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8030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18032_3830689328">
            <w:r>
              <w:rPr>
                <w:webHidden/>
                <w:rStyle w:val="IndexLink"/>
                <w:rtl w:val="true"/>
              </w:rPr>
              <w:t>تتمة کتاب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918034_3830689328">
            <w:r>
              <w:rPr>
                <w:webHidden/>
                <w:rStyle w:val="IndexLink"/>
                <w:rtl w:val="true"/>
              </w:rPr>
              <w:t xml:space="preserve">باب </w:t>
            </w:r>
            <w:r>
              <w:rPr>
                <w:rStyle w:val="IndexLink"/>
              </w:rPr>
              <w:t>1</w:t>
            </w:r>
            <w:r>
              <w:rPr>
                <w:rStyle w:val="IndexLink"/>
                <w:rtl w:val="true"/>
              </w:rPr>
              <w:t xml:space="preserve"> </w:t>
            </w:r>
            <w:r>
              <w:rPr>
                <w:rStyle w:val="IndexLink"/>
                <w:rtl w:val="true"/>
              </w:rPr>
              <w:t>فضل الجماعة و عللها</w:t>
            </w:r>
            <w:r>
              <w:rPr>
                <w:rStyle w:val="IndexLink"/>
                <w:rtl w:val="true"/>
              </w:rPr>
              <w:tab/>
            </w:r>
            <w:r>
              <w:rPr>
                <w:rStyle w:val="IndexLink"/>
              </w:rPr>
              <w:t>12</w:t>
            </w:r>
          </w:hyperlink>
        </w:p>
        <w:p>
          <w:pPr>
            <w:pStyle w:val="Contents4"/>
            <w:tabs>
              <w:tab w:val="clear" w:pos="8176"/>
              <w:tab w:val="right" w:pos="9026" w:leader="dot"/>
            </w:tabs>
            <w:rPr/>
          </w:pPr>
          <w:hyperlink w:anchor="__RefHeading___Toc918036_3830689328">
            <w:r>
              <w:rPr>
                <w:webHidden/>
                <w:rStyle w:val="IndexLink"/>
                <w:rtl w:val="true"/>
              </w:rPr>
              <w:t>الآیات</w:t>
            </w:r>
            <w:r>
              <w:rPr>
                <w:rStyle w:val="IndexLink"/>
                <w:rtl w:val="true"/>
              </w:rPr>
              <w:tab/>
            </w:r>
            <w:r>
              <w:rPr>
                <w:rStyle w:val="IndexLink"/>
              </w:rPr>
              <w:t>12</w:t>
            </w:r>
          </w:hyperlink>
        </w:p>
        <w:p>
          <w:pPr>
            <w:pStyle w:val="Contents4"/>
            <w:tabs>
              <w:tab w:val="clear" w:pos="8176"/>
              <w:tab w:val="right" w:pos="9026" w:leader="dot"/>
            </w:tabs>
            <w:rPr/>
          </w:pPr>
          <w:hyperlink w:anchor="__RefHeading___Toc918038_3830689328">
            <w:r>
              <w:rPr>
                <w:webHidden/>
                <w:rStyle w:val="IndexLink"/>
                <w:rtl w:val="true"/>
              </w:rPr>
              <w:t>تفسیر</w:t>
            </w:r>
            <w:r>
              <w:rPr>
                <w:rStyle w:val="IndexLink"/>
                <w:rtl w:val="true"/>
              </w:rPr>
              <w:tab/>
            </w:r>
            <w:r>
              <w:rPr>
                <w:rStyle w:val="IndexLink"/>
              </w:rPr>
              <w:t>13</w:t>
            </w:r>
          </w:hyperlink>
        </w:p>
        <w:p>
          <w:pPr>
            <w:pStyle w:val="Contents4"/>
            <w:tabs>
              <w:tab w:val="clear" w:pos="8176"/>
              <w:tab w:val="right" w:pos="9026" w:leader="dot"/>
            </w:tabs>
            <w:rPr/>
          </w:pPr>
          <w:hyperlink w:anchor="__RefHeading___Toc918040_3830689328">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918042_3830689328">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918044_3830689328">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918046_3830689328">
            <w:r>
              <w:rPr>
                <w:webHidden/>
                <w:rStyle w:val="IndexLink"/>
                <w:rtl w:val="true"/>
              </w:rPr>
              <w:t>بیان</w:t>
            </w:r>
            <w:r>
              <w:rPr>
                <w:rStyle w:val="IndexLink"/>
                <w:rtl w:val="true"/>
              </w:rPr>
              <w:tab/>
            </w:r>
            <w:r>
              <w:rPr>
                <w:rStyle w:val="IndexLink"/>
              </w:rPr>
              <w:t>15</w:t>
            </w:r>
          </w:hyperlink>
        </w:p>
        <w:p>
          <w:pPr>
            <w:pStyle w:val="Contents5"/>
            <w:tabs>
              <w:tab w:val="clear" w:pos="7892"/>
              <w:tab w:val="right" w:pos="9026" w:leader="dot"/>
            </w:tabs>
            <w:rPr/>
          </w:pPr>
          <w:hyperlink w:anchor="__RefHeading___Toc918048_3830689328">
            <w:r>
              <w:rPr>
                <w:webHidden/>
                <w:rStyle w:val="IndexLink"/>
                <w:rtl w:val="true"/>
              </w:rPr>
              <w:t>«</w:t>
            </w:r>
            <w:r>
              <w:rPr>
                <w:rStyle w:val="IndexLink"/>
              </w:rPr>
              <w:t>3</w:t>
            </w:r>
            <w:r>
              <w:rPr>
                <w:rStyle w:val="IndexLink"/>
                <w:rtl w:val="true"/>
              </w:rPr>
              <w:t>»</w:t>
              <w:tab/>
            </w:r>
            <w:r>
              <w:rPr>
                <w:rStyle w:val="IndexLink"/>
              </w:rPr>
              <w:t>15</w:t>
            </w:r>
          </w:hyperlink>
        </w:p>
        <w:p>
          <w:pPr>
            <w:pStyle w:val="Contents5"/>
            <w:tabs>
              <w:tab w:val="clear" w:pos="7892"/>
              <w:tab w:val="right" w:pos="9026" w:leader="dot"/>
            </w:tabs>
            <w:rPr/>
          </w:pPr>
          <w:hyperlink w:anchor="__RefHeading___Toc918050_3830689328">
            <w:r>
              <w:rPr>
                <w:webHidden/>
                <w:rStyle w:val="IndexLink"/>
                <w:rtl w:val="true"/>
              </w:rPr>
              <w:t>«</w:t>
            </w:r>
            <w:r>
              <w:rPr>
                <w:rStyle w:val="IndexLink"/>
              </w:rPr>
              <w:t>4</w:t>
            </w:r>
            <w:r>
              <w:rPr>
                <w:rStyle w:val="IndexLink"/>
                <w:rtl w:val="true"/>
              </w:rPr>
              <w:t>»</w:t>
              <w:tab/>
            </w:r>
            <w:r>
              <w:rPr>
                <w:rStyle w:val="IndexLink"/>
              </w:rPr>
              <w:t>15</w:t>
            </w:r>
          </w:hyperlink>
        </w:p>
        <w:p>
          <w:pPr>
            <w:pStyle w:val="Contents5"/>
            <w:tabs>
              <w:tab w:val="clear" w:pos="7892"/>
              <w:tab w:val="right" w:pos="9026" w:leader="dot"/>
            </w:tabs>
            <w:rPr/>
          </w:pPr>
          <w:hyperlink w:anchor="__RefHeading___Toc918052_3830689328">
            <w:r>
              <w:rPr>
                <w:webHidden/>
                <w:rStyle w:val="IndexLink"/>
                <w:rtl w:val="true"/>
              </w:rPr>
              <w:t>«</w:t>
            </w:r>
            <w:r>
              <w:rPr>
                <w:rStyle w:val="IndexLink"/>
              </w:rPr>
              <w:t>5</w:t>
            </w:r>
            <w:r>
              <w:rPr>
                <w:rStyle w:val="IndexLink"/>
                <w:rtl w:val="true"/>
              </w:rPr>
              <w:t>»</w:t>
              <w:tab/>
            </w:r>
            <w:r>
              <w:rPr>
                <w:rStyle w:val="IndexLink"/>
              </w:rPr>
              <w:t>15</w:t>
            </w:r>
          </w:hyperlink>
        </w:p>
        <w:p>
          <w:pPr>
            <w:pStyle w:val="Contents5"/>
            <w:tabs>
              <w:tab w:val="clear" w:pos="7892"/>
              <w:tab w:val="right" w:pos="9026" w:leader="dot"/>
            </w:tabs>
            <w:rPr/>
          </w:pPr>
          <w:hyperlink w:anchor="__RefHeading___Toc918054_3830689328">
            <w:r>
              <w:rPr>
                <w:webHidden/>
                <w:rStyle w:val="IndexLink"/>
                <w:rtl w:val="true"/>
              </w:rPr>
              <w:t>«</w:t>
            </w:r>
            <w:r>
              <w:rPr>
                <w:rStyle w:val="IndexLink"/>
              </w:rPr>
              <w:t>6</w:t>
            </w:r>
            <w:r>
              <w:rPr>
                <w:rStyle w:val="IndexLink"/>
                <w:rtl w:val="true"/>
              </w:rPr>
              <w:t>»</w:t>
              <w:tab/>
            </w:r>
            <w:r>
              <w:rPr>
                <w:rStyle w:val="IndexLink"/>
              </w:rPr>
              <w:t>16</w:t>
            </w:r>
          </w:hyperlink>
        </w:p>
        <w:p>
          <w:pPr>
            <w:pStyle w:val="Contents5"/>
            <w:tabs>
              <w:tab w:val="clear" w:pos="7892"/>
              <w:tab w:val="right" w:pos="9026" w:leader="dot"/>
            </w:tabs>
            <w:rPr/>
          </w:pPr>
          <w:hyperlink w:anchor="__RefHeading___Toc918056_3830689328">
            <w:r>
              <w:rPr>
                <w:webHidden/>
                <w:rStyle w:val="IndexLink"/>
                <w:rtl w:val="true"/>
              </w:rPr>
              <w:t>بیان</w:t>
            </w:r>
            <w:r>
              <w:rPr>
                <w:rStyle w:val="IndexLink"/>
                <w:rtl w:val="true"/>
              </w:rPr>
              <w:tab/>
            </w:r>
            <w:r>
              <w:rPr>
                <w:rStyle w:val="IndexLink"/>
              </w:rPr>
              <w:t>17</w:t>
            </w:r>
          </w:hyperlink>
        </w:p>
        <w:p>
          <w:pPr>
            <w:pStyle w:val="Contents5"/>
            <w:tabs>
              <w:tab w:val="clear" w:pos="7892"/>
              <w:tab w:val="right" w:pos="9026" w:leader="dot"/>
            </w:tabs>
            <w:rPr/>
          </w:pPr>
          <w:hyperlink w:anchor="__RefHeading___Toc918058_3830689328">
            <w:r>
              <w:rPr>
                <w:webHidden/>
                <w:rStyle w:val="IndexLink"/>
                <w:rtl w:val="true"/>
              </w:rPr>
              <w:t>«</w:t>
            </w:r>
            <w:r>
              <w:rPr>
                <w:rStyle w:val="IndexLink"/>
              </w:rPr>
              <w:t>7</w:t>
            </w:r>
            <w:r>
              <w:rPr>
                <w:rStyle w:val="IndexLink"/>
                <w:rtl w:val="true"/>
              </w:rPr>
              <w:t>»</w:t>
              <w:tab/>
            </w:r>
            <w:r>
              <w:rPr>
                <w:rStyle w:val="IndexLink"/>
              </w:rPr>
              <w:t>18</w:t>
            </w:r>
          </w:hyperlink>
        </w:p>
        <w:p>
          <w:pPr>
            <w:pStyle w:val="Contents5"/>
            <w:tabs>
              <w:tab w:val="clear" w:pos="7892"/>
              <w:tab w:val="right" w:pos="9026" w:leader="dot"/>
            </w:tabs>
            <w:rPr/>
          </w:pPr>
          <w:hyperlink w:anchor="__RefHeading___Toc918060_3830689328">
            <w:r>
              <w:rPr>
                <w:webHidden/>
                <w:rStyle w:val="IndexLink"/>
                <w:rtl w:val="true"/>
              </w:rPr>
              <w:t>بیان</w:t>
            </w:r>
            <w:r>
              <w:rPr>
                <w:rStyle w:val="IndexLink"/>
                <w:rtl w:val="true"/>
              </w:rPr>
              <w:tab/>
            </w:r>
            <w:r>
              <w:rPr>
                <w:rStyle w:val="IndexLink"/>
              </w:rPr>
              <w:t>18</w:t>
            </w:r>
          </w:hyperlink>
        </w:p>
        <w:p>
          <w:pPr>
            <w:pStyle w:val="Contents5"/>
            <w:tabs>
              <w:tab w:val="clear" w:pos="7892"/>
              <w:tab w:val="right" w:pos="9026" w:leader="dot"/>
            </w:tabs>
            <w:rPr/>
          </w:pPr>
          <w:hyperlink w:anchor="__RefHeading___Toc918062_3830689328">
            <w:r>
              <w:rPr>
                <w:webHidden/>
                <w:rStyle w:val="IndexLink"/>
                <w:rtl w:val="true"/>
              </w:rPr>
              <w:t>«</w:t>
            </w:r>
            <w:r>
              <w:rPr>
                <w:rStyle w:val="IndexLink"/>
              </w:rPr>
              <w:t>8</w:t>
            </w:r>
            <w:r>
              <w:rPr>
                <w:rStyle w:val="IndexLink"/>
                <w:rtl w:val="true"/>
              </w:rPr>
              <w:t>»</w:t>
              <w:tab/>
            </w:r>
            <w:r>
              <w:rPr>
                <w:rStyle w:val="IndexLink"/>
              </w:rPr>
              <w:t>19</w:t>
            </w:r>
          </w:hyperlink>
        </w:p>
        <w:p>
          <w:pPr>
            <w:pStyle w:val="Contents5"/>
            <w:tabs>
              <w:tab w:val="clear" w:pos="7892"/>
              <w:tab w:val="right" w:pos="9026" w:leader="dot"/>
            </w:tabs>
            <w:rPr/>
          </w:pPr>
          <w:hyperlink w:anchor="__RefHeading___Toc918064_3830689328">
            <w:r>
              <w:rPr>
                <w:webHidden/>
                <w:rStyle w:val="IndexLink"/>
                <w:rtl w:val="true"/>
              </w:rPr>
              <w:t>«</w:t>
            </w:r>
            <w:r>
              <w:rPr>
                <w:rStyle w:val="IndexLink"/>
              </w:rPr>
              <w:t>9</w:t>
            </w:r>
            <w:r>
              <w:rPr>
                <w:rStyle w:val="IndexLink"/>
                <w:rtl w:val="true"/>
              </w:rPr>
              <w:t>»</w:t>
              <w:tab/>
            </w:r>
            <w:r>
              <w:rPr>
                <w:rStyle w:val="IndexLink"/>
              </w:rPr>
              <w:t>20</w:t>
            </w:r>
          </w:hyperlink>
        </w:p>
        <w:p>
          <w:pPr>
            <w:pStyle w:val="Contents5"/>
            <w:tabs>
              <w:tab w:val="clear" w:pos="7892"/>
              <w:tab w:val="right" w:pos="9026" w:leader="dot"/>
            </w:tabs>
            <w:rPr/>
          </w:pPr>
          <w:hyperlink w:anchor="__RefHeading___Toc918066_3830689328">
            <w:r>
              <w:rPr>
                <w:webHidden/>
                <w:rStyle w:val="IndexLink"/>
                <w:rtl w:val="true"/>
              </w:rPr>
              <w:t>«</w:t>
            </w:r>
            <w:r>
              <w:rPr>
                <w:rStyle w:val="IndexLink"/>
              </w:rPr>
              <w:t>10</w:t>
            </w:r>
            <w:r>
              <w:rPr>
                <w:rStyle w:val="IndexLink"/>
                <w:rtl w:val="true"/>
              </w:rPr>
              <w:t>»</w:t>
              <w:tab/>
            </w:r>
            <w:r>
              <w:rPr>
                <w:rStyle w:val="IndexLink"/>
              </w:rPr>
              <w:t>20</w:t>
            </w:r>
          </w:hyperlink>
        </w:p>
        <w:p>
          <w:pPr>
            <w:pStyle w:val="Contents5"/>
            <w:tabs>
              <w:tab w:val="clear" w:pos="7892"/>
              <w:tab w:val="right" w:pos="9026" w:leader="dot"/>
            </w:tabs>
            <w:rPr/>
          </w:pPr>
          <w:hyperlink w:anchor="__RefHeading___Toc918068_3830689328">
            <w:r>
              <w:rPr>
                <w:webHidden/>
                <w:rStyle w:val="IndexLink"/>
                <w:rtl w:val="true"/>
              </w:rPr>
              <w:t>«</w:t>
            </w:r>
            <w:r>
              <w:rPr>
                <w:rStyle w:val="IndexLink"/>
              </w:rPr>
              <w:t>11</w:t>
            </w:r>
            <w:r>
              <w:rPr>
                <w:rStyle w:val="IndexLink"/>
                <w:rtl w:val="true"/>
              </w:rPr>
              <w:t>»</w:t>
              <w:tab/>
            </w:r>
            <w:r>
              <w:rPr>
                <w:rStyle w:val="IndexLink"/>
              </w:rPr>
              <w:t>22</w:t>
            </w:r>
          </w:hyperlink>
        </w:p>
        <w:p>
          <w:pPr>
            <w:pStyle w:val="Contents5"/>
            <w:tabs>
              <w:tab w:val="clear" w:pos="7892"/>
              <w:tab w:val="right" w:pos="9026" w:leader="dot"/>
            </w:tabs>
            <w:rPr/>
          </w:pPr>
          <w:hyperlink w:anchor="__RefHeading___Toc918070_3830689328">
            <w:r>
              <w:rPr>
                <w:webHidden/>
                <w:rStyle w:val="IndexLink"/>
                <w:rtl w:val="true"/>
              </w:rPr>
              <w:t>«</w:t>
            </w:r>
            <w:r>
              <w:rPr>
                <w:rStyle w:val="IndexLink"/>
              </w:rPr>
              <w:t>12</w:t>
            </w:r>
            <w:r>
              <w:rPr>
                <w:rStyle w:val="IndexLink"/>
                <w:rtl w:val="true"/>
              </w:rPr>
              <w:t>»</w:t>
              <w:tab/>
            </w:r>
            <w:r>
              <w:rPr>
                <w:rStyle w:val="IndexLink"/>
              </w:rPr>
              <w:t>23</w:t>
            </w:r>
          </w:hyperlink>
        </w:p>
        <w:p>
          <w:pPr>
            <w:pStyle w:val="Contents5"/>
            <w:tabs>
              <w:tab w:val="clear" w:pos="7892"/>
              <w:tab w:val="right" w:pos="9026" w:leader="dot"/>
            </w:tabs>
            <w:rPr/>
          </w:pPr>
          <w:hyperlink w:anchor="__RefHeading___Toc918072_3830689328">
            <w:r>
              <w:rPr>
                <w:webHidden/>
                <w:rStyle w:val="IndexLink"/>
                <w:rtl w:val="true"/>
              </w:rPr>
              <w:t>«</w:t>
            </w:r>
            <w:r>
              <w:rPr>
                <w:rStyle w:val="IndexLink"/>
              </w:rPr>
              <w:t>13</w:t>
            </w:r>
            <w:r>
              <w:rPr>
                <w:rStyle w:val="IndexLink"/>
                <w:rtl w:val="true"/>
              </w:rPr>
              <w:t>»</w:t>
              <w:tab/>
            </w:r>
            <w:r>
              <w:rPr>
                <w:rStyle w:val="IndexLink"/>
              </w:rPr>
              <w:t>23</w:t>
            </w:r>
          </w:hyperlink>
        </w:p>
        <w:p>
          <w:pPr>
            <w:pStyle w:val="Contents5"/>
            <w:tabs>
              <w:tab w:val="clear" w:pos="7892"/>
              <w:tab w:val="right" w:pos="9026" w:leader="dot"/>
            </w:tabs>
            <w:rPr/>
          </w:pPr>
          <w:hyperlink w:anchor="__RefHeading___Toc918074_3830689328">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918076_3830689328">
            <w:r>
              <w:rPr>
                <w:webHidden/>
                <w:rStyle w:val="IndexLink"/>
                <w:rtl w:val="true"/>
              </w:rPr>
              <w:t>«</w:t>
            </w:r>
            <w:r>
              <w:rPr>
                <w:rStyle w:val="IndexLink"/>
              </w:rPr>
              <w:t>14</w:t>
            </w:r>
            <w:r>
              <w:rPr>
                <w:rStyle w:val="IndexLink"/>
                <w:rtl w:val="true"/>
              </w:rPr>
              <w:t>»</w:t>
              <w:tab/>
            </w:r>
            <w:r>
              <w:rPr>
                <w:rStyle w:val="IndexLink"/>
              </w:rPr>
              <w:t>25</w:t>
            </w:r>
          </w:hyperlink>
        </w:p>
        <w:p>
          <w:pPr>
            <w:pStyle w:val="Contents5"/>
            <w:tabs>
              <w:tab w:val="clear" w:pos="7892"/>
              <w:tab w:val="right" w:pos="9026" w:leader="dot"/>
            </w:tabs>
            <w:rPr/>
          </w:pPr>
          <w:hyperlink w:anchor="__RefHeading___Toc918078_3830689328">
            <w:r>
              <w:rPr>
                <w:webHidden/>
                <w:rStyle w:val="IndexLink"/>
                <w:rtl w:val="true"/>
              </w:rPr>
              <w:t>«</w:t>
            </w:r>
            <w:r>
              <w:rPr>
                <w:rStyle w:val="IndexLink"/>
              </w:rPr>
              <w:t>15</w:t>
            </w:r>
            <w:r>
              <w:rPr>
                <w:rStyle w:val="IndexLink"/>
                <w:rtl w:val="true"/>
              </w:rPr>
              <w:t>»</w:t>
              <w:tab/>
            </w:r>
            <w:r>
              <w:rPr>
                <w:rStyle w:val="IndexLink"/>
              </w:rPr>
              <w:t>25</w:t>
            </w:r>
          </w:hyperlink>
        </w:p>
        <w:p>
          <w:pPr>
            <w:pStyle w:val="Contents5"/>
            <w:tabs>
              <w:tab w:val="clear" w:pos="7892"/>
              <w:tab w:val="right" w:pos="9026" w:leader="dot"/>
            </w:tabs>
            <w:rPr/>
          </w:pPr>
          <w:hyperlink w:anchor="__RefHeading___Toc918080_3830689328">
            <w:r>
              <w:rPr>
                <w:webHidden/>
                <w:rStyle w:val="IndexLink"/>
                <w:rtl w:val="true"/>
              </w:rPr>
              <w:t>«</w:t>
            </w:r>
            <w:r>
              <w:rPr>
                <w:rStyle w:val="IndexLink"/>
              </w:rPr>
              <w:t>16</w:t>
            </w:r>
            <w:r>
              <w:rPr>
                <w:rStyle w:val="IndexLink"/>
                <w:rtl w:val="true"/>
              </w:rPr>
              <w:t>»</w:t>
              <w:tab/>
            </w:r>
            <w:r>
              <w:rPr>
                <w:rStyle w:val="IndexLink"/>
              </w:rPr>
              <w:t>25</w:t>
            </w:r>
          </w:hyperlink>
        </w:p>
        <w:p>
          <w:pPr>
            <w:pStyle w:val="Contents5"/>
            <w:tabs>
              <w:tab w:val="clear" w:pos="7892"/>
              <w:tab w:val="right" w:pos="9026" w:leader="dot"/>
            </w:tabs>
            <w:rPr/>
          </w:pPr>
          <w:hyperlink w:anchor="__RefHeading___Toc918082_3830689328">
            <w:r>
              <w:rPr>
                <w:webHidden/>
                <w:rStyle w:val="IndexLink"/>
                <w:rtl w:val="true"/>
              </w:rPr>
              <w:t>أقول</w:t>
            </w:r>
            <w:r>
              <w:rPr>
                <w:rStyle w:val="IndexLink"/>
                <w:rtl w:val="true"/>
              </w:rPr>
              <w:tab/>
            </w:r>
            <w:r>
              <w:rPr>
                <w:rStyle w:val="IndexLink"/>
              </w:rPr>
              <w:t>25</w:t>
            </w:r>
          </w:hyperlink>
        </w:p>
        <w:p>
          <w:pPr>
            <w:pStyle w:val="Contents5"/>
            <w:tabs>
              <w:tab w:val="clear" w:pos="7892"/>
              <w:tab w:val="right" w:pos="9026" w:leader="dot"/>
            </w:tabs>
            <w:rPr/>
          </w:pPr>
          <w:hyperlink w:anchor="__RefHeading___Toc918084_3830689328">
            <w:r>
              <w:rPr>
                <w:webHidden/>
                <w:rStyle w:val="IndexLink"/>
                <w:rtl w:val="true"/>
              </w:rPr>
              <w:t>«</w:t>
            </w:r>
            <w:r>
              <w:rPr>
                <w:rStyle w:val="IndexLink"/>
              </w:rPr>
              <w:t>17</w:t>
            </w:r>
            <w:r>
              <w:rPr>
                <w:rStyle w:val="IndexLink"/>
                <w:rtl w:val="true"/>
              </w:rPr>
              <w:t>»</w:t>
              <w:tab/>
            </w:r>
            <w:r>
              <w:rPr>
                <w:rStyle w:val="IndexLink"/>
              </w:rPr>
              <w:t>27</w:t>
            </w:r>
          </w:hyperlink>
        </w:p>
        <w:p>
          <w:pPr>
            <w:pStyle w:val="Contents5"/>
            <w:tabs>
              <w:tab w:val="clear" w:pos="7892"/>
              <w:tab w:val="right" w:pos="9026" w:leader="dot"/>
            </w:tabs>
            <w:rPr/>
          </w:pPr>
          <w:hyperlink w:anchor="__RefHeading___Toc918086_3830689328">
            <w:r>
              <w:rPr>
                <w:webHidden/>
                <w:rStyle w:val="IndexLink"/>
                <w:rtl w:val="true"/>
              </w:rPr>
              <w:t>«</w:t>
            </w:r>
            <w:r>
              <w:rPr>
                <w:rStyle w:val="IndexLink"/>
              </w:rPr>
              <w:t>18</w:t>
            </w:r>
            <w:r>
              <w:rPr>
                <w:rStyle w:val="IndexLink"/>
                <w:rtl w:val="true"/>
              </w:rPr>
              <w:t>»</w:t>
              <w:tab/>
            </w:r>
            <w:r>
              <w:rPr>
                <w:rStyle w:val="IndexLink"/>
              </w:rPr>
              <w:t>27</w:t>
            </w:r>
          </w:hyperlink>
        </w:p>
        <w:p>
          <w:pPr>
            <w:pStyle w:val="Contents5"/>
            <w:tabs>
              <w:tab w:val="clear" w:pos="7892"/>
              <w:tab w:val="right" w:pos="9026" w:leader="dot"/>
            </w:tabs>
            <w:rPr/>
          </w:pPr>
          <w:hyperlink w:anchor="__RefHeading___Toc918088_383068932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918090_3830689328">
            <w:r>
              <w:rPr>
                <w:webHidden/>
                <w:rStyle w:val="IndexLink"/>
                <w:rtl w:val="true"/>
              </w:rPr>
              <w:t>«</w:t>
            </w:r>
            <w:r>
              <w:rPr>
                <w:rStyle w:val="IndexLink"/>
              </w:rPr>
              <w:t>19</w:t>
            </w:r>
            <w:r>
              <w:rPr>
                <w:rStyle w:val="IndexLink"/>
                <w:rtl w:val="true"/>
              </w:rPr>
              <w:t>»</w:t>
              <w:tab/>
            </w:r>
            <w:r>
              <w:rPr>
                <w:rStyle w:val="IndexLink"/>
              </w:rPr>
              <w:t>28</w:t>
            </w:r>
          </w:hyperlink>
        </w:p>
        <w:p>
          <w:pPr>
            <w:pStyle w:val="Contents5"/>
            <w:tabs>
              <w:tab w:val="clear" w:pos="7892"/>
              <w:tab w:val="right" w:pos="9026" w:leader="dot"/>
            </w:tabs>
            <w:rPr/>
          </w:pPr>
          <w:hyperlink w:anchor="__RefHeading___Toc918092_3830689328">
            <w:r>
              <w:rPr>
                <w:webHidden/>
                <w:rStyle w:val="IndexLink"/>
                <w:rtl w:val="true"/>
              </w:rPr>
              <w:t>«</w:t>
            </w:r>
            <w:r>
              <w:rPr>
                <w:rStyle w:val="IndexLink"/>
              </w:rPr>
              <w:t>20</w:t>
            </w:r>
            <w:r>
              <w:rPr>
                <w:rStyle w:val="IndexLink"/>
                <w:rtl w:val="true"/>
              </w:rPr>
              <w:t>»</w:t>
              <w:tab/>
            </w:r>
            <w:r>
              <w:rPr>
                <w:rStyle w:val="IndexLink"/>
              </w:rPr>
              <w:t>29</w:t>
            </w:r>
          </w:hyperlink>
        </w:p>
        <w:p>
          <w:pPr>
            <w:pStyle w:val="Contents5"/>
            <w:tabs>
              <w:tab w:val="clear" w:pos="7892"/>
              <w:tab w:val="right" w:pos="9026" w:leader="dot"/>
            </w:tabs>
            <w:rPr/>
          </w:pPr>
          <w:hyperlink w:anchor="__RefHeading___Toc918094_3830689328">
            <w:r>
              <w:rPr>
                <w:webHidden/>
                <w:rStyle w:val="IndexLink"/>
                <w:rtl w:val="true"/>
              </w:rPr>
              <w:t>«</w:t>
            </w:r>
            <w:r>
              <w:rPr>
                <w:rStyle w:val="IndexLink"/>
              </w:rPr>
              <w:t>21</w:t>
            </w:r>
            <w:r>
              <w:rPr>
                <w:rStyle w:val="IndexLink"/>
                <w:rtl w:val="true"/>
              </w:rPr>
              <w:t>»</w:t>
              <w:tab/>
            </w:r>
            <w:r>
              <w:rPr>
                <w:rStyle w:val="IndexLink"/>
              </w:rPr>
              <w:t>29</w:t>
            </w:r>
          </w:hyperlink>
        </w:p>
        <w:p>
          <w:pPr>
            <w:pStyle w:val="Contents5"/>
            <w:tabs>
              <w:tab w:val="clear" w:pos="7892"/>
              <w:tab w:val="right" w:pos="9026" w:leader="dot"/>
            </w:tabs>
            <w:rPr/>
          </w:pPr>
          <w:hyperlink w:anchor="__RefHeading___Toc918096_3830689328">
            <w:r>
              <w:rPr>
                <w:webHidden/>
                <w:rStyle w:val="IndexLink"/>
                <w:rtl w:val="true"/>
              </w:rPr>
              <w:t>«</w:t>
            </w:r>
            <w:r>
              <w:rPr>
                <w:rStyle w:val="IndexLink"/>
              </w:rPr>
              <w:t>22</w:t>
            </w:r>
            <w:r>
              <w:rPr>
                <w:rStyle w:val="IndexLink"/>
                <w:rtl w:val="true"/>
              </w:rPr>
              <w:t>»</w:t>
              <w:tab/>
            </w:r>
            <w:r>
              <w:rPr>
                <w:rStyle w:val="IndexLink"/>
              </w:rPr>
              <w:t>29</w:t>
            </w:r>
          </w:hyperlink>
        </w:p>
        <w:p>
          <w:pPr>
            <w:pStyle w:val="Contents5"/>
            <w:tabs>
              <w:tab w:val="clear" w:pos="7892"/>
              <w:tab w:val="right" w:pos="9026" w:leader="dot"/>
            </w:tabs>
            <w:rPr/>
          </w:pPr>
          <w:hyperlink w:anchor="__RefHeading___Toc918098_383068932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918100_3830689328">
            <w:r>
              <w:rPr>
                <w:webHidden/>
                <w:rStyle w:val="IndexLink"/>
                <w:rtl w:val="true"/>
              </w:rPr>
              <w:t>«</w:t>
            </w:r>
            <w:r>
              <w:rPr>
                <w:rStyle w:val="IndexLink"/>
              </w:rPr>
              <w:t>23</w:t>
            </w:r>
            <w:r>
              <w:rPr>
                <w:rStyle w:val="IndexLink"/>
                <w:rtl w:val="true"/>
              </w:rPr>
              <w:t>»</w:t>
              <w:tab/>
            </w:r>
            <w:r>
              <w:rPr>
                <w:rStyle w:val="IndexLink"/>
              </w:rPr>
              <w:t>31</w:t>
            </w:r>
          </w:hyperlink>
        </w:p>
        <w:p>
          <w:pPr>
            <w:pStyle w:val="Contents5"/>
            <w:tabs>
              <w:tab w:val="clear" w:pos="7892"/>
              <w:tab w:val="right" w:pos="9026" w:leader="dot"/>
            </w:tabs>
            <w:rPr/>
          </w:pPr>
          <w:hyperlink w:anchor="__RefHeading___Toc918102_383068932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918104_3830689328">
            <w:r>
              <w:rPr>
                <w:webHidden/>
                <w:rStyle w:val="IndexLink"/>
                <w:rtl w:val="true"/>
              </w:rPr>
              <w:t>«</w:t>
            </w:r>
            <w:r>
              <w:rPr>
                <w:rStyle w:val="IndexLink"/>
              </w:rPr>
              <w:t>24</w:t>
            </w:r>
            <w:r>
              <w:rPr>
                <w:rStyle w:val="IndexLink"/>
                <w:rtl w:val="true"/>
              </w:rPr>
              <w:t>»</w:t>
              <w:tab/>
            </w:r>
            <w:r>
              <w:rPr>
                <w:rStyle w:val="IndexLink"/>
              </w:rPr>
              <w:t>31</w:t>
            </w:r>
          </w:hyperlink>
        </w:p>
        <w:p>
          <w:pPr>
            <w:pStyle w:val="Contents5"/>
            <w:tabs>
              <w:tab w:val="clear" w:pos="7892"/>
              <w:tab w:val="right" w:pos="9026" w:leader="dot"/>
            </w:tabs>
            <w:rPr/>
          </w:pPr>
          <w:hyperlink w:anchor="__RefHeading___Toc918106_3830689328">
            <w:r>
              <w:rPr>
                <w:webHidden/>
                <w:rStyle w:val="IndexLink"/>
                <w:rtl w:val="true"/>
              </w:rPr>
              <w:t>«</w:t>
            </w:r>
            <w:r>
              <w:rPr>
                <w:rStyle w:val="IndexLink"/>
              </w:rPr>
              <w:t>25</w:t>
            </w:r>
            <w:r>
              <w:rPr>
                <w:rStyle w:val="IndexLink"/>
                <w:rtl w:val="true"/>
              </w:rPr>
              <w:t>»</w:t>
              <w:tab/>
            </w:r>
            <w:r>
              <w:rPr>
                <w:rStyle w:val="IndexLink"/>
              </w:rPr>
              <w:t>32</w:t>
            </w:r>
          </w:hyperlink>
        </w:p>
        <w:p>
          <w:pPr>
            <w:pStyle w:val="Contents5"/>
            <w:tabs>
              <w:tab w:val="clear" w:pos="7892"/>
              <w:tab w:val="right" w:pos="9026" w:leader="dot"/>
            </w:tabs>
            <w:rPr/>
          </w:pPr>
          <w:hyperlink w:anchor="__RefHeading___Toc918108_3830689328">
            <w:r>
              <w:rPr>
                <w:webHidden/>
                <w:rStyle w:val="IndexLink"/>
                <w:rtl w:val="true"/>
              </w:rPr>
              <w:t>«</w:t>
            </w:r>
            <w:r>
              <w:rPr>
                <w:rStyle w:val="IndexLink"/>
              </w:rPr>
              <w:t>26</w:t>
            </w:r>
            <w:r>
              <w:rPr>
                <w:rStyle w:val="IndexLink"/>
                <w:rtl w:val="true"/>
              </w:rPr>
              <w:t>»</w:t>
              <w:tab/>
            </w:r>
            <w:r>
              <w:rPr>
                <w:rStyle w:val="IndexLink"/>
              </w:rPr>
              <w:t>33</w:t>
            </w:r>
          </w:hyperlink>
        </w:p>
        <w:p>
          <w:pPr>
            <w:pStyle w:val="Contents5"/>
            <w:tabs>
              <w:tab w:val="clear" w:pos="7892"/>
              <w:tab w:val="right" w:pos="9026" w:leader="dot"/>
            </w:tabs>
            <w:rPr/>
          </w:pPr>
          <w:hyperlink w:anchor="__RefHeading___Toc918110_3830689328">
            <w:r>
              <w:rPr>
                <w:webHidden/>
                <w:rStyle w:val="IndexLink"/>
                <w:rtl w:val="true"/>
              </w:rPr>
              <w:t>«</w:t>
            </w:r>
            <w:r>
              <w:rPr>
                <w:rStyle w:val="IndexLink"/>
              </w:rPr>
              <w:t>27</w:t>
            </w:r>
            <w:r>
              <w:rPr>
                <w:rStyle w:val="IndexLink"/>
                <w:rtl w:val="true"/>
              </w:rPr>
              <w:t>»</w:t>
              <w:tab/>
            </w:r>
            <w:r>
              <w:rPr>
                <w:rStyle w:val="IndexLink"/>
              </w:rPr>
              <w:t>35</w:t>
            </w:r>
          </w:hyperlink>
        </w:p>
        <w:p>
          <w:pPr>
            <w:pStyle w:val="Contents5"/>
            <w:tabs>
              <w:tab w:val="clear" w:pos="7892"/>
              <w:tab w:val="right" w:pos="9026" w:leader="dot"/>
            </w:tabs>
            <w:rPr/>
          </w:pPr>
          <w:hyperlink w:anchor="__RefHeading___Toc918112_3830689328">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918114_3830689328">
            <w:r>
              <w:rPr>
                <w:webHidden/>
                <w:rStyle w:val="IndexLink"/>
                <w:rtl w:val="true"/>
              </w:rPr>
              <w:t>«</w:t>
            </w:r>
            <w:r>
              <w:rPr>
                <w:rStyle w:val="IndexLink"/>
              </w:rPr>
              <w:t>28</w:t>
            </w:r>
            <w:r>
              <w:rPr>
                <w:rStyle w:val="IndexLink"/>
                <w:rtl w:val="true"/>
              </w:rPr>
              <w:t>»</w:t>
              <w:tab/>
            </w:r>
            <w:r>
              <w:rPr>
                <w:rStyle w:val="IndexLink"/>
              </w:rPr>
              <w:t>37</w:t>
            </w:r>
          </w:hyperlink>
        </w:p>
        <w:p>
          <w:pPr>
            <w:pStyle w:val="Contents5"/>
            <w:tabs>
              <w:tab w:val="clear" w:pos="7892"/>
              <w:tab w:val="right" w:pos="9026" w:leader="dot"/>
            </w:tabs>
            <w:rPr/>
          </w:pPr>
          <w:hyperlink w:anchor="__RefHeading___Toc918116_3830689328">
            <w:r>
              <w:rPr>
                <w:webHidden/>
                <w:rStyle w:val="IndexLink"/>
                <w:rtl w:val="true"/>
              </w:rPr>
              <w:t>«</w:t>
            </w:r>
            <w:r>
              <w:rPr>
                <w:rStyle w:val="IndexLink"/>
              </w:rPr>
              <w:t>29</w:t>
            </w:r>
            <w:r>
              <w:rPr>
                <w:rStyle w:val="IndexLink"/>
                <w:rtl w:val="true"/>
              </w:rPr>
              <w:t>»</w:t>
              <w:tab/>
            </w:r>
            <w:r>
              <w:rPr>
                <w:rStyle w:val="IndexLink"/>
              </w:rPr>
              <w:t>37</w:t>
            </w:r>
          </w:hyperlink>
        </w:p>
        <w:p>
          <w:pPr>
            <w:pStyle w:val="Contents5"/>
            <w:tabs>
              <w:tab w:val="clear" w:pos="7892"/>
              <w:tab w:val="right" w:pos="9026" w:leader="dot"/>
            </w:tabs>
            <w:rPr/>
          </w:pPr>
          <w:hyperlink w:anchor="__RefHeading___Toc918118_383068932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918120_3830689328">
            <w:r>
              <w:rPr>
                <w:webHidden/>
                <w:rStyle w:val="IndexLink"/>
                <w:rtl w:val="true"/>
              </w:rPr>
              <w:t>«</w:t>
            </w:r>
            <w:r>
              <w:rPr>
                <w:rStyle w:val="IndexLink"/>
              </w:rPr>
              <w:t>30</w:t>
            </w:r>
            <w:r>
              <w:rPr>
                <w:rStyle w:val="IndexLink"/>
                <w:rtl w:val="true"/>
              </w:rPr>
              <w:t>»</w:t>
              <w:tab/>
            </w:r>
            <w:r>
              <w:rPr>
                <w:rStyle w:val="IndexLink"/>
              </w:rPr>
              <w:t>38</w:t>
            </w:r>
          </w:hyperlink>
        </w:p>
        <w:p>
          <w:pPr>
            <w:pStyle w:val="Contents5"/>
            <w:tabs>
              <w:tab w:val="clear" w:pos="7892"/>
              <w:tab w:val="right" w:pos="9026" w:leader="dot"/>
            </w:tabs>
            <w:rPr/>
          </w:pPr>
          <w:hyperlink w:anchor="__RefHeading___Toc918122_383068932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918124_3830689328">
            <w:r>
              <w:rPr>
                <w:webHidden/>
                <w:rStyle w:val="IndexLink"/>
                <w:rtl w:val="true"/>
              </w:rPr>
              <w:t>«</w:t>
            </w:r>
            <w:r>
              <w:rPr>
                <w:rStyle w:val="IndexLink"/>
              </w:rPr>
              <w:t>31</w:t>
            </w:r>
            <w:r>
              <w:rPr>
                <w:rStyle w:val="IndexLink"/>
                <w:rtl w:val="true"/>
              </w:rPr>
              <w:t>»</w:t>
              <w:tab/>
            </w:r>
            <w:r>
              <w:rPr>
                <w:rStyle w:val="IndexLink"/>
              </w:rPr>
              <w:t>42</w:t>
            </w:r>
          </w:hyperlink>
        </w:p>
        <w:p>
          <w:pPr>
            <w:pStyle w:val="Contents5"/>
            <w:tabs>
              <w:tab w:val="clear" w:pos="7892"/>
              <w:tab w:val="right" w:pos="9026" w:leader="dot"/>
            </w:tabs>
            <w:rPr/>
          </w:pPr>
          <w:hyperlink w:anchor="__RefHeading___Toc918126_3830689328">
            <w:r>
              <w:rPr>
                <w:webHidden/>
                <w:rStyle w:val="IndexLink"/>
                <w:rtl w:val="true"/>
              </w:rPr>
              <w:t>«</w:t>
            </w:r>
            <w:r>
              <w:rPr>
                <w:rStyle w:val="IndexLink"/>
              </w:rPr>
              <w:t>32</w:t>
            </w:r>
            <w:r>
              <w:rPr>
                <w:rStyle w:val="IndexLink"/>
                <w:rtl w:val="true"/>
              </w:rPr>
              <w:t>»</w:t>
              <w:tab/>
            </w:r>
            <w:r>
              <w:rPr>
                <w:rStyle w:val="IndexLink"/>
              </w:rPr>
              <w:t>43</w:t>
            </w:r>
          </w:hyperlink>
        </w:p>
        <w:p>
          <w:pPr>
            <w:pStyle w:val="Contents3"/>
            <w:tabs>
              <w:tab w:val="clear" w:pos="8459"/>
              <w:tab w:val="right" w:pos="9026" w:leader="dot"/>
            </w:tabs>
            <w:rPr/>
          </w:pPr>
          <w:hyperlink w:anchor="__RefHeading___Toc918128_3830689328">
            <w:r>
              <w:rPr>
                <w:webHidden/>
                <w:rStyle w:val="IndexLink"/>
                <w:rtl w:val="true"/>
              </w:rPr>
              <w:t xml:space="preserve">باب </w:t>
            </w:r>
            <w:r>
              <w:rPr>
                <w:rStyle w:val="IndexLink"/>
              </w:rPr>
              <w:t>2</w:t>
            </w:r>
            <w:r>
              <w:rPr>
                <w:rStyle w:val="IndexLink"/>
                <w:rtl w:val="true"/>
              </w:rPr>
              <w:t xml:space="preserve"> </w:t>
            </w:r>
            <w:r>
              <w:rPr>
                <w:rStyle w:val="IndexLink"/>
                <w:rtl w:val="true"/>
              </w:rPr>
              <w:t>أحکام الجماعة</w:t>
            </w:r>
            <w:r>
              <w:rPr>
                <w:rStyle w:val="IndexLink"/>
                <w:rtl w:val="true"/>
              </w:rPr>
              <w:tab/>
            </w:r>
            <w:r>
              <w:rPr>
                <w:rStyle w:val="IndexLink"/>
              </w:rPr>
              <w:t>45</w:t>
            </w:r>
          </w:hyperlink>
        </w:p>
        <w:p>
          <w:pPr>
            <w:pStyle w:val="Contents4"/>
            <w:tabs>
              <w:tab w:val="clear" w:pos="8176"/>
              <w:tab w:val="right" w:pos="9026" w:leader="dot"/>
            </w:tabs>
            <w:rPr/>
          </w:pPr>
          <w:hyperlink w:anchor="__RefHeading___Toc918130_3830689328">
            <w:r>
              <w:rPr>
                <w:webHidden/>
                <w:rStyle w:val="IndexLink"/>
                <w:rtl w:val="true"/>
              </w:rPr>
              <w:t>الآیات</w:t>
            </w:r>
            <w:r>
              <w:rPr>
                <w:rStyle w:val="IndexLink"/>
                <w:rtl w:val="true"/>
              </w:rPr>
              <w:tab/>
            </w:r>
            <w:r>
              <w:rPr>
                <w:rStyle w:val="IndexLink"/>
              </w:rPr>
              <w:t>45</w:t>
            </w:r>
          </w:hyperlink>
        </w:p>
        <w:p>
          <w:pPr>
            <w:pStyle w:val="Contents4"/>
            <w:tabs>
              <w:tab w:val="clear" w:pos="8176"/>
              <w:tab w:val="right" w:pos="9026" w:leader="dot"/>
            </w:tabs>
            <w:rPr/>
          </w:pPr>
          <w:hyperlink w:anchor="__RefHeading___Toc918132_3830689328">
            <w:r>
              <w:rPr>
                <w:webHidden/>
                <w:rStyle w:val="IndexLink"/>
                <w:rtl w:val="true"/>
              </w:rPr>
              <w:t>تفسیر</w:t>
            </w:r>
            <w:r>
              <w:rPr>
                <w:rStyle w:val="IndexLink"/>
                <w:rtl w:val="true"/>
              </w:rPr>
              <w:tab/>
            </w:r>
            <w:r>
              <w:rPr>
                <w:rStyle w:val="IndexLink"/>
              </w:rPr>
              <w:t>45</w:t>
            </w:r>
          </w:hyperlink>
        </w:p>
        <w:p>
          <w:pPr>
            <w:pStyle w:val="Contents4"/>
            <w:tabs>
              <w:tab w:val="clear" w:pos="8176"/>
              <w:tab w:val="right" w:pos="9026" w:leader="dot"/>
            </w:tabs>
            <w:rPr/>
          </w:pPr>
          <w:hyperlink w:anchor="__RefHeading___Toc918134_3830689328">
            <w:r>
              <w:rPr>
                <w:webHidden/>
                <w:rStyle w:val="IndexLink"/>
                <w:rtl w:val="true"/>
              </w:rPr>
              <w:t>الأخبار</w:t>
            </w:r>
            <w:r>
              <w:rPr>
                <w:rStyle w:val="IndexLink"/>
                <w:rtl w:val="true"/>
              </w:rPr>
              <w:tab/>
            </w:r>
            <w:r>
              <w:rPr>
                <w:rStyle w:val="IndexLink"/>
              </w:rPr>
              <w:t>48</w:t>
            </w:r>
          </w:hyperlink>
        </w:p>
        <w:p>
          <w:pPr>
            <w:pStyle w:val="Contents5"/>
            <w:tabs>
              <w:tab w:val="clear" w:pos="7892"/>
              <w:tab w:val="right" w:pos="9026" w:leader="dot"/>
            </w:tabs>
            <w:rPr/>
          </w:pPr>
          <w:hyperlink w:anchor="__RefHeading___Toc918136_3830689328">
            <w:r>
              <w:rPr>
                <w:webHidden/>
                <w:rStyle w:val="IndexLink"/>
                <w:rtl w:val="true"/>
              </w:rPr>
              <w:t>«</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918138_3830689328">
            <w:r>
              <w:rPr>
                <w:webHidden/>
                <w:rStyle w:val="IndexLink"/>
                <w:rtl w:val="true"/>
              </w:rPr>
              <w:t>بیان و تحقیق مهم</w:t>
            </w:r>
            <w:r>
              <w:rPr>
                <w:rStyle w:val="IndexLink"/>
                <w:rtl w:val="true"/>
              </w:rPr>
              <w:tab/>
            </w:r>
            <w:r>
              <w:rPr>
                <w:rStyle w:val="IndexLink"/>
              </w:rPr>
              <w:t>49</w:t>
            </w:r>
          </w:hyperlink>
        </w:p>
        <w:p>
          <w:pPr>
            <w:pStyle w:val="Contents5"/>
            <w:tabs>
              <w:tab w:val="clear" w:pos="7892"/>
              <w:tab w:val="right" w:pos="9026" w:leader="dot"/>
            </w:tabs>
            <w:rPr/>
          </w:pPr>
          <w:hyperlink w:anchor="__RefHeading___Toc918140_3830689328">
            <w:r>
              <w:rPr>
                <w:webHidden/>
                <w:rStyle w:val="IndexLink"/>
                <w:rtl w:val="true"/>
              </w:rPr>
              <w:t>«</w:t>
            </w:r>
            <w:r>
              <w:rPr>
                <w:rStyle w:val="IndexLink"/>
              </w:rPr>
              <w:t>2</w:t>
            </w:r>
            <w:r>
              <w:rPr>
                <w:rStyle w:val="IndexLink"/>
                <w:rtl w:val="true"/>
              </w:rPr>
              <w:t>»</w:t>
              <w:tab/>
            </w:r>
            <w:r>
              <w:rPr>
                <w:rStyle w:val="IndexLink"/>
              </w:rPr>
              <w:t>74</w:t>
            </w:r>
          </w:hyperlink>
        </w:p>
        <w:p>
          <w:pPr>
            <w:pStyle w:val="Contents5"/>
            <w:tabs>
              <w:tab w:val="clear" w:pos="7892"/>
              <w:tab w:val="right" w:pos="9026" w:leader="dot"/>
            </w:tabs>
            <w:rPr/>
          </w:pPr>
          <w:hyperlink w:anchor="__RefHeading___Toc918142_3830689328">
            <w:r>
              <w:rPr>
                <w:webHidden/>
                <w:rStyle w:val="IndexLink"/>
                <w:rtl w:val="true"/>
              </w:rPr>
              <w:t>«</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918144_383068932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918146_3830689328">
            <w:r>
              <w:rPr>
                <w:webHidden/>
                <w:rStyle w:val="IndexLink"/>
                <w:rtl w:val="true"/>
              </w:rPr>
              <w:t>«</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918148_3830689328">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918150_3830689328">
            <w:r>
              <w:rPr>
                <w:webHidden/>
                <w:rStyle w:val="IndexLink"/>
                <w:rtl w:val="true"/>
              </w:rPr>
              <w:t>«</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918152_3830689328">
            <w:r>
              <w:rPr>
                <w:webHidden/>
                <w:rStyle w:val="IndexLink"/>
                <w:rtl w:val="true"/>
              </w:rPr>
              <w:t>تبیین</w:t>
            </w:r>
            <w:r>
              <w:rPr>
                <w:rStyle w:val="IndexLink"/>
                <w:rtl w:val="true"/>
              </w:rPr>
              <w:tab/>
            </w:r>
            <w:r>
              <w:rPr>
                <w:rStyle w:val="IndexLink"/>
              </w:rPr>
              <w:t>82</w:t>
            </w:r>
          </w:hyperlink>
        </w:p>
        <w:p>
          <w:pPr>
            <w:pStyle w:val="Contents5"/>
            <w:tabs>
              <w:tab w:val="clear" w:pos="7892"/>
              <w:tab w:val="right" w:pos="9026" w:leader="dot"/>
            </w:tabs>
            <w:rPr/>
          </w:pPr>
          <w:hyperlink w:anchor="__RefHeading___Toc918154_3830689328">
            <w:r>
              <w:rPr>
                <w:webHidden/>
                <w:rStyle w:val="IndexLink"/>
                <w:rtl w:val="true"/>
              </w:rPr>
              <w:t>«</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918156_3830689328">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918158_3830689328">
            <w:r>
              <w:rPr>
                <w:webHidden/>
                <w:rStyle w:val="IndexLink"/>
                <w:rtl w:val="true"/>
              </w:rPr>
              <w:t>فائدة</w:t>
            </w:r>
            <w:r>
              <w:rPr>
                <w:rStyle w:val="IndexLink"/>
                <w:rtl w:val="true"/>
              </w:rPr>
              <w:tab/>
            </w:r>
            <w:r>
              <w:rPr>
                <w:rStyle w:val="IndexLink"/>
              </w:rPr>
              <w:t>86</w:t>
            </w:r>
          </w:hyperlink>
        </w:p>
        <w:p>
          <w:pPr>
            <w:pStyle w:val="Contents5"/>
            <w:tabs>
              <w:tab w:val="clear" w:pos="7892"/>
              <w:tab w:val="right" w:pos="9026" w:leader="dot"/>
            </w:tabs>
            <w:rPr/>
          </w:pPr>
          <w:hyperlink w:anchor="__RefHeading___Toc918160_3830689328">
            <w:r>
              <w:rPr>
                <w:webHidden/>
                <w:rStyle w:val="IndexLink"/>
                <w:rtl w:val="true"/>
              </w:rPr>
              <w:t>«</w:t>
            </w:r>
            <w:r>
              <w:rPr>
                <w:rStyle w:val="IndexLink"/>
              </w:rPr>
              <w:t>7</w:t>
            </w:r>
            <w:r>
              <w:rPr>
                <w:rStyle w:val="IndexLink"/>
                <w:rtl w:val="true"/>
              </w:rPr>
              <w:t>»</w:t>
              <w:tab/>
            </w:r>
            <w:r>
              <w:rPr>
                <w:rStyle w:val="IndexLink"/>
              </w:rPr>
              <w:t>87</w:t>
            </w:r>
          </w:hyperlink>
        </w:p>
        <w:p>
          <w:pPr>
            <w:pStyle w:val="Contents5"/>
            <w:tabs>
              <w:tab w:val="clear" w:pos="7892"/>
              <w:tab w:val="right" w:pos="9026" w:leader="dot"/>
            </w:tabs>
            <w:rPr/>
          </w:pPr>
          <w:hyperlink w:anchor="__RefHeading___Toc918162_3830689328">
            <w:r>
              <w:rPr>
                <w:webHidden/>
                <w:rStyle w:val="IndexLink"/>
                <w:rtl w:val="true"/>
              </w:rPr>
              <w:t>«</w:t>
            </w:r>
            <w:r>
              <w:rPr>
                <w:rStyle w:val="IndexLink"/>
              </w:rPr>
              <w:t>8</w:t>
            </w:r>
            <w:r>
              <w:rPr>
                <w:rStyle w:val="IndexLink"/>
                <w:rtl w:val="true"/>
              </w:rPr>
              <w:t>»</w:t>
              <w:tab/>
            </w:r>
            <w:r>
              <w:rPr>
                <w:rStyle w:val="IndexLink"/>
              </w:rPr>
              <w:t>88</w:t>
            </w:r>
          </w:hyperlink>
        </w:p>
        <w:p>
          <w:pPr>
            <w:pStyle w:val="Contents5"/>
            <w:tabs>
              <w:tab w:val="clear" w:pos="7892"/>
              <w:tab w:val="right" w:pos="9026" w:leader="dot"/>
            </w:tabs>
            <w:rPr/>
          </w:pPr>
          <w:hyperlink w:anchor="__RefHeading___Toc918164_3830689328">
            <w:r>
              <w:rPr>
                <w:webHidden/>
                <w:rStyle w:val="IndexLink"/>
                <w:rtl w:val="true"/>
              </w:rPr>
              <w:t>«</w:t>
            </w:r>
            <w:r>
              <w:rPr>
                <w:rStyle w:val="IndexLink"/>
              </w:rPr>
              <w:t>9</w:t>
            </w:r>
            <w:r>
              <w:rPr>
                <w:rStyle w:val="IndexLink"/>
                <w:rtl w:val="true"/>
              </w:rPr>
              <w:t>»</w:t>
              <w:tab/>
            </w:r>
            <w:r>
              <w:rPr>
                <w:rStyle w:val="IndexLink"/>
              </w:rPr>
              <w:t>88</w:t>
            </w:r>
          </w:hyperlink>
        </w:p>
        <w:p>
          <w:pPr>
            <w:pStyle w:val="Contents5"/>
            <w:tabs>
              <w:tab w:val="clear" w:pos="7892"/>
              <w:tab w:val="right" w:pos="9026" w:leader="dot"/>
            </w:tabs>
            <w:rPr/>
          </w:pPr>
          <w:hyperlink w:anchor="__RefHeading___Toc918166_383068932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918168_3830689328">
            <w:r>
              <w:rPr>
                <w:webHidden/>
                <w:rStyle w:val="IndexLink"/>
                <w:rtl w:val="true"/>
              </w:rPr>
              <w:t>«</w:t>
            </w:r>
            <w:r>
              <w:rPr>
                <w:rStyle w:val="IndexLink"/>
              </w:rPr>
              <w:t>10</w:t>
            </w:r>
            <w:r>
              <w:rPr>
                <w:rStyle w:val="IndexLink"/>
                <w:rtl w:val="true"/>
              </w:rPr>
              <w:t>»</w:t>
              <w:tab/>
            </w:r>
            <w:r>
              <w:rPr>
                <w:rStyle w:val="IndexLink"/>
              </w:rPr>
              <w:t>90</w:t>
            </w:r>
          </w:hyperlink>
        </w:p>
        <w:p>
          <w:pPr>
            <w:pStyle w:val="Contents5"/>
            <w:tabs>
              <w:tab w:val="clear" w:pos="7892"/>
              <w:tab w:val="right" w:pos="9026" w:leader="dot"/>
            </w:tabs>
            <w:rPr/>
          </w:pPr>
          <w:hyperlink w:anchor="__RefHeading___Toc918170_383068932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918172_3830689328">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918174_3830689328">
            <w:r>
              <w:rPr>
                <w:webHidden/>
                <w:rStyle w:val="IndexLink"/>
                <w:rtl w:val="true"/>
              </w:rPr>
              <w:t>«</w:t>
            </w:r>
            <w:r>
              <w:rPr>
                <w:rStyle w:val="IndexLink"/>
              </w:rPr>
              <w:t>12</w:t>
            </w:r>
            <w:r>
              <w:rPr>
                <w:rStyle w:val="IndexLink"/>
                <w:rtl w:val="true"/>
              </w:rPr>
              <w:t>»</w:t>
              <w:tab/>
            </w:r>
            <w:r>
              <w:rPr>
                <w:rStyle w:val="IndexLink"/>
              </w:rPr>
              <w:t>91</w:t>
            </w:r>
          </w:hyperlink>
        </w:p>
        <w:p>
          <w:pPr>
            <w:pStyle w:val="Contents5"/>
            <w:tabs>
              <w:tab w:val="clear" w:pos="7892"/>
              <w:tab w:val="right" w:pos="9026" w:leader="dot"/>
            </w:tabs>
            <w:rPr/>
          </w:pPr>
          <w:hyperlink w:anchor="__RefHeading___Toc918176_3830689328">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918178_3830689328">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918180_383068932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918182_3830689328">
            <w:r>
              <w:rPr>
                <w:webHidden/>
                <w:rStyle w:val="IndexLink"/>
                <w:rtl w:val="true"/>
              </w:rPr>
              <w:t>«</w:t>
            </w:r>
            <w:r>
              <w:rPr>
                <w:rStyle w:val="IndexLink"/>
              </w:rPr>
              <w:t>14</w:t>
            </w:r>
            <w:r>
              <w:rPr>
                <w:rStyle w:val="IndexLink"/>
                <w:rtl w:val="true"/>
              </w:rPr>
              <w:t>»</w:t>
              <w:tab/>
            </w:r>
            <w:r>
              <w:rPr>
                <w:rStyle w:val="IndexLink"/>
              </w:rPr>
              <w:t>95</w:t>
            </w:r>
          </w:hyperlink>
        </w:p>
        <w:p>
          <w:pPr>
            <w:pStyle w:val="Contents5"/>
            <w:tabs>
              <w:tab w:val="clear" w:pos="7892"/>
              <w:tab w:val="right" w:pos="9026" w:leader="dot"/>
            </w:tabs>
            <w:rPr/>
          </w:pPr>
          <w:hyperlink w:anchor="__RefHeading___Toc918184_383068932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918186_3830689328">
            <w:r>
              <w:rPr>
                <w:webHidden/>
                <w:rStyle w:val="IndexLink"/>
                <w:rtl w:val="true"/>
              </w:rPr>
              <w:t>«</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918188_3830689328">
            <w:r>
              <w:rPr>
                <w:webHidden/>
                <w:rStyle w:val="IndexLink"/>
                <w:rtl w:val="true"/>
              </w:rPr>
              <w:t>«</w:t>
            </w:r>
            <w:r>
              <w:rPr>
                <w:rStyle w:val="IndexLink"/>
              </w:rPr>
              <w:t>16</w:t>
            </w:r>
            <w:r>
              <w:rPr>
                <w:rStyle w:val="IndexLink"/>
                <w:rtl w:val="true"/>
              </w:rPr>
              <w:t>»</w:t>
              <w:tab/>
            </w:r>
            <w:r>
              <w:rPr>
                <w:rStyle w:val="IndexLink"/>
              </w:rPr>
              <w:t>96</w:t>
            </w:r>
          </w:hyperlink>
        </w:p>
        <w:p>
          <w:pPr>
            <w:pStyle w:val="Contents5"/>
            <w:tabs>
              <w:tab w:val="clear" w:pos="7892"/>
              <w:tab w:val="right" w:pos="9026" w:leader="dot"/>
            </w:tabs>
            <w:rPr/>
          </w:pPr>
          <w:hyperlink w:anchor="__RefHeading___Toc918190_3830689328">
            <w:r>
              <w:rPr>
                <w:webHidden/>
                <w:rStyle w:val="IndexLink"/>
                <w:rtl w:val="true"/>
              </w:rPr>
              <w:t>تفصیل و تبیین</w:t>
            </w:r>
            <w:r>
              <w:rPr>
                <w:rStyle w:val="IndexLink"/>
                <w:rtl w:val="true"/>
              </w:rPr>
              <w:tab/>
            </w:r>
            <w:r>
              <w:rPr>
                <w:rStyle w:val="IndexLink"/>
              </w:rPr>
              <w:t>98</w:t>
            </w:r>
          </w:hyperlink>
        </w:p>
        <w:p>
          <w:pPr>
            <w:pStyle w:val="Contents5"/>
            <w:tabs>
              <w:tab w:val="clear" w:pos="7892"/>
              <w:tab w:val="right" w:pos="9026" w:leader="dot"/>
            </w:tabs>
            <w:rPr/>
          </w:pPr>
          <w:hyperlink w:anchor="__RefHeading___Toc918192_3830689328">
            <w:r>
              <w:rPr>
                <w:webHidden/>
                <w:rStyle w:val="IndexLink"/>
                <w:rtl w:val="true"/>
              </w:rPr>
              <w:t>«</w:t>
            </w:r>
            <w:r>
              <w:rPr>
                <w:rStyle w:val="IndexLink"/>
              </w:rPr>
              <w:t>17</w:t>
            </w:r>
            <w:r>
              <w:rPr>
                <w:rStyle w:val="IndexLink"/>
                <w:rtl w:val="true"/>
              </w:rPr>
              <w:t>»</w:t>
              <w:tab/>
            </w:r>
            <w:r>
              <w:rPr>
                <w:rStyle w:val="IndexLink"/>
              </w:rPr>
              <w:t>101</w:t>
            </w:r>
          </w:hyperlink>
        </w:p>
        <w:p>
          <w:pPr>
            <w:pStyle w:val="Contents5"/>
            <w:tabs>
              <w:tab w:val="clear" w:pos="7892"/>
              <w:tab w:val="right" w:pos="9026" w:leader="dot"/>
            </w:tabs>
            <w:rPr/>
          </w:pPr>
          <w:hyperlink w:anchor="__RefHeading___Toc918194_3830689328">
            <w:r>
              <w:rPr>
                <w:webHidden/>
                <w:rStyle w:val="IndexLink"/>
                <w:rtl w:val="true"/>
              </w:rPr>
              <w:t>«</w:t>
            </w:r>
            <w:r>
              <w:rPr>
                <w:rStyle w:val="IndexLink"/>
              </w:rPr>
              <w:t>18</w:t>
            </w:r>
            <w:r>
              <w:rPr>
                <w:rStyle w:val="IndexLink"/>
                <w:rtl w:val="true"/>
              </w:rPr>
              <w:t>»</w:t>
              <w:tab/>
            </w:r>
            <w:r>
              <w:rPr>
                <w:rStyle w:val="IndexLink"/>
              </w:rPr>
              <w:t>104</w:t>
            </w:r>
          </w:hyperlink>
        </w:p>
        <w:p>
          <w:pPr>
            <w:pStyle w:val="Contents5"/>
            <w:tabs>
              <w:tab w:val="clear" w:pos="7892"/>
              <w:tab w:val="right" w:pos="9026" w:leader="dot"/>
            </w:tabs>
            <w:rPr/>
          </w:pPr>
          <w:hyperlink w:anchor="__RefHeading___Toc918196_3830689328">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918198_3830689328">
            <w:r>
              <w:rPr>
                <w:webHidden/>
                <w:rStyle w:val="IndexLink"/>
                <w:rtl w:val="true"/>
              </w:rPr>
              <w:t>«</w:t>
            </w:r>
            <w:r>
              <w:rPr>
                <w:rStyle w:val="IndexLink"/>
              </w:rPr>
              <w:t>19</w:t>
            </w:r>
            <w:r>
              <w:rPr>
                <w:rStyle w:val="IndexLink"/>
                <w:rtl w:val="true"/>
              </w:rPr>
              <w:t>»</w:t>
              <w:tab/>
            </w:r>
            <w:r>
              <w:rPr>
                <w:rStyle w:val="IndexLink"/>
              </w:rPr>
              <w:t>112</w:t>
            </w:r>
          </w:hyperlink>
        </w:p>
        <w:p>
          <w:pPr>
            <w:pStyle w:val="Contents5"/>
            <w:tabs>
              <w:tab w:val="clear" w:pos="7892"/>
              <w:tab w:val="right" w:pos="9026" w:leader="dot"/>
            </w:tabs>
            <w:rPr/>
          </w:pPr>
          <w:hyperlink w:anchor="__RefHeading___Toc918200_3830689328">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918202_3830689328">
            <w:r>
              <w:rPr>
                <w:webHidden/>
                <w:rStyle w:val="IndexLink"/>
                <w:rtl w:val="true"/>
              </w:rPr>
              <w:t>«</w:t>
            </w:r>
            <w:r>
              <w:rPr>
                <w:rStyle w:val="IndexLink"/>
              </w:rPr>
              <w:t>20</w:t>
            </w:r>
            <w:r>
              <w:rPr>
                <w:rStyle w:val="IndexLink"/>
                <w:rtl w:val="true"/>
              </w:rPr>
              <w:t>»</w:t>
              <w:tab/>
            </w:r>
            <w:r>
              <w:rPr>
                <w:rStyle w:val="IndexLink"/>
              </w:rPr>
              <w:t>113</w:t>
            </w:r>
          </w:hyperlink>
        </w:p>
        <w:p>
          <w:pPr>
            <w:pStyle w:val="Contents5"/>
            <w:tabs>
              <w:tab w:val="clear" w:pos="7892"/>
              <w:tab w:val="right" w:pos="9026" w:leader="dot"/>
            </w:tabs>
            <w:rPr/>
          </w:pPr>
          <w:hyperlink w:anchor="__RefHeading___Toc918204_383068932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918206_3830689328">
            <w:r>
              <w:rPr>
                <w:webHidden/>
                <w:rStyle w:val="IndexLink"/>
                <w:rtl w:val="true"/>
              </w:rPr>
              <w:t>«</w:t>
            </w:r>
            <w:r>
              <w:rPr>
                <w:rStyle w:val="IndexLink"/>
              </w:rPr>
              <w:t>21</w:t>
            </w:r>
            <w:r>
              <w:rPr>
                <w:rStyle w:val="IndexLink"/>
                <w:rtl w:val="true"/>
              </w:rPr>
              <w:t>»</w:t>
              <w:tab/>
            </w:r>
            <w:r>
              <w:rPr>
                <w:rStyle w:val="IndexLink"/>
              </w:rPr>
              <w:t>115</w:t>
            </w:r>
          </w:hyperlink>
        </w:p>
        <w:p>
          <w:pPr>
            <w:pStyle w:val="Contents5"/>
            <w:tabs>
              <w:tab w:val="clear" w:pos="7892"/>
              <w:tab w:val="right" w:pos="9026" w:leader="dot"/>
            </w:tabs>
            <w:rPr/>
          </w:pPr>
          <w:hyperlink w:anchor="__RefHeading___Toc918208_383068932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918210_3830689328">
            <w:r>
              <w:rPr>
                <w:webHidden/>
                <w:rStyle w:val="IndexLink"/>
                <w:rtl w:val="true"/>
              </w:rPr>
              <w:t>«</w:t>
            </w:r>
            <w:r>
              <w:rPr>
                <w:rStyle w:val="IndexLink"/>
              </w:rPr>
              <w:t>22</w:t>
            </w:r>
            <w:r>
              <w:rPr>
                <w:rStyle w:val="IndexLink"/>
                <w:rtl w:val="true"/>
              </w:rPr>
              <w:t>»</w:t>
              <w:tab/>
            </w:r>
            <w:r>
              <w:rPr>
                <w:rStyle w:val="IndexLink"/>
              </w:rPr>
              <w:t>118</w:t>
            </w:r>
          </w:hyperlink>
        </w:p>
        <w:p>
          <w:pPr>
            <w:pStyle w:val="Contents5"/>
            <w:tabs>
              <w:tab w:val="clear" w:pos="7892"/>
              <w:tab w:val="right" w:pos="9026" w:leader="dot"/>
            </w:tabs>
            <w:rPr/>
          </w:pPr>
          <w:hyperlink w:anchor="__RefHeading___Toc918212_3830689328">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918214_3830689328">
            <w:r>
              <w:rPr>
                <w:webHidden/>
                <w:rStyle w:val="IndexLink"/>
                <w:rtl w:val="true"/>
              </w:rPr>
              <w:t>«</w:t>
            </w:r>
            <w:r>
              <w:rPr>
                <w:rStyle w:val="IndexLink"/>
              </w:rPr>
              <w:t>23</w:t>
            </w:r>
            <w:r>
              <w:rPr>
                <w:rStyle w:val="IndexLink"/>
                <w:rtl w:val="true"/>
              </w:rPr>
              <w:t>»</w:t>
              <w:tab/>
            </w:r>
            <w:r>
              <w:rPr>
                <w:rStyle w:val="IndexLink"/>
              </w:rPr>
              <w:t>118</w:t>
            </w:r>
          </w:hyperlink>
        </w:p>
        <w:p>
          <w:pPr>
            <w:pStyle w:val="Contents5"/>
            <w:tabs>
              <w:tab w:val="clear" w:pos="7892"/>
              <w:tab w:val="right" w:pos="9026" w:leader="dot"/>
            </w:tabs>
            <w:rPr/>
          </w:pPr>
          <w:hyperlink w:anchor="__RefHeading___Toc918216_3830689328">
            <w:r>
              <w:rPr>
                <w:webHidden/>
                <w:rStyle w:val="IndexLink"/>
                <w:rtl w:val="true"/>
              </w:rPr>
              <w:t>«</w:t>
            </w:r>
            <w:r>
              <w:rPr>
                <w:rStyle w:val="IndexLink"/>
              </w:rPr>
              <w:t>24</w:t>
            </w:r>
            <w:r>
              <w:rPr>
                <w:rStyle w:val="IndexLink"/>
                <w:rtl w:val="true"/>
              </w:rPr>
              <w:t>»</w:t>
              <w:tab/>
            </w:r>
            <w:r>
              <w:rPr>
                <w:rStyle w:val="IndexLink"/>
              </w:rPr>
              <w:t>120</w:t>
            </w:r>
          </w:hyperlink>
        </w:p>
        <w:p>
          <w:pPr>
            <w:pStyle w:val="Contents5"/>
            <w:tabs>
              <w:tab w:val="clear" w:pos="7892"/>
              <w:tab w:val="right" w:pos="9026" w:leader="dot"/>
            </w:tabs>
            <w:rPr/>
          </w:pPr>
          <w:hyperlink w:anchor="__RefHeading___Toc918218_3830689328">
            <w:r>
              <w:rPr>
                <w:webHidden/>
                <w:rStyle w:val="IndexLink"/>
                <w:rtl w:val="true"/>
              </w:rPr>
              <w:t>«</w:t>
            </w:r>
            <w:r>
              <w:rPr>
                <w:rStyle w:val="IndexLink"/>
              </w:rPr>
              <w:t>25</w:t>
            </w:r>
            <w:r>
              <w:rPr>
                <w:rStyle w:val="IndexLink"/>
                <w:rtl w:val="true"/>
              </w:rPr>
              <w:t>»</w:t>
              <w:tab/>
            </w:r>
            <w:r>
              <w:rPr>
                <w:rStyle w:val="IndexLink"/>
              </w:rPr>
              <w:t>120</w:t>
            </w:r>
          </w:hyperlink>
        </w:p>
        <w:p>
          <w:pPr>
            <w:pStyle w:val="Contents5"/>
            <w:tabs>
              <w:tab w:val="clear" w:pos="7892"/>
              <w:tab w:val="right" w:pos="9026" w:leader="dot"/>
            </w:tabs>
            <w:rPr/>
          </w:pPr>
          <w:hyperlink w:anchor="__RefHeading___Toc918220_3830689328">
            <w:r>
              <w:rPr>
                <w:webHidden/>
                <w:rStyle w:val="IndexLink"/>
                <w:rtl w:val="true"/>
              </w:rPr>
              <w:t>«</w:t>
            </w:r>
            <w:r>
              <w:rPr>
                <w:rStyle w:val="IndexLink"/>
              </w:rPr>
              <w:t>26</w:t>
            </w:r>
            <w:r>
              <w:rPr>
                <w:rStyle w:val="IndexLink"/>
                <w:rtl w:val="true"/>
              </w:rPr>
              <w:t>»</w:t>
              <w:tab/>
            </w:r>
            <w:r>
              <w:rPr>
                <w:rStyle w:val="IndexLink"/>
              </w:rPr>
              <w:t>120</w:t>
            </w:r>
          </w:hyperlink>
        </w:p>
        <w:p>
          <w:pPr>
            <w:pStyle w:val="Contents5"/>
            <w:tabs>
              <w:tab w:val="clear" w:pos="7892"/>
              <w:tab w:val="right" w:pos="9026" w:leader="dot"/>
            </w:tabs>
            <w:rPr/>
          </w:pPr>
          <w:hyperlink w:anchor="__RefHeading___Toc918222_3830689328">
            <w:r>
              <w:rPr>
                <w:webHidden/>
                <w:rStyle w:val="IndexLink"/>
                <w:rtl w:val="true"/>
              </w:rPr>
              <w:t>«</w:t>
            </w:r>
            <w:r>
              <w:rPr>
                <w:rStyle w:val="IndexLink"/>
              </w:rPr>
              <w:t>27</w:t>
            </w:r>
            <w:r>
              <w:rPr>
                <w:rStyle w:val="IndexLink"/>
                <w:rtl w:val="true"/>
              </w:rPr>
              <w:t>»</w:t>
              <w:tab/>
            </w:r>
            <w:r>
              <w:rPr>
                <w:rStyle w:val="IndexLink"/>
              </w:rPr>
              <w:t>121</w:t>
            </w:r>
          </w:hyperlink>
        </w:p>
        <w:p>
          <w:pPr>
            <w:pStyle w:val="Contents5"/>
            <w:tabs>
              <w:tab w:val="clear" w:pos="7892"/>
              <w:tab w:val="right" w:pos="9026" w:leader="dot"/>
            </w:tabs>
            <w:rPr/>
          </w:pPr>
          <w:hyperlink w:anchor="__RefHeading___Toc918224_3830689328">
            <w:r>
              <w:rPr>
                <w:webHidden/>
                <w:rStyle w:val="IndexLink"/>
                <w:rtl w:val="true"/>
              </w:rPr>
              <w:t>«</w:t>
            </w:r>
            <w:r>
              <w:rPr>
                <w:rStyle w:val="IndexLink"/>
              </w:rPr>
              <w:t>28</w:t>
            </w:r>
            <w:r>
              <w:rPr>
                <w:rStyle w:val="IndexLink"/>
                <w:rtl w:val="true"/>
              </w:rPr>
              <w:t>»</w:t>
              <w:tab/>
            </w:r>
            <w:r>
              <w:rPr>
                <w:rStyle w:val="IndexLink"/>
              </w:rPr>
              <w:t>122</w:t>
            </w:r>
          </w:hyperlink>
        </w:p>
        <w:p>
          <w:pPr>
            <w:pStyle w:val="Contents5"/>
            <w:tabs>
              <w:tab w:val="clear" w:pos="7892"/>
              <w:tab w:val="right" w:pos="9026" w:leader="dot"/>
            </w:tabs>
            <w:rPr/>
          </w:pPr>
          <w:hyperlink w:anchor="__RefHeading___Toc918226_3830689328">
            <w:r>
              <w:rPr>
                <w:webHidden/>
                <w:rStyle w:val="IndexLink"/>
                <w:rtl w:val="true"/>
              </w:rPr>
              <w:t>«</w:t>
            </w:r>
            <w:r>
              <w:rPr>
                <w:rStyle w:val="IndexLink"/>
              </w:rPr>
              <w:t>29</w:t>
            </w:r>
            <w:r>
              <w:rPr>
                <w:rStyle w:val="IndexLink"/>
                <w:rtl w:val="true"/>
              </w:rPr>
              <w:t>»</w:t>
              <w:tab/>
            </w:r>
            <w:r>
              <w:rPr>
                <w:rStyle w:val="IndexLink"/>
              </w:rPr>
              <w:t>122</w:t>
            </w:r>
          </w:hyperlink>
        </w:p>
        <w:p>
          <w:pPr>
            <w:pStyle w:val="Contents5"/>
            <w:tabs>
              <w:tab w:val="clear" w:pos="7892"/>
              <w:tab w:val="right" w:pos="9026" w:leader="dot"/>
            </w:tabs>
            <w:rPr/>
          </w:pPr>
          <w:hyperlink w:anchor="__RefHeading___Toc918228_3830689328">
            <w:r>
              <w:rPr>
                <w:webHidden/>
                <w:rStyle w:val="IndexLink"/>
                <w:rtl w:val="true"/>
              </w:rPr>
              <w:t>«</w:t>
            </w:r>
            <w:r>
              <w:rPr>
                <w:rStyle w:val="IndexLink"/>
              </w:rPr>
              <w:t>30</w:t>
            </w:r>
            <w:r>
              <w:rPr>
                <w:rStyle w:val="IndexLink"/>
                <w:rtl w:val="true"/>
              </w:rPr>
              <w:t>»</w:t>
              <w:tab/>
            </w:r>
            <w:r>
              <w:rPr>
                <w:rStyle w:val="IndexLink"/>
              </w:rPr>
              <w:t>122</w:t>
            </w:r>
          </w:hyperlink>
        </w:p>
        <w:p>
          <w:pPr>
            <w:pStyle w:val="Contents5"/>
            <w:tabs>
              <w:tab w:val="clear" w:pos="7892"/>
              <w:tab w:val="right" w:pos="9026" w:leader="dot"/>
            </w:tabs>
            <w:rPr/>
          </w:pPr>
          <w:hyperlink w:anchor="__RefHeading___Toc918230_383068932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918232_3830689328">
            <w:r>
              <w:rPr>
                <w:webHidden/>
                <w:rStyle w:val="IndexLink"/>
                <w:rtl w:val="true"/>
              </w:rPr>
              <w:t>«</w:t>
            </w:r>
            <w:r>
              <w:rPr>
                <w:rStyle w:val="IndexLink"/>
              </w:rPr>
              <w:t>31</w:t>
            </w:r>
            <w:r>
              <w:rPr>
                <w:rStyle w:val="IndexLink"/>
                <w:rtl w:val="true"/>
              </w:rPr>
              <w:t>»</w:t>
              <w:tab/>
            </w:r>
            <w:r>
              <w:rPr>
                <w:rStyle w:val="IndexLink"/>
              </w:rPr>
              <w:t>124</w:t>
            </w:r>
          </w:hyperlink>
        </w:p>
        <w:p>
          <w:pPr>
            <w:pStyle w:val="Contents5"/>
            <w:tabs>
              <w:tab w:val="clear" w:pos="7892"/>
              <w:tab w:val="right" w:pos="9026" w:leader="dot"/>
            </w:tabs>
            <w:rPr/>
          </w:pPr>
          <w:hyperlink w:anchor="__RefHeading___Toc918234_3830689328">
            <w:r>
              <w:rPr>
                <w:webHidden/>
                <w:rStyle w:val="IndexLink"/>
                <w:rtl w:val="true"/>
              </w:rPr>
              <w:t>«</w:t>
            </w:r>
            <w:r>
              <w:rPr>
                <w:rStyle w:val="IndexLink"/>
              </w:rPr>
              <w:t>32</w:t>
            </w:r>
            <w:r>
              <w:rPr>
                <w:rStyle w:val="IndexLink"/>
                <w:rtl w:val="true"/>
              </w:rPr>
              <w:t>»</w:t>
              <w:tab/>
            </w:r>
            <w:r>
              <w:rPr>
                <w:rStyle w:val="IndexLink"/>
              </w:rPr>
              <w:t>124</w:t>
            </w:r>
          </w:hyperlink>
        </w:p>
        <w:p>
          <w:pPr>
            <w:pStyle w:val="Contents5"/>
            <w:tabs>
              <w:tab w:val="clear" w:pos="7892"/>
              <w:tab w:val="right" w:pos="9026" w:leader="dot"/>
            </w:tabs>
            <w:rPr/>
          </w:pPr>
          <w:hyperlink w:anchor="__RefHeading___Toc918236_3830689328">
            <w:r>
              <w:rPr>
                <w:webHidden/>
                <w:rStyle w:val="IndexLink"/>
                <w:rtl w:val="true"/>
              </w:rPr>
              <w:t>«</w:t>
            </w:r>
            <w:r>
              <w:rPr>
                <w:rStyle w:val="IndexLink"/>
              </w:rPr>
              <w:t>33</w:t>
            </w:r>
            <w:r>
              <w:rPr>
                <w:rStyle w:val="IndexLink"/>
                <w:rtl w:val="true"/>
              </w:rPr>
              <w:t>»</w:t>
              <w:tab/>
            </w:r>
            <w:r>
              <w:rPr>
                <w:rStyle w:val="IndexLink"/>
              </w:rPr>
              <w:t>124</w:t>
            </w:r>
          </w:hyperlink>
        </w:p>
        <w:p>
          <w:pPr>
            <w:pStyle w:val="Contents5"/>
            <w:tabs>
              <w:tab w:val="clear" w:pos="7892"/>
              <w:tab w:val="right" w:pos="9026" w:leader="dot"/>
            </w:tabs>
            <w:rPr/>
          </w:pPr>
          <w:hyperlink w:anchor="__RefHeading___Toc918238_3830689328">
            <w:r>
              <w:rPr>
                <w:webHidden/>
                <w:rStyle w:val="IndexLink"/>
                <w:rtl w:val="true"/>
              </w:rPr>
              <w:t>التَّوْقِیعُ</w:t>
            </w:r>
            <w:r>
              <w:rPr>
                <w:rStyle w:val="IndexLink"/>
                <w:rtl w:val="true"/>
              </w:rPr>
              <w:tab/>
            </w:r>
            <w:r>
              <w:rPr>
                <w:rStyle w:val="IndexLink"/>
              </w:rPr>
              <w:t>125</w:t>
            </w:r>
          </w:hyperlink>
        </w:p>
        <w:p>
          <w:pPr>
            <w:pStyle w:val="Contents5"/>
            <w:tabs>
              <w:tab w:val="clear" w:pos="7892"/>
              <w:tab w:val="right" w:pos="9026" w:leader="dot"/>
            </w:tabs>
            <w:rPr/>
          </w:pPr>
          <w:hyperlink w:anchor="__RefHeading___Toc918240_3830689328">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918242_3830689328">
            <w:r>
              <w:rPr>
                <w:webHidden/>
                <w:rStyle w:val="IndexLink"/>
                <w:rtl w:val="true"/>
              </w:rPr>
              <w:t>«</w:t>
            </w:r>
            <w:r>
              <w:rPr>
                <w:rStyle w:val="IndexLink"/>
              </w:rPr>
              <w:t>34</w:t>
            </w:r>
            <w:r>
              <w:rPr>
                <w:rStyle w:val="IndexLink"/>
                <w:rtl w:val="true"/>
              </w:rPr>
              <w:t>»</w:t>
              <w:tab/>
            </w:r>
            <w:r>
              <w:rPr>
                <w:rStyle w:val="IndexLink"/>
              </w:rPr>
              <w:t>129</w:t>
            </w:r>
          </w:hyperlink>
        </w:p>
        <w:p>
          <w:pPr>
            <w:pStyle w:val="Contents5"/>
            <w:tabs>
              <w:tab w:val="clear" w:pos="7892"/>
              <w:tab w:val="right" w:pos="9026" w:leader="dot"/>
            </w:tabs>
            <w:rPr/>
          </w:pPr>
          <w:hyperlink w:anchor="__RefHeading___Toc918244_3830689328">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918246_3830689328">
            <w:r>
              <w:rPr>
                <w:webHidden/>
                <w:rStyle w:val="IndexLink"/>
                <w:rtl w:val="true"/>
              </w:rPr>
              <w:t>«</w:t>
            </w:r>
            <w:r>
              <w:rPr>
                <w:rStyle w:val="IndexLink"/>
              </w:rPr>
              <w:t>35</w:t>
            </w:r>
            <w:r>
              <w:rPr>
                <w:rStyle w:val="IndexLink"/>
                <w:rtl w:val="true"/>
              </w:rPr>
              <w:t>»</w:t>
              <w:tab/>
            </w:r>
            <w:r>
              <w:rPr>
                <w:rStyle w:val="IndexLink"/>
              </w:rPr>
              <w:t>130</w:t>
            </w:r>
          </w:hyperlink>
        </w:p>
        <w:p>
          <w:pPr>
            <w:pStyle w:val="Contents5"/>
            <w:tabs>
              <w:tab w:val="clear" w:pos="7892"/>
              <w:tab w:val="right" w:pos="9026" w:leader="dot"/>
            </w:tabs>
            <w:rPr/>
          </w:pPr>
          <w:hyperlink w:anchor="__RefHeading___Toc918248_3830689328">
            <w:r>
              <w:rPr>
                <w:webHidden/>
                <w:rStyle w:val="IndexLink"/>
                <w:rtl w:val="true"/>
              </w:rPr>
              <w:t>«</w:t>
            </w:r>
            <w:r>
              <w:rPr>
                <w:rStyle w:val="IndexLink"/>
              </w:rPr>
              <w:t>36</w:t>
            </w:r>
            <w:r>
              <w:rPr>
                <w:rStyle w:val="IndexLink"/>
                <w:rtl w:val="true"/>
              </w:rPr>
              <w:t>»</w:t>
              <w:tab/>
            </w:r>
            <w:r>
              <w:rPr>
                <w:rStyle w:val="IndexLink"/>
              </w:rPr>
              <w:t>131</w:t>
            </w:r>
          </w:hyperlink>
        </w:p>
        <w:p>
          <w:pPr>
            <w:pStyle w:val="Contents5"/>
            <w:tabs>
              <w:tab w:val="clear" w:pos="7892"/>
              <w:tab w:val="right" w:pos="9026" w:leader="dot"/>
            </w:tabs>
            <w:rPr/>
          </w:pPr>
          <w:hyperlink w:anchor="__RefHeading___Toc918250_383068932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918252_3830689328">
            <w:r>
              <w:rPr>
                <w:webHidden/>
                <w:rStyle w:val="IndexLink"/>
                <w:rtl w:val="true"/>
              </w:rPr>
              <w:t>«</w:t>
            </w:r>
            <w:r>
              <w:rPr>
                <w:rStyle w:val="IndexLink"/>
              </w:rPr>
              <w:t>37</w:t>
            </w:r>
            <w:r>
              <w:rPr>
                <w:rStyle w:val="IndexLink"/>
                <w:rtl w:val="true"/>
              </w:rPr>
              <w:t>»</w:t>
              <w:tab/>
            </w:r>
            <w:r>
              <w:rPr>
                <w:rStyle w:val="IndexLink"/>
              </w:rPr>
              <w:t>134</w:t>
            </w:r>
          </w:hyperlink>
        </w:p>
        <w:p>
          <w:pPr>
            <w:pStyle w:val="Contents5"/>
            <w:tabs>
              <w:tab w:val="clear" w:pos="7892"/>
              <w:tab w:val="right" w:pos="9026" w:leader="dot"/>
            </w:tabs>
            <w:rPr/>
          </w:pPr>
          <w:hyperlink w:anchor="__RefHeading___Toc918254_3830689328">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918256_3830689328">
            <w:r>
              <w:rPr>
                <w:webHidden/>
                <w:rStyle w:val="IndexLink"/>
                <w:rtl w:val="true"/>
              </w:rPr>
              <w:t>«</w:t>
            </w:r>
            <w:r>
              <w:rPr>
                <w:rStyle w:val="IndexLink"/>
              </w:rPr>
              <w:t>38</w:t>
            </w:r>
            <w:r>
              <w:rPr>
                <w:rStyle w:val="IndexLink"/>
                <w:rtl w:val="true"/>
              </w:rPr>
              <w:t>»</w:t>
              <w:tab/>
            </w:r>
            <w:r>
              <w:rPr>
                <w:rStyle w:val="IndexLink"/>
              </w:rPr>
              <w:t>136</w:t>
            </w:r>
          </w:hyperlink>
        </w:p>
        <w:p>
          <w:pPr>
            <w:pStyle w:val="Contents5"/>
            <w:tabs>
              <w:tab w:val="clear" w:pos="7892"/>
              <w:tab w:val="right" w:pos="9026" w:leader="dot"/>
            </w:tabs>
            <w:rPr/>
          </w:pPr>
          <w:hyperlink w:anchor="__RefHeading___Toc918258_3830689328">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918260_3830689328">
            <w:r>
              <w:rPr>
                <w:webHidden/>
                <w:rStyle w:val="IndexLink"/>
                <w:rtl w:val="true"/>
              </w:rPr>
              <w:t>«</w:t>
            </w:r>
            <w:r>
              <w:rPr>
                <w:rStyle w:val="IndexLink"/>
              </w:rPr>
              <w:t>39</w:t>
            </w:r>
            <w:r>
              <w:rPr>
                <w:rStyle w:val="IndexLink"/>
                <w:rtl w:val="true"/>
              </w:rPr>
              <w:t>»</w:t>
              <w:tab/>
            </w:r>
            <w:r>
              <w:rPr>
                <w:rStyle w:val="IndexLink"/>
              </w:rPr>
              <w:t>138</w:t>
            </w:r>
          </w:hyperlink>
        </w:p>
        <w:p>
          <w:pPr>
            <w:pStyle w:val="Contents5"/>
            <w:tabs>
              <w:tab w:val="clear" w:pos="7892"/>
              <w:tab w:val="right" w:pos="9026" w:leader="dot"/>
            </w:tabs>
            <w:rPr/>
          </w:pPr>
          <w:hyperlink w:anchor="__RefHeading___Toc918262_383068932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918264_3830689328">
            <w:r>
              <w:rPr>
                <w:webHidden/>
                <w:rStyle w:val="IndexLink"/>
                <w:rtl w:val="true"/>
              </w:rPr>
              <w:t>«</w:t>
            </w:r>
            <w:r>
              <w:rPr>
                <w:rStyle w:val="IndexLink"/>
              </w:rPr>
              <w:t>40</w:t>
            </w:r>
            <w:r>
              <w:rPr>
                <w:rStyle w:val="IndexLink"/>
                <w:rtl w:val="true"/>
              </w:rPr>
              <w:t>»</w:t>
              <w:tab/>
            </w:r>
            <w:r>
              <w:rPr>
                <w:rStyle w:val="IndexLink"/>
              </w:rPr>
              <w:t>138</w:t>
            </w:r>
          </w:hyperlink>
        </w:p>
        <w:p>
          <w:pPr>
            <w:pStyle w:val="Contents5"/>
            <w:tabs>
              <w:tab w:val="clear" w:pos="7892"/>
              <w:tab w:val="right" w:pos="9026" w:leader="dot"/>
            </w:tabs>
            <w:rPr/>
          </w:pPr>
          <w:hyperlink w:anchor="__RefHeading___Toc918266_383068932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918268_3830689328">
            <w:r>
              <w:rPr>
                <w:webHidden/>
                <w:rStyle w:val="IndexLink"/>
                <w:rtl w:val="true"/>
              </w:rPr>
              <w:t>«</w:t>
            </w:r>
            <w:r>
              <w:rPr>
                <w:rStyle w:val="IndexLink"/>
              </w:rPr>
              <w:t>41</w:t>
            </w:r>
            <w:r>
              <w:rPr>
                <w:rStyle w:val="IndexLink"/>
                <w:rtl w:val="true"/>
              </w:rPr>
              <w:t>»</w:t>
              <w:tab/>
            </w:r>
            <w:r>
              <w:rPr>
                <w:rStyle w:val="IndexLink"/>
              </w:rPr>
              <w:t>139</w:t>
            </w:r>
          </w:hyperlink>
        </w:p>
        <w:p>
          <w:pPr>
            <w:pStyle w:val="Contents5"/>
            <w:tabs>
              <w:tab w:val="clear" w:pos="7892"/>
              <w:tab w:val="right" w:pos="9026" w:leader="dot"/>
            </w:tabs>
            <w:rPr/>
          </w:pPr>
          <w:hyperlink w:anchor="__RefHeading___Toc918270_383068932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918272_3830689328">
            <w:r>
              <w:rPr>
                <w:webHidden/>
                <w:rStyle w:val="IndexLink"/>
                <w:rtl w:val="true"/>
              </w:rPr>
              <w:t>«</w:t>
            </w:r>
            <w:r>
              <w:rPr>
                <w:rStyle w:val="IndexLink"/>
              </w:rPr>
              <w:t>42</w:t>
            </w:r>
            <w:r>
              <w:rPr>
                <w:rStyle w:val="IndexLink"/>
                <w:rtl w:val="true"/>
              </w:rPr>
              <w:t>»</w:t>
              <w:tab/>
            </w:r>
            <w:r>
              <w:rPr>
                <w:rStyle w:val="IndexLink"/>
              </w:rPr>
              <w:t>139</w:t>
            </w:r>
          </w:hyperlink>
        </w:p>
        <w:p>
          <w:pPr>
            <w:pStyle w:val="Contents5"/>
            <w:tabs>
              <w:tab w:val="clear" w:pos="7892"/>
              <w:tab w:val="right" w:pos="9026" w:leader="dot"/>
            </w:tabs>
            <w:rPr/>
          </w:pPr>
          <w:hyperlink w:anchor="__RefHeading___Toc918274_383068932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918276_3830689328">
            <w:r>
              <w:rPr>
                <w:webHidden/>
                <w:rStyle w:val="IndexLink"/>
                <w:rtl w:val="true"/>
              </w:rPr>
              <w:t>«</w:t>
            </w:r>
            <w:r>
              <w:rPr>
                <w:rStyle w:val="IndexLink"/>
              </w:rPr>
              <w:t>43</w:t>
            </w:r>
            <w:r>
              <w:rPr>
                <w:rStyle w:val="IndexLink"/>
                <w:rtl w:val="true"/>
              </w:rPr>
              <w:t>»</w:t>
              <w:tab/>
            </w:r>
            <w:r>
              <w:rPr>
                <w:rStyle w:val="IndexLink"/>
              </w:rPr>
              <w:t>140</w:t>
            </w:r>
          </w:hyperlink>
        </w:p>
        <w:p>
          <w:pPr>
            <w:pStyle w:val="Contents5"/>
            <w:tabs>
              <w:tab w:val="clear" w:pos="7892"/>
              <w:tab w:val="right" w:pos="9026" w:leader="dot"/>
            </w:tabs>
            <w:rPr/>
          </w:pPr>
          <w:hyperlink w:anchor="__RefHeading___Toc918278_3830689328">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918280_3830689328">
            <w:r>
              <w:rPr>
                <w:webHidden/>
                <w:rStyle w:val="IndexLink"/>
                <w:rtl w:val="true"/>
              </w:rPr>
              <w:t>«</w:t>
            </w:r>
            <w:r>
              <w:rPr>
                <w:rStyle w:val="IndexLink"/>
              </w:rPr>
              <w:t>44</w:t>
            </w:r>
            <w:r>
              <w:rPr>
                <w:rStyle w:val="IndexLink"/>
                <w:rtl w:val="true"/>
              </w:rPr>
              <w:t>»</w:t>
              <w:tab/>
            </w:r>
            <w:r>
              <w:rPr>
                <w:rStyle w:val="IndexLink"/>
              </w:rPr>
              <w:t>141</w:t>
            </w:r>
          </w:hyperlink>
        </w:p>
        <w:p>
          <w:pPr>
            <w:pStyle w:val="Contents5"/>
            <w:tabs>
              <w:tab w:val="clear" w:pos="7892"/>
              <w:tab w:val="right" w:pos="9026" w:leader="dot"/>
            </w:tabs>
            <w:rPr/>
          </w:pPr>
          <w:hyperlink w:anchor="__RefHeading___Toc918282_3830689328">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918284_3830689328">
            <w:r>
              <w:rPr>
                <w:webHidden/>
                <w:rStyle w:val="IndexLink"/>
                <w:rtl w:val="true"/>
              </w:rPr>
              <w:t>«</w:t>
            </w:r>
            <w:r>
              <w:rPr>
                <w:rStyle w:val="IndexLink"/>
              </w:rPr>
              <w:t>45</w:t>
            </w:r>
            <w:r>
              <w:rPr>
                <w:rStyle w:val="IndexLink"/>
                <w:rtl w:val="true"/>
              </w:rPr>
              <w:t>»</w:t>
              <w:tab/>
            </w:r>
            <w:r>
              <w:rPr>
                <w:rStyle w:val="IndexLink"/>
              </w:rPr>
              <w:t>141</w:t>
            </w:r>
          </w:hyperlink>
        </w:p>
        <w:p>
          <w:pPr>
            <w:pStyle w:val="Contents5"/>
            <w:tabs>
              <w:tab w:val="clear" w:pos="7892"/>
              <w:tab w:val="right" w:pos="9026" w:leader="dot"/>
            </w:tabs>
            <w:rPr/>
          </w:pPr>
          <w:hyperlink w:anchor="__RefHeading___Toc918286_3830689328">
            <w:r>
              <w:rPr>
                <w:webHidden/>
                <w:rStyle w:val="IndexLink"/>
                <w:rtl w:val="true"/>
              </w:rPr>
              <w:t>«</w:t>
            </w:r>
            <w:r>
              <w:rPr>
                <w:rStyle w:val="IndexLink"/>
              </w:rPr>
              <w:t>46</w:t>
            </w:r>
            <w:r>
              <w:rPr>
                <w:rStyle w:val="IndexLink"/>
                <w:rtl w:val="true"/>
              </w:rPr>
              <w:t>»</w:t>
              <w:tab/>
            </w:r>
            <w:r>
              <w:rPr>
                <w:rStyle w:val="IndexLink"/>
              </w:rPr>
              <w:t>141</w:t>
            </w:r>
          </w:hyperlink>
        </w:p>
        <w:p>
          <w:pPr>
            <w:pStyle w:val="Contents5"/>
            <w:tabs>
              <w:tab w:val="clear" w:pos="7892"/>
              <w:tab w:val="right" w:pos="9026" w:leader="dot"/>
            </w:tabs>
            <w:rPr/>
          </w:pPr>
          <w:hyperlink w:anchor="__RefHeading___Toc918288_3830689328">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918290_3830689328">
            <w:r>
              <w:rPr>
                <w:webHidden/>
                <w:rStyle w:val="IndexLink"/>
                <w:rtl w:val="true"/>
              </w:rPr>
              <w:t>«</w:t>
            </w:r>
            <w:r>
              <w:rPr>
                <w:rStyle w:val="IndexLink"/>
              </w:rPr>
              <w:t>47</w:t>
            </w:r>
            <w:r>
              <w:rPr>
                <w:rStyle w:val="IndexLink"/>
                <w:rtl w:val="true"/>
              </w:rPr>
              <w:t>»</w:t>
              <w:tab/>
            </w:r>
            <w:r>
              <w:rPr>
                <w:rStyle w:val="IndexLink"/>
              </w:rPr>
              <w:t>143</w:t>
            </w:r>
          </w:hyperlink>
        </w:p>
        <w:p>
          <w:pPr>
            <w:pStyle w:val="Contents5"/>
            <w:tabs>
              <w:tab w:val="clear" w:pos="7892"/>
              <w:tab w:val="right" w:pos="9026" w:leader="dot"/>
            </w:tabs>
            <w:rPr/>
          </w:pPr>
          <w:hyperlink w:anchor="__RefHeading___Toc918292_3830689328">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918294_3830689328">
            <w:r>
              <w:rPr>
                <w:webHidden/>
                <w:rStyle w:val="IndexLink"/>
                <w:rtl w:val="true"/>
              </w:rPr>
              <w:t>«</w:t>
            </w:r>
            <w:r>
              <w:rPr>
                <w:rStyle w:val="IndexLink"/>
              </w:rPr>
              <w:t>48</w:t>
            </w:r>
            <w:r>
              <w:rPr>
                <w:rStyle w:val="IndexLink"/>
                <w:rtl w:val="true"/>
              </w:rPr>
              <w:t>»</w:t>
              <w:tab/>
            </w:r>
            <w:r>
              <w:rPr>
                <w:rStyle w:val="IndexLink"/>
              </w:rPr>
              <w:t>143</w:t>
            </w:r>
          </w:hyperlink>
        </w:p>
        <w:p>
          <w:pPr>
            <w:pStyle w:val="Contents5"/>
            <w:tabs>
              <w:tab w:val="clear" w:pos="7892"/>
              <w:tab w:val="right" w:pos="9026" w:leader="dot"/>
            </w:tabs>
            <w:rPr/>
          </w:pPr>
          <w:hyperlink w:anchor="__RefHeading___Toc918296_3830689328">
            <w:r>
              <w:rPr>
                <w:webHidden/>
                <w:rStyle w:val="IndexLink"/>
                <w:rtl w:val="true"/>
              </w:rPr>
              <w:t>«</w:t>
            </w:r>
            <w:r>
              <w:rPr>
                <w:rStyle w:val="IndexLink"/>
              </w:rPr>
              <w:t>49</w:t>
            </w:r>
            <w:r>
              <w:rPr>
                <w:rStyle w:val="IndexLink"/>
                <w:rtl w:val="true"/>
              </w:rPr>
              <w:t>»</w:t>
              <w:tab/>
            </w:r>
            <w:r>
              <w:rPr>
                <w:rStyle w:val="IndexLink"/>
              </w:rPr>
              <w:t>143</w:t>
            </w:r>
          </w:hyperlink>
        </w:p>
        <w:p>
          <w:pPr>
            <w:pStyle w:val="Contents5"/>
            <w:tabs>
              <w:tab w:val="clear" w:pos="7892"/>
              <w:tab w:val="right" w:pos="9026" w:leader="dot"/>
            </w:tabs>
            <w:rPr/>
          </w:pPr>
          <w:hyperlink w:anchor="__RefHeading___Toc918298_3830689328">
            <w:r>
              <w:rPr>
                <w:webHidden/>
                <w:rStyle w:val="IndexLink"/>
                <w:rtl w:val="true"/>
              </w:rPr>
              <w:t>«</w:t>
            </w:r>
            <w:r>
              <w:rPr>
                <w:rStyle w:val="IndexLink"/>
              </w:rPr>
              <w:t>50</w:t>
            </w:r>
            <w:r>
              <w:rPr>
                <w:rStyle w:val="IndexLink"/>
                <w:rtl w:val="true"/>
              </w:rPr>
              <w:t>»</w:t>
              <w:tab/>
            </w:r>
            <w:r>
              <w:rPr>
                <w:rStyle w:val="IndexLink"/>
              </w:rPr>
              <w:t>144</w:t>
            </w:r>
          </w:hyperlink>
        </w:p>
        <w:p>
          <w:pPr>
            <w:pStyle w:val="Contents5"/>
            <w:tabs>
              <w:tab w:val="clear" w:pos="7892"/>
              <w:tab w:val="right" w:pos="9026" w:leader="dot"/>
            </w:tabs>
            <w:rPr/>
          </w:pPr>
          <w:hyperlink w:anchor="__RefHeading___Toc918300_3830689328">
            <w:r>
              <w:rPr>
                <w:webHidden/>
                <w:rStyle w:val="IndexLink"/>
                <w:rtl w:val="true"/>
              </w:rPr>
              <w:t>«</w:t>
            </w:r>
            <w:r>
              <w:rPr>
                <w:rStyle w:val="IndexLink"/>
              </w:rPr>
              <w:t>51</w:t>
            </w:r>
            <w:r>
              <w:rPr>
                <w:rStyle w:val="IndexLink"/>
                <w:rtl w:val="true"/>
              </w:rPr>
              <w:t>»</w:t>
              <w:tab/>
            </w:r>
            <w:r>
              <w:rPr>
                <w:rStyle w:val="IndexLink"/>
              </w:rPr>
              <w:t>145</w:t>
            </w:r>
          </w:hyperlink>
        </w:p>
        <w:p>
          <w:pPr>
            <w:pStyle w:val="Contents5"/>
            <w:tabs>
              <w:tab w:val="clear" w:pos="7892"/>
              <w:tab w:val="right" w:pos="9026" w:leader="dot"/>
            </w:tabs>
            <w:rPr/>
          </w:pPr>
          <w:hyperlink w:anchor="__RefHeading___Toc918302_383068932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918304_3830689328">
            <w:r>
              <w:rPr>
                <w:webHidden/>
                <w:rStyle w:val="IndexLink"/>
                <w:rtl w:val="true"/>
              </w:rPr>
              <w:t>«</w:t>
            </w:r>
            <w:r>
              <w:rPr>
                <w:rStyle w:val="IndexLink"/>
              </w:rPr>
              <w:t>52</w:t>
            </w:r>
            <w:r>
              <w:rPr>
                <w:rStyle w:val="IndexLink"/>
                <w:rtl w:val="true"/>
              </w:rPr>
              <w:t>»</w:t>
              <w:tab/>
            </w:r>
            <w:r>
              <w:rPr>
                <w:rStyle w:val="IndexLink"/>
              </w:rPr>
              <w:t>146</w:t>
            </w:r>
          </w:hyperlink>
        </w:p>
        <w:p>
          <w:pPr>
            <w:pStyle w:val="Contents5"/>
            <w:tabs>
              <w:tab w:val="clear" w:pos="7892"/>
              <w:tab w:val="right" w:pos="9026" w:leader="dot"/>
            </w:tabs>
            <w:rPr/>
          </w:pPr>
          <w:hyperlink w:anchor="__RefHeading___Toc918306_3830689328">
            <w:r>
              <w:rPr>
                <w:webHidden/>
                <w:rStyle w:val="IndexLink"/>
                <w:rtl w:val="true"/>
              </w:rPr>
              <w:t>«</w:t>
            </w:r>
            <w:r>
              <w:rPr>
                <w:rStyle w:val="IndexLink"/>
              </w:rPr>
              <w:t>53</w:t>
            </w:r>
            <w:r>
              <w:rPr>
                <w:rStyle w:val="IndexLink"/>
                <w:rtl w:val="true"/>
              </w:rPr>
              <w:t>»</w:t>
              <w:tab/>
            </w:r>
            <w:r>
              <w:rPr>
                <w:rStyle w:val="IndexLink"/>
              </w:rPr>
              <w:t>147</w:t>
            </w:r>
          </w:hyperlink>
        </w:p>
        <w:p>
          <w:pPr>
            <w:pStyle w:val="Contents5"/>
            <w:tabs>
              <w:tab w:val="clear" w:pos="7892"/>
              <w:tab w:val="right" w:pos="9026" w:leader="dot"/>
            </w:tabs>
            <w:rPr/>
          </w:pPr>
          <w:hyperlink w:anchor="__RefHeading___Toc918308_3830689328">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918310_3830689328">
            <w:r>
              <w:rPr>
                <w:webHidden/>
                <w:rStyle w:val="IndexLink"/>
                <w:rtl w:val="true"/>
              </w:rPr>
              <w:t>«</w:t>
            </w:r>
            <w:r>
              <w:rPr>
                <w:rStyle w:val="IndexLink"/>
              </w:rPr>
              <w:t>54</w:t>
            </w:r>
            <w:r>
              <w:rPr>
                <w:rStyle w:val="IndexLink"/>
                <w:rtl w:val="true"/>
              </w:rPr>
              <w:t>»</w:t>
              <w:tab/>
            </w:r>
            <w:r>
              <w:rPr>
                <w:rStyle w:val="IndexLink"/>
              </w:rPr>
              <w:t>149</w:t>
            </w:r>
          </w:hyperlink>
        </w:p>
        <w:p>
          <w:pPr>
            <w:pStyle w:val="Contents5"/>
            <w:tabs>
              <w:tab w:val="clear" w:pos="7892"/>
              <w:tab w:val="right" w:pos="9026" w:leader="dot"/>
            </w:tabs>
            <w:rPr/>
          </w:pPr>
          <w:hyperlink w:anchor="__RefHeading___Toc918312_3830689328">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918314_3830689328">
            <w:r>
              <w:rPr>
                <w:webHidden/>
                <w:rStyle w:val="IndexLink"/>
                <w:rtl w:val="true"/>
              </w:rPr>
              <w:t>«</w:t>
            </w:r>
            <w:r>
              <w:rPr>
                <w:rStyle w:val="IndexLink"/>
              </w:rPr>
              <w:t>55</w:t>
            </w:r>
            <w:r>
              <w:rPr>
                <w:rStyle w:val="IndexLink"/>
                <w:rtl w:val="true"/>
              </w:rPr>
              <w:t>»</w:t>
              <w:tab/>
            </w:r>
            <w:r>
              <w:rPr>
                <w:rStyle w:val="IndexLink"/>
              </w:rPr>
              <w:t>151</w:t>
            </w:r>
          </w:hyperlink>
        </w:p>
        <w:p>
          <w:pPr>
            <w:pStyle w:val="Contents5"/>
            <w:tabs>
              <w:tab w:val="clear" w:pos="7892"/>
              <w:tab w:val="right" w:pos="9026" w:leader="dot"/>
            </w:tabs>
            <w:rPr/>
          </w:pPr>
          <w:hyperlink w:anchor="__RefHeading___Toc918316_3830689328">
            <w:r>
              <w:rPr>
                <w:webHidden/>
                <w:rStyle w:val="IndexLink"/>
                <w:rtl w:val="true"/>
              </w:rPr>
              <w:t>«</w:t>
            </w:r>
            <w:r>
              <w:rPr>
                <w:rStyle w:val="IndexLink"/>
              </w:rPr>
              <w:t>56</w:t>
            </w:r>
            <w:r>
              <w:rPr>
                <w:rStyle w:val="IndexLink"/>
                <w:rtl w:val="true"/>
              </w:rPr>
              <w:t>»</w:t>
              <w:tab/>
            </w:r>
            <w:r>
              <w:rPr>
                <w:rStyle w:val="IndexLink"/>
              </w:rPr>
              <w:t>151</w:t>
            </w:r>
          </w:hyperlink>
        </w:p>
        <w:p>
          <w:pPr>
            <w:pStyle w:val="Contents5"/>
            <w:tabs>
              <w:tab w:val="clear" w:pos="7892"/>
              <w:tab w:val="right" w:pos="9026" w:leader="dot"/>
            </w:tabs>
            <w:rPr/>
          </w:pPr>
          <w:hyperlink w:anchor="__RefHeading___Toc918318_3830689328">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918320_3830689328">
            <w:r>
              <w:rPr>
                <w:webHidden/>
                <w:rStyle w:val="IndexLink"/>
                <w:rtl w:val="true"/>
              </w:rPr>
              <w:t>«</w:t>
            </w:r>
            <w:r>
              <w:rPr>
                <w:rStyle w:val="IndexLink"/>
              </w:rPr>
              <w:t>57</w:t>
            </w:r>
            <w:r>
              <w:rPr>
                <w:rStyle w:val="IndexLink"/>
                <w:rtl w:val="true"/>
              </w:rPr>
              <w:t>»</w:t>
              <w:tab/>
            </w:r>
            <w:r>
              <w:rPr>
                <w:rStyle w:val="IndexLink"/>
              </w:rPr>
              <w:t>151</w:t>
            </w:r>
          </w:hyperlink>
        </w:p>
        <w:p>
          <w:pPr>
            <w:pStyle w:val="Contents5"/>
            <w:tabs>
              <w:tab w:val="clear" w:pos="7892"/>
              <w:tab w:val="right" w:pos="9026" w:leader="dot"/>
            </w:tabs>
            <w:rPr/>
          </w:pPr>
          <w:hyperlink w:anchor="__RefHeading___Toc918322_3830689328">
            <w:r>
              <w:rPr>
                <w:webHidden/>
                <w:rStyle w:val="IndexLink"/>
                <w:rtl w:val="true"/>
              </w:rPr>
              <w:t>«</w:t>
            </w:r>
            <w:r>
              <w:rPr>
                <w:rStyle w:val="IndexLink"/>
              </w:rPr>
              <w:t>58</w:t>
            </w:r>
            <w:r>
              <w:rPr>
                <w:rStyle w:val="IndexLink"/>
                <w:rtl w:val="true"/>
              </w:rPr>
              <w:t>»</w:t>
              <w:tab/>
            </w:r>
            <w:r>
              <w:rPr>
                <w:rStyle w:val="IndexLink"/>
              </w:rPr>
              <w:t>152</w:t>
            </w:r>
          </w:hyperlink>
        </w:p>
        <w:p>
          <w:pPr>
            <w:pStyle w:val="Contents5"/>
            <w:tabs>
              <w:tab w:val="clear" w:pos="7892"/>
              <w:tab w:val="right" w:pos="9026" w:leader="dot"/>
            </w:tabs>
            <w:rPr/>
          </w:pPr>
          <w:hyperlink w:anchor="__RefHeading___Toc918324_3830689328">
            <w:r>
              <w:rPr>
                <w:webHidden/>
                <w:rStyle w:val="IndexLink"/>
                <w:rtl w:val="true"/>
              </w:rPr>
              <w:t>أَقُولُ</w:t>
            </w:r>
            <w:r>
              <w:rPr>
                <w:rStyle w:val="IndexLink"/>
                <w:rtl w:val="true"/>
              </w:rPr>
              <w:tab/>
            </w:r>
            <w:r>
              <w:rPr>
                <w:rStyle w:val="IndexLink"/>
              </w:rPr>
              <w:t>153</w:t>
            </w:r>
          </w:hyperlink>
        </w:p>
        <w:p>
          <w:pPr>
            <w:pStyle w:val="Contents5"/>
            <w:tabs>
              <w:tab w:val="clear" w:pos="7892"/>
              <w:tab w:val="right" w:pos="9026" w:leader="dot"/>
            </w:tabs>
            <w:rPr/>
          </w:pPr>
          <w:hyperlink w:anchor="__RefHeading___Toc918326_3830689328">
            <w:r>
              <w:rPr>
                <w:webHidden/>
                <w:rStyle w:val="IndexLink"/>
                <w:rtl w:val="true"/>
              </w:rPr>
              <w:t>«</w:t>
            </w:r>
            <w:r>
              <w:rPr>
                <w:rStyle w:val="IndexLink"/>
              </w:rPr>
              <w:t>59</w:t>
            </w:r>
            <w:r>
              <w:rPr>
                <w:rStyle w:val="IndexLink"/>
                <w:rtl w:val="true"/>
              </w:rPr>
              <w:t>»</w:t>
              <w:tab/>
            </w:r>
            <w:r>
              <w:rPr>
                <w:rStyle w:val="IndexLink"/>
              </w:rPr>
              <w:t>153</w:t>
            </w:r>
          </w:hyperlink>
        </w:p>
        <w:p>
          <w:pPr>
            <w:pStyle w:val="Contents5"/>
            <w:tabs>
              <w:tab w:val="clear" w:pos="7892"/>
              <w:tab w:val="right" w:pos="9026" w:leader="dot"/>
            </w:tabs>
            <w:rPr/>
          </w:pPr>
          <w:hyperlink w:anchor="__RefHeading___Toc918328_3830689328">
            <w:r>
              <w:rPr>
                <w:webHidden/>
                <w:rStyle w:val="IndexLink"/>
                <w:rtl w:val="true"/>
              </w:rPr>
              <w:t>«</w:t>
            </w:r>
            <w:r>
              <w:rPr>
                <w:rStyle w:val="IndexLink"/>
              </w:rPr>
              <w:t>60</w:t>
            </w:r>
            <w:r>
              <w:rPr>
                <w:rStyle w:val="IndexLink"/>
                <w:rtl w:val="true"/>
              </w:rPr>
              <w:t>»</w:t>
              <w:tab/>
            </w:r>
            <w:r>
              <w:rPr>
                <w:rStyle w:val="IndexLink"/>
              </w:rPr>
              <w:t>153</w:t>
            </w:r>
          </w:hyperlink>
        </w:p>
        <w:p>
          <w:pPr>
            <w:pStyle w:val="Contents5"/>
            <w:tabs>
              <w:tab w:val="clear" w:pos="7892"/>
              <w:tab w:val="right" w:pos="9026" w:leader="dot"/>
            </w:tabs>
            <w:rPr/>
          </w:pPr>
          <w:hyperlink w:anchor="__RefHeading___Toc918330_3830689328">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918332_3830689328">
            <w:r>
              <w:rPr>
                <w:webHidden/>
                <w:rStyle w:val="IndexLink"/>
                <w:rtl w:val="true"/>
              </w:rPr>
              <w:t>«</w:t>
            </w:r>
            <w:r>
              <w:rPr>
                <w:rStyle w:val="IndexLink"/>
              </w:rPr>
              <w:t>61</w:t>
            </w:r>
            <w:r>
              <w:rPr>
                <w:rStyle w:val="IndexLink"/>
                <w:rtl w:val="true"/>
              </w:rPr>
              <w:t>»</w:t>
              <w:tab/>
            </w:r>
            <w:r>
              <w:rPr>
                <w:rStyle w:val="IndexLink"/>
              </w:rPr>
              <w:t>154</w:t>
            </w:r>
          </w:hyperlink>
        </w:p>
        <w:p>
          <w:pPr>
            <w:pStyle w:val="Contents5"/>
            <w:tabs>
              <w:tab w:val="clear" w:pos="7892"/>
              <w:tab w:val="right" w:pos="9026" w:leader="dot"/>
            </w:tabs>
            <w:rPr/>
          </w:pPr>
          <w:hyperlink w:anchor="__RefHeading___Toc918334_3830689328">
            <w:r>
              <w:rPr>
                <w:webHidden/>
                <w:rStyle w:val="IndexLink"/>
                <w:rtl w:val="true"/>
              </w:rPr>
              <w:t>«</w:t>
            </w:r>
            <w:r>
              <w:rPr>
                <w:rStyle w:val="IndexLink"/>
              </w:rPr>
              <w:t>62</w:t>
            </w:r>
            <w:r>
              <w:rPr>
                <w:rStyle w:val="IndexLink"/>
                <w:rtl w:val="true"/>
              </w:rPr>
              <w:t>»</w:t>
              <w:tab/>
            </w:r>
            <w:r>
              <w:rPr>
                <w:rStyle w:val="IndexLink"/>
              </w:rPr>
              <w:t>154</w:t>
            </w:r>
          </w:hyperlink>
        </w:p>
        <w:p>
          <w:pPr>
            <w:pStyle w:val="Contents5"/>
            <w:tabs>
              <w:tab w:val="clear" w:pos="7892"/>
              <w:tab w:val="right" w:pos="9026" w:leader="dot"/>
            </w:tabs>
            <w:rPr/>
          </w:pPr>
          <w:hyperlink w:anchor="__RefHeading___Toc918336_3830689328">
            <w:r>
              <w:rPr>
                <w:webHidden/>
                <w:rStyle w:val="IndexLink"/>
                <w:rtl w:val="true"/>
              </w:rPr>
              <w:t>أقول</w:t>
            </w:r>
            <w:r>
              <w:rPr>
                <w:rStyle w:val="IndexLink"/>
                <w:rtl w:val="true"/>
              </w:rPr>
              <w:tab/>
            </w:r>
            <w:r>
              <w:rPr>
                <w:rStyle w:val="IndexLink"/>
              </w:rPr>
              <w:t>155</w:t>
            </w:r>
          </w:hyperlink>
        </w:p>
        <w:p>
          <w:pPr>
            <w:pStyle w:val="Contents5"/>
            <w:tabs>
              <w:tab w:val="clear" w:pos="7892"/>
              <w:tab w:val="right" w:pos="9026" w:leader="dot"/>
            </w:tabs>
            <w:rPr/>
          </w:pPr>
          <w:hyperlink w:anchor="__RefHeading___Toc918338_3830689328">
            <w:r>
              <w:rPr>
                <w:webHidden/>
                <w:rStyle w:val="IndexLink"/>
                <w:rtl w:val="true"/>
              </w:rPr>
              <w:t>«</w:t>
            </w:r>
            <w:r>
              <w:rPr>
                <w:rStyle w:val="IndexLink"/>
              </w:rPr>
              <w:t>63</w:t>
            </w:r>
            <w:r>
              <w:rPr>
                <w:rStyle w:val="IndexLink"/>
                <w:rtl w:val="true"/>
              </w:rPr>
              <w:t>»</w:t>
              <w:tab/>
            </w:r>
            <w:r>
              <w:rPr>
                <w:rStyle w:val="IndexLink"/>
              </w:rPr>
              <w:t>155</w:t>
            </w:r>
          </w:hyperlink>
        </w:p>
        <w:p>
          <w:pPr>
            <w:pStyle w:val="Contents5"/>
            <w:tabs>
              <w:tab w:val="clear" w:pos="7892"/>
              <w:tab w:val="right" w:pos="9026" w:leader="dot"/>
            </w:tabs>
            <w:rPr/>
          </w:pPr>
          <w:hyperlink w:anchor="__RefHeading___Toc918340_3830689328">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918342_3830689328">
            <w:r>
              <w:rPr>
                <w:webHidden/>
                <w:rStyle w:val="IndexLink"/>
                <w:rtl w:val="true"/>
              </w:rPr>
              <w:t>«</w:t>
            </w:r>
            <w:r>
              <w:rPr>
                <w:rStyle w:val="IndexLink"/>
              </w:rPr>
              <w:t>64</w:t>
            </w:r>
            <w:r>
              <w:rPr>
                <w:rStyle w:val="IndexLink"/>
                <w:rtl w:val="true"/>
              </w:rPr>
              <w:t>»</w:t>
              <w:tab/>
            </w:r>
            <w:r>
              <w:rPr>
                <w:rStyle w:val="IndexLink"/>
              </w:rPr>
              <w:t>156</w:t>
            </w:r>
          </w:hyperlink>
        </w:p>
        <w:p>
          <w:pPr>
            <w:pStyle w:val="Contents5"/>
            <w:tabs>
              <w:tab w:val="clear" w:pos="7892"/>
              <w:tab w:val="right" w:pos="9026" w:leader="dot"/>
            </w:tabs>
            <w:rPr/>
          </w:pPr>
          <w:hyperlink w:anchor="__RefHeading___Toc918344_3830689328">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918346_3830689328">
            <w:r>
              <w:rPr>
                <w:webHidden/>
                <w:rStyle w:val="IndexLink"/>
                <w:rtl w:val="true"/>
              </w:rPr>
              <w:t>«</w:t>
            </w:r>
            <w:r>
              <w:rPr>
                <w:rStyle w:val="IndexLink"/>
              </w:rPr>
              <w:t>65</w:t>
            </w:r>
            <w:r>
              <w:rPr>
                <w:rStyle w:val="IndexLink"/>
                <w:rtl w:val="true"/>
              </w:rPr>
              <w:t>»</w:t>
              <w:tab/>
            </w:r>
            <w:r>
              <w:rPr>
                <w:rStyle w:val="IndexLink"/>
              </w:rPr>
              <w:t>159</w:t>
            </w:r>
          </w:hyperlink>
        </w:p>
        <w:p>
          <w:pPr>
            <w:pStyle w:val="Contents5"/>
            <w:tabs>
              <w:tab w:val="clear" w:pos="7892"/>
              <w:tab w:val="right" w:pos="9026" w:leader="dot"/>
            </w:tabs>
            <w:rPr/>
          </w:pPr>
          <w:hyperlink w:anchor="__RefHeading___Toc918348_3830689328">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918350_3830689328">
            <w:r>
              <w:rPr>
                <w:webHidden/>
                <w:rStyle w:val="IndexLink"/>
                <w:rtl w:val="true"/>
              </w:rPr>
              <w:t>«</w:t>
            </w:r>
            <w:r>
              <w:rPr>
                <w:rStyle w:val="IndexLink"/>
              </w:rPr>
              <w:t>66</w:t>
            </w:r>
            <w:r>
              <w:rPr>
                <w:rStyle w:val="IndexLink"/>
                <w:rtl w:val="true"/>
              </w:rPr>
              <w:t>»</w:t>
              <w:tab/>
            </w:r>
            <w:r>
              <w:rPr>
                <w:rStyle w:val="IndexLink"/>
              </w:rPr>
              <w:t>159</w:t>
            </w:r>
          </w:hyperlink>
        </w:p>
        <w:p>
          <w:pPr>
            <w:pStyle w:val="Contents5"/>
            <w:tabs>
              <w:tab w:val="clear" w:pos="7892"/>
              <w:tab w:val="right" w:pos="9026" w:leader="dot"/>
            </w:tabs>
            <w:rPr/>
          </w:pPr>
          <w:hyperlink w:anchor="__RefHeading___Toc918352_383068932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918354_3830689328">
            <w:r>
              <w:rPr>
                <w:webHidden/>
                <w:rStyle w:val="IndexLink"/>
                <w:rtl w:val="true"/>
              </w:rPr>
              <w:t>«</w:t>
            </w:r>
            <w:r>
              <w:rPr>
                <w:rStyle w:val="IndexLink"/>
              </w:rPr>
              <w:t>67</w:t>
            </w:r>
            <w:r>
              <w:rPr>
                <w:rStyle w:val="IndexLink"/>
                <w:rtl w:val="true"/>
              </w:rPr>
              <w:t>»</w:t>
              <w:tab/>
            </w:r>
            <w:r>
              <w:rPr>
                <w:rStyle w:val="IndexLink"/>
              </w:rPr>
              <w:t>160</w:t>
            </w:r>
          </w:hyperlink>
        </w:p>
        <w:p>
          <w:pPr>
            <w:pStyle w:val="Contents5"/>
            <w:tabs>
              <w:tab w:val="clear" w:pos="7892"/>
              <w:tab w:val="right" w:pos="9026" w:leader="dot"/>
            </w:tabs>
            <w:rPr/>
          </w:pPr>
          <w:hyperlink w:anchor="__RefHeading___Toc918356_3830689328">
            <w:r>
              <w:rPr>
                <w:webHidden/>
                <w:rStyle w:val="IndexLink"/>
                <w:rtl w:val="true"/>
              </w:rPr>
              <w:t>«</w:t>
            </w:r>
            <w:r>
              <w:rPr>
                <w:rStyle w:val="IndexLink"/>
              </w:rPr>
              <w:t>68</w:t>
            </w:r>
            <w:r>
              <w:rPr>
                <w:rStyle w:val="IndexLink"/>
                <w:rtl w:val="true"/>
              </w:rPr>
              <w:t>»</w:t>
              <w:tab/>
            </w:r>
            <w:r>
              <w:rPr>
                <w:rStyle w:val="IndexLink"/>
              </w:rPr>
              <w:t>162</w:t>
            </w:r>
          </w:hyperlink>
        </w:p>
        <w:p>
          <w:pPr>
            <w:pStyle w:val="Contents5"/>
            <w:tabs>
              <w:tab w:val="clear" w:pos="7892"/>
              <w:tab w:val="right" w:pos="9026" w:leader="dot"/>
            </w:tabs>
            <w:rPr/>
          </w:pPr>
          <w:hyperlink w:anchor="__RefHeading___Toc918358_3830689328">
            <w:r>
              <w:rPr>
                <w:webHidden/>
                <w:rStyle w:val="IndexLink"/>
                <w:rtl w:val="true"/>
              </w:rPr>
              <w:t>«</w:t>
            </w:r>
            <w:r>
              <w:rPr>
                <w:rStyle w:val="IndexLink"/>
              </w:rPr>
              <w:t>69</w:t>
            </w:r>
            <w:r>
              <w:rPr>
                <w:rStyle w:val="IndexLink"/>
                <w:rtl w:val="true"/>
              </w:rPr>
              <w:t>»</w:t>
              <w:tab/>
            </w:r>
            <w:r>
              <w:rPr>
                <w:rStyle w:val="IndexLink"/>
              </w:rPr>
              <w:t>164</w:t>
            </w:r>
          </w:hyperlink>
        </w:p>
        <w:p>
          <w:pPr>
            <w:pStyle w:val="Contents5"/>
            <w:tabs>
              <w:tab w:val="clear" w:pos="7892"/>
              <w:tab w:val="right" w:pos="9026" w:leader="dot"/>
            </w:tabs>
            <w:rPr/>
          </w:pPr>
          <w:hyperlink w:anchor="__RefHeading___Toc918360_383068932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918362_3830689328">
            <w:r>
              <w:rPr>
                <w:webHidden/>
                <w:rStyle w:val="IndexLink"/>
                <w:rtl w:val="true"/>
              </w:rPr>
              <w:t>«</w:t>
            </w:r>
            <w:r>
              <w:rPr>
                <w:rStyle w:val="IndexLink"/>
              </w:rPr>
              <w:t>70</w:t>
            </w:r>
            <w:r>
              <w:rPr>
                <w:rStyle w:val="IndexLink"/>
                <w:rtl w:val="true"/>
              </w:rPr>
              <w:t>»</w:t>
              <w:tab/>
            </w:r>
            <w:r>
              <w:rPr>
                <w:rStyle w:val="IndexLink"/>
              </w:rPr>
              <w:t>164</w:t>
            </w:r>
          </w:hyperlink>
        </w:p>
        <w:p>
          <w:pPr>
            <w:pStyle w:val="Contents5"/>
            <w:tabs>
              <w:tab w:val="clear" w:pos="7892"/>
              <w:tab w:val="right" w:pos="9026" w:leader="dot"/>
            </w:tabs>
            <w:rPr/>
          </w:pPr>
          <w:hyperlink w:anchor="__RefHeading___Toc918364_3830689328">
            <w:r>
              <w:rPr>
                <w:webHidden/>
                <w:rStyle w:val="IndexLink"/>
                <w:rtl w:val="true"/>
              </w:rPr>
              <w:t>«</w:t>
            </w:r>
            <w:r>
              <w:rPr>
                <w:rStyle w:val="IndexLink"/>
              </w:rPr>
              <w:t>71</w:t>
            </w:r>
            <w:r>
              <w:rPr>
                <w:rStyle w:val="IndexLink"/>
                <w:rtl w:val="true"/>
              </w:rPr>
              <w:t>»</w:t>
              <w:tab/>
            </w:r>
            <w:r>
              <w:rPr>
                <w:rStyle w:val="IndexLink"/>
              </w:rPr>
              <w:t>165</w:t>
            </w:r>
          </w:hyperlink>
        </w:p>
        <w:p>
          <w:pPr>
            <w:pStyle w:val="Contents5"/>
            <w:tabs>
              <w:tab w:val="clear" w:pos="7892"/>
              <w:tab w:val="right" w:pos="9026" w:leader="dot"/>
            </w:tabs>
            <w:rPr/>
          </w:pPr>
          <w:hyperlink w:anchor="__RefHeading___Toc918366_3830689328">
            <w:r>
              <w:rPr>
                <w:webHidden/>
                <w:rStyle w:val="IndexLink"/>
                <w:rtl w:val="true"/>
              </w:rPr>
              <w:t>«</w:t>
            </w:r>
            <w:r>
              <w:rPr>
                <w:rStyle w:val="IndexLink"/>
              </w:rPr>
              <w:t>72</w:t>
            </w:r>
            <w:r>
              <w:rPr>
                <w:rStyle w:val="IndexLink"/>
                <w:rtl w:val="true"/>
              </w:rPr>
              <w:t>»</w:t>
              <w:tab/>
            </w:r>
            <w:r>
              <w:rPr>
                <w:rStyle w:val="IndexLink"/>
              </w:rPr>
              <w:t>166</w:t>
            </w:r>
          </w:hyperlink>
        </w:p>
        <w:p>
          <w:pPr>
            <w:pStyle w:val="Contents5"/>
            <w:tabs>
              <w:tab w:val="clear" w:pos="7892"/>
              <w:tab w:val="right" w:pos="9026" w:leader="dot"/>
            </w:tabs>
            <w:rPr/>
          </w:pPr>
          <w:hyperlink w:anchor="__RefHeading___Toc918368_3830689328">
            <w:r>
              <w:rPr>
                <w:webHidden/>
                <w:rStyle w:val="IndexLink"/>
                <w:rtl w:val="true"/>
              </w:rPr>
              <w:t>«</w:t>
            </w:r>
            <w:r>
              <w:rPr>
                <w:rStyle w:val="IndexLink"/>
              </w:rPr>
              <w:t>73</w:t>
            </w:r>
            <w:r>
              <w:rPr>
                <w:rStyle w:val="IndexLink"/>
                <w:rtl w:val="true"/>
              </w:rPr>
              <w:t>»</w:t>
              <w:tab/>
            </w:r>
            <w:r>
              <w:rPr>
                <w:rStyle w:val="IndexLink"/>
              </w:rPr>
              <w:t>166</w:t>
            </w:r>
          </w:hyperlink>
        </w:p>
        <w:p>
          <w:pPr>
            <w:pStyle w:val="Contents5"/>
            <w:tabs>
              <w:tab w:val="clear" w:pos="7892"/>
              <w:tab w:val="right" w:pos="9026" w:leader="dot"/>
            </w:tabs>
            <w:rPr/>
          </w:pPr>
          <w:hyperlink w:anchor="__RefHeading___Toc918370_3830689328">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918372_3830689328">
            <w:r>
              <w:rPr>
                <w:webHidden/>
                <w:rStyle w:val="IndexLink"/>
                <w:rtl w:val="true"/>
              </w:rPr>
              <w:t>«</w:t>
            </w:r>
            <w:r>
              <w:rPr>
                <w:rStyle w:val="IndexLink"/>
              </w:rPr>
              <w:t>74</w:t>
            </w:r>
            <w:r>
              <w:rPr>
                <w:rStyle w:val="IndexLink"/>
                <w:rtl w:val="true"/>
              </w:rPr>
              <w:t>»</w:t>
              <w:tab/>
            </w:r>
            <w:r>
              <w:rPr>
                <w:rStyle w:val="IndexLink"/>
              </w:rPr>
              <w:t>168</w:t>
            </w:r>
          </w:hyperlink>
        </w:p>
        <w:p>
          <w:pPr>
            <w:pStyle w:val="Contents5"/>
            <w:tabs>
              <w:tab w:val="clear" w:pos="7892"/>
              <w:tab w:val="right" w:pos="9026" w:leader="dot"/>
            </w:tabs>
            <w:rPr/>
          </w:pPr>
          <w:hyperlink w:anchor="__RefHeading___Toc918374_383068932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918376_3830689328">
            <w:r>
              <w:rPr>
                <w:webHidden/>
                <w:rStyle w:val="IndexLink"/>
                <w:rtl w:val="true"/>
              </w:rPr>
              <w:t>«</w:t>
            </w:r>
            <w:r>
              <w:rPr>
                <w:rStyle w:val="IndexLink"/>
              </w:rPr>
              <w:t>75</w:t>
            </w:r>
            <w:r>
              <w:rPr>
                <w:rStyle w:val="IndexLink"/>
                <w:rtl w:val="true"/>
              </w:rPr>
              <w:t>»</w:t>
              <w:tab/>
            </w:r>
            <w:r>
              <w:rPr>
                <w:rStyle w:val="IndexLink"/>
              </w:rPr>
              <w:t>168</w:t>
            </w:r>
          </w:hyperlink>
        </w:p>
        <w:p>
          <w:pPr>
            <w:pStyle w:val="Contents5"/>
            <w:tabs>
              <w:tab w:val="clear" w:pos="7892"/>
              <w:tab w:val="right" w:pos="9026" w:leader="dot"/>
            </w:tabs>
            <w:rPr/>
          </w:pPr>
          <w:hyperlink w:anchor="__RefHeading___Toc918378_383068932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918380_3830689328">
            <w:r>
              <w:rPr>
                <w:webHidden/>
                <w:rStyle w:val="IndexLink"/>
                <w:rtl w:val="true"/>
              </w:rPr>
              <w:t>«</w:t>
            </w:r>
            <w:r>
              <w:rPr>
                <w:rStyle w:val="IndexLink"/>
              </w:rPr>
              <w:t>76</w:t>
            </w:r>
            <w:r>
              <w:rPr>
                <w:rStyle w:val="IndexLink"/>
                <w:rtl w:val="true"/>
              </w:rPr>
              <w:t>»</w:t>
              <w:tab/>
            </w:r>
            <w:r>
              <w:rPr>
                <w:rStyle w:val="IndexLink"/>
              </w:rPr>
              <w:t>170</w:t>
            </w:r>
          </w:hyperlink>
        </w:p>
        <w:p>
          <w:pPr>
            <w:pStyle w:val="Contents5"/>
            <w:tabs>
              <w:tab w:val="clear" w:pos="7892"/>
              <w:tab w:val="right" w:pos="9026" w:leader="dot"/>
            </w:tabs>
            <w:rPr/>
          </w:pPr>
          <w:hyperlink w:anchor="__RefHeading___Toc918382_3830689328">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918384_3830689328">
            <w:r>
              <w:rPr>
                <w:webHidden/>
                <w:rStyle w:val="IndexLink"/>
                <w:rtl w:val="true"/>
              </w:rPr>
              <w:t>«</w:t>
            </w:r>
            <w:r>
              <w:rPr>
                <w:rStyle w:val="IndexLink"/>
              </w:rPr>
              <w:t>77</w:t>
            </w:r>
            <w:r>
              <w:rPr>
                <w:rStyle w:val="IndexLink"/>
                <w:rtl w:val="true"/>
              </w:rPr>
              <w:t>»</w:t>
              <w:tab/>
            </w:r>
            <w:r>
              <w:rPr>
                <w:rStyle w:val="IndexLink"/>
              </w:rPr>
              <w:t>172</w:t>
            </w:r>
          </w:hyperlink>
        </w:p>
        <w:p>
          <w:pPr>
            <w:pStyle w:val="Contents5"/>
            <w:tabs>
              <w:tab w:val="clear" w:pos="7892"/>
              <w:tab w:val="right" w:pos="9026" w:leader="dot"/>
            </w:tabs>
            <w:rPr/>
          </w:pPr>
          <w:hyperlink w:anchor="__RefHeading___Toc918386_383068932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918388_3830689328">
            <w:r>
              <w:rPr>
                <w:webHidden/>
                <w:rStyle w:val="IndexLink"/>
                <w:rtl w:val="true"/>
              </w:rPr>
              <w:t>«</w:t>
            </w:r>
            <w:r>
              <w:rPr>
                <w:rStyle w:val="IndexLink"/>
              </w:rPr>
              <w:t>78</w:t>
            </w:r>
            <w:r>
              <w:rPr>
                <w:rStyle w:val="IndexLink"/>
                <w:rtl w:val="true"/>
              </w:rPr>
              <w:t>»</w:t>
              <w:tab/>
            </w:r>
            <w:r>
              <w:rPr>
                <w:rStyle w:val="IndexLink"/>
              </w:rPr>
              <w:t>172</w:t>
            </w:r>
          </w:hyperlink>
        </w:p>
        <w:p>
          <w:pPr>
            <w:pStyle w:val="Contents5"/>
            <w:tabs>
              <w:tab w:val="clear" w:pos="7892"/>
              <w:tab w:val="right" w:pos="9026" w:leader="dot"/>
            </w:tabs>
            <w:rPr/>
          </w:pPr>
          <w:hyperlink w:anchor="__RefHeading___Toc918390_3830689328">
            <w:r>
              <w:rPr>
                <w:webHidden/>
                <w:rStyle w:val="IndexLink"/>
                <w:rtl w:val="true"/>
              </w:rPr>
              <w:t>تبیین</w:t>
            </w:r>
            <w:r>
              <w:rPr>
                <w:rStyle w:val="IndexLink"/>
                <w:rtl w:val="true"/>
              </w:rPr>
              <w:tab/>
            </w:r>
            <w:r>
              <w:rPr>
                <w:rStyle w:val="IndexLink"/>
              </w:rPr>
              <w:t>176</w:t>
            </w:r>
          </w:hyperlink>
        </w:p>
        <w:p>
          <w:pPr>
            <w:pStyle w:val="Contents5"/>
            <w:tabs>
              <w:tab w:val="clear" w:pos="7892"/>
              <w:tab w:val="right" w:pos="9026" w:leader="dot"/>
            </w:tabs>
            <w:rPr/>
          </w:pPr>
          <w:hyperlink w:anchor="__RefHeading___Toc918392_3830689328">
            <w:r>
              <w:rPr>
                <w:webHidden/>
                <w:rStyle w:val="IndexLink"/>
                <w:rtl w:val="true"/>
              </w:rPr>
              <w:t>«</w:t>
            </w:r>
            <w:r>
              <w:rPr>
                <w:rStyle w:val="IndexLink"/>
              </w:rPr>
              <w:t>79</w:t>
            </w:r>
            <w:r>
              <w:rPr>
                <w:rStyle w:val="IndexLink"/>
                <w:rtl w:val="true"/>
              </w:rPr>
              <w:t>»</w:t>
              <w:tab/>
            </w:r>
            <w:r>
              <w:rPr>
                <w:rStyle w:val="IndexLink"/>
              </w:rPr>
              <w:t>177</w:t>
            </w:r>
          </w:hyperlink>
        </w:p>
        <w:p>
          <w:pPr>
            <w:pStyle w:val="Contents5"/>
            <w:tabs>
              <w:tab w:val="clear" w:pos="7892"/>
              <w:tab w:val="right" w:pos="9026" w:leader="dot"/>
            </w:tabs>
            <w:rPr/>
          </w:pPr>
          <w:hyperlink w:anchor="__RefHeading___Toc918394_3830689328">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918396_3830689328">
            <w:r>
              <w:rPr>
                <w:webHidden/>
                <w:rStyle w:val="IndexLink"/>
                <w:rtl w:val="true"/>
              </w:rPr>
              <w:t>«</w:t>
            </w:r>
            <w:r>
              <w:rPr>
                <w:rStyle w:val="IndexLink"/>
              </w:rPr>
              <w:t>80</w:t>
            </w:r>
            <w:r>
              <w:rPr>
                <w:rStyle w:val="IndexLink"/>
                <w:rtl w:val="true"/>
              </w:rPr>
              <w:t>»</w:t>
              <w:tab/>
            </w:r>
            <w:r>
              <w:rPr>
                <w:rStyle w:val="IndexLink"/>
              </w:rPr>
              <w:t>179</w:t>
            </w:r>
          </w:hyperlink>
        </w:p>
        <w:p>
          <w:pPr>
            <w:pStyle w:val="Contents5"/>
            <w:tabs>
              <w:tab w:val="clear" w:pos="7892"/>
              <w:tab w:val="right" w:pos="9026" w:leader="dot"/>
            </w:tabs>
            <w:rPr/>
          </w:pPr>
          <w:hyperlink w:anchor="__RefHeading___Toc918398_3830689328">
            <w:r>
              <w:rPr>
                <w:webHidden/>
                <w:rStyle w:val="IndexLink"/>
                <w:rtl w:val="true"/>
              </w:rPr>
              <w:t>«</w:t>
            </w:r>
            <w:r>
              <w:rPr>
                <w:rStyle w:val="IndexLink"/>
              </w:rPr>
              <w:t>81</w:t>
            </w:r>
            <w:r>
              <w:rPr>
                <w:rStyle w:val="IndexLink"/>
                <w:rtl w:val="true"/>
              </w:rPr>
              <w:t>»</w:t>
              <w:tab/>
            </w:r>
            <w:r>
              <w:rPr>
                <w:rStyle w:val="IndexLink"/>
              </w:rPr>
              <w:t>180</w:t>
            </w:r>
          </w:hyperlink>
        </w:p>
        <w:p>
          <w:pPr>
            <w:pStyle w:val="Contents5"/>
            <w:tabs>
              <w:tab w:val="clear" w:pos="7892"/>
              <w:tab w:val="right" w:pos="9026" w:leader="dot"/>
            </w:tabs>
            <w:rPr/>
          </w:pPr>
          <w:hyperlink w:anchor="__RefHeading___Toc918400_3830689328">
            <w:r>
              <w:rPr>
                <w:webHidden/>
                <w:rStyle w:val="IndexLink"/>
                <w:rtl w:val="true"/>
              </w:rPr>
              <w:t>«</w:t>
            </w:r>
            <w:r>
              <w:rPr>
                <w:rStyle w:val="IndexLink"/>
              </w:rPr>
              <w:t>82</w:t>
            </w:r>
            <w:r>
              <w:rPr>
                <w:rStyle w:val="IndexLink"/>
                <w:rtl w:val="true"/>
              </w:rPr>
              <w:t>»</w:t>
              <w:tab/>
            </w:r>
            <w:r>
              <w:rPr>
                <w:rStyle w:val="IndexLink"/>
              </w:rPr>
              <w:t>180</w:t>
            </w:r>
          </w:hyperlink>
        </w:p>
        <w:p>
          <w:pPr>
            <w:pStyle w:val="Contents5"/>
            <w:tabs>
              <w:tab w:val="clear" w:pos="7892"/>
              <w:tab w:val="right" w:pos="9026" w:leader="dot"/>
            </w:tabs>
            <w:rPr/>
          </w:pPr>
          <w:hyperlink w:anchor="__RefHeading___Toc918402_3830689328">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918404_3830689328">
            <w:r>
              <w:rPr>
                <w:webHidden/>
                <w:rStyle w:val="IndexLink"/>
                <w:rtl w:val="true"/>
              </w:rPr>
              <w:t>أقول</w:t>
            </w:r>
            <w:r>
              <w:rPr>
                <w:rStyle w:val="IndexLink"/>
                <w:rtl w:val="true"/>
              </w:rPr>
              <w:tab/>
            </w:r>
            <w:r>
              <w:rPr>
                <w:rStyle w:val="IndexLink"/>
              </w:rPr>
              <w:t>192</w:t>
            </w:r>
          </w:hyperlink>
        </w:p>
        <w:p>
          <w:pPr>
            <w:pStyle w:val="Contents5"/>
            <w:tabs>
              <w:tab w:val="clear" w:pos="7892"/>
              <w:tab w:val="right" w:pos="9026" w:leader="dot"/>
            </w:tabs>
            <w:rPr/>
          </w:pPr>
          <w:hyperlink w:anchor="__RefHeading___Toc918406_3830689328">
            <w:r>
              <w:rPr>
                <w:webHidden/>
                <w:rStyle w:val="IndexLink"/>
                <w:rtl w:val="true"/>
              </w:rPr>
              <w:t>«</w:t>
            </w:r>
            <w:r>
              <w:rPr>
                <w:rStyle w:val="IndexLink"/>
              </w:rPr>
              <w:t>83</w:t>
            </w:r>
            <w:r>
              <w:rPr>
                <w:rStyle w:val="IndexLink"/>
                <w:rtl w:val="true"/>
              </w:rPr>
              <w:t>»</w:t>
              <w:tab/>
            </w:r>
            <w:r>
              <w:rPr>
                <w:rStyle w:val="IndexLink"/>
              </w:rPr>
              <w:t>194</w:t>
            </w:r>
          </w:hyperlink>
        </w:p>
        <w:p>
          <w:pPr>
            <w:pStyle w:val="Contents5"/>
            <w:tabs>
              <w:tab w:val="clear" w:pos="7892"/>
              <w:tab w:val="right" w:pos="9026" w:leader="dot"/>
            </w:tabs>
            <w:rPr/>
          </w:pPr>
          <w:hyperlink w:anchor="__RefHeading___Toc918408_3830689328">
            <w:r>
              <w:rPr>
                <w:webHidden/>
                <w:rStyle w:val="IndexLink"/>
                <w:rtl w:val="true"/>
              </w:rPr>
              <w:t>«</w:t>
            </w:r>
            <w:r>
              <w:rPr>
                <w:rStyle w:val="IndexLink"/>
              </w:rPr>
              <w:t>84</w:t>
            </w:r>
            <w:r>
              <w:rPr>
                <w:rStyle w:val="IndexLink"/>
                <w:rtl w:val="true"/>
              </w:rPr>
              <w:t>»</w:t>
              <w:tab/>
            </w:r>
            <w:r>
              <w:rPr>
                <w:rStyle w:val="IndexLink"/>
              </w:rPr>
              <w:t>195</w:t>
            </w:r>
          </w:hyperlink>
        </w:p>
        <w:p>
          <w:pPr>
            <w:pStyle w:val="Contents5"/>
            <w:tabs>
              <w:tab w:val="clear" w:pos="7892"/>
              <w:tab w:val="right" w:pos="9026" w:leader="dot"/>
            </w:tabs>
            <w:rPr/>
          </w:pPr>
          <w:hyperlink w:anchor="__RefHeading___Toc918410_3830689328">
            <w:r>
              <w:rPr>
                <w:webHidden/>
                <w:rStyle w:val="IndexLink"/>
                <w:rtl w:val="true"/>
              </w:rPr>
              <w:t>«</w:t>
            </w:r>
            <w:r>
              <w:rPr>
                <w:rStyle w:val="IndexLink"/>
              </w:rPr>
              <w:t>85</w:t>
            </w:r>
            <w:r>
              <w:rPr>
                <w:rStyle w:val="IndexLink"/>
                <w:rtl w:val="true"/>
              </w:rPr>
              <w:t>»</w:t>
              <w:tab/>
            </w:r>
            <w:r>
              <w:rPr>
                <w:rStyle w:val="IndexLink"/>
              </w:rPr>
              <w:t>195</w:t>
            </w:r>
          </w:hyperlink>
        </w:p>
        <w:p>
          <w:pPr>
            <w:pStyle w:val="Contents5"/>
            <w:tabs>
              <w:tab w:val="clear" w:pos="7892"/>
              <w:tab w:val="right" w:pos="9026" w:leader="dot"/>
            </w:tabs>
            <w:rPr/>
          </w:pPr>
          <w:hyperlink w:anchor="__RefHeading___Toc918412_3830689328">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918414_3830689328">
            <w:r>
              <w:rPr>
                <w:webHidden/>
                <w:rStyle w:val="IndexLink"/>
                <w:rtl w:val="true"/>
              </w:rPr>
              <w:t>«</w:t>
            </w:r>
            <w:r>
              <w:rPr>
                <w:rStyle w:val="IndexLink"/>
              </w:rPr>
              <w:t>86</w:t>
            </w:r>
            <w:r>
              <w:rPr>
                <w:rStyle w:val="IndexLink"/>
                <w:rtl w:val="true"/>
              </w:rPr>
              <w:t>»</w:t>
              <w:tab/>
            </w:r>
            <w:r>
              <w:rPr>
                <w:rStyle w:val="IndexLink"/>
              </w:rPr>
              <w:t>196</w:t>
            </w:r>
          </w:hyperlink>
        </w:p>
        <w:p>
          <w:pPr>
            <w:pStyle w:val="Contents5"/>
            <w:tabs>
              <w:tab w:val="clear" w:pos="7892"/>
              <w:tab w:val="right" w:pos="9026" w:leader="dot"/>
            </w:tabs>
            <w:rPr/>
          </w:pPr>
          <w:hyperlink w:anchor="__RefHeading___Toc918416_3830689328">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918418_3830689328">
            <w:r>
              <w:rPr>
                <w:webHidden/>
                <w:rStyle w:val="IndexLink"/>
                <w:rtl w:val="true"/>
              </w:rPr>
              <w:t>فوائد</w:t>
            </w:r>
            <w:r>
              <w:rPr>
                <w:rStyle w:val="IndexLink"/>
                <w:rtl w:val="true"/>
              </w:rPr>
              <w:tab/>
            </w:r>
            <w:r>
              <w:rPr>
                <w:rStyle w:val="IndexLink"/>
              </w:rPr>
              <w:t>201</w:t>
            </w:r>
          </w:hyperlink>
        </w:p>
        <w:p>
          <w:pPr>
            <w:pStyle w:val="Contents5"/>
            <w:tabs>
              <w:tab w:val="clear" w:pos="7892"/>
              <w:tab w:val="right" w:pos="9026" w:leader="dot"/>
            </w:tabs>
            <w:rPr/>
          </w:pPr>
          <w:hyperlink w:anchor="__RefHeading___Toc918420_3830689328">
            <w:r>
              <w:rPr>
                <w:webHidden/>
                <w:rStyle w:val="IndexLink"/>
                <w:rtl w:val="true"/>
              </w:rPr>
              <w:t>أقول</w:t>
            </w:r>
            <w:r>
              <w:rPr>
                <w:rStyle w:val="IndexLink"/>
                <w:rtl w:val="true"/>
              </w:rPr>
              <w:tab/>
            </w:r>
            <w:r>
              <w:rPr>
                <w:rStyle w:val="IndexLink"/>
              </w:rPr>
              <w:t>202</w:t>
            </w:r>
          </w:hyperlink>
        </w:p>
        <w:p>
          <w:pPr>
            <w:pStyle w:val="Contents3"/>
            <w:tabs>
              <w:tab w:val="clear" w:pos="8459"/>
              <w:tab w:val="right" w:pos="9026" w:leader="dot"/>
            </w:tabs>
            <w:rPr/>
          </w:pPr>
          <w:hyperlink w:anchor="__RefHeading___Toc918422_3830689328">
            <w:r>
              <w:rPr>
                <w:webHidden/>
                <w:rStyle w:val="IndexLink"/>
                <w:rtl w:val="true"/>
              </w:rPr>
              <w:t xml:space="preserve">باب </w:t>
            </w:r>
            <w:r>
              <w:rPr>
                <w:rStyle w:val="IndexLink"/>
              </w:rPr>
              <w:t>3</w:t>
            </w:r>
            <w:r>
              <w:rPr>
                <w:rStyle w:val="IndexLink"/>
                <w:rtl w:val="true"/>
              </w:rPr>
              <w:t xml:space="preserve"> </w:t>
            </w:r>
            <w:r>
              <w:rPr>
                <w:rStyle w:val="IndexLink"/>
                <w:rtl w:val="true"/>
              </w:rPr>
              <w:t>حکم النساء فی الصلاة</w:t>
            </w:r>
            <w:r>
              <w:rPr>
                <w:rStyle w:val="IndexLink"/>
                <w:rtl w:val="true"/>
              </w:rPr>
              <w:tab/>
            </w:r>
            <w:r>
              <w:rPr>
                <w:rStyle w:val="IndexLink"/>
              </w:rPr>
              <w:t>203</w:t>
            </w:r>
          </w:hyperlink>
        </w:p>
        <w:p>
          <w:pPr>
            <w:pStyle w:val="Contents4"/>
            <w:tabs>
              <w:tab w:val="clear" w:pos="8176"/>
              <w:tab w:val="right" w:pos="9026" w:leader="dot"/>
            </w:tabs>
            <w:rPr/>
          </w:pPr>
          <w:hyperlink w:anchor="__RefHeading___Toc918424_3830689328">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918426_3830689328">
            <w:r>
              <w:rPr>
                <w:webHidden/>
                <w:rStyle w:val="IndexLink"/>
                <w:rtl w:val="true"/>
              </w:rPr>
              <w:t>«</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918428_3830689328">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918430_3830689328">
            <w:r>
              <w:rPr>
                <w:webHidden/>
                <w:rStyle w:val="IndexLink"/>
                <w:rtl w:val="true"/>
              </w:rPr>
              <w:t>«</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918432_383068932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918434_3830689328">
            <w:r>
              <w:rPr>
                <w:webHidden/>
                <w:rStyle w:val="IndexLink"/>
                <w:rtl w:val="true"/>
              </w:rPr>
              <w:t>«</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918436_3830689328">
            <w:r>
              <w:rPr>
                <w:webHidden/>
                <w:rStyle w:val="IndexLink"/>
                <w:rtl w:val="true"/>
              </w:rPr>
              <w:t>أقول</w:t>
            </w:r>
            <w:r>
              <w:rPr>
                <w:rStyle w:val="IndexLink"/>
                <w:rtl w:val="true"/>
              </w:rPr>
              <w:tab/>
            </w:r>
            <w:r>
              <w:rPr>
                <w:rStyle w:val="IndexLink"/>
              </w:rPr>
              <w:t>206</w:t>
            </w:r>
          </w:hyperlink>
        </w:p>
        <w:p>
          <w:pPr>
            <w:pStyle w:val="Contents5"/>
            <w:tabs>
              <w:tab w:val="clear" w:pos="7892"/>
              <w:tab w:val="right" w:pos="9026" w:leader="dot"/>
            </w:tabs>
            <w:rPr/>
          </w:pPr>
          <w:hyperlink w:anchor="__RefHeading___Toc918438_3830689328">
            <w:r>
              <w:rPr>
                <w:webHidden/>
                <w:rStyle w:val="IndexLink"/>
                <w:rtl w:val="true"/>
              </w:rPr>
              <w:t>«</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918440_383068932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918442_3830689328">
            <w:r>
              <w:rPr>
                <w:webHidden/>
                <w:rStyle w:val="IndexLink"/>
                <w:rtl w:val="true"/>
              </w:rPr>
              <w:t>أقول</w:t>
            </w:r>
            <w:r>
              <w:rPr>
                <w:rStyle w:val="IndexLink"/>
                <w:rtl w:val="true"/>
              </w:rPr>
              <w:tab/>
            </w:r>
            <w:r>
              <w:rPr>
                <w:rStyle w:val="IndexLink"/>
              </w:rPr>
              <w:t>208</w:t>
            </w:r>
          </w:hyperlink>
        </w:p>
        <w:p>
          <w:pPr>
            <w:pStyle w:val="Contents5"/>
            <w:tabs>
              <w:tab w:val="clear" w:pos="7892"/>
              <w:tab w:val="right" w:pos="9026" w:leader="dot"/>
            </w:tabs>
            <w:rPr/>
          </w:pPr>
          <w:hyperlink w:anchor="__RefHeading___Toc918444_3830689328">
            <w:r>
              <w:rPr>
                <w:webHidden/>
                <w:rStyle w:val="IndexLink"/>
                <w:rtl w:val="true"/>
              </w:rPr>
              <w:t>«</w:t>
            </w:r>
            <w:r>
              <w:rPr>
                <w:rStyle w:val="IndexLink"/>
              </w:rPr>
              <w:t>5</w:t>
            </w:r>
            <w:r>
              <w:rPr>
                <w:rStyle w:val="IndexLink"/>
                <w:rtl w:val="true"/>
              </w:rPr>
              <w:t>»</w:t>
              <w:tab/>
            </w:r>
            <w:r>
              <w:rPr>
                <w:rStyle w:val="IndexLink"/>
              </w:rPr>
              <w:t>208</w:t>
            </w:r>
          </w:hyperlink>
        </w:p>
        <w:p>
          <w:pPr>
            <w:pStyle w:val="Contents5"/>
            <w:tabs>
              <w:tab w:val="clear" w:pos="7892"/>
              <w:tab w:val="right" w:pos="9026" w:leader="dot"/>
            </w:tabs>
            <w:rPr/>
          </w:pPr>
          <w:hyperlink w:anchor="__RefHeading___Toc918446_3830689328">
            <w:r>
              <w:rPr>
                <w:webHidden/>
                <w:rStyle w:val="IndexLink"/>
                <w:rtl w:val="true"/>
              </w:rPr>
              <w:t>«</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918448_3830689328">
            <w:r>
              <w:rPr>
                <w:webHidden/>
                <w:rStyle w:val="IndexLink"/>
                <w:rtl w:val="true"/>
              </w:rPr>
              <w:t>«</w:t>
            </w:r>
            <w:r>
              <w:rPr>
                <w:rStyle w:val="IndexLink"/>
              </w:rPr>
              <w:t>7</w:t>
            </w:r>
            <w:r>
              <w:rPr>
                <w:rStyle w:val="IndexLink"/>
                <w:rtl w:val="true"/>
              </w:rPr>
              <w:t>»</w:t>
              <w:tab/>
            </w:r>
            <w:r>
              <w:rPr>
                <w:rStyle w:val="IndexLink"/>
              </w:rPr>
              <w:t>209</w:t>
            </w:r>
          </w:hyperlink>
        </w:p>
        <w:p>
          <w:pPr>
            <w:pStyle w:val="Contents5"/>
            <w:tabs>
              <w:tab w:val="clear" w:pos="7892"/>
              <w:tab w:val="right" w:pos="9026" w:leader="dot"/>
            </w:tabs>
            <w:rPr/>
          </w:pPr>
          <w:hyperlink w:anchor="__RefHeading___Toc918450_3830689328">
            <w:r>
              <w:rPr>
                <w:webHidden/>
                <w:rStyle w:val="IndexLink"/>
                <w:rtl w:val="true"/>
              </w:rPr>
              <w:t>«</w:t>
            </w:r>
            <w:r>
              <w:rPr>
                <w:rStyle w:val="IndexLink"/>
              </w:rPr>
              <w:t>8</w:t>
            </w:r>
            <w:r>
              <w:rPr>
                <w:rStyle w:val="IndexLink"/>
                <w:rtl w:val="true"/>
              </w:rPr>
              <w:t>»</w:t>
              <w:tab/>
            </w:r>
            <w:r>
              <w:rPr>
                <w:rStyle w:val="IndexLink"/>
              </w:rPr>
              <w:t>210</w:t>
            </w:r>
          </w:hyperlink>
        </w:p>
        <w:p>
          <w:pPr>
            <w:pStyle w:val="Contents3"/>
            <w:tabs>
              <w:tab w:val="clear" w:pos="8459"/>
              <w:tab w:val="right" w:pos="9026" w:leader="dot"/>
            </w:tabs>
            <w:rPr/>
          </w:pPr>
          <w:hyperlink w:anchor="__RefHeading___Toc918452_3830689328">
            <w:r>
              <w:rPr>
                <w:webHidden/>
                <w:rStyle w:val="IndexLink"/>
                <w:rtl w:val="true"/>
              </w:rPr>
              <w:t xml:space="preserve">باب </w:t>
            </w:r>
            <w:r>
              <w:rPr>
                <w:rStyle w:val="IndexLink"/>
              </w:rPr>
              <w:t>4</w:t>
            </w:r>
            <w:r>
              <w:rPr>
                <w:rStyle w:val="IndexLink"/>
                <w:rtl w:val="true"/>
              </w:rPr>
              <w:t xml:space="preserve"> </w:t>
            </w:r>
            <w:r>
              <w:rPr>
                <w:rStyle w:val="IndexLink"/>
                <w:rtl w:val="true"/>
              </w:rPr>
              <w:t>وقت ما یجبر الطفل علی الصلاة و جواز إیقاظ الناس لها</w:t>
            </w:r>
            <w:r>
              <w:rPr>
                <w:rStyle w:val="IndexLink"/>
                <w:rtl w:val="true"/>
              </w:rPr>
              <w:tab/>
            </w:r>
            <w:r>
              <w:rPr>
                <w:rStyle w:val="IndexLink"/>
              </w:rPr>
              <w:t>212</w:t>
            </w:r>
          </w:hyperlink>
        </w:p>
        <w:p>
          <w:pPr>
            <w:pStyle w:val="Contents4"/>
            <w:tabs>
              <w:tab w:val="clear" w:pos="8176"/>
              <w:tab w:val="right" w:pos="9026" w:leader="dot"/>
            </w:tabs>
            <w:rPr/>
          </w:pPr>
          <w:hyperlink w:anchor="__RefHeading___Toc918454_3830689328">
            <w:r>
              <w:rPr>
                <w:webHidden/>
                <w:rStyle w:val="IndexLink"/>
                <w:rtl w:val="true"/>
              </w:rPr>
              <w:t>الأخبار</w:t>
            </w:r>
            <w:r>
              <w:rPr>
                <w:rStyle w:val="IndexLink"/>
                <w:rtl w:val="true"/>
              </w:rPr>
              <w:tab/>
            </w:r>
            <w:r>
              <w:rPr>
                <w:rStyle w:val="IndexLink"/>
              </w:rPr>
              <w:t>212</w:t>
            </w:r>
          </w:hyperlink>
        </w:p>
        <w:p>
          <w:pPr>
            <w:pStyle w:val="Contents5"/>
            <w:tabs>
              <w:tab w:val="clear" w:pos="7892"/>
              <w:tab w:val="right" w:pos="9026" w:leader="dot"/>
            </w:tabs>
            <w:rPr/>
          </w:pPr>
          <w:hyperlink w:anchor="__RefHeading___Toc918456_3830689328">
            <w:r>
              <w:rPr>
                <w:webHidden/>
                <w:rStyle w:val="IndexLink"/>
                <w:rtl w:val="true"/>
              </w:rPr>
              <w:t>«</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918458_383068932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918460_383068932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918462_383068932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918464_3830689328">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918466_383068932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918468_383068932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918470_3830689328">
            <w:r>
              <w:rPr>
                <w:webHidden/>
                <w:rStyle w:val="IndexLink"/>
                <w:rtl w:val="true"/>
              </w:rPr>
              <w:t>«</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918472_3830689328">
            <w:r>
              <w:rPr>
                <w:webHidden/>
                <w:rStyle w:val="IndexLink"/>
                <w:rtl w:val="true"/>
              </w:rPr>
              <w:t>«</w:t>
            </w:r>
            <w:r>
              <w:rPr>
                <w:rStyle w:val="IndexLink"/>
              </w:rPr>
              <w:t>7</w:t>
            </w:r>
            <w:r>
              <w:rPr>
                <w:rStyle w:val="IndexLink"/>
                <w:rtl w:val="true"/>
              </w:rPr>
              <w:t>»</w:t>
              <w:tab/>
            </w:r>
            <w:r>
              <w:rPr>
                <w:rStyle w:val="IndexLink"/>
              </w:rPr>
              <w:t>218</w:t>
            </w:r>
          </w:hyperlink>
        </w:p>
        <w:p>
          <w:pPr>
            <w:pStyle w:val="Contents3"/>
            <w:tabs>
              <w:tab w:val="clear" w:pos="8459"/>
              <w:tab w:val="right" w:pos="9026" w:leader="dot"/>
            </w:tabs>
            <w:rPr/>
          </w:pPr>
          <w:hyperlink w:anchor="__RefHeading___Toc918474_3830689328">
            <w:r>
              <w:rPr>
                <w:webHidden/>
                <w:rStyle w:val="IndexLink"/>
                <w:rtl w:val="true"/>
              </w:rPr>
              <w:t xml:space="preserve">باب </w:t>
            </w:r>
            <w:r>
              <w:rPr>
                <w:rStyle w:val="IndexLink"/>
              </w:rPr>
              <w:t>5</w:t>
            </w:r>
            <w:r>
              <w:rPr>
                <w:rStyle w:val="IndexLink"/>
                <w:rtl w:val="true"/>
              </w:rPr>
              <w:t xml:space="preserve"> </w:t>
            </w:r>
            <w:r>
              <w:rPr>
                <w:rStyle w:val="IndexLink"/>
                <w:rtl w:val="true"/>
              </w:rPr>
              <w:t>أحکام الشک و السهو</w:t>
            </w:r>
            <w:r>
              <w:rPr>
                <w:rStyle w:val="IndexLink"/>
                <w:rtl w:val="true"/>
              </w:rPr>
              <w:tab/>
            </w:r>
            <w:r>
              <w:rPr>
                <w:rStyle w:val="IndexLink"/>
              </w:rPr>
              <w:t>220</w:t>
            </w:r>
          </w:hyperlink>
        </w:p>
        <w:p>
          <w:pPr>
            <w:pStyle w:val="Contents4"/>
            <w:tabs>
              <w:tab w:val="clear" w:pos="8176"/>
              <w:tab w:val="right" w:pos="9026" w:leader="dot"/>
            </w:tabs>
            <w:rPr/>
          </w:pPr>
          <w:hyperlink w:anchor="__RefHeading___Toc918476_3830689328">
            <w:r>
              <w:rPr>
                <w:webHidden/>
                <w:rStyle w:val="IndexLink"/>
                <w:rtl w:val="true"/>
              </w:rPr>
              <w:t>الأخبار</w:t>
            </w:r>
            <w:r>
              <w:rPr>
                <w:rStyle w:val="IndexLink"/>
                <w:rtl w:val="true"/>
              </w:rPr>
              <w:tab/>
            </w:r>
            <w:r>
              <w:rPr>
                <w:rStyle w:val="IndexLink"/>
              </w:rPr>
              <w:t>220</w:t>
            </w:r>
          </w:hyperlink>
        </w:p>
        <w:p>
          <w:pPr>
            <w:pStyle w:val="Contents5"/>
            <w:tabs>
              <w:tab w:val="clear" w:pos="7892"/>
              <w:tab w:val="right" w:pos="9026" w:leader="dot"/>
            </w:tabs>
            <w:rPr/>
          </w:pPr>
          <w:hyperlink w:anchor="__RefHeading___Toc918478_3830689328">
            <w:r>
              <w:rPr>
                <w:webHidden/>
                <w:rStyle w:val="IndexLink"/>
                <w:rtl w:val="true"/>
              </w:rPr>
              <w:t>«</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918480_3830689328">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918482_3830689328">
            <w:r>
              <w:rPr>
                <w:webHidden/>
                <w:rStyle w:val="IndexLink"/>
                <w:rtl w:val="true"/>
              </w:rPr>
              <w:t>«</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918484_3830689328">
            <w:r>
              <w:rPr>
                <w:webHidden/>
                <w:rStyle w:val="IndexLink"/>
                <w:rtl w:val="true"/>
              </w:rPr>
              <w:t>«</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918486_3830689328">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918488_3830689328">
            <w:r>
              <w:rPr>
                <w:webHidden/>
                <w:rStyle w:val="IndexLink"/>
                <w:rtl w:val="true"/>
              </w:rPr>
              <w:t>أقول</w:t>
            </w:r>
            <w:r>
              <w:rPr>
                <w:rStyle w:val="IndexLink"/>
                <w:rtl w:val="true"/>
              </w:rPr>
              <w:tab/>
            </w:r>
            <w:r>
              <w:rPr>
                <w:rStyle w:val="IndexLink"/>
              </w:rPr>
              <w:t>238</w:t>
            </w:r>
          </w:hyperlink>
        </w:p>
        <w:p>
          <w:pPr>
            <w:pStyle w:val="Contents5"/>
            <w:tabs>
              <w:tab w:val="clear" w:pos="7892"/>
              <w:tab w:val="right" w:pos="9026" w:leader="dot"/>
            </w:tabs>
            <w:rPr/>
          </w:pPr>
          <w:hyperlink w:anchor="__RefHeading___Toc918490_3830689328">
            <w:r>
              <w:rPr>
                <w:webHidden/>
                <w:rStyle w:val="IndexLink"/>
                <w:rtl w:val="true"/>
              </w:rPr>
              <w:t>«</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918492_383068932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918494_3830689328">
            <w:r>
              <w:rPr>
                <w:webHidden/>
                <w:rStyle w:val="IndexLink"/>
                <w:rtl w:val="true"/>
              </w:rPr>
              <w:t>«</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918496_3830689328">
            <w:r>
              <w:rPr>
                <w:webHidden/>
                <w:rStyle w:val="IndexLink"/>
                <w:rtl w:val="true"/>
              </w:rPr>
              <w:t>إیضاح</w:t>
            </w:r>
            <w:r>
              <w:rPr>
                <w:rStyle w:val="IndexLink"/>
                <w:rtl w:val="true"/>
              </w:rPr>
              <w:tab/>
            </w:r>
            <w:r>
              <w:rPr>
                <w:rStyle w:val="IndexLink"/>
              </w:rPr>
              <w:t>242</w:t>
            </w:r>
          </w:hyperlink>
        </w:p>
        <w:p>
          <w:pPr>
            <w:pStyle w:val="Contents5"/>
            <w:tabs>
              <w:tab w:val="clear" w:pos="7892"/>
              <w:tab w:val="right" w:pos="9026" w:leader="dot"/>
            </w:tabs>
            <w:rPr/>
          </w:pPr>
          <w:hyperlink w:anchor="__RefHeading___Toc918498_3830689328">
            <w:r>
              <w:rPr>
                <w:webHidden/>
                <w:rStyle w:val="IndexLink"/>
                <w:rtl w:val="true"/>
              </w:rPr>
              <w:t>«</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918500_383068932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918502_3830689328">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918504_383068932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918506_3830689328">
            <w:r>
              <w:rPr>
                <w:webHidden/>
                <w:rStyle w:val="IndexLink"/>
                <w:rtl w:val="true"/>
              </w:rPr>
              <w:t>أقول</w:t>
            </w:r>
            <w:r>
              <w:rPr>
                <w:rStyle w:val="IndexLink"/>
                <w:rtl w:val="true"/>
              </w:rPr>
              <w:tab/>
            </w:r>
            <w:r>
              <w:rPr>
                <w:rStyle w:val="IndexLink"/>
              </w:rPr>
              <w:t>248</w:t>
            </w:r>
          </w:hyperlink>
        </w:p>
        <w:p>
          <w:pPr>
            <w:pStyle w:val="Contents5"/>
            <w:tabs>
              <w:tab w:val="clear" w:pos="7892"/>
              <w:tab w:val="right" w:pos="9026" w:leader="dot"/>
            </w:tabs>
            <w:rPr/>
          </w:pPr>
          <w:hyperlink w:anchor="__RefHeading___Toc918508_3830689328">
            <w:r>
              <w:rPr>
                <w:webHidden/>
                <w:rStyle w:val="IndexLink"/>
                <w:rtl w:val="true"/>
              </w:rPr>
              <w:t>«</w:t>
            </w:r>
            <w:r>
              <w:rPr>
                <w:rStyle w:val="IndexLink"/>
              </w:rPr>
              <w:t>8</w:t>
            </w:r>
            <w:r>
              <w:rPr>
                <w:rStyle w:val="IndexLink"/>
                <w:rtl w:val="true"/>
              </w:rPr>
              <w:t>»</w:t>
              <w:tab/>
            </w:r>
            <w:r>
              <w:rPr>
                <w:rStyle w:val="IndexLink"/>
              </w:rPr>
              <w:t>248</w:t>
            </w:r>
          </w:hyperlink>
        </w:p>
        <w:p>
          <w:pPr>
            <w:pStyle w:val="Contents5"/>
            <w:tabs>
              <w:tab w:val="clear" w:pos="7892"/>
              <w:tab w:val="right" w:pos="9026" w:leader="dot"/>
            </w:tabs>
            <w:rPr/>
          </w:pPr>
          <w:hyperlink w:anchor="__RefHeading___Toc918510_383068932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918512_3830689328">
            <w:r>
              <w:rPr>
                <w:webHidden/>
                <w:rStyle w:val="IndexLink"/>
                <w:rtl w:val="true"/>
              </w:rPr>
              <w:t>«</w:t>
            </w:r>
            <w:r>
              <w:rPr>
                <w:rStyle w:val="IndexLink"/>
              </w:rPr>
              <w:t>9</w:t>
            </w:r>
            <w:r>
              <w:rPr>
                <w:rStyle w:val="IndexLink"/>
                <w:rtl w:val="true"/>
              </w:rPr>
              <w:t>»</w:t>
              <w:tab/>
            </w:r>
            <w:r>
              <w:rPr>
                <w:rStyle w:val="IndexLink"/>
              </w:rPr>
              <w:t>248</w:t>
            </w:r>
          </w:hyperlink>
        </w:p>
        <w:p>
          <w:pPr>
            <w:pStyle w:val="Contents5"/>
            <w:tabs>
              <w:tab w:val="clear" w:pos="7892"/>
              <w:tab w:val="right" w:pos="9026" w:leader="dot"/>
            </w:tabs>
            <w:rPr/>
          </w:pPr>
          <w:hyperlink w:anchor="__RefHeading___Toc918514_3830689328">
            <w:r>
              <w:rPr>
                <w:webHidden/>
                <w:rStyle w:val="IndexLink"/>
                <w:rtl w:val="true"/>
              </w:rPr>
              <w:t>تفصیل و تبیین</w:t>
            </w:r>
            <w:r>
              <w:rPr>
                <w:rStyle w:val="IndexLink"/>
                <w:rtl w:val="true"/>
              </w:rPr>
              <w:tab/>
            </w:r>
            <w:r>
              <w:rPr>
                <w:rStyle w:val="IndexLink"/>
              </w:rPr>
              <w:t>250</w:t>
            </w:r>
          </w:hyperlink>
        </w:p>
        <w:p>
          <w:pPr>
            <w:pStyle w:val="Contents5"/>
            <w:tabs>
              <w:tab w:val="clear" w:pos="7892"/>
              <w:tab w:val="right" w:pos="9026" w:leader="dot"/>
            </w:tabs>
            <w:rPr/>
          </w:pPr>
          <w:hyperlink w:anchor="__RefHeading___Toc918516_3830689328">
            <w:r>
              <w:rPr>
                <w:webHidden/>
                <w:rStyle w:val="IndexLink"/>
                <w:rtl w:val="true"/>
              </w:rPr>
              <w:t>«</w:t>
            </w:r>
            <w:r>
              <w:rPr>
                <w:rStyle w:val="IndexLink"/>
              </w:rPr>
              <w:t>10</w:t>
            </w:r>
            <w:r>
              <w:rPr>
                <w:rStyle w:val="IndexLink"/>
                <w:rtl w:val="true"/>
              </w:rPr>
              <w:t>»</w:t>
              <w:tab/>
            </w:r>
            <w:r>
              <w:rPr>
                <w:rStyle w:val="IndexLink"/>
              </w:rPr>
              <w:t>261</w:t>
            </w:r>
          </w:hyperlink>
        </w:p>
        <w:p>
          <w:pPr>
            <w:pStyle w:val="Contents5"/>
            <w:tabs>
              <w:tab w:val="clear" w:pos="7892"/>
              <w:tab w:val="right" w:pos="9026" w:leader="dot"/>
            </w:tabs>
            <w:rPr/>
          </w:pPr>
          <w:hyperlink w:anchor="__RefHeading___Toc918518_3830689328">
            <w:r>
              <w:rPr>
                <w:webHidden/>
                <w:rStyle w:val="IndexLink"/>
                <w:rtl w:val="true"/>
              </w:rPr>
              <w:t>«</w:t>
            </w:r>
            <w:r>
              <w:rPr>
                <w:rStyle w:val="IndexLink"/>
              </w:rPr>
              <w:t>11</w:t>
            </w:r>
            <w:r>
              <w:rPr>
                <w:rStyle w:val="IndexLink"/>
                <w:rtl w:val="true"/>
              </w:rPr>
              <w:t>»</w:t>
              <w:tab/>
            </w:r>
            <w:r>
              <w:rPr>
                <w:rStyle w:val="IndexLink"/>
              </w:rPr>
              <w:t>261</w:t>
            </w:r>
          </w:hyperlink>
        </w:p>
        <w:p>
          <w:pPr>
            <w:pStyle w:val="Contents5"/>
            <w:tabs>
              <w:tab w:val="clear" w:pos="7892"/>
              <w:tab w:val="right" w:pos="9026" w:leader="dot"/>
            </w:tabs>
            <w:rPr/>
          </w:pPr>
          <w:hyperlink w:anchor="__RefHeading___Toc918520_383068932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918522_3830689328">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918524_3830689328">
            <w:r>
              <w:rPr>
                <w:webHidden/>
                <w:rStyle w:val="IndexLink"/>
                <w:rtl w:val="true"/>
              </w:rPr>
              <w:t>«</w:t>
            </w:r>
            <w:r>
              <w:rPr>
                <w:rStyle w:val="IndexLink"/>
              </w:rPr>
              <w:t>12</w:t>
            </w:r>
            <w:r>
              <w:rPr>
                <w:rStyle w:val="IndexLink"/>
                <w:rtl w:val="true"/>
              </w:rPr>
              <w:t>»</w:t>
              <w:tab/>
            </w:r>
            <w:r>
              <w:rPr>
                <w:rStyle w:val="IndexLink"/>
              </w:rPr>
              <w:t>266</w:t>
            </w:r>
          </w:hyperlink>
        </w:p>
        <w:p>
          <w:pPr>
            <w:pStyle w:val="Contents5"/>
            <w:tabs>
              <w:tab w:val="clear" w:pos="7892"/>
              <w:tab w:val="right" w:pos="9026" w:leader="dot"/>
            </w:tabs>
            <w:rPr/>
          </w:pPr>
          <w:hyperlink w:anchor="__RefHeading___Toc918526_3830689328">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918528_3830689328">
            <w:r>
              <w:rPr>
                <w:webHidden/>
                <w:rStyle w:val="IndexLink"/>
                <w:rtl w:val="true"/>
              </w:rPr>
              <w:t>«</w:t>
            </w:r>
            <w:r>
              <w:rPr>
                <w:rStyle w:val="IndexLink"/>
              </w:rPr>
              <w:t>13</w:t>
            </w:r>
            <w:r>
              <w:rPr>
                <w:rStyle w:val="IndexLink"/>
                <w:rtl w:val="true"/>
              </w:rPr>
              <w:t>»</w:t>
              <w:tab/>
            </w:r>
            <w:r>
              <w:rPr>
                <w:rStyle w:val="IndexLink"/>
              </w:rPr>
              <w:t>268</w:t>
            </w:r>
          </w:hyperlink>
        </w:p>
        <w:p>
          <w:pPr>
            <w:pStyle w:val="Contents5"/>
            <w:tabs>
              <w:tab w:val="clear" w:pos="7892"/>
              <w:tab w:val="right" w:pos="9026" w:leader="dot"/>
            </w:tabs>
            <w:rPr/>
          </w:pPr>
          <w:hyperlink w:anchor="__RefHeading___Toc918530_3830689328">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918532_3830689328">
            <w:r>
              <w:rPr>
                <w:webHidden/>
                <w:rStyle w:val="IndexLink"/>
                <w:rtl w:val="true"/>
              </w:rPr>
              <w:t>«</w:t>
            </w:r>
            <w:r>
              <w:rPr>
                <w:rStyle w:val="IndexLink"/>
              </w:rPr>
              <w:t>15</w:t>
            </w:r>
            <w:r>
              <w:rPr>
                <w:rStyle w:val="IndexLink"/>
                <w:rtl w:val="true"/>
              </w:rPr>
              <w:t>»</w:t>
              <w:tab/>
            </w:r>
            <w:r>
              <w:rPr>
                <w:rStyle w:val="IndexLink"/>
              </w:rPr>
              <w:t>269</w:t>
            </w:r>
          </w:hyperlink>
        </w:p>
        <w:p>
          <w:pPr>
            <w:pStyle w:val="Contents5"/>
            <w:tabs>
              <w:tab w:val="clear" w:pos="7892"/>
              <w:tab w:val="right" w:pos="9026" w:leader="dot"/>
            </w:tabs>
            <w:rPr/>
          </w:pPr>
          <w:hyperlink w:anchor="__RefHeading___Toc918534_3830689328">
            <w:r>
              <w:rPr>
                <w:webHidden/>
                <w:rStyle w:val="IndexLink"/>
                <w:rtl w:val="true"/>
              </w:rPr>
              <w:t>بیان و تفصیل</w:t>
            </w:r>
            <w:r>
              <w:rPr>
                <w:rStyle w:val="IndexLink"/>
                <w:rtl w:val="true"/>
              </w:rPr>
              <w:tab/>
            </w:r>
            <w:r>
              <w:rPr>
                <w:rStyle w:val="IndexLink"/>
              </w:rPr>
              <w:t>270</w:t>
            </w:r>
          </w:hyperlink>
        </w:p>
        <w:p>
          <w:pPr>
            <w:pStyle w:val="Contents5"/>
            <w:tabs>
              <w:tab w:val="clear" w:pos="7892"/>
              <w:tab w:val="right" w:pos="9026" w:leader="dot"/>
            </w:tabs>
            <w:rPr/>
          </w:pPr>
          <w:hyperlink w:anchor="__RefHeading___Toc918536_3830689328">
            <w:r>
              <w:rPr>
                <w:webHidden/>
                <w:rStyle w:val="IndexLink"/>
                <w:rtl w:val="true"/>
              </w:rPr>
              <w:t>فائدة</w:t>
            </w:r>
            <w:r>
              <w:rPr>
                <w:rStyle w:val="IndexLink"/>
                <w:rtl w:val="true"/>
              </w:rPr>
              <w:tab/>
            </w:r>
            <w:r>
              <w:rPr>
                <w:rStyle w:val="IndexLink"/>
              </w:rPr>
              <w:t>290</w:t>
            </w:r>
          </w:hyperlink>
        </w:p>
        <w:p>
          <w:pPr>
            <w:pStyle w:val="Contents5"/>
            <w:tabs>
              <w:tab w:val="clear" w:pos="7892"/>
              <w:tab w:val="right" w:pos="9026" w:leader="dot"/>
            </w:tabs>
            <w:rPr/>
          </w:pPr>
          <w:hyperlink w:anchor="__RefHeading___Toc918538_3830689328">
            <w:r>
              <w:rPr>
                <w:webHidden/>
                <w:rStyle w:val="IndexLink"/>
                <w:rtl w:val="true"/>
              </w:rPr>
              <w:t>«</w:t>
            </w:r>
            <w:r>
              <w:rPr>
                <w:rStyle w:val="IndexLink"/>
              </w:rPr>
              <w:t>16</w:t>
            </w:r>
            <w:r>
              <w:rPr>
                <w:rStyle w:val="IndexLink"/>
                <w:rtl w:val="true"/>
              </w:rPr>
              <w:t>»</w:t>
              <w:tab/>
            </w:r>
            <w:r>
              <w:rPr>
                <w:rStyle w:val="IndexLink"/>
              </w:rPr>
              <w:t>291</w:t>
            </w:r>
          </w:hyperlink>
        </w:p>
        <w:p>
          <w:pPr>
            <w:pStyle w:val="Contents5"/>
            <w:tabs>
              <w:tab w:val="clear" w:pos="7892"/>
              <w:tab w:val="right" w:pos="9026" w:leader="dot"/>
            </w:tabs>
            <w:rPr/>
          </w:pPr>
          <w:hyperlink w:anchor="__RefHeading___Toc918540_383068932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918542_3830689328">
            <w:r>
              <w:rPr>
                <w:webHidden/>
                <w:rStyle w:val="IndexLink"/>
                <w:rtl w:val="true"/>
              </w:rPr>
              <w:t>«</w:t>
            </w:r>
            <w:r>
              <w:rPr>
                <w:rStyle w:val="IndexLink"/>
              </w:rPr>
              <w:t>17</w:t>
            </w:r>
            <w:r>
              <w:rPr>
                <w:rStyle w:val="IndexLink"/>
                <w:rtl w:val="true"/>
              </w:rPr>
              <w:t>»</w:t>
              <w:tab/>
            </w:r>
            <w:r>
              <w:rPr>
                <w:rStyle w:val="IndexLink"/>
              </w:rPr>
              <w:t>291</w:t>
            </w:r>
          </w:hyperlink>
        </w:p>
        <w:p>
          <w:pPr>
            <w:pStyle w:val="Contents5"/>
            <w:tabs>
              <w:tab w:val="clear" w:pos="7892"/>
              <w:tab w:val="right" w:pos="9026" w:leader="dot"/>
            </w:tabs>
            <w:rPr/>
          </w:pPr>
          <w:hyperlink w:anchor="__RefHeading___Toc918544_3830689328">
            <w:r>
              <w:rPr>
                <w:webHidden/>
                <w:rStyle w:val="IndexLink"/>
                <w:rtl w:val="true"/>
              </w:rPr>
              <w:t>إیضاح</w:t>
            </w:r>
            <w:r>
              <w:rPr>
                <w:rStyle w:val="IndexLink"/>
                <w:rtl w:val="true"/>
              </w:rPr>
              <w:tab/>
            </w:r>
            <w:r>
              <w:rPr>
                <w:rStyle w:val="IndexLink"/>
              </w:rPr>
              <w:t>292</w:t>
            </w:r>
          </w:hyperlink>
        </w:p>
        <w:p>
          <w:pPr>
            <w:pStyle w:val="Contents5"/>
            <w:tabs>
              <w:tab w:val="clear" w:pos="7892"/>
              <w:tab w:val="right" w:pos="9026" w:leader="dot"/>
            </w:tabs>
            <w:rPr/>
          </w:pPr>
          <w:hyperlink w:anchor="__RefHeading___Toc918546_3830689328">
            <w:r>
              <w:rPr>
                <w:webHidden/>
                <w:rStyle w:val="IndexLink"/>
                <w:rtl w:val="true"/>
              </w:rPr>
              <w:t>«</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918548_383068932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918550_3830689328">
            <w:r>
              <w:rPr>
                <w:webHidden/>
                <w:rStyle w:val="IndexLink"/>
                <w:rtl w:val="true"/>
              </w:rPr>
              <w:t>أقول</w:t>
            </w:r>
            <w:r>
              <w:rPr>
                <w:rStyle w:val="IndexLink"/>
                <w:rtl w:val="true"/>
              </w:rPr>
              <w:tab/>
            </w:r>
            <w:r>
              <w:rPr>
                <w:rStyle w:val="IndexLink"/>
              </w:rPr>
              <w:t>296</w:t>
            </w:r>
          </w:hyperlink>
        </w:p>
        <w:p>
          <w:pPr>
            <w:pStyle w:val="Contents5"/>
            <w:tabs>
              <w:tab w:val="clear" w:pos="7892"/>
              <w:tab w:val="right" w:pos="9026" w:leader="dot"/>
            </w:tabs>
            <w:rPr/>
          </w:pPr>
          <w:hyperlink w:anchor="__RefHeading___Toc918552_3830689328">
            <w:r>
              <w:rPr>
                <w:webHidden/>
                <w:rStyle w:val="IndexLink"/>
                <w:rtl w:val="true"/>
              </w:rPr>
              <w:t>«</w:t>
            </w:r>
            <w:r>
              <w:rPr>
                <w:rStyle w:val="IndexLink"/>
              </w:rPr>
              <w:t>19</w:t>
            </w:r>
            <w:r>
              <w:rPr>
                <w:rStyle w:val="IndexLink"/>
                <w:rtl w:val="true"/>
              </w:rPr>
              <w:t>»</w:t>
              <w:tab/>
            </w:r>
            <w:r>
              <w:rPr>
                <w:rStyle w:val="IndexLink"/>
              </w:rPr>
              <w:t>297</w:t>
            </w:r>
          </w:hyperlink>
        </w:p>
        <w:p>
          <w:pPr>
            <w:pStyle w:val="Contents5"/>
            <w:tabs>
              <w:tab w:val="clear" w:pos="7892"/>
              <w:tab w:val="right" w:pos="9026" w:leader="dot"/>
            </w:tabs>
            <w:rPr/>
          </w:pPr>
          <w:hyperlink w:anchor="__RefHeading___Toc918554_383068932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918556_3830689328">
            <w:r>
              <w:rPr>
                <w:webHidden/>
                <w:rStyle w:val="IndexLink"/>
                <w:rtl w:val="true"/>
              </w:rPr>
              <w:t>«</w:t>
            </w:r>
            <w:r>
              <w:rPr>
                <w:rStyle w:val="IndexLink"/>
              </w:rPr>
              <w:t>20</w:t>
            </w:r>
            <w:r>
              <w:rPr>
                <w:rStyle w:val="IndexLink"/>
                <w:rtl w:val="true"/>
              </w:rPr>
              <w:t>»</w:t>
              <w:tab/>
            </w:r>
            <w:r>
              <w:rPr>
                <w:rStyle w:val="IndexLink"/>
              </w:rPr>
              <w:t>298</w:t>
            </w:r>
          </w:hyperlink>
        </w:p>
        <w:p>
          <w:pPr>
            <w:pStyle w:val="Contents5"/>
            <w:tabs>
              <w:tab w:val="clear" w:pos="7892"/>
              <w:tab w:val="right" w:pos="9026" w:leader="dot"/>
            </w:tabs>
            <w:rPr/>
          </w:pPr>
          <w:hyperlink w:anchor="__RefHeading___Toc918558_383068932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918560_3830689328">
            <w:r>
              <w:rPr>
                <w:webHidden/>
                <w:rStyle w:val="IndexLink"/>
                <w:rtl w:val="true"/>
              </w:rPr>
              <w:t>«</w:t>
            </w:r>
            <w:r>
              <w:rPr>
                <w:rStyle w:val="IndexLink"/>
              </w:rPr>
              <w:t>21</w:t>
            </w:r>
            <w:r>
              <w:rPr>
                <w:rStyle w:val="IndexLink"/>
                <w:rtl w:val="true"/>
              </w:rPr>
              <w:t>»</w:t>
              <w:tab/>
            </w:r>
            <w:r>
              <w:rPr>
                <w:rStyle w:val="IndexLink"/>
              </w:rPr>
              <w:t>300</w:t>
            </w:r>
          </w:hyperlink>
        </w:p>
        <w:p>
          <w:pPr>
            <w:pStyle w:val="Contents5"/>
            <w:tabs>
              <w:tab w:val="clear" w:pos="7892"/>
              <w:tab w:val="right" w:pos="9026" w:leader="dot"/>
            </w:tabs>
            <w:rPr/>
          </w:pPr>
          <w:hyperlink w:anchor="__RefHeading___Toc918562_3830689328">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918564_3830689328">
            <w:r>
              <w:rPr>
                <w:webHidden/>
                <w:rStyle w:val="IndexLink"/>
                <w:rtl w:val="true"/>
              </w:rPr>
              <w:t>«</w:t>
            </w:r>
            <w:r>
              <w:rPr>
                <w:rStyle w:val="IndexLink"/>
              </w:rPr>
              <w:t>22</w:t>
            </w:r>
            <w:r>
              <w:rPr>
                <w:rStyle w:val="IndexLink"/>
                <w:rtl w:val="true"/>
              </w:rPr>
              <w:t>»</w:t>
              <w:tab/>
            </w:r>
            <w:r>
              <w:rPr>
                <w:rStyle w:val="IndexLink"/>
              </w:rPr>
              <w:t>301</w:t>
            </w:r>
          </w:hyperlink>
        </w:p>
        <w:p>
          <w:pPr>
            <w:pStyle w:val="Contents5"/>
            <w:tabs>
              <w:tab w:val="clear" w:pos="7892"/>
              <w:tab w:val="right" w:pos="9026" w:leader="dot"/>
            </w:tabs>
            <w:rPr/>
          </w:pPr>
          <w:hyperlink w:anchor="__RefHeading___Toc918566_3830689328">
            <w:r>
              <w:rPr>
                <w:webHidden/>
                <w:rStyle w:val="IndexLink"/>
                <w:rtl w:val="true"/>
              </w:rPr>
              <w:t>«</w:t>
            </w:r>
            <w:r>
              <w:rPr>
                <w:rStyle w:val="IndexLink"/>
              </w:rPr>
              <w:t>23</w:t>
            </w:r>
            <w:r>
              <w:rPr>
                <w:rStyle w:val="IndexLink"/>
                <w:rtl w:val="true"/>
              </w:rPr>
              <w:t>»</w:t>
              <w:tab/>
            </w:r>
            <w:r>
              <w:rPr>
                <w:rStyle w:val="IndexLink"/>
              </w:rPr>
              <w:t>301</w:t>
            </w:r>
          </w:hyperlink>
        </w:p>
        <w:p>
          <w:pPr>
            <w:pStyle w:val="Contents5"/>
            <w:tabs>
              <w:tab w:val="clear" w:pos="7892"/>
              <w:tab w:val="right" w:pos="9026" w:leader="dot"/>
            </w:tabs>
            <w:rPr/>
          </w:pPr>
          <w:hyperlink w:anchor="__RefHeading___Toc918568_3830689328">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918570_3830689328">
            <w:r>
              <w:rPr>
                <w:webHidden/>
                <w:rStyle w:val="IndexLink"/>
                <w:rtl w:val="true"/>
              </w:rPr>
              <w:t>«</w:t>
            </w:r>
            <w:r>
              <w:rPr>
                <w:rStyle w:val="IndexLink"/>
              </w:rPr>
              <w:t>24</w:t>
            </w:r>
            <w:r>
              <w:rPr>
                <w:rStyle w:val="IndexLink"/>
                <w:rtl w:val="true"/>
              </w:rPr>
              <w:t>»</w:t>
              <w:tab/>
            </w:r>
            <w:r>
              <w:rPr>
                <w:rStyle w:val="IndexLink"/>
              </w:rPr>
              <w:t>304</w:t>
            </w:r>
          </w:hyperlink>
        </w:p>
        <w:p>
          <w:pPr>
            <w:pStyle w:val="Contents5"/>
            <w:tabs>
              <w:tab w:val="clear" w:pos="7892"/>
              <w:tab w:val="right" w:pos="9026" w:leader="dot"/>
            </w:tabs>
            <w:rPr/>
          </w:pPr>
          <w:hyperlink w:anchor="__RefHeading___Toc918572_3830689328">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918574_3830689328">
            <w:r>
              <w:rPr>
                <w:webHidden/>
                <w:rStyle w:val="IndexLink"/>
                <w:rtl w:val="true"/>
              </w:rPr>
              <w:t>«</w:t>
            </w:r>
            <w:r>
              <w:rPr>
                <w:rStyle w:val="IndexLink"/>
              </w:rPr>
              <w:t>25</w:t>
            </w:r>
            <w:r>
              <w:rPr>
                <w:rStyle w:val="IndexLink"/>
                <w:rtl w:val="true"/>
              </w:rPr>
              <w:t>»</w:t>
              <w:tab/>
            </w:r>
            <w:r>
              <w:rPr>
                <w:rStyle w:val="IndexLink"/>
              </w:rPr>
              <w:t>305</w:t>
            </w:r>
          </w:hyperlink>
        </w:p>
        <w:p>
          <w:pPr>
            <w:pStyle w:val="Contents5"/>
            <w:tabs>
              <w:tab w:val="clear" w:pos="7892"/>
              <w:tab w:val="right" w:pos="9026" w:leader="dot"/>
            </w:tabs>
            <w:rPr/>
          </w:pPr>
          <w:hyperlink w:anchor="__RefHeading___Toc918576_3830689328">
            <w:r>
              <w:rPr>
                <w:webHidden/>
                <w:rStyle w:val="IndexLink"/>
                <w:rtl w:val="true"/>
              </w:rPr>
              <w:t>«</w:t>
            </w:r>
            <w:r>
              <w:rPr>
                <w:rStyle w:val="IndexLink"/>
              </w:rPr>
              <w:t>26</w:t>
            </w:r>
            <w:r>
              <w:rPr>
                <w:rStyle w:val="IndexLink"/>
                <w:rtl w:val="true"/>
              </w:rPr>
              <w:t>»</w:t>
              <w:tab/>
            </w:r>
            <w:r>
              <w:rPr>
                <w:rStyle w:val="IndexLink"/>
              </w:rPr>
              <w:t>306</w:t>
            </w:r>
          </w:hyperlink>
        </w:p>
        <w:p>
          <w:pPr>
            <w:pStyle w:val="Contents5"/>
            <w:tabs>
              <w:tab w:val="clear" w:pos="7892"/>
              <w:tab w:val="right" w:pos="9026" w:leader="dot"/>
            </w:tabs>
            <w:rPr/>
          </w:pPr>
          <w:hyperlink w:anchor="__RefHeading___Toc918578_3830689328">
            <w:r>
              <w:rPr>
                <w:webHidden/>
                <w:rStyle w:val="IndexLink"/>
                <w:rtl w:val="true"/>
              </w:rPr>
              <w:t>تبیین</w:t>
            </w:r>
            <w:r>
              <w:rPr>
                <w:rStyle w:val="IndexLink"/>
                <w:rtl w:val="true"/>
              </w:rPr>
              <w:tab/>
            </w:r>
            <w:r>
              <w:rPr>
                <w:rStyle w:val="IndexLink"/>
              </w:rPr>
              <w:t>306</w:t>
            </w:r>
          </w:hyperlink>
        </w:p>
        <w:p>
          <w:pPr>
            <w:pStyle w:val="Contents5"/>
            <w:tabs>
              <w:tab w:val="clear" w:pos="7892"/>
              <w:tab w:val="right" w:pos="9026" w:leader="dot"/>
            </w:tabs>
            <w:rPr/>
          </w:pPr>
          <w:hyperlink w:anchor="__RefHeading___Toc918580_3830689328">
            <w:r>
              <w:rPr>
                <w:webHidden/>
                <w:rStyle w:val="IndexLink"/>
                <w:rtl w:val="true"/>
              </w:rPr>
              <w:t>«</w:t>
            </w:r>
            <w:r>
              <w:rPr>
                <w:rStyle w:val="IndexLink"/>
              </w:rPr>
              <w:t>27</w:t>
            </w:r>
            <w:r>
              <w:rPr>
                <w:rStyle w:val="IndexLink"/>
                <w:rtl w:val="true"/>
              </w:rPr>
              <w:t>»</w:t>
              <w:tab/>
            </w:r>
            <w:r>
              <w:rPr>
                <w:rStyle w:val="IndexLink"/>
              </w:rPr>
              <w:t>310</w:t>
            </w:r>
          </w:hyperlink>
        </w:p>
        <w:p>
          <w:pPr>
            <w:pStyle w:val="Contents5"/>
            <w:tabs>
              <w:tab w:val="clear" w:pos="7892"/>
              <w:tab w:val="right" w:pos="9026" w:leader="dot"/>
            </w:tabs>
            <w:rPr/>
          </w:pPr>
          <w:hyperlink w:anchor="__RefHeading___Toc918582_3830689328">
            <w:r>
              <w:rPr>
                <w:webHidden/>
                <w:rStyle w:val="IndexLink"/>
                <w:rtl w:val="true"/>
              </w:rPr>
              <w:t>تبیین</w:t>
            </w:r>
            <w:r>
              <w:rPr>
                <w:rStyle w:val="IndexLink"/>
                <w:rtl w:val="true"/>
              </w:rPr>
              <w:tab/>
            </w:r>
            <w:r>
              <w:rPr>
                <w:rStyle w:val="IndexLink"/>
              </w:rPr>
              <w:t>310</w:t>
            </w:r>
          </w:hyperlink>
        </w:p>
        <w:p>
          <w:pPr>
            <w:pStyle w:val="Contents5"/>
            <w:tabs>
              <w:tab w:val="clear" w:pos="7892"/>
              <w:tab w:val="right" w:pos="9026" w:leader="dot"/>
            </w:tabs>
            <w:rPr/>
          </w:pPr>
          <w:hyperlink w:anchor="__RefHeading___Toc918584_3830689328">
            <w:r>
              <w:rPr>
                <w:webHidden/>
                <w:rStyle w:val="IndexLink"/>
                <w:rtl w:val="true"/>
              </w:rPr>
              <w:t>أقول</w:t>
            </w:r>
            <w:r>
              <w:rPr>
                <w:rStyle w:val="IndexLink"/>
                <w:rtl w:val="true"/>
              </w:rPr>
              <w:tab/>
            </w:r>
            <w:r>
              <w:rPr>
                <w:rStyle w:val="IndexLink"/>
              </w:rPr>
              <w:t>315</w:t>
            </w:r>
          </w:hyperlink>
        </w:p>
        <w:p>
          <w:pPr>
            <w:pStyle w:val="Contents5"/>
            <w:tabs>
              <w:tab w:val="clear" w:pos="7892"/>
              <w:tab w:val="right" w:pos="9026" w:leader="dot"/>
            </w:tabs>
            <w:rPr/>
          </w:pPr>
          <w:hyperlink w:anchor="__RefHeading___Toc918586_3830689328">
            <w:r>
              <w:rPr>
                <w:webHidden/>
                <w:rStyle w:val="IndexLink"/>
                <w:rtl w:val="true"/>
              </w:rPr>
              <w:t>«</w:t>
            </w:r>
            <w:r>
              <w:rPr>
                <w:rStyle w:val="IndexLink"/>
              </w:rPr>
              <w:t>28</w:t>
            </w:r>
            <w:r>
              <w:rPr>
                <w:rStyle w:val="IndexLink"/>
                <w:rtl w:val="true"/>
              </w:rPr>
              <w:t>»</w:t>
              <w:tab/>
            </w:r>
            <w:r>
              <w:rPr>
                <w:rStyle w:val="IndexLink"/>
              </w:rPr>
              <w:t>317</w:t>
            </w:r>
          </w:hyperlink>
        </w:p>
        <w:p>
          <w:pPr>
            <w:pStyle w:val="Contents5"/>
            <w:tabs>
              <w:tab w:val="clear" w:pos="7892"/>
              <w:tab w:val="right" w:pos="9026" w:leader="dot"/>
            </w:tabs>
            <w:rPr/>
          </w:pPr>
          <w:hyperlink w:anchor="__RefHeading___Toc918588_383068932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918590_3830689328">
            <w:r>
              <w:rPr>
                <w:webHidden/>
                <w:rStyle w:val="IndexLink"/>
                <w:rtl w:val="true"/>
              </w:rPr>
              <w:t>و أقول</w:t>
            </w:r>
            <w:r>
              <w:rPr>
                <w:rStyle w:val="IndexLink"/>
                <w:rtl w:val="true"/>
              </w:rPr>
              <w:tab/>
            </w:r>
            <w:r>
              <w:rPr>
                <w:rStyle w:val="IndexLink"/>
              </w:rPr>
              <w:t>318</w:t>
            </w:r>
          </w:hyperlink>
        </w:p>
        <w:p>
          <w:pPr>
            <w:pStyle w:val="Contents5"/>
            <w:tabs>
              <w:tab w:val="clear" w:pos="7892"/>
              <w:tab w:val="right" w:pos="9026" w:leader="dot"/>
            </w:tabs>
            <w:rPr/>
          </w:pPr>
          <w:hyperlink w:anchor="__RefHeading___Toc918592_3830689328">
            <w:r>
              <w:rPr>
                <w:webHidden/>
                <w:rStyle w:val="IndexLink"/>
                <w:rtl w:val="true"/>
              </w:rPr>
              <w:t>و أقول</w:t>
            </w:r>
            <w:r>
              <w:rPr>
                <w:rStyle w:val="IndexLink"/>
                <w:rtl w:val="true"/>
              </w:rPr>
              <w:tab/>
            </w:r>
            <w:r>
              <w:rPr>
                <w:rStyle w:val="IndexLink"/>
              </w:rPr>
              <w:t>319</w:t>
            </w:r>
          </w:hyperlink>
        </w:p>
        <w:p>
          <w:pPr>
            <w:pStyle w:val="Contents5"/>
            <w:tabs>
              <w:tab w:val="clear" w:pos="7892"/>
              <w:tab w:val="right" w:pos="9026" w:leader="dot"/>
            </w:tabs>
            <w:rPr/>
          </w:pPr>
          <w:hyperlink w:anchor="__RefHeading___Toc918594_3830689328">
            <w:r>
              <w:rPr>
                <w:webHidden/>
                <w:rStyle w:val="IndexLink"/>
                <w:rtl w:val="true"/>
              </w:rPr>
              <w:t>«</w:t>
            </w:r>
            <w:r>
              <w:rPr>
                <w:rStyle w:val="IndexLink"/>
              </w:rPr>
              <w:t>29</w:t>
            </w:r>
            <w:r>
              <w:rPr>
                <w:rStyle w:val="IndexLink"/>
                <w:rtl w:val="true"/>
              </w:rPr>
              <w:t>»</w:t>
              <w:tab/>
            </w:r>
            <w:r>
              <w:rPr>
                <w:rStyle w:val="IndexLink"/>
              </w:rPr>
              <w:t>328</w:t>
            </w:r>
          </w:hyperlink>
        </w:p>
        <w:p>
          <w:pPr>
            <w:pStyle w:val="Contents5"/>
            <w:tabs>
              <w:tab w:val="clear" w:pos="7892"/>
              <w:tab w:val="right" w:pos="9026" w:leader="dot"/>
            </w:tabs>
            <w:rPr/>
          </w:pPr>
          <w:hyperlink w:anchor="__RefHeading___Toc918596_3830689328">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918598_3830689328">
            <w:r>
              <w:rPr>
                <w:webHidden/>
                <w:rStyle w:val="IndexLink"/>
                <w:rtl w:val="true"/>
              </w:rPr>
              <w:t>«</w:t>
            </w:r>
            <w:r>
              <w:rPr>
                <w:rStyle w:val="IndexLink"/>
              </w:rPr>
              <w:t>30</w:t>
            </w:r>
            <w:r>
              <w:rPr>
                <w:rStyle w:val="IndexLink"/>
                <w:rtl w:val="true"/>
              </w:rPr>
              <w:t>»</w:t>
              <w:tab/>
            </w:r>
            <w:r>
              <w:rPr>
                <w:rStyle w:val="IndexLink"/>
              </w:rPr>
              <w:t>329</w:t>
            </w:r>
          </w:hyperlink>
        </w:p>
        <w:p>
          <w:pPr>
            <w:pStyle w:val="Contents5"/>
            <w:tabs>
              <w:tab w:val="clear" w:pos="7892"/>
              <w:tab w:val="right" w:pos="9026" w:leader="dot"/>
            </w:tabs>
            <w:rPr/>
          </w:pPr>
          <w:hyperlink w:anchor="__RefHeading___Toc918600_3830689328">
            <w:r>
              <w:rPr>
                <w:webHidden/>
                <w:rStyle w:val="IndexLink"/>
                <w:rtl w:val="true"/>
              </w:rPr>
              <w:t>«</w:t>
            </w:r>
            <w:r>
              <w:rPr>
                <w:rStyle w:val="IndexLink"/>
              </w:rPr>
              <w:t>31</w:t>
            </w:r>
            <w:r>
              <w:rPr>
                <w:rStyle w:val="IndexLink"/>
                <w:rtl w:val="true"/>
              </w:rPr>
              <w:t>»</w:t>
              <w:tab/>
            </w:r>
            <w:r>
              <w:rPr>
                <w:rStyle w:val="IndexLink"/>
              </w:rPr>
              <w:t>330</w:t>
            </w:r>
          </w:hyperlink>
        </w:p>
        <w:p>
          <w:pPr>
            <w:pStyle w:val="Contents5"/>
            <w:tabs>
              <w:tab w:val="clear" w:pos="7892"/>
              <w:tab w:val="right" w:pos="9026" w:leader="dot"/>
            </w:tabs>
            <w:rPr/>
          </w:pPr>
          <w:hyperlink w:anchor="__RefHeading___Toc918602_3830689328">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918604_3830689328">
            <w:r>
              <w:rPr>
                <w:webHidden/>
                <w:rStyle w:val="IndexLink"/>
                <w:rtl w:val="true"/>
              </w:rPr>
              <w:t>«</w:t>
            </w:r>
            <w:r>
              <w:rPr>
                <w:rStyle w:val="IndexLink"/>
              </w:rPr>
              <w:t>32</w:t>
            </w:r>
            <w:r>
              <w:rPr>
                <w:rStyle w:val="IndexLink"/>
                <w:rtl w:val="true"/>
              </w:rPr>
              <w:t>»</w:t>
              <w:tab/>
            </w:r>
            <w:r>
              <w:rPr>
                <w:rStyle w:val="IndexLink"/>
              </w:rPr>
              <w:t>354</w:t>
            </w:r>
          </w:hyperlink>
        </w:p>
        <w:p>
          <w:pPr>
            <w:pStyle w:val="Contents5"/>
            <w:tabs>
              <w:tab w:val="clear" w:pos="7892"/>
              <w:tab w:val="right" w:pos="9026" w:leader="dot"/>
            </w:tabs>
            <w:rPr/>
          </w:pPr>
          <w:hyperlink w:anchor="__RefHeading___Toc918606_3830689328">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918608_3830689328">
            <w:r>
              <w:rPr>
                <w:webHidden/>
                <w:rStyle w:val="IndexLink"/>
                <w:rtl w:val="true"/>
              </w:rPr>
              <w:t>«</w:t>
            </w:r>
            <w:r>
              <w:rPr>
                <w:rStyle w:val="IndexLink"/>
              </w:rPr>
              <w:t>33</w:t>
            </w:r>
            <w:r>
              <w:rPr>
                <w:rStyle w:val="IndexLink"/>
                <w:rtl w:val="true"/>
              </w:rPr>
              <w:t>»</w:t>
              <w:tab/>
            </w:r>
            <w:r>
              <w:rPr>
                <w:rStyle w:val="IndexLink"/>
              </w:rPr>
              <w:t>355</w:t>
            </w:r>
          </w:hyperlink>
        </w:p>
        <w:p>
          <w:pPr>
            <w:pStyle w:val="Contents5"/>
            <w:tabs>
              <w:tab w:val="clear" w:pos="7892"/>
              <w:tab w:val="right" w:pos="9026" w:leader="dot"/>
            </w:tabs>
            <w:rPr/>
          </w:pPr>
          <w:hyperlink w:anchor="__RefHeading___Toc918610_3830689328">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918612_3830689328">
            <w:r>
              <w:rPr>
                <w:webHidden/>
                <w:rStyle w:val="IndexLink"/>
                <w:rtl w:val="true"/>
              </w:rPr>
              <w:t>«</w:t>
            </w:r>
            <w:r>
              <w:rPr>
                <w:rStyle w:val="IndexLink"/>
              </w:rPr>
              <w:t>34</w:t>
            </w:r>
            <w:r>
              <w:rPr>
                <w:rStyle w:val="IndexLink"/>
                <w:rtl w:val="true"/>
              </w:rPr>
              <w:t>»</w:t>
              <w:tab/>
            </w:r>
            <w:r>
              <w:rPr>
                <w:rStyle w:val="IndexLink"/>
              </w:rPr>
              <w:t>355</w:t>
            </w:r>
          </w:hyperlink>
        </w:p>
        <w:p>
          <w:pPr>
            <w:pStyle w:val="Contents5"/>
            <w:tabs>
              <w:tab w:val="clear" w:pos="7892"/>
              <w:tab w:val="right" w:pos="9026" w:leader="dot"/>
            </w:tabs>
            <w:rPr/>
          </w:pPr>
          <w:hyperlink w:anchor="__RefHeading___Toc918614_3830689328">
            <w:r>
              <w:rPr>
                <w:webHidden/>
                <w:rStyle w:val="IndexLink"/>
                <w:rtl w:val="true"/>
              </w:rPr>
              <w:t>«</w:t>
            </w:r>
            <w:r>
              <w:rPr>
                <w:rStyle w:val="IndexLink"/>
              </w:rPr>
              <w:t>35</w:t>
            </w:r>
            <w:r>
              <w:rPr>
                <w:rStyle w:val="IndexLink"/>
                <w:rtl w:val="true"/>
              </w:rPr>
              <w:t>»</w:t>
              <w:tab/>
            </w:r>
            <w:r>
              <w:rPr>
                <w:rStyle w:val="IndexLink"/>
              </w:rPr>
              <w:t>355</w:t>
            </w:r>
          </w:hyperlink>
        </w:p>
        <w:p>
          <w:pPr>
            <w:pStyle w:val="Contents5"/>
            <w:tabs>
              <w:tab w:val="clear" w:pos="7892"/>
              <w:tab w:val="right" w:pos="9026" w:leader="dot"/>
            </w:tabs>
            <w:rPr/>
          </w:pPr>
          <w:hyperlink w:anchor="__RefHeading___Toc918616_3830689328">
            <w:r>
              <w:rPr>
                <w:webHidden/>
                <w:rStyle w:val="IndexLink"/>
                <w:rtl w:val="true"/>
              </w:rPr>
              <w:t>«</w:t>
            </w:r>
            <w:r>
              <w:rPr>
                <w:rStyle w:val="IndexLink"/>
              </w:rPr>
              <w:t>36</w:t>
            </w:r>
            <w:r>
              <w:rPr>
                <w:rStyle w:val="IndexLink"/>
                <w:rtl w:val="true"/>
              </w:rPr>
              <w:t>»</w:t>
              <w:tab/>
            </w:r>
            <w:r>
              <w:rPr>
                <w:rStyle w:val="IndexLink"/>
              </w:rPr>
              <w:t>355</w:t>
            </w:r>
          </w:hyperlink>
        </w:p>
        <w:p>
          <w:pPr>
            <w:pStyle w:val="Contents5"/>
            <w:tabs>
              <w:tab w:val="clear" w:pos="7892"/>
              <w:tab w:val="right" w:pos="9026" w:leader="dot"/>
            </w:tabs>
            <w:rPr/>
          </w:pPr>
          <w:hyperlink w:anchor="__RefHeading___Toc918618_3830689328">
            <w:r>
              <w:rPr>
                <w:webHidden/>
                <w:rStyle w:val="IndexLink"/>
                <w:rtl w:val="true"/>
              </w:rPr>
              <w:t>إیضاح</w:t>
            </w:r>
            <w:r>
              <w:rPr>
                <w:rStyle w:val="IndexLink"/>
                <w:rtl w:val="true"/>
              </w:rPr>
              <w:tab/>
            </w:r>
            <w:r>
              <w:rPr>
                <w:rStyle w:val="IndexLink"/>
              </w:rPr>
              <w:t>360</w:t>
            </w:r>
          </w:hyperlink>
        </w:p>
        <w:p>
          <w:pPr>
            <w:pStyle w:val="Contents5"/>
            <w:tabs>
              <w:tab w:val="clear" w:pos="7892"/>
              <w:tab w:val="right" w:pos="9026" w:leader="dot"/>
            </w:tabs>
            <w:rPr/>
          </w:pPr>
          <w:hyperlink w:anchor="__RefHeading___Toc918620_3830689328">
            <w:r>
              <w:rPr>
                <w:webHidden/>
                <w:rStyle w:val="IndexLink"/>
                <w:rtl w:val="true"/>
              </w:rPr>
              <w:t>«</w:t>
            </w:r>
            <w:r>
              <w:rPr>
                <w:rStyle w:val="IndexLink"/>
              </w:rPr>
              <w:t>37</w:t>
            </w:r>
            <w:r>
              <w:rPr>
                <w:rStyle w:val="IndexLink"/>
                <w:rtl w:val="true"/>
              </w:rPr>
              <w:t>»</w:t>
              <w:tab/>
            </w:r>
            <w:r>
              <w:rPr>
                <w:rStyle w:val="IndexLink"/>
              </w:rPr>
              <w:t>363</w:t>
            </w:r>
          </w:hyperlink>
        </w:p>
        <w:p>
          <w:pPr>
            <w:pStyle w:val="Contents5"/>
            <w:tabs>
              <w:tab w:val="clear" w:pos="7892"/>
              <w:tab w:val="right" w:pos="9026" w:leader="dot"/>
            </w:tabs>
            <w:rPr/>
          </w:pPr>
          <w:hyperlink w:anchor="__RefHeading___Toc918622_3830689328">
            <w:r>
              <w:rPr>
                <w:webHidden/>
                <w:rStyle w:val="IndexLink"/>
                <w:rtl w:val="true"/>
              </w:rPr>
              <w:t>«</w:t>
            </w:r>
            <w:r>
              <w:rPr>
                <w:rStyle w:val="IndexLink"/>
              </w:rPr>
              <w:t>38</w:t>
            </w:r>
            <w:r>
              <w:rPr>
                <w:rStyle w:val="IndexLink"/>
                <w:rtl w:val="true"/>
              </w:rPr>
              <w:t>»</w:t>
              <w:tab/>
            </w:r>
            <w:r>
              <w:rPr>
                <w:rStyle w:val="IndexLink"/>
              </w:rPr>
              <w:t>364</w:t>
            </w:r>
          </w:hyperlink>
        </w:p>
        <w:p>
          <w:pPr>
            <w:pStyle w:val="Contents5"/>
            <w:tabs>
              <w:tab w:val="clear" w:pos="7892"/>
              <w:tab w:val="right" w:pos="9026" w:leader="dot"/>
            </w:tabs>
            <w:rPr/>
          </w:pPr>
          <w:hyperlink w:anchor="__RefHeading___Toc918624_3830689328">
            <w:r>
              <w:rPr>
                <w:webHidden/>
                <w:rStyle w:val="IndexLink"/>
                <w:rtl w:val="true"/>
              </w:rPr>
              <w:t>«</w:t>
            </w:r>
            <w:r>
              <w:rPr>
                <w:rStyle w:val="IndexLink"/>
              </w:rPr>
              <w:t>39</w:t>
            </w:r>
            <w:r>
              <w:rPr>
                <w:rStyle w:val="IndexLink"/>
                <w:rtl w:val="true"/>
              </w:rPr>
              <w:t>»</w:t>
              <w:tab/>
            </w:r>
            <w:r>
              <w:rPr>
                <w:rStyle w:val="IndexLink"/>
              </w:rPr>
              <w:t>364</w:t>
            </w:r>
          </w:hyperlink>
        </w:p>
        <w:p>
          <w:pPr>
            <w:pStyle w:val="Contents5"/>
            <w:tabs>
              <w:tab w:val="clear" w:pos="7892"/>
              <w:tab w:val="right" w:pos="9026" w:leader="dot"/>
            </w:tabs>
            <w:rPr/>
          </w:pPr>
          <w:hyperlink w:anchor="__RefHeading___Toc918626_3830689328">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918628_3830689328">
            <w:r>
              <w:rPr>
                <w:webHidden/>
                <w:rStyle w:val="IndexLink"/>
                <w:rtl w:val="true"/>
              </w:rPr>
              <w:t>«</w:t>
            </w:r>
            <w:r>
              <w:rPr>
                <w:rStyle w:val="IndexLink"/>
              </w:rPr>
              <w:t>40</w:t>
            </w:r>
            <w:r>
              <w:rPr>
                <w:rStyle w:val="IndexLink"/>
                <w:rtl w:val="true"/>
              </w:rPr>
              <w:t>»</w:t>
              <w:tab/>
            </w:r>
            <w:r>
              <w:rPr>
                <w:rStyle w:val="IndexLink"/>
              </w:rPr>
              <w:t>367</w:t>
            </w:r>
          </w:hyperlink>
        </w:p>
        <w:p>
          <w:pPr>
            <w:pStyle w:val="Contents5"/>
            <w:tabs>
              <w:tab w:val="clear" w:pos="7892"/>
              <w:tab w:val="right" w:pos="9026" w:leader="dot"/>
            </w:tabs>
            <w:rPr/>
          </w:pPr>
          <w:hyperlink w:anchor="__RefHeading___Toc918630_3830689328">
            <w:r>
              <w:rPr>
                <w:webHidden/>
                <w:rStyle w:val="IndexLink"/>
                <w:rtl w:val="true"/>
              </w:rPr>
              <w:t>تحقیق و تبیین</w:t>
            </w:r>
            <w:r>
              <w:rPr>
                <w:rStyle w:val="IndexLink"/>
                <w:rtl w:val="true"/>
              </w:rPr>
              <w:tab/>
            </w:r>
            <w:r>
              <w:rPr>
                <w:rStyle w:val="IndexLink"/>
              </w:rPr>
              <w:t>369</w:t>
            </w:r>
          </w:hyperlink>
        </w:p>
        <w:p>
          <w:pPr>
            <w:pStyle w:val="Contents5"/>
            <w:tabs>
              <w:tab w:val="clear" w:pos="7892"/>
              <w:tab w:val="right" w:pos="9026" w:leader="dot"/>
            </w:tabs>
            <w:rPr/>
          </w:pPr>
          <w:hyperlink w:anchor="__RefHeading___Toc918632_3830689328">
            <w:r>
              <w:rPr>
                <w:webHidden/>
                <w:rStyle w:val="IndexLink"/>
                <w:rtl w:val="true"/>
              </w:rPr>
              <w:t>الفصل الأول فی بیان حکم شک الإمام و المأموم</w:t>
            </w:r>
            <w:r>
              <w:rPr>
                <w:rStyle w:val="IndexLink"/>
                <w:rtl w:val="true"/>
              </w:rPr>
              <w:tab/>
            </w:r>
            <w:r>
              <w:rPr>
                <w:rStyle w:val="IndexLink"/>
              </w:rPr>
              <w:t>370</w:t>
            </w:r>
          </w:hyperlink>
        </w:p>
        <w:p>
          <w:pPr>
            <w:pStyle w:val="Contents5"/>
            <w:tabs>
              <w:tab w:val="clear" w:pos="7892"/>
              <w:tab w:val="right" w:pos="9026" w:leader="dot"/>
            </w:tabs>
            <w:rPr/>
          </w:pPr>
          <w:hyperlink w:anchor="__RefHeading___Toc918634_3830689328">
            <w:r>
              <w:rPr>
                <w:webHidden/>
                <w:rStyle w:val="IndexLink"/>
                <w:rtl w:val="true"/>
              </w:rPr>
              <w:t>أقول</w:t>
            </w:r>
            <w:r>
              <w:rPr>
                <w:rStyle w:val="IndexLink"/>
                <w:rtl w:val="true"/>
              </w:rPr>
              <w:tab/>
            </w:r>
            <w:r>
              <w:rPr>
                <w:rStyle w:val="IndexLink"/>
              </w:rPr>
              <w:t>380</w:t>
            </w:r>
          </w:hyperlink>
        </w:p>
        <w:p>
          <w:pPr>
            <w:pStyle w:val="Contents5"/>
            <w:tabs>
              <w:tab w:val="clear" w:pos="7892"/>
              <w:tab w:val="right" w:pos="9026" w:leader="dot"/>
            </w:tabs>
            <w:rPr/>
          </w:pPr>
          <w:hyperlink w:anchor="__RefHeading___Toc918636_3830689328">
            <w:r>
              <w:rPr>
                <w:webHidden/>
                <w:rStyle w:val="IndexLink"/>
                <w:rtl w:val="true"/>
              </w:rPr>
              <w:t>الفصل الثانی فی بیان حکم سهو الإمام و المأموم</w:t>
            </w:r>
            <w:r>
              <w:rPr>
                <w:rStyle w:val="IndexLink"/>
                <w:rtl w:val="true"/>
              </w:rPr>
              <w:tab/>
            </w:r>
            <w:r>
              <w:rPr>
                <w:rStyle w:val="IndexLink"/>
              </w:rPr>
              <w:t>382</w:t>
            </w:r>
          </w:hyperlink>
        </w:p>
        <w:p>
          <w:pPr>
            <w:pStyle w:val="Contents5"/>
            <w:tabs>
              <w:tab w:val="clear" w:pos="7892"/>
              <w:tab w:val="right" w:pos="9026" w:leader="dot"/>
            </w:tabs>
            <w:rPr/>
          </w:pPr>
          <w:hyperlink w:anchor="__RefHeading___Toc918638_3830689328">
            <w:r>
              <w:rPr>
                <w:webHidden/>
                <w:rStyle w:val="IndexLink"/>
                <w:rtl w:val="true"/>
              </w:rPr>
              <w:t>أقول</w:t>
            </w:r>
            <w:r>
              <w:rPr>
                <w:rStyle w:val="IndexLink"/>
                <w:rtl w:val="true"/>
              </w:rPr>
              <w:tab/>
            </w:r>
            <w:r>
              <w:rPr>
                <w:rStyle w:val="IndexLink"/>
              </w:rPr>
              <w:t>385</w:t>
            </w:r>
          </w:hyperlink>
        </w:p>
        <w:p>
          <w:pPr>
            <w:pStyle w:val="Contents5"/>
            <w:tabs>
              <w:tab w:val="clear" w:pos="7892"/>
              <w:tab w:val="right" w:pos="9026" w:leader="dot"/>
            </w:tabs>
            <w:rPr/>
          </w:pPr>
          <w:hyperlink w:anchor="__RefHeading___Toc918640_3830689328">
            <w:r>
              <w:rPr>
                <w:webHidden/>
                <w:rStyle w:val="IndexLink"/>
                <w:rtl w:val="true"/>
              </w:rPr>
              <w:t>الفصل الثالث فی بیان ما یستنبط من الأحکام من قوله علیه السلام و لا علی السهو سهو فی خبر حفص بن البختری و قوله و لا سهو فی سهو فی مرسلة یونس</w:t>
            </w:r>
            <w:r>
              <w:rPr>
                <w:rStyle w:val="IndexLink"/>
                <w:rtl w:val="true"/>
              </w:rPr>
              <w:t>.</w:t>
              <w:tab/>
            </w:r>
            <w:r>
              <w:rPr>
                <w:rStyle w:val="IndexLink"/>
              </w:rPr>
              <w:t>395</w:t>
            </w:r>
          </w:hyperlink>
        </w:p>
        <w:p>
          <w:pPr>
            <w:pStyle w:val="Contents5"/>
            <w:tabs>
              <w:tab w:val="clear" w:pos="7892"/>
              <w:tab w:val="right" w:pos="9026" w:leader="dot"/>
            </w:tabs>
            <w:rPr/>
          </w:pPr>
          <w:hyperlink w:anchor="__RefHeading___Toc918642_3830689328">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918644_3830689328">
            <w:r>
              <w:rPr>
                <w:webHidden/>
                <w:rStyle w:val="IndexLink"/>
                <w:rtl w:val="true"/>
              </w:rPr>
              <w:t>قلنا</w:t>
            </w:r>
            <w:r>
              <w:rPr>
                <w:rStyle w:val="IndexLink"/>
                <w:rtl w:val="true"/>
              </w:rPr>
              <w:tab/>
            </w:r>
            <w:r>
              <w:rPr>
                <w:rStyle w:val="IndexLink"/>
              </w:rPr>
              <w:t>402</w:t>
            </w:r>
          </w:hyperlink>
        </w:p>
        <w:p>
          <w:pPr>
            <w:pStyle w:val="Contents5"/>
            <w:tabs>
              <w:tab w:val="clear" w:pos="7892"/>
              <w:tab w:val="right" w:pos="9026" w:leader="dot"/>
            </w:tabs>
            <w:rPr/>
          </w:pPr>
          <w:hyperlink w:anchor="__RefHeading___Toc918646_3830689328">
            <w:r>
              <w:rPr>
                <w:webHidden/>
                <w:rStyle w:val="IndexLink"/>
                <w:rtl w:val="true"/>
              </w:rPr>
              <w:t>الفصل الرابع فیما یستنبط من الأحکام من قوله علیه السلام و لا علی الإعادة إعادة</w:t>
            </w:r>
            <w:r>
              <w:rPr>
                <w:rStyle w:val="IndexLink"/>
                <w:rtl w:val="true"/>
              </w:rPr>
              <w:t>.</w:t>
              <w:tab/>
            </w:r>
            <w:r>
              <w:rPr>
                <w:rStyle w:val="IndexLink"/>
              </w:rPr>
              <w:t>413</w:t>
            </w:r>
          </w:hyperlink>
        </w:p>
        <w:p>
          <w:pPr>
            <w:pStyle w:val="Contents5"/>
            <w:tabs>
              <w:tab w:val="clear" w:pos="7892"/>
              <w:tab w:val="right" w:pos="9026" w:leader="dot"/>
            </w:tabs>
            <w:rPr/>
          </w:pPr>
          <w:hyperlink w:anchor="__RefHeading___Toc918648_3830689328">
            <w:r>
              <w:rPr>
                <w:webHidden/>
                <w:rStyle w:val="IndexLink"/>
                <w:rtl w:val="true"/>
              </w:rPr>
              <w:t>أقول</w:t>
            </w:r>
            <w:r>
              <w:rPr>
                <w:rStyle w:val="IndexLink"/>
                <w:rtl w:val="true"/>
              </w:rPr>
              <w:tab/>
            </w:r>
            <w:r>
              <w:rPr>
                <w:rStyle w:val="IndexLink"/>
              </w:rPr>
              <w:t>415</w:t>
            </w:r>
          </w:hyperlink>
        </w:p>
        <w:p>
          <w:pPr>
            <w:pStyle w:val="Contents5"/>
            <w:tabs>
              <w:tab w:val="clear" w:pos="7892"/>
              <w:tab w:val="right" w:pos="9026" w:leader="dot"/>
            </w:tabs>
            <w:rPr/>
          </w:pPr>
          <w:hyperlink w:anchor="__RefHeading___Toc918650_3830689328">
            <w:r>
              <w:rPr>
                <w:webHidden/>
                <w:rStyle w:val="IndexLink"/>
                <w:rtl w:val="true"/>
              </w:rPr>
              <w:t>الأول فی بیان معنی السهو الذی بکثرته یحصل الحکم المخصوص به</w:t>
            </w:r>
            <w:r>
              <w:rPr>
                <w:rStyle w:val="IndexLink"/>
                <w:rtl w:val="true"/>
              </w:rPr>
              <w:t>.</w:t>
              <w:tab/>
            </w:r>
            <w:r>
              <w:rPr>
                <w:rStyle w:val="IndexLink"/>
              </w:rPr>
              <w:t>421</w:t>
            </w:r>
          </w:hyperlink>
        </w:p>
        <w:p>
          <w:pPr>
            <w:pStyle w:val="Contents5"/>
            <w:tabs>
              <w:tab w:val="clear" w:pos="7892"/>
              <w:tab w:val="right" w:pos="9026" w:leader="dot"/>
            </w:tabs>
            <w:rPr/>
          </w:pPr>
          <w:hyperlink w:anchor="__RefHeading___Toc918652_3830689328">
            <w:r>
              <w:rPr>
                <w:webHidden/>
                <w:rStyle w:val="IndexLink"/>
                <w:rtl w:val="true"/>
              </w:rPr>
              <w:t>الثانی فی بیان الحکم المترتب علی کثرة الشک أو السهو</w:t>
            </w:r>
            <w:r>
              <w:rPr>
                <w:rStyle w:val="IndexLink"/>
                <w:rtl w:val="true"/>
              </w:rPr>
              <w:t>.</w:t>
              <w:tab/>
            </w:r>
            <w:r>
              <w:rPr>
                <w:rStyle w:val="IndexLink"/>
              </w:rPr>
              <w:t>424</w:t>
            </w:r>
          </w:hyperlink>
        </w:p>
        <w:p>
          <w:pPr>
            <w:pStyle w:val="Contents5"/>
            <w:tabs>
              <w:tab w:val="clear" w:pos="7892"/>
              <w:tab w:val="right" w:pos="9026" w:leader="dot"/>
            </w:tabs>
            <w:rPr/>
          </w:pPr>
          <w:hyperlink w:anchor="__RefHeading___Toc918654_3830689328">
            <w:r>
              <w:rPr>
                <w:webHidden/>
                <w:rStyle w:val="IndexLink"/>
                <w:rtl w:val="true"/>
              </w:rPr>
              <w:t>أقول</w:t>
            </w:r>
            <w:r>
              <w:rPr>
                <w:rStyle w:val="IndexLink"/>
                <w:rtl w:val="true"/>
              </w:rPr>
              <w:tab/>
            </w:r>
            <w:r>
              <w:rPr>
                <w:rStyle w:val="IndexLink"/>
              </w:rPr>
              <w:t>428</w:t>
            </w:r>
          </w:hyperlink>
        </w:p>
        <w:p>
          <w:pPr>
            <w:pStyle w:val="Contents5"/>
            <w:tabs>
              <w:tab w:val="clear" w:pos="7892"/>
              <w:tab w:val="right" w:pos="9026" w:leader="dot"/>
            </w:tabs>
            <w:rPr/>
          </w:pPr>
          <w:hyperlink w:anchor="__RefHeading___Toc918656_3830689328">
            <w:r>
              <w:rPr>
                <w:webHidden/>
                <w:rStyle w:val="IndexLink"/>
                <w:rtl w:val="true"/>
              </w:rPr>
              <w:t>الثالث فی بیان حد کثرة السهو</w:t>
            </w:r>
            <w:r>
              <w:rPr>
                <w:rStyle w:val="IndexLink"/>
                <w:rtl w:val="true"/>
              </w:rPr>
              <w:tab/>
            </w:r>
            <w:r>
              <w:rPr>
                <w:rStyle w:val="IndexLink"/>
              </w:rPr>
              <w:t>428</w:t>
            </w:r>
          </w:hyperlink>
        </w:p>
        <w:p>
          <w:pPr>
            <w:pStyle w:val="Contents5"/>
            <w:tabs>
              <w:tab w:val="clear" w:pos="7892"/>
              <w:tab w:val="right" w:pos="9026" w:leader="dot"/>
            </w:tabs>
            <w:rPr/>
          </w:pPr>
          <w:hyperlink w:anchor="__RefHeading___Toc918658_3830689328">
            <w:r>
              <w:rPr>
                <w:webHidden/>
                <w:rStyle w:val="IndexLink"/>
                <w:rtl w:val="true"/>
              </w:rPr>
              <w:t>أقول</w:t>
            </w:r>
            <w:r>
              <w:rPr>
                <w:rStyle w:val="IndexLink"/>
                <w:rtl w:val="true"/>
              </w:rPr>
              <w:tab/>
            </w:r>
            <w:r>
              <w:rPr>
                <w:rStyle w:val="IndexLink"/>
              </w:rPr>
              <w:t>428</w:t>
            </w:r>
          </w:hyperlink>
        </w:p>
        <w:p>
          <w:pPr>
            <w:pStyle w:val="Contents5"/>
            <w:tabs>
              <w:tab w:val="clear" w:pos="7892"/>
              <w:tab w:val="right" w:pos="9026" w:leader="dot"/>
            </w:tabs>
            <w:rPr/>
          </w:pPr>
          <w:hyperlink w:anchor="__RefHeading___Toc918660_3830689328">
            <w:r>
              <w:rPr>
                <w:webHidden/>
                <w:rStyle w:val="IndexLink"/>
                <w:rtl w:val="true"/>
              </w:rPr>
              <w:t>الرابع فی بیان مفاد قوله علیه السلام و لا علی الإعادة إعادة</w:t>
            </w:r>
            <w:r>
              <w:rPr>
                <w:rStyle w:val="IndexLink"/>
                <w:rtl w:val="true"/>
              </w:rPr>
              <w:tab/>
            </w:r>
            <w:r>
              <w:rPr>
                <w:rStyle w:val="IndexLink"/>
              </w:rPr>
              <w:t>431</w:t>
            </w:r>
          </w:hyperlink>
        </w:p>
        <w:p>
          <w:pPr>
            <w:pStyle w:val="Contents5"/>
            <w:tabs>
              <w:tab w:val="clear" w:pos="7892"/>
              <w:tab w:val="right" w:pos="9026" w:leader="dot"/>
            </w:tabs>
            <w:rPr/>
          </w:pPr>
          <w:hyperlink w:anchor="__RefHeading___Toc918662_3830689328">
            <w:r>
              <w:rPr>
                <w:webHidden/>
                <w:rStyle w:val="IndexLink"/>
                <w:rtl w:val="true"/>
              </w:rPr>
              <w:t>أقول</w:t>
            </w:r>
            <w:r>
              <w:rPr>
                <w:rStyle w:val="IndexLink"/>
                <w:rtl w:val="true"/>
              </w:rPr>
              <w:tab/>
            </w:r>
            <w:r>
              <w:rPr>
                <w:rStyle w:val="IndexLink"/>
              </w:rPr>
              <w:t>432</w:t>
            </w:r>
          </w:hyperlink>
        </w:p>
        <w:p>
          <w:pPr>
            <w:pStyle w:val="Contents5"/>
            <w:tabs>
              <w:tab w:val="clear" w:pos="7892"/>
              <w:tab w:val="right" w:pos="9026" w:leader="dot"/>
            </w:tabs>
            <w:rPr/>
          </w:pPr>
          <w:hyperlink w:anchor="__RefHeading___Toc918664_3830689328">
            <w:r>
              <w:rPr>
                <w:webHidden/>
                <w:rStyle w:val="IndexLink"/>
                <w:rtl w:val="true"/>
              </w:rPr>
              <w:t>«</w:t>
            </w:r>
            <w:r>
              <w:rPr>
                <w:rStyle w:val="IndexLink"/>
              </w:rPr>
              <w:t>41</w:t>
            </w:r>
            <w:r>
              <w:rPr>
                <w:rStyle w:val="IndexLink"/>
                <w:rtl w:val="true"/>
              </w:rPr>
              <w:t>»</w:t>
              <w:tab/>
            </w:r>
            <w:r>
              <w:rPr>
                <w:rStyle w:val="IndexLink"/>
              </w:rPr>
              <w:t>433</w:t>
            </w:r>
          </w:hyperlink>
        </w:p>
        <w:p>
          <w:pPr>
            <w:pStyle w:val="Contents5"/>
            <w:tabs>
              <w:tab w:val="clear" w:pos="7892"/>
              <w:tab w:val="right" w:pos="9026" w:leader="dot"/>
            </w:tabs>
            <w:rPr/>
          </w:pPr>
          <w:hyperlink w:anchor="__RefHeading___Toc918666_383068932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918668_3830689328">
            <w:r>
              <w:rPr>
                <w:webHidden/>
                <w:rStyle w:val="IndexLink"/>
                <w:rtl w:val="true"/>
              </w:rPr>
              <w:t>أقول</w:t>
            </w:r>
            <w:r>
              <w:rPr>
                <w:rStyle w:val="IndexLink"/>
                <w:rtl w:val="true"/>
              </w:rPr>
              <w:tab/>
            </w:r>
            <w:r>
              <w:rPr>
                <w:rStyle w:val="IndexLink"/>
              </w:rPr>
              <w:t>433</w:t>
            </w:r>
          </w:hyperlink>
        </w:p>
        <w:p>
          <w:pPr>
            <w:pStyle w:val="Contents2"/>
            <w:tabs>
              <w:tab w:val="clear" w:pos="8743"/>
              <w:tab w:val="right" w:pos="9026" w:leader="dot"/>
            </w:tabs>
            <w:rPr/>
          </w:pPr>
          <w:hyperlink w:anchor="__RefHeading___Toc918670_3830689328">
            <w:r>
              <w:rPr>
                <w:webHidden/>
                <w:rStyle w:val="IndexLink"/>
                <w:rtl w:val="true"/>
              </w:rPr>
              <w:t>أبواب القضاء</w:t>
            </w:r>
            <w:r>
              <w:rPr>
                <w:rStyle w:val="IndexLink"/>
                <w:rtl w:val="true"/>
              </w:rPr>
              <w:tab/>
            </w:r>
            <w:r>
              <w:rPr>
                <w:rStyle w:val="IndexLink"/>
              </w:rPr>
              <w:t>434</w:t>
            </w:r>
          </w:hyperlink>
        </w:p>
        <w:p>
          <w:pPr>
            <w:pStyle w:val="Contents3"/>
            <w:tabs>
              <w:tab w:val="clear" w:pos="8459"/>
              <w:tab w:val="right" w:pos="9026" w:leader="dot"/>
            </w:tabs>
            <w:rPr/>
          </w:pPr>
          <w:hyperlink w:anchor="__RefHeading___Toc918672_3830689328">
            <w:r>
              <w:rPr>
                <w:webHidden/>
                <w:rStyle w:val="IndexLink"/>
                <w:rtl w:val="true"/>
              </w:rPr>
              <w:t xml:space="preserve">باب </w:t>
            </w:r>
            <w:r>
              <w:rPr>
                <w:rStyle w:val="IndexLink"/>
              </w:rPr>
              <w:t>1</w:t>
            </w:r>
            <w:r>
              <w:rPr>
                <w:rStyle w:val="IndexLink"/>
                <w:rtl w:val="true"/>
              </w:rPr>
              <w:t xml:space="preserve"> </w:t>
            </w:r>
            <w:r>
              <w:rPr>
                <w:rStyle w:val="IndexLink"/>
                <w:rtl w:val="true"/>
              </w:rPr>
              <w:t>أحکام قضاء الصلوات</w:t>
            </w:r>
            <w:r>
              <w:rPr>
                <w:rStyle w:val="IndexLink"/>
                <w:rtl w:val="true"/>
              </w:rPr>
              <w:tab/>
            </w:r>
            <w:r>
              <w:rPr>
                <w:rStyle w:val="IndexLink"/>
              </w:rPr>
              <w:t>434</w:t>
            </w:r>
          </w:hyperlink>
        </w:p>
        <w:p>
          <w:pPr>
            <w:pStyle w:val="Contents4"/>
            <w:tabs>
              <w:tab w:val="clear" w:pos="8176"/>
              <w:tab w:val="right" w:pos="9026" w:leader="dot"/>
            </w:tabs>
            <w:rPr/>
          </w:pPr>
          <w:hyperlink w:anchor="__RefHeading___Toc918674_3830689328">
            <w:r>
              <w:rPr>
                <w:webHidden/>
                <w:rStyle w:val="IndexLink"/>
                <w:rtl w:val="true"/>
              </w:rPr>
              <w:t>الآیات</w:t>
            </w:r>
            <w:r>
              <w:rPr>
                <w:rStyle w:val="IndexLink"/>
                <w:rtl w:val="true"/>
              </w:rPr>
              <w:tab/>
            </w:r>
            <w:r>
              <w:rPr>
                <w:rStyle w:val="IndexLink"/>
              </w:rPr>
              <w:t>434</w:t>
            </w:r>
          </w:hyperlink>
        </w:p>
        <w:p>
          <w:pPr>
            <w:pStyle w:val="Contents4"/>
            <w:tabs>
              <w:tab w:val="clear" w:pos="8176"/>
              <w:tab w:val="right" w:pos="9026" w:leader="dot"/>
            </w:tabs>
            <w:rPr/>
          </w:pPr>
          <w:hyperlink w:anchor="__RefHeading___Toc918676_3830689328">
            <w:r>
              <w:rPr>
                <w:webHidden/>
                <w:rStyle w:val="IndexLink"/>
                <w:rtl w:val="true"/>
              </w:rPr>
              <w:t>تفسیر</w:t>
            </w:r>
            <w:r>
              <w:rPr>
                <w:rStyle w:val="IndexLink"/>
                <w:rtl w:val="true"/>
              </w:rPr>
              <w:tab/>
            </w:r>
            <w:r>
              <w:rPr>
                <w:rStyle w:val="IndexLink"/>
              </w:rPr>
              <w:t>437</w:t>
            </w:r>
          </w:hyperlink>
        </w:p>
        <w:p>
          <w:pPr>
            <w:pStyle w:val="Contents4"/>
            <w:tabs>
              <w:tab w:val="clear" w:pos="8176"/>
              <w:tab w:val="right" w:pos="9026" w:leader="dot"/>
            </w:tabs>
            <w:rPr/>
          </w:pPr>
          <w:hyperlink w:anchor="__RefHeading___Toc918678_3830689328">
            <w:r>
              <w:rPr>
                <w:webHidden/>
                <w:rStyle w:val="IndexLink"/>
                <w:rtl w:val="true"/>
              </w:rPr>
              <w:t>أقول</w:t>
            </w:r>
            <w:r>
              <w:rPr>
                <w:rStyle w:val="IndexLink"/>
                <w:rtl w:val="true"/>
              </w:rPr>
              <w:tab/>
            </w:r>
            <w:r>
              <w:rPr>
                <w:rStyle w:val="IndexLink"/>
              </w:rPr>
              <w:t>442</w:t>
            </w:r>
          </w:hyperlink>
        </w:p>
        <w:p>
          <w:pPr>
            <w:pStyle w:val="Contents4"/>
            <w:tabs>
              <w:tab w:val="clear" w:pos="8176"/>
              <w:tab w:val="right" w:pos="9026" w:leader="dot"/>
            </w:tabs>
            <w:rPr/>
          </w:pPr>
          <w:hyperlink w:anchor="__RefHeading___Toc918680_3830689328">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918682_3830689328">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918684_3830689328">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918686_3830689328">
            <w:r>
              <w:rPr>
                <w:webHidden/>
                <w:rStyle w:val="IndexLink"/>
                <w:rtl w:val="true"/>
              </w:rPr>
              <w:t>و أقول</w:t>
            </w:r>
            <w:r>
              <w:rPr>
                <w:rStyle w:val="IndexLink"/>
                <w:rtl w:val="true"/>
              </w:rPr>
              <w:tab/>
            </w:r>
            <w:r>
              <w:rPr>
                <w:rStyle w:val="IndexLink"/>
              </w:rPr>
              <w:t>446</w:t>
            </w:r>
          </w:hyperlink>
        </w:p>
        <w:p>
          <w:pPr>
            <w:pStyle w:val="Contents5"/>
            <w:tabs>
              <w:tab w:val="clear" w:pos="7892"/>
              <w:tab w:val="right" w:pos="9026" w:leader="dot"/>
            </w:tabs>
            <w:rPr/>
          </w:pPr>
          <w:hyperlink w:anchor="__RefHeading___Toc918688_3830689328">
            <w:r>
              <w:rPr>
                <w:webHidden/>
                <w:rStyle w:val="IndexLink"/>
                <w:rtl w:val="true"/>
              </w:rPr>
              <w:t>«</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918690_3830689328">
            <w:r>
              <w:rPr>
                <w:webHidden/>
                <w:rStyle w:val="IndexLink"/>
                <w:rtl w:val="true"/>
              </w:rPr>
              <w:t>«</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918692_3830689328">
            <w:r>
              <w:rPr>
                <w:webHidden/>
                <w:rStyle w:val="IndexLink"/>
                <w:rtl w:val="true"/>
              </w:rPr>
              <w:t>«</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918694_3830689328">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918696_3830689328">
            <w:r>
              <w:rPr>
                <w:webHidden/>
                <w:rStyle w:val="IndexLink"/>
                <w:rtl w:val="true"/>
              </w:rPr>
              <w:t>«</w:t>
            </w:r>
            <w:r>
              <w:rPr>
                <w:rStyle w:val="IndexLink"/>
              </w:rPr>
              <w:t>6</w:t>
            </w:r>
            <w:r>
              <w:rPr>
                <w:rStyle w:val="IndexLink"/>
                <w:rtl w:val="true"/>
              </w:rPr>
              <w:t>»</w:t>
              <w:tab/>
            </w:r>
            <w:r>
              <w:rPr>
                <w:rStyle w:val="IndexLink"/>
              </w:rPr>
              <w:t>451</w:t>
            </w:r>
          </w:hyperlink>
        </w:p>
        <w:p>
          <w:pPr>
            <w:pStyle w:val="Contents5"/>
            <w:tabs>
              <w:tab w:val="clear" w:pos="7892"/>
              <w:tab w:val="right" w:pos="9026" w:leader="dot"/>
            </w:tabs>
            <w:rPr/>
          </w:pPr>
          <w:hyperlink w:anchor="__RefHeading___Toc918698_3830689328">
            <w:r>
              <w:rPr>
                <w:webHidden/>
                <w:rStyle w:val="IndexLink"/>
                <w:rtl w:val="true"/>
              </w:rPr>
              <w:t>«</w:t>
            </w:r>
            <w:r>
              <w:rPr>
                <w:rStyle w:val="IndexLink"/>
              </w:rPr>
              <w:t>7</w:t>
            </w:r>
            <w:r>
              <w:rPr>
                <w:rStyle w:val="IndexLink"/>
                <w:rtl w:val="true"/>
              </w:rPr>
              <w:t>»</w:t>
              <w:tab/>
            </w:r>
            <w:r>
              <w:rPr>
                <w:rStyle w:val="IndexLink"/>
              </w:rPr>
              <w:t>452</w:t>
            </w:r>
          </w:hyperlink>
        </w:p>
        <w:p>
          <w:pPr>
            <w:pStyle w:val="Contents5"/>
            <w:tabs>
              <w:tab w:val="clear" w:pos="7892"/>
              <w:tab w:val="right" w:pos="9026" w:leader="dot"/>
            </w:tabs>
            <w:rPr/>
          </w:pPr>
          <w:hyperlink w:anchor="__RefHeading___Toc918700_3830689328">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918702_383068932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918704_3830689328">
            <w:r>
              <w:rPr>
                <w:webHidden/>
                <w:rStyle w:val="IndexLink"/>
                <w:rtl w:val="true"/>
              </w:rPr>
              <w:t>«</w:t>
            </w:r>
            <w:r>
              <w:rPr>
                <w:rStyle w:val="IndexLink"/>
              </w:rPr>
              <w:t>9</w:t>
            </w:r>
            <w:r>
              <w:rPr>
                <w:rStyle w:val="IndexLink"/>
                <w:rtl w:val="true"/>
              </w:rPr>
              <w:t>»</w:t>
              <w:tab/>
            </w:r>
            <w:r>
              <w:rPr>
                <w:rStyle w:val="IndexLink"/>
              </w:rPr>
              <w:t>453</w:t>
            </w:r>
          </w:hyperlink>
        </w:p>
        <w:p>
          <w:pPr>
            <w:pStyle w:val="Contents5"/>
            <w:tabs>
              <w:tab w:val="clear" w:pos="7892"/>
              <w:tab w:val="right" w:pos="9026" w:leader="dot"/>
            </w:tabs>
            <w:rPr/>
          </w:pPr>
          <w:hyperlink w:anchor="__RefHeading___Toc918706_3830689328">
            <w:r>
              <w:rPr>
                <w:webHidden/>
                <w:rStyle w:val="IndexLink"/>
                <w:rtl w:val="true"/>
              </w:rPr>
              <w:t>«</w:t>
            </w:r>
            <w:r>
              <w:rPr>
                <w:rStyle w:val="IndexLink"/>
              </w:rPr>
              <w:t>10</w:t>
            </w:r>
            <w:r>
              <w:rPr>
                <w:rStyle w:val="IndexLink"/>
                <w:rtl w:val="true"/>
              </w:rPr>
              <w:t>»</w:t>
              <w:tab/>
            </w:r>
            <w:r>
              <w:rPr>
                <w:rStyle w:val="IndexLink"/>
              </w:rPr>
              <w:t>453</w:t>
            </w:r>
          </w:hyperlink>
        </w:p>
        <w:p>
          <w:pPr>
            <w:pStyle w:val="Contents5"/>
            <w:tabs>
              <w:tab w:val="clear" w:pos="7892"/>
              <w:tab w:val="right" w:pos="9026" w:leader="dot"/>
            </w:tabs>
            <w:rPr/>
          </w:pPr>
          <w:hyperlink w:anchor="__RefHeading___Toc918708_383068932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918710_3830689328">
            <w:r>
              <w:rPr>
                <w:webHidden/>
                <w:rStyle w:val="IndexLink"/>
                <w:rtl w:val="true"/>
              </w:rPr>
              <w:t>«</w:t>
            </w:r>
            <w:r>
              <w:rPr>
                <w:rStyle w:val="IndexLink"/>
              </w:rPr>
              <w:t>11</w:t>
            </w:r>
            <w:r>
              <w:rPr>
                <w:rStyle w:val="IndexLink"/>
                <w:rtl w:val="true"/>
              </w:rPr>
              <w:t>»</w:t>
              <w:tab/>
            </w:r>
            <w:r>
              <w:rPr>
                <w:rStyle w:val="IndexLink"/>
              </w:rPr>
              <w:t>454</w:t>
            </w:r>
          </w:hyperlink>
        </w:p>
        <w:p>
          <w:pPr>
            <w:pStyle w:val="Contents5"/>
            <w:tabs>
              <w:tab w:val="clear" w:pos="7892"/>
              <w:tab w:val="right" w:pos="9026" w:leader="dot"/>
            </w:tabs>
            <w:rPr/>
          </w:pPr>
          <w:hyperlink w:anchor="__RefHeading___Toc918712_3830689328">
            <w:r>
              <w:rPr>
                <w:webHidden/>
                <w:rStyle w:val="IndexLink"/>
                <w:rtl w:val="true"/>
              </w:rPr>
              <w:t>«</w:t>
            </w:r>
            <w:r>
              <w:rPr>
                <w:rStyle w:val="IndexLink"/>
              </w:rPr>
              <w:t>12</w:t>
            </w:r>
            <w:r>
              <w:rPr>
                <w:rStyle w:val="IndexLink"/>
                <w:rtl w:val="true"/>
              </w:rPr>
              <w:t>»</w:t>
              <w:tab/>
            </w:r>
            <w:r>
              <w:rPr>
                <w:rStyle w:val="IndexLink"/>
              </w:rPr>
              <w:t>455</w:t>
            </w:r>
          </w:hyperlink>
        </w:p>
        <w:p>
          <w:pPr>
            <w:pStyle w:val="Contents5"/>
            <w:tabs>
              <w:tab w:val="clear" w:pos="7892"/>
              <w:tab w:val="right" w:pos="9026" w:leader="dot"/>
            </w:tabs>
            <w:rPr/>
          </w:pPr>
          <w:hyperlink w:anchor="__RefHeading___Toc918714_3830689328">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918716_3830689328">
            <w:r>
              <w:rPr>
                <w:webHidden/>
                <w:rStyle w:val="IndexLink"/>
                <w:rtl w:val="true"/>
              </w:rPr>
              <w:t>«</w:t>
            </w:r>
            <w:r>
              <w:rPr>
                <w:rStyle w:val="IndexLink"/>
              </w:rPr>
              <w:t>13</w:t>
            </w:r>
            <w:r>
              <w:rPr>
                <w:rStyle w:val="IndexLink"/>
                <w:rtl w:val="true"/>
              </w:rPr>
              <w:t>»</w:t>
              <w:tab/>
            </w:r>
            <w:r>
              <w:rPr>
                <w:rStyle w:val="IndexLink"/>
              </w:rPr>
              <w:t>456</w:t>
            </w:r>
          </w:hyperlink>
        </w:p>
        <w:p>
          <w:pPr>
            <w:pStyle w:val="Contents5"/>
            <w:tabs>
              <w:tab w:val="clear" w:pos="7892"/>
              <w:tab w:val="right" w:pos="9026" w:leader="dot"/>
            </w:tabs>
            <w:rPr/>
          </w:pPr>
          <w:hyperlink w:anchor="__RefHeading___Toc918718_3830689328">
            <w:r>
              <w:rPr>
                <w:webHidden/>
                <w:rStyle w:val="IndexLink"/>
                <w:rtl w:val="true"/>
              </w:rPr>
              <w:t>«</w:t>
            </w:r>
            <w:r>
              <w:rPr>
                <w:rStyle w:val="IndexLink"/>
              </w:rPr>
              <w:t>14</w:t>
            </w:r>
            <w:r>
              <w:rPr>
                <w:rStyle w:val="IndexLink"/>
                <w:rtl w:val="true"/>
              </w:rPr>
              <w:t>»</w:t>
              <w:tab/>
            </w:r>
            <w:r>
              <w:rPr>
                <w:rStyle w:val="IndexLink"/>
              </w:rPr>
              <w:t>457</w:t>
            </w:r>
          </w:hyperlink>
        </w:p>
        <w:p>
          <w:pPr>
            <w:pStyle w:val="Contents3"/>
            <w:tabs>
              <w:tab w:val="clear" w:pos="8459"/>
              <w:tab w:val="right" w:pos="9026" w:leader="dot"/>
            </w:tabs>
            <w:rPr/>
          </w:pPr>
          <w:hyperlink w:anchor="__RefHeading___Toc918720_3830689328">
            <w:r>
              <w:rPr>
                <w:webHidden/>
                <w:rStyle w:val="IndexLink"/>
                <w:rtl w:val="true"/>
              </w:rPr>
              <w:t xml:space="preserve">باب </w:t>
            </w:r>
            <w:r>
              <w:rPr>
                <w:rStyle w:val="IndexLink"/>
              </w:rPr>
              <w:t>2</w:t>
            </w:r>
            <w:r>
              <w:rPr>
                <w:rStyle w:val="IndexLink"/>
                <w:rtl w:val="true"/>
              </w:rPr>
              <w:t xml:space="preserve"> </w:t>
            </w:r>
            <w:r>
              <w:rPr>
                <w:rStyle w:val="IndexLink"/>
                <w:rtl w:val="true"/>
              </w:rPr>
              <w:t>القضاء عن المیت و الصلاة له و تشریک الغیر فی ثواب الصلاة</w:t>
            </w:r>
            <w:r>
              <w:rPr>
                <w:rStyle w:val="IndexLink"/>
                <w:rtl w:val="true"/>
              </w:rPr>
              <w:tab/>
            </w:r>
            <w:r>
              <w:rPr>
                <w:rStyle w:val="IndexLink"/>
              </w:rPr>
              <w:t>458</w:t>
            </w:r>
          </w:hyperlink>
        </w:p>
        <w:p>
          <w:pPr>
            <w:pStyle w:val="Contents4"/>
            <w:tabs>
              <w:tab w:val="clear" w:pos="8176"/>
              <w:tab w:val="right" w:pos="9026" w:leader="dot"/>
            </w:tabs>
            <w:rPr/>
          </w:pPr>
          <w:hyperlink w:anchor="__RefHeading___Toc918722_3830689328">
            <w:r>
              <w:rPr>
                <w:webHidden/>
                <w:rStyle w:val="IndexLink"/>
                <w:rtl w:val="true"/>
              </w:rPr>
              <w:t>الأخبار</w:t>
            </w:r>
            <w:r>
              <w:rPr>
                <w:rStyle w:val="IndexLink"/>
                <w:rtl w:val="true"/>
              </w:rPr>
              <w:tab/>
            </w:r>
            <w:r>
              <w:rPr>
                <w:rStyle w:val="IndexLink"/>
              </w:rPr>
              <w:t>458</w:t>
            </w:r>
          </w:hyperlink>
        </w:p>
        <w:p>
          <w:pPr>
            <w:pStyle w:val="Contents5"/>
            <w:tabs>
              <w:tab w:val="clear" w:pos="7892"/>
              <w:tab w:val="right" w:pos="9026" w:leader="dot"/>
            </w:tabs>
            <w:rPr/>
          </w:pPr>
          <w:hyperlink w:anchor="__RefHeading___Toc918724_3830689328">
            <w:r>
              <w:rPr>
                <w:webHidden/>
                <w:rStyle w:val="IndexLink"/>
                <w:rtl w:val="true"/>
              </w:rPr>
              <w:t>«</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918726_3830689328">
            <w:r>
              <w:rPr>
                <w:webHidden/>
                <w:rStyle w:val="IndexLink"/>
                <w:rtl w:val="true"/>
              </w:rPr>
              <w:t>«</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918728_3830689328">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918730_3830689328">
            <w:r>
              <w:rPr>
                <w:webHidden/>
                <w:rStyle w:val="IndexLink"/>
                <w:rtl w:val="true"/>
              </w:rPr>
              <w:t>تبیین و تفصیل</w:t>
            </w:r>
            <w:r>
              <w:rPr>
                <w:rStyle w:val="IndexLink"/>
                <w:rtl w:val="true"/>
              </w:rPr>
              <w:tab/>
            </w:r>
            <w:r>
              <w:rPr>
                <w:rStyle w:val="IndexLink"/>
              </w:rPr>
              <w:t>460</w:t>
            </w:r>
          </w:hyperlink>
        </w:p>
        <w:p>
          <w:pPr>
            <w:pStyle w:val="Contents5"/>
            <w:tabs>
              <w:tab w:val="clear" w:pos="7892"/>
              <w:tab w:val="right" w:pos="9026" w:leader="dot"/>
            </w:tabs>
            <w:rPr/>
          </w:pPr>
          <w:hyperlink w:anchor="__RefHeading___Toc918732_3830689328">
            <w:r>
              <w:rPr>
                <w:webHidden/>
                <w:rStyle w:val="IndexLink"/>
                <w:rtl w:val="true"/>
              </w:rPr>
              <w:t>أقول</w:t>
            </w:r>
            <w:r>
              <w:rPr>
                <w:rStyle w:val="IndexLink"/>
                <w:rtl w:val="true"/>
              </w:rPr>
              <w:tab/>
            </w:r>
            <w:r>
              <w:rPr>
                <w:rStyle w:val="IndexLink"/>
              </w:rPr>
              <w:t>468</w:t>
            </w:r>
          </w:hyperlink>
        </w:p>
        <w:p>
          <w:pPr>
            <w:pStyle w:val="Contents3"/>
            <w:tabs>
              <w:tab w:val="clear" w:pos="8459"/>
              <w:tab w:val="right" w:pos="9026" w:leader="dot"/>
            </w:tabs>
            <w:rPr/>
          </w:pPr>
          <w:hyperlink w:anchor="__RefHeading___Toc918734_3830689328">
            <w:r>
              <w:rPr>
                <w:webHidden/>
                <w:rStyle w:val="IndexLink"/>
                <w:rtl w:val="true"/>
              </w:rPr>
              <w:t xml:space="preserve">باب </w:t>
            </w:r>
            <w:r>
              <w:rPr>
                <w:rStyle w:val="IndexLink"/>
              </w:rPr>
              <w:t>3</w:t>
            </w:r>
            <w:r>
              <w:rPr>
                <w:rStyle w:val="IndexLink"/>
                <w:rtl w:val="true"/>
              </w:rPr>
              <w:t xml:space="preserve"> </w:t>
            </w:r>
            <w:r>
              <w:rPr>
                <w:rStyle w:val="IndexLink"/>
                <w:rtl w:val="true"/>
              </w:rPr>
              <w:t>تقدیم الفوائت علی الحواضر و الترتیب بین الصلوات</w:t>
            </w:r>
            <w:r>
              <w:rPr>
                <w:rStyle w:val="IndexLink"/>
                <w:rtl w:val="true"/>
              </w:rPr>
              <w:tab/>
            </w:r>
            <w:r>
              <w:rPr>
                <w:rStyle w:val="IndexLink"/>
              </w:rPr>
              <w:t>484</w:t>
            </w:r>
          </w:hyperlink>
        </w:p>
        <w:p>
          <w:pPr>
            <w:pStyle w:val="Contents4"/>
            <w:tabs>
              <w:tab w:val="clear" w:pos="8176"/>
              <w:tab w:val="right" w:pos="9026" w:leader="dot"/>
            </w:tabs>
            <w:rPr/>
          </w:pPr>
          <w:hyperlink w:anchor="__RefHeading___Toc918736_3830689328">
            <w:r>
              <w:rPr>
                <w:webHidden/>
                <w:rStyle w:val="IndexLink"/>
                <w:rtl w:val="true"/>
              </w:rPr>
              <w:t>الأخبار</w:t>
            </w:r>
            <w:r>
              <w:rPr>
                <w:rStyle w:val="IndexLink"/>
                <w:rtl w:val="true"/>
              </w:rPr>
              <w:tab/>
            </w:r>
            <w:r>
              <w:rPr>
                <w:rStyle w:val="IndexLink"/>
              </w:rPr>
              <w:t>484</w:t>
            </w:r>
          </w:hyperlink>
        </w:p>
        <w:p>
          <w:pPr>
            <w:pStyle w:val="Contents5"/>
            <w:tabs>
              <w:tab w:val="clear" w:pos="7892"/>
              <w:tab w:val="right" w:pos="9026" w:leader="dot"/>
            </w:tabs>
            <w:rPr/>
          </w:pPr>
          <w:hyperlink w:anchor="__RefHeading___Toc918738_3830689328">
            <w:r>
              <w:rPr>
                <w:webHidden/>
                <w:rStyle w:val="IndexLink"/>
                <w:rtl w:val="true"/>
              </w:rPr>
              <w:t>«</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918740_3830689328">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918742_3830689328">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918744_3830689328">
            <w:r>
              <w:rPr>
                <w:webHidden/>
                <w:rStyle w:val="IndexLink"/>
                <w:rtl w:val="true"/>
              </w:rPr>
              <w:t>«</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918746_3830689328">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918748_3830689328">
            <w:r>
              <w:rPr>
                <w:webHidden/>
                <w:rStyle w:val="IndexLink"/>
                <w:rtl w:val="true"/>
              </w:rPr>
              <w:t>«</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918750_3830689328">
            <w:r>
              <w:rPr>
                <w:webHidden/>
                <w:rStyle w:val="IndexLink"/>
                <w:rtl w:val="true"/>
              </w:rPr>
              <w:t>«</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918752_3830689328">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918754_3830689328">
            <w:r>
              <w:rPr>
                <w:webHidden/>
                <w:rStyle w:val="IndexLink"/>
                <w:rtl w:val="true"/>
              </w:rPr>
              <w:t>«</w:t>
            </w:r>
            <w:r>
              <w:rPr>
                <w:rStyle w:val="IndexLink"/>
              </w:rPr>
              <w:t>6</w:t>
            </w:r>
            <w:r>
              <w:rPr>
                <w:rStyle w:val="IndexLink"/>
                <w:rtl w:val="true"/>
              </w:rPr>
              <w:t>»</w:t>
              <w:tab/>
            </w:r>
            <w:r>
              <w:rPr>
                <w:rStyle w:val="IndexLink"/>
              </w:rPr>
              <w:t>491</w:t>
            </w:r>
          </w:hyperlink>
        </w:p>
        <w:p>
          <w:pPr>
            <w:pStyle w:val="Contents5"/>
            <w:tabs>
              <w:tab w:val="clear" w:pos="7892"/>
              <w:tab w:val="right" w:pos="9026" w:leader="dot"/>
            </w:tabs>
            <w:rPr/>
          </w:pPr>
          <w:hyperlink w:anchor="__RefHeading___Toc918756_3830689328">
            <w:r>
              <w:rPr>
                <w:webHidden/>
                <w:rStyle w:val="IndexLink"/>
                <w:rtl w:val="true"/>
              </w:rPr>
              <w:t>أقول</w:t>
            </w:r>
            <w:r>
              <w:rPr>
                <w:rStyle w:val="IndexLink"/>
                <w:rtl w:val="true"/>
              </w:rPr>
              <w:tab/>
            </w:r>
            <w:r>
              <w:rPr>
                <w:rStyle w:val="IndexLink"/>
              </w:rPr>
              <w:t>491</w:t>
            </w:r>
          </w:hyperlink>
        </w:p>
        <w:p>
          <w:pPr>
            <w:pStyle w:val="Contents5"/>
            <w:tabs>
              <w:tab w:val="clear" w:pos="7892"/>
              <w:tab w:val="right" w:pos="9026" w:leader="dot"/>
            </w:tabs>
            <w:rPr/>
          </w:pPr>
          <w:hyperlink w:anchor="__RefHeading___Toc918758_3830689328">
            <w:r>
              <w:rPr>
                <w:webHidden/>
                <w:rStyle w:val="IndexLink"/>
                <w:rtl w:val="true"/>
              </w:rPr>
              <w:t>«</w:t>
            </w:r>
            <w:r>
              <w:rPr>
                <w:rStyle w:val="IndexLink"/>
              </w:rPr>
              <w:t>7</w:t>
            </w:r>
            <w:r>
              <w:rPr>
                <w:rStyle w:val="IndexLink"/>
                <w:rtl w:val="true"/>
              </w:rPr>
              <w:t>»</w:t>
              <w:tab/>
            </w:r>
            <w:r>
              <w:rPr>
                <w:rStyle w:val="IndexLink"/>
              </w:rPr>
              <w:t>497</w:t>
            </w:r>
          </w:hyperlink>
        </w:p>
        <w:p>
          <w:pPr>
            <w:pStyle w:val="Contents2"/>
            <w:tabs>
              <w:tab w:val="clear" w:pos="8743"/>
              <w:tab w:val="right" w:pos="9026" w:leader="dot"/>
            </w:tabs>
            <w:rPr/>
          </w:pPr>
          <w:hyperlink w:anchor="__RefHeading___Toc918760_3830689328">
            <w:r>
              <w:rPr>
                <w:webHidden/>
                <w:rStyle w:val="IndexLink"/>
                <w:rtl w:val="true"/>
              </w:rPr>
              <w:t>[</w:t>
            </w:r>
            <w:r>
              <w:rPr>
                <w:rStyle w:val="IndexLink"/>
                <w:rtl w:val="true"/>
              </w:rPr>
              <w:t>کلمة المصحّح الأولی</w:t>
            </w:r>
            <w:r>
              <w:rPr>
                <w:rStyle w:val="IndexLink"/>
                <w:rtl w:val="true"/>
              </w:rPr>
              <w:t>]</w:t>
              <w:tab/>
            </w:r>
            <w:r>
              <w:rPr>
                <w:rStyle w:val="IndexLink"/>
              </w:rPr>
              <w:t>501</w:t>
            </w:r>
          </w:hyperlink>
        </w:p>
        <w:p>
          <w:pPr>
            <w:pStyle w:val="Contents2"/>
            <w:tabs>
              <w:tab w:val="clear" w:pos="8743"/>
              <w:tab w:val="right" w:pos="9026" w:leader="dot"/>
            </w:tabs>
            <w:rPr/>
          </w:pPr>
          <w:hyperlink w:anchor="__RefHeading___Toc918762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502</w:t>
            </w:r>
          </w:hyperlink>
        </w:p>
        <w:p>
          <w:pPr>
            <w:pStyle w:val="Contents2"/>
            <w:tabs>
              <w:tab w:val="clear" w:pos="8743"/>
              <w:tab w:val="right" w:pos="9026" w:leader="dot"/>
            </w:tabs>
            <w:rPr/>
          </w:pPr>
          <w:hyperlink w:anchor="__RefHeading___Toc918764_3830689328">
            <w:r>
              <w:rPr>
                <w:webHidden/>
                <w:rStyle w:val="IndexLink"/>
                <w:rtl w:val="true"/>
              </w:rPr>
              <w:t>فهرس ما فی هذا الجزء من الأبواب</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8_158104"/>
      <w:bookmarkStart w:id="1" w:name="pg13638_158104"/>
      <w:bookmarkEnd w:id="1"/>
    </w:p>
    <w:p>
      <w:pPr>
        <w:pStyle w:val="Heading2"/>
        <w:numPr>
          <w:ilvl w:val="1"/>
          <w:numId w:val="1"/>
        </w:numPr>
        <w:rPr/>
      </w:pPr>
      <w:bookmarkStart w:id="2" w:name="pg13638_158104"/>
      <w:bookmarkStart w:id="3" w:name="__RefHeading___Toc91803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918032_3830689328"/>
      <w:bookmarkStart w:id="6" w:name="_Toc2"/>
      <w:bookmarkEnd w:id="5"/>
      <w:r>
        <w:rPr>
          <w:rtl w:val="true"/>
        </w:rPr>
        <w:t>تتمة کتاب الصلاة</w:t>
      </w:r>
      <w:bookmarkEnd w:id="6"/>
    </w:p>
    <w:p>
      <w:pPr>
        <w:pStyle w:val="Heading3"/>
        <w:numPr>
          <w:ilvl w:val="2"/>
          <w:numId w:val="1"/>
        </w:numPr>
        <w:rPr/>
      </w:pPr>
      <w:bookmarkStart w:id="7" w:name="__RefHeading___Toc918034_3830689328"/>
      <w:bookmarkStart w:id="8" w:name="_Toc3"/>
      <w:bookmarkEnd w:id="7"/>
      <w:r>
        <w:rPr>
          <w:rtl w:val="true"/>
        </w:rPr>
        <w:t xml:space="preserve">باب </w:t>
      </w:r>
      <w:r>
        <w:rPr/>
        <w:t>1</w:t>
      </w:r>
      <w:r>
        <w:rPr>
          <w:rtl w:val="true"/>
        </w:rPr>
        <w:t xml:space="preserve"> </w:t>
      </w:r>
      <w:r>
        <w:rPr>
          <w:rtl w:val="true"/>
        </w:rPr>
        <w:t>فضل الجماعة و عللها</w:t>
      </w:r>
      <w:bookmarkEnd w:id="8"/>
    </w:p>
    <w:p>
      <w:pPr>
        <w:pStyle w:val="Heading4"/>
        <w:numPr>
          <w:ilvl w:val="3"/>
          <w:numId w:val="1"/>
        </w:numPr>
        <w:rPr/>
      </w:pPr>
      <w:bookmarkStart w:id="9" w:name="__RefHeading___Toc918036_383068932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فالآیة الکریمة انما تدعو الیهود الی دین الإسلام، و یشیر الی أن من مهام دین الإسلام الصلاة بالاجتماع جماعة، لا أنّها تدعوهم الی شی‌ء هو زائد علی دین الإسلام یخص بهم،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الکریم لم یذکر الاجتماع فی الرکوع الا فی هذه الآیة، و هی تخاطب الیهود لا المسلمین</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الاجتماع فی الصلاة و اقامتها جماعة، و یرشدنا الی أن ملاک ادراک الجماعة الرکوع، و توضیحه أن هذه الجملة من المتشابهات بأم الکتاب یشبه أن یکون أمره بالرکوع مع الراکعین حکما علی حدة فی قبال الصلاة و الزکاة، و لیس کذلک، و لذلک أوله النبیّ الی رکوع الصلاة فکانت الصلاة بالجماعة سنة من ترکها رغبة عنها فقد عصی علی حدّ سائر السنن التی ذکرت فی القرآن العزیز بصورة المتشابهات و سیمر علیک فی طی الباب أحادیث تنص علی ذلک إنشاء اللّه تعالی</w:t>
      </w:r>
      <w:r>
        <w:rPr>
          <w:rFonts w:eastAsia="IRNazanin" w:cs="IRNazanin"/>
          <w:color w:val="111111"/>
          <w:sz w:val="28"/>
          <w:szCs w:val="28"/>
          <w:rtl w:val="true"/>
          <w:lang w:bidi="fa-IR"/>
        </w:rPr>
        <w:t>.</w:t>
      </w:r>
      <w:bookmarkStart w:id="11" w:name="pg13638_158105"/>
    </w:p>
    <w:p>
      <w:pPr>
        <w:pStyle w:val="BookText"/>
        <w:rPr/>
      </w:pPr>
      <w:bookmarkEnd w:id="11"/>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لمریم علیها السلام وَ ارْکَعِی مَعَ الرَّاکِعِینَ‌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مریم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ارْکَعِی مَعَ الرَّاکِعِین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918038_3830689328"/>
      <w:bookmarkStart w:id="13" w:name="_Toc5"/>
      <w:bookmarkEnd w:id="12"/>
      <w:r>
        <w:rPr>
          <w:rtl w:val="true"/>
        </w:rPr>
        <w:t>تفسیر</w:t>
      </w:r>
      <w:bookmarkEnd w:id="13"/>
    </w:p>
    <w:p>
      <w:pPr>
        <w:pStyle w:val="BookText"/>
        <w:rPr/>
      </w:pPr>
      <w:r>
        <w:rPr>
          <w:rFonts w:ascii="IRNazanin" w:hAnsi="IRNazanin" w:eastAsia="IRNazanin"/>
          <w:color w:val="111111"/>
          <w:sz w:val="28"/>
          <w:sz w:val="28"/>
          <w:szCs w:val="28"/>
          <w:rtl w:val="true"/>
          <w:lang w:bidi="fa-IR"/>
        </w:rPr>
        <w:t>المشهور فی الآیة الأولی و الثانیة أن المراد بهما الصلاة مع المصلین جماعة و لما لم یقل ظاهرا أحد من علمائنا بوجوبها فی غیر الجمعة و العیدین‌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اما صلاة العیدین، فهما أیضا سنة استنهما النبیّ صلّی اللّه علیه و آله علی کیفیة صلاة الجمعة لتکون السنن ضعفی الفریضة، حتی من حیث کیفیاتها، و سیأتی الکلام فی محله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14" w:name="pg13638_158106"/>
    </w:p>
    <w:p>
      <w:pPr>
        <w:pStyle w:val="BookText"/>
        <w:rPr/>
      </w:pPr>
      <w:bookmarkEnd w:id="14"/>
      <w:r>
        <w:rPr>
          <w:rFonts w:ascii="IRNazanin" w:hAnsi="IRNazanin" w:eastAsia="IRNazanin"/>
          <w:color w:val="111111"/>
          <w:sz w:val="28"/>
          <w:sz w:val="28"/>
          <w:szCs w:val="28"/>
          <w:rtl w:val="true"/>
          <w:lang w:bidi="fa-IR"/>
        </w:rPr>
        <w:t>الشرائط حملوها علی الاستحباب المؤکد أو الجمعة و العیدین و الثانیة تدل علی استحبابها للنساء و أما الثالثة فقال فی مجمع البیان‌</w:t>
      </w:r>
      <w:r>
        <w:rPr>
          <w:rStyle w:val="FootnoteAnchor"/>
          <w:rtl w:val="true"/>
        </w:rPr>
        <w:footnoteReference w:id="6"/>
      </w:r>
      <w:r>
        <w:rPr>
          <w:rFonts w:ascii="IRNazanin" w:hAnsi="IRNazanin" w:eastAsia="IRNazanin"/>
          <w:color w:val="111111"/>
          <w:sz w:val="28"/>
          <w:sz w:val="28"/>
          <w:szCs w:val="28"/>
          <w:rtl w:val="true"/>
          <w:lang w:bidi="fa-IR"/>
        </w:rPr>
        <w:t>عند ذکر الوجوه فی تفسیرها و رابعها أن معناه اقصدوا المسجد فی وقت کل صلاة أمرا بالجماعة لها ندبا عند الأکثرین و حتما عند الأقلین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و دوم این است که منظور از آن دو،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به همراه نمازگزاران به صورت جماعت است، و چون ظاهراً هیچ یک از علمای ما غیر از نماز جمعه و عید فطر و عید قربان به همراه شرایطی، به وجوب آن نظر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نخست را به مستحب مؤکد یا بر جمعه و عیدین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بر مستحب بودن آن برای زنان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سوم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ذکر وجوه، در تفسیر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آن به این معناست که در وقت هر نمازی، مسجد را قصد کنید و این امر به نماز جماعت است که اغلب مفسرین آن را امر مستحبی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اقلیّتی آن را امر وجوبی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918040_3830689328"/>
      <w:bookmarkStart w:id="16" w:name="_Toc6"/>
      <w:bookmarkEnd w:id="15"/>
      <w:r>
        <w:rPr>
          <w:rtl w:val="true"/>
        </w:rPr>
        <w:t>الأخبار</w:t>
      </w:r>
      <w:bookmarkEnd w:id="16"/>
    </w:p>
    <w:p>
      <w:pPr>
        <w:pStyle w:val="Heading5"/>
        <w:numPr>
          <w:ilvl w:val="4"/>
          <w:numId w:val="1"/>
        </w:numPr>
        <w:rPr/>
      </w:pPr>
      <w:bookmarkStart w:id="17" w:name="__RefHeading___Toc918042_3830689328"/>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ثَوَابُ الْأَعْمَالِ، عَنْ مُحَمَّدِ بْنِ مُوسَی بْنِ الْمُتَوَکِّلِ عَنْ مُحَمَّدِ بْنِ جَعْفَرٍ عَنْ مُوسَی بْنِ عِمْرَانَ عَنِ الْحُسَیْنِ بْنِ یَزِیدَ عَنْ حَمَّادِ بْنِ عَمْرٍو عَنْ أَبِی الْحَسَنِ الْخُرَاسَانِیِّ عَنْ مُیَسِّرِ بْنِ عَبْدِ اللَّهِ عَنْ أَبِی عَائِشَةَ السَّعْدِیِّ عَنْ یَزِیدَ بْنِ عُمَرَ بْنِ عَبْدِ الْعَزِیزِ عَنْ أَبِی سَلَمَةَ بْنِ عَبْدِ الرَّحْمَنِ عَنْ أَبِی هُرَیْرَةَ وَ عَبْدِ اللَّهِ بْنِ عَبَّاسٍ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مَسْجِدٍ مِنْ مَسَاجِدِ اللَّهِ عَزَّ وَ جَلَّ فَلَهُ بِکُلِّ خُطْوَةٍ یَخْطُوهَا حَتَّی یَرْجِعَ إِلَی مَنْزِلِهِ عَشْرُ حَسَنَاتٍ وَ مُحِیَ عَنْهُ عَشْرُ سَیِّئَاتٍ وَ یُرْفَعُ لَهُ عَشْرُ دَرَجَاتٍ وَ مَنْ حَافَظَ عَلَی الْجَمَاعَةِ حَیْثُ مَا کَانَ مَرَّ عَلَی الصِّرَاطِ کَالْبَرْقِ اللَّامِعِ فِی أَوَّلِ زُمْرَةٍ مَعَ السَّابِقِینَ وَ وَجْهُهُ أَضْوَأُ مِنَ الْقَمَرِ لَیْلَةَ الْبَدْرِ وَ کَانَ لَهُ بِکُلِّ یَوْمٍ وَ لَیْلَةٍ حَافَظَ عَلَیْهَا ثَوَابُ شَهِیدٍ وَ مَنْ حَافَظَ عَلَی الصَّفِّ الْمُقَدَّمِ فَیُدْرِکُ مِنَ الْأَجْرِ مِثْلَ مَا لِلْمُؤَذِّنِ وَ أَعْطَاهُ اللَّهُ عَزَّ وَ جَلَّ فِی الْجَنَّةِ مِثْلَ ثَوَابِ الْمُؤَذِّنِ‌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سوی یکی از مساجد خداوند عزوجل گام بردارد، برای هر گامی که تا زمان بازگشت به خانه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ده حسنه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ده گناه از او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ده درجه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هر جا که باشد بر نماز جماعت مراقبت نماید، در اولین گروه به همراه سابقون، مانند برقی درخشان از روی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ماه شب چهارده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برای او به ازای هر شب و روزی که بر آن مراقبت نماید، ثواب شهیدی است؛ و هر کسی که بر حضور خود در صف نخست مراقبت نماید، به اجری نظیر اجر مؤذن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خداوند عزوجل در بهشت ثوابی نظیر ثواب مؤذن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918044_3830689328"/>
      <w:bookmarkStart w:id="20" w:name="_Toc8"/>
      <w:bookmarkEnd w:id="19"/>
      <w:r>
        <w:rPr>
          <w:rtl w:val="true"/>
        </w:rPr>
        <w:t>«</w:t>
      </w:r>
      <w:r>
        <w:rPr/>
        <w:t>2</w:t>
      </w:r>
      <w:r>
        <w:rPr>
          <w:rtl w:val="true"/>
        </w:rPr>
        <w:t>»</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أَحْمَدَ بْنِ مُحَمَّدِ بْنِ یَحْیَی عَنْ أَبِیهِ مُحَمَّدِ بْنِ عِیسَی عَنِ الْحُسَیْنِ بْنِ سَعِیدٍ عَنْ عَلِیِّ بْنِ جَعْفَرٍ عَنْ مُحَمَّدِ بْنِ عُمَرَ الْجُرْجَانِیِّ قَالَ 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کَانَتْ أَنَّ رَسُولَ اللَّهِ صلی الله علیه و آله کَانَ یُصَلِّی وَ أَمِیرُ الْمُؤْمِنِینَ عَلِیُّ بْنُ أَبِی طَالِبٍ علیه السلام مَعَهُ إِذْ مَرَّ بِهِ أَبُو طَالِبٍ وَ جَعْفَرٌ مَعَهُ فَقَالَ یَا بُنَیَّ صِلْ جَنَاحَ ابْنِ عَمِّکَ فَلَمَّا أَحَسَّ رَسُولُ اللَّهِ تَقَدَّمَهُمَا وَ انْصَرَفَ أَبُو طَالِبٍ مَسْرُوراً إِلَی أَنْ قَالَ</w:t>
      </w:r>
      <w:r>
        <w:rPr>
          <w:rFonts w:eastAsia="Amiri" w:cs="Amiri" w:ascii="Amiri" w:hAnsi="Amiri"/>
          <w:color w:val="111111"/>
          <w:sz w:val="28"/>
          <w:szCs w:val="28"/>
          <w:rtl w:val="true"/>
          <w:lang w:bidi="ar-SA"/>
        </w:rPr>
        <w:t xml:space="preserve">: </w:t>
      </w:r>
      <w:bookmarkStart w:id="21" w:name="pg13638_158107"/>
    </w:p>
    <w:p>
      <w:pPr>
        <w:pStyle w:val="BookText"/>
        <w:rPr/>
      </w:pPr>
      <w:bookmarkEnd w:id="21"/>
      <w:r>
        <w:rPr>
          <w:rFonts w:ascii="Amiri" w:hAnsi="Amiri" w:eastAsia="Amiri" w:cs="Amiri"/>
          <w:color w:val="111111"/>
          <w:sz w:val="28"/>
          <w:sz w:val="28"/>
          <w:szCs w:val="28"/>
          <w:rtl w:val="true"/>
          <w:lang w:bidi="ar-SA"/>
        </w:rPr>
        <w:t>فَکَانَتْ أَوَّلَ جَمَاعَةٍ جُمِّعَتْ ذَلِکَ الْیَوْمَ‌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جماعت این بود که رسول الله صلّی الله علیه و آله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امیر مؤمنان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به همراه او بود و ابوطالب به همراه جعفر بر او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بال پسر عمویت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رسول الله متوجه شد، جلوی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ابوطالب از این امر مسرور برگشت،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اولین نماز جماعت برگزار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918046_3830689328"/>
      <w:bookmarkStart w:id="23" w:name="_Toc9"/>
      <w:bookmarkEnd w:id="22"/>
      <w:r>
        <w:rPr>
          <w:rtl w:val="true"/>
        </w:rPr>
        <w:t>بیان</w:t>
      </w:r>
      <w:bookmarkEnd w:id="23"/>
    </w:p>
    <w:p>
      <w:pPr>
        <w:pStyle w:val="BookText"/>
        <w:rPr/>
      </w:pPr>
      <w:r>
        <w:rPr>
          <w:rFonts w:ascii="IRNazanin" w:hAnsi="IRNazanin" w:eastAsia="IRNazanin"/>
          <w:color w:val="111111"/>
          <w:sz w:val="28"/>
          <w:sz w:val="28"/>
          <w:szCs w:val="28"/>
          <w:rtl w:val="true"/>
          <w:lang w:bidi="fa-IR"/>
        </w:rPr>
        <w:t>صِلْ جناح ابن عمک أی تمّم جناحه فإن علیا علیه السلام بمنزلة أحد الجناحین فکن جناحه الآخر و القراءة بالتشدید بعیدة و الخبر یدل علی أنه یستحب للإمام أن یتقدم إذا تعدد المأموم و قال العلامة فی المنتهی لو أم اثنین فوقف إلی جنبه أخرهما الإمام و قال أبو حنیفة بل یتقدم هو لنا أن النبی صلی الله علیه و آله أخرج جابرا و جبارا عن جنبیه و جعلهما خلفه و لأنه الأصل فی الصلاة فکره له الاشتغال بما لیس من الصلاة بخلاف المأموم انتهی و هذه الروایة أقوی و روایة جابر عامیة و یمکن الجمع بحملها علی قبل الصلاة و هذه علی ما إذا حدث فی أثنائهما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پسر عمویت متصل شو؛ یعنی بال او را کامل کن، زیرا علی علیه السلام به منزله یکی از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تو بال دیگر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این واژه به صورت مشدد بعید است، و این خبر بر این امر دلالت دارد که برای امام مستحب است که زمانی که مأموم زیاد شد، جلوتر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 نفر امام شد و و آن دو کنار او ایستادند، امام آنها را در پشت سر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بر آنها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روایتی است که رسول اکرم صلّی الله علیه و آله، جابر و جبار را از دو طرف خود خود دور کرد و آن دو را در پشت سر خود قرار داد، و نیز به این دلیل که این امر، اصل در نماز است، و پرداختن به آنچه که جزء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برای امام مکروه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روایت جابر عامّی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حمل کردن این روایت بر قبل از نماز، و روایت جابر بر آنچه که در اثنای نماز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دو روایت را با هم تلفیق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918048_3830689328"/>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تَنْبِیهُ الْخَاطِرِ،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یَسْتَحْیِی مِنْ عَبْدِهِ إِذَا صَلَّی فِی جَمَاعَةٍ ثُمَّ سَأَلَهُ حَاجَةً أَنْ یَنْصَرِفَ حَتَّی یَقْضِیَهَا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جماعت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از او حاجتی دارد، شرم دارد که او نماز را به پایان رساند و حاجتش برآورده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918050_3830689328"/>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تُحَفُ الْعُقُولِ،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الْجَمَاعَةِ عَلَی الْفَرْدِ بِکُلِّ رَکْعَةٍ أَلْفَا رَکْعَةٍ وَ لَا تُصَلِّی خَلْفَ فَاجِرٍ وَ لَا تَقْتَدِی إِلَّا بِأَهْلِ الْوَلَایَةِ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جماعت بر فرادا، به ازای هر یک رکعت، دو هزار رکعت است، و پشت سر شخص فاجر نماز نخوان، و جز به اهل ولایت اقتدا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918052_3830689328"/>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الذِّکْرَی،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تَفْضُلُ صَلَاةَ الْفَذِّ بِسَبْعٍ وَ عِشْرِینَ دَرَجَةً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الفذ بالفاء و الذال المعجمة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أَرْبَعِینَ یَوْماً فِی جَمَاعَةٍ یُدْرِکُ التَّکْبِیرَةَ الْأُولَی کُتِبَ لَهُ بَرَاءَتَانِ بَرَاءَةٌ مِنَ النَّارِ وَ بَرَاءَةٌ مِنَ النِّفَاقِ‌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بیست و هفت درجه از نماز فرادا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شهید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چهل روز به جماعت نماز گزارد، وقتی به تکبیر نخست برسد، دو برائت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و برائت از نفاق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918054_3830689328"/>
      <w:bookmarkStart w:id="31" w:name="_Toc13"/>
      <w:bookmarkEnd w:id="30"/>
      <w:r>
        <w:rPr>
          <w:rtl w:val="true"/>
        </w:rPr>
        <w:t>«</w:t>
      </w:r>
      <w:r>
        <w:rPr/>
        <w:t>6</w:t>
      </w:r>
      <w:r>
        <w:rPr>
          <w:rtl w:val="true"/>
        </w:rPr>
        <w:t>»</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النَّفْلِیَّةُ،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یُصَلِّ فِی الْمَسْجِدِ مَعَ الْمُسْلِمِینَ </w:t>
      </w:r>
      <w:bookmarkStart w:id="32" w:name="pg13638_158108"/>
    </w:p>
    <w:p>
      <w:pPr>
        <w:pStyle w:val="BookText"/>
        <w:rPr/>
      </w:pPr>
      <w:bookmarkEnd w:id="32"/>
      <w:r>
        <w:rPr>
          <w:rFonts w:ascii="Amiri" w:hAnsi="Amiri" w:eastAsia="Amiri" w:cs="Amiri"/>
          <w:color w:val="111111"/>
          <w:sz w:val="28"/>
          <w:sz w:val="28"/>
          <w:szCs w:val="28"/>
          <w:rtl w:val="true"/>
          <w:lang w:bidi="ar-SA"/>
        </w:rPr>
        <w:t>إِلَّا مِنْ عِلَّةٍ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وَ لَوْ عَلَی رَأْسِ 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عَمَّنْ لَا یَشْهَدُ الْجَمَاعَةَ فَقُلْ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الْعَالِمِ بِأَلْفِ رَکْعَةٍ وَ خَلْفَ الْقُرَشِیِّ بِمِائَةٍ وَ خَلْفَ الْعَرَبِیِّ خَمْسُونَ وَ خَلْفَ الْمَوْلَی خَمْسٌ وَ 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مسجد و به همراه مسلمانان نماز نگزارد مگر از روی علتی، هیچ نمازی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باشد، حتی بر نوک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کسی که در جماعت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تو سؤال شد، پس بگو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عالم برابر با هزار رکعت، و پشت سر قریشی صد رکعت و پشت سر عرب پنجاه رکعت و پشت سر غیر عرب بیست و پنج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918056_3830689328"/>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قال الشهید الثانی رحمه الله فی الخبر الأول المراد نفی الکمال لا الصحة لإجماعنا علی صحة الصلاة فرادی و التقیید بالمسجد بناء علی الأغلب من وقوع الجماعة فیه و إلا فالنفی المذکور متوجه إلی مطلق الفرادی و قال الزج بضم الزاء و الجیم المشددة الحدیدة فی أسفل الرمح و العنزة هذا علی طریق المبالغة فی المحافظة علیها مع السعة و الضیق و الصلاة منصوبة بتقدیر احضروا و نحوه أو مرفوعة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لا أعرفه أی لا تزکه بالعدالة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إن ظهر منه المحافظة علی الواجبات بترک المنهیات لتهاونه بأعظم السنن و أجلها و عدم المعرفة له کنایة عن القدح فیه بالفسق و تعریض به</w:t>
      </w:r>
    </w:p>
    <w:p>
      <w:pPr>
        <w:pStyle w:val="BookText"/>
        <w:rPr/>
      </w:pPr>
      <w:r>
        <w:rPr>
          <w:rFonts w:ascii="Amiri" w:hAnsi="Amiri" w:eastAsia="Amiri" w:cs="Amiri"/>
          <w:color w:val="111111"/>
          <w:sz w:val="28"/>
          <w:sz w:val="28"/>
          <w:szCs w:val="28"/>
          <w:rtl w:val="true"/>
          <w:lang w:bidi="ar-SA"/>
        </w:rPr>
        <w:t>وَ قَدْ وَقَعَ مُصَرَّحاً بِهِ فِی حَدِیثٍ آخَرَ رَوَیْنَاهُ‌</w:t>
      </w:r>
      <w:r>
        <w:rPr>
          <w:rStyle w:val="FootnoteAnchor"/>
          <w:rtl w:val="true"/>
        </w:rPr>
        <w:footnoteReference w:id="15"/>
      </w:r>
      <w:r>
        <w:rPr>
          <w:rFonts w:ascii="Amiri" w:hAnsi="Amiri" w:eastAsia="Amiri" w:cs="Amiri"/>
          <w:color w:val="111111"/>
          <w:sz w:val="28"/>
          <w:sz w:val="28"/>
          <w:szCs w:val="28"/>
          <w:rtl w:val="true"/>
          <w:lang w:bidi="ar-SA"/>
        </w:rPr>
        <w:t>عَنِ الصَّادِقِ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یُصَلِّی فِی الْمَسْجِدِ مَعَ الْمُسْلِمِینَ إِلَّا لِعِلَّةٍ وَ لَا غِیبَةَ لِمَنْ صَلَّی فِی بَیْتِهِ وَ رَغِبَ عَنْ جَمَاعَتِنَا وَ مَنْ رَغِبَ عَنْ جَمَاعَةِ الْمُسْلِمِینَ سَقَطَ عَدَالَتُهُ وَ وَجَبَ هِجْرَانُهُ وَ إِنْ رُفِعَ إِلَی إِمَامِ الْمُسْلِمِینَ أَنْذَرَهُ وَ حَذَّرَهُ وَ مَنْ لَزِمَ جَمَاعَةَ الْمُسْلِمِینَ حَرُمَتْ عَلَیْهِمْ غِیبَتُهُ وَ ثَبَتَتْ عَدَالَتُهُ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المراد بالقرشی المنسوب إلی النضر بن کنانة جد النبی صلی الله علیه و آله و السادة الأشراف أجل هذه الطائفة و العربی المنسوب إلی العرب یقابل العجمی و هو المنسوب إلی غیر العرب مطلقا و المولی یطلق علی معانی کثیرة و المراد هنا غیر </w:t>
      </w:r>
      <w:bookmarkStart w:id="35" w:name="pg13638_158109"/>
    </w:p>
    <w:p>
      <w:pPr>
        <w:pStyle w:val="BookText"/>
        <w:rPr/>
      </w:pPr>
      <w:bookmarkEnd w:id="35"/>
      <w:r>
        <w:rPr>
          <w:rFonts w:ascii="IRNazanin" w:hAnsi="IRNazanin" w:eastAsia="IRNazanin"/>
          <w:color w:val="111111"/>
          <w:sz w:val="28"/>
          <w:sz w:val="28"/>
          <w:szCs w:val="28"/>
          <w:rtl w:val="true"/>
          <w:lang w:bidi="fa-IR"/>
        </w:rPr>
        <w:t>العربی بقرینة ما قبله و کثیرا ما یطلق المولی علی غیر العربی و إن کان حر الأصل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خبر نخست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ما بر صحت نماز فرادا، مقصود نفی کمال است نه نفی صحت، و ذکر قید مسجد بر این اساس است که غالباً نماز جماعت در 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غیر این صورت، نفی مذکور در این خبر به مطلق نمازهای فرادا معطوف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آهنی در قسمت پایین نیزه و چوبدستی است، و این جمله به شیوه مبالغه و اغراق در مراقبت بر نماز جماعت در حالت فراخی و تنگی و فشار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با تقدیر فعلی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یا به عنوان مبتدا،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عدالت تزکیه مکن، هرچند که مراقبت بر واجبات، با ترک منهیّات از او معلوم باشد، زیرا او بزرگترین و بالاترین سنت را کوچک شمرده است و عدم شناخت او، کنایه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گناهکار شمردن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که از امام صادق علیه السلام روایت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تصریح شده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مسجد به همراه مسلمانان نماز نگزارد، نمازی ندارد، مگر اینکه علت و سببی داشته باشد؛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خانه نماز بخواند و از جماعت ما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باشد، غیبتی ندارد؛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جماعت مسلمانان روی برتابد، عدالتش ساقط شده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کردن از او واجب است؛ و اگر این امر به گوش امام مسلمانان رسید، او را هشدار داده و بر حذر دارد،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جماعت مسلمانان همراه شود، غیبت کردن از او بر آنان حرام است و عدالتش اثبات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قریشی، فرد منسوب به نضربن کنانه جد نبی اکرم صلّی الله علیه و آله است و سادات اشراف بزرگان این طایفه هستند، و عربی منسوب به عرب در مقابل عجم است و منظور از آن مطلقاً هر فرد منسوب به غیر عرب است، مولی بر معانی بسیاری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اینجا با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ماقبل آن، منظور غیر عرب است،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مولی در بسیاری از مواقع بر غیر عرب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که اصالتاً آزاد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918058_3830689328"/>
      <w:bookmarkStart w:id="37" w:name="_Toc15"/>
      <w:bookmarkEnd w:id="36"/>
      <w:r>
        <w:rPr>
          <w:rtl w:val="true"/>
        </w:rPr>
        <w:t>«</w:t>
      </w:r>
      <w:r>
        <w:rPr/>
        <w:t>7</w:t>
      </w:r>
      <w:r>
        <w:rPr>
          <w:rtl w:val="true"/>
        </w:rPr>
        <w:t>»</w:t>
      </w:r>
      <w:bookmarkEnd w:id="37"/>
    </w:p>
    <w:p>
      <w:pPr>
        <w:pStyle w:val="BookText"/>
        <w:rPr/>
      </w:pPr>
      <w:r>
        <w:rPr>
          <w:rFonts w:ascii="Amiri" w:hAnsi="Amiri" w:eastAsia="Amiri" w:cs="Amiri"/>
          <w:color w:val="111111"/>
          <w:sz w:val="28"/>
          <w:sz w:val="28"/>
          <w:szCs w:val="28"/>
          <w:rtl w:val="true"/>
          <w:lang w:bidi="ar-SA"/>
        </w:rPr>
        <w:t>مَجَالِسُ الصَّدُوقِ، عَنْ مُحَمَّدِ بْنِ مُوسَی بْنِ الْمُتَوَکِّلِ عَنْ مُحَمَّدِ بْنِ جَعْفَرٍ الْأَسَدِیِّ عَنْ مُحَمَّدِ بْنِ إِسْمَاعِیلَ الْبَرْمَکِیِّ عَنْ عَبْدِ اللَّهِ بْنِ وَهْبٍ عَنْ ثَوَابَةَ بْنِ مَسْعُودٍ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الْفَجْرِ فِی جَمَاعَةٍ ثُمَّ جَلَسَ یَذْکُرُ اللَّهَ عَزَّ وَ جَلَّ حَتَّی تَطْلُعَ الشَّمْسُ کَانَ لَهُ فِی الْفِرْدَوْسِ سَبْعُونَ دَرَجَةً بُعْدُ مَا بَیْنَ کُلِّ دَرَجَتَیْنِ کَحُضْرِ الْفَرَسِ الْجَوَادِ الْمُضَمَّرِ سَبْعِینَ سَنَةً وَ مَنْ صَلَّی الظُّهْرَ فِی جَمَاعَةٍ کَانَ لَهُ فِی جَنَّاتِ عَدْنٍ خَمْسُونَ دَرَجَةً بُعْدُ مَا بَیْنَ کُلِّ دَرَجَتَیْنِ کَحُضْرِ الْفَرَسِ الْجَوَادِ خَمْسِینَ سَنَةً وَ مَنْ صَلَّی الْعَصْرَ فِی جَمَاعَةٍ کَانَ لَهُ کَأَجْرِ ثَمَانِیَةٍ مِنْ وُلْدِ إِسْمَاعِیلَ کُلٌّ مِنْهُمْ رَبُّ بَیْتٍ یُعْتِقُهُمْ وَ مَنْ صَلَّی الْمَغْرِبَ فِی جَمَاعَةٍ کَانَ لَهُ کَحَجَّةٍ مَبْرُورَةٍ وَ عُمْرَةٍ مُتَقَبَّلَةٍ وَ مَنْ صَلَّی الْعِشَاءَ فِی جَمَاعَةٍ کَانَ لَهُ کَقِیَامِ لَیْلَةِ الْقَدْرِ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جماعت اقامه نماید 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ذکر خداوند عزوجل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طلوع آفتاب بنشیند، در فردوس برای او هفتاد درجه است در حالی که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هر دو درجه، هفتاد سال تاختن اسب تندرو لاغر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است؛ 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ظهر را به جماعت برپا نماید، در جنات عدن پنجاه درجه برای اوست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هر دو درجه، به اندازه پنجاه سال تاختن اسب پیشتاز است؛ و هر که نماز عصر را به جماعت بخواند، بسان آزاد کردن هشت تن از فرزندان اسماعیل که هر یک از آنان سرپرست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که نماز مغرب را به جماعت اقامه نماید، بسان حجی مبرور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مقبول برای او اجر است؛ و هر که نماز عشاء را به جماعت بخواند، بسان قیام شب قدر برای او اجر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918060_3830689328"/>
      <w:bookmarkStart w:id="39" w:name="_Toc16"/>
      <w:bookmarkEnd w:id="38"/>
      <w:r>
        <w:rPr>
          <w:rtl w:val="true"/>
        </w:rPr>
        <w:t>بیان</w:t>
      </w:r>
      <w:bookmarkEnd w:id="39"/>
    </w:p>
    <w:p>
      <w:pPr>
        <w:pStyle w:val="BookText"/>
        <w:rPr/>
      </w:pPr>
      <w:r>
        <w:rPr>
          <w:rFonts w:ascii="IRNazanin" w:hAnsi="IRNazanin" w:eastAsia="IRNazanin"/>
          <w:color w:val="111111"/>
          <w:sz w:val="28"/>
          <w:sz w:val="28"/>
          <w:szCs w:val="28"/>
          <w:rtl w:val="true"/>
          <w:lang w:bidi="fa-IR"/>
        </w:rPr>
        <w:t>الحضر بالضم العدو و قال فی النهایة فیه من صام یوما فی سبیل الله باعده الله من النار سبعین خریفا للمضمر المجید المضمر الذی یضمر خیله لغزو أو سباق و تضمیر الخیل هو أن یظاهر علیها بالعلف حتی تسمن ثم لا تعلف إلا قوتا لتخف و قیل أن تشد علیها سروجها و تجلل الأجلة حتی تعرق تحتها فیذهب وهلها و یشتد لحمها أی یباعده منها مسافة سبعین سنة تقطعها الخیل المضمرة رکضا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دویدن، و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 هر که یک روز را در راه خدا روزه بگیرد، خداوند او را به اندازه هفتاد پاییز، با دویدن اسب لاغر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پیشتاز، از آتش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اسبش را برای لشکرکشی یا مسابقه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اسب را به علف ببندند تا چاق شود، سپس به او علوفه ندهند مگر برای رفع گرسنگی تا سبک شود، و گویند، این است که بر او زین بسته شود و پارچه انداخته شود تا زیر آن عرق کند، پس سستی جسمش از بین برود و گوشتش سفت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جمله فوق، یعنی به مسافت هفتاد سال که اسب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میان با تاخت آن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میان او و آتش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918062_3830689328"/>
      <w:bookmarkStart w:id="41" w:name="_Toc17"/>
      <w:bookmarkEnd w:id="40"/>
      <w:r>
        <w:rPr>
          <w:rtl w:val="true"/>
        </w:rPr>
        <w:t>«</w:t>
      </w:r>
      <w:r>
        <w:rPr/>
        <w:t>8</w:t>
      </w:r>
      <w:r>
        <w:rPr>
          <w:rtl w:val="true"/>
        </w:rPr>
        <w:t>»</w:t>
      </w:r>
      <w:bookmarkEnd w:id="41"/>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17"/>
      </w:r>
      <w:r>
        <w:rPr>
          <w:rFonts w:ascii="Amiri" w:hAnsi="Amiri" w:eastAsia="Amiri" w:cs="Amiri"/>
          <w:color w:val="111111"/>
          <w:sz w:val="28"/>
          <w:sz w:val="28"/>
          <w:szCs w:val="28"/>
          <w:rtl w:val="true"/>
          <w:lang w:bidi="ar-SA"/>
        </w:rPr>
        <w:t>، وَ الْمَجَالِسُ،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نَفَرٌ مِنَ الْیَهُودِ جَاءُوا إِلَی رَسُولِ اللَّهِ صلی الله علیه و آله قَالَ النَّبِیُّ صلی الله علیه و آله وَ أَمَّا الْجَمَاعَةُ فَإِنَّ صُفُوفَ أُمَّتِی فِی الْأَرْضِ کَصُفُوفِ الْمَلَائِکَةِ فِی السَّمَاءِ وَ الرَّکْعَةُ فِی جَمَاعَةٍ أَرْبَعٌ وَ عِشْرُونَ رَکْعَةً کُلُّ رَکْعَةٍ أَحَبُّ إِلَی اللَّهِ عَزَّ وَ جَلَّ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عِبَادَةِ أَرْبَعِینَ سَنَةً وَ أَمَّا یَوْمَ الْقِیَامَةِ یَجْمَعُ اللَّهُ فِیهِ الْأَوَّلِینَ وَ الْآخِرِینَ لِلْحِسَابِ فَمَا مِنْ مُؤْمِنٍ مَشَی إِلَی الْجَمَاعَةِ إِلَّا خَفَّفَ اللَّهُ عَلَیْهِ عَزَّ وَ جَلَ </w:t>
      </w:r>
      <w:bookmarkStart w:id="42" w:name="pg13638_158110"/>
    </w:p>
    <w:p>
      <w:pPr>
        <w:pStyle w:val="BookText"/>
        <w:rPr/>
      </w:pPr>
      <w:bookmarkEnd w:id="42"/>
      <w:r>
        <w:rPr>
          <w:rFonts w:ascii="Amiri" w:hAnsi="Amiri" w:eastAsia="Amiri" w:cs="Amiri"/>
          <w:color w:val="111111"/>
          <w:sz w:val="28"/>
          <w:sz w:val="28"/>
          <w:szCs w:val="28"/>
          <w:rtl w:val="true"/>
          <w:lang w:bidi="ar-SA"/>
        </w:rPr>
        <w:t>أَهْوَالَ یَوْمِ الْقِیَامَةِ ثُمَّ یَأْمُرُ بِهِ إِلَی الْجَنَّةِ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الله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 جماعت، صفوف امت من بر روی زمین مانند صفوف ملائکه در آسمان است، و یک رکعت در نماز جماعت بسان بیست و چهار رکعت است، و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از عبادت هفتاد سال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روز قیامت خداوند اولین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برای محاسبه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هیچ مؤمنی نیست که به سوی جماعت گام برداشته باشد مگر اینکه خداوند عزوجل ترس و وحشت روز قیامت را بر او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را به بهشت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918064_3830689328"/>
      <w:bookmarkStart w:id="44" w:name="_Toc18"/>
      <w:bookmarkEnd w:id="43"/>
      <w:r>
        <w:rPr>
          <w:rtl w:val="true"/>
        </w:rPr>
        <w:t>«</w:t>
      </w:r>
      <w:r>
        <w:rPr/>
        <w:t>9</w:t>
      </w:r>
      <w:r>
        <w:rPr>
          <w:rtl w:val="true"/>
        </w:rPr>
        <w:t>»</w:t>
      </w:r>
      <w:bookmarkEnd w:id="44"/>
    </w:p>
    <w:p>
      <w:pPr>
        <w:pStyle w:val="BookText"/>
        <w:rPr/>
      </w:pPr>
      <w:r>
        <w:rPr>
          <w:rFonts w:ascii="Amiri" w:hAnsi="Amiri" w:eastAsia="Amiri" w:cs="Amiri"/>
          <w:color w:val="111111"/>
          <w:sz w:val="28"/>
          <w:sz w:val="28"/>
          <w:szCs w:val="28"/>
          <w:rtl w:val="true"/>
          <w:lang w:bidi="ar-SA"/>
        </w:rPr>
        <w:t>الْمَجَالِسُ، عَنْ مُحَمَّدِ بْنِ عَلِیٍّ مَاجِیلَوَیْهِ عَنْ عَمِّهِ مُحَمَّدِ بْنِ أَبِی الْقَاسِمِ عَنْ أَحْمَدَ بْنِ مُحَمَّدٍ الْبَرْقِیِّ عَنْ أَبِیهِ عَنْ بَکْرِ بْنِ صَالِحٍ عَنْ عَبْدِ اللَّهِ بْنِ إِبْرَاهِیمَ عَنْ عَبْدِ الرَّحْمَنِ عَنْ عَمِّهِ عَبْدِ الْعَزِیزِ عَنْ سَعِیدِ بْنِ الْمُسَیَّبِ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شَیْ‌ءٍ یُکَفِّرُ اللَّهُ بِهِ الْخَطَایَا وَ یَزِیدُ فِی الْحَسَنَاتِ قِیلَ بَلَی یَا رَسُولَ اللَّهِ قَالَ صلی الله علیه و آله إِسْبَاغُ الْوُضُوءِ عَلَی الْمَکَارِهِ وَ کَثْرَةُ الْخُطَی إِلَی هَذِهِ الْمَسَاجِدِ وَ انْتِظَارُ الصَّلَاةِ بَعْدَ الصَّلَاةِ وَ مَا مِنْکُمْ مِنْ أَحَدٍ یَخْرُجُ مِنْ بَیْتِهِ مُتَطَهِّراً فَیُصَلِّی الصَّلَاةَ فِی الْجَمَاعَةِ مَعَ الْمُسْلِمِینَ ثُمَّ یَقْعُدُ یَنْتَظِرُ الصَّلَاةَ الْأُخْرَی إِلَّا وَ الْمَلَائِکَةُ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 فَإِذَا قُمْتُمْ إِلَی الصَّلَاةِ فَاعْدِلُوا صُفُوفَکُمْ وَ أَقِیمُوهَا وَ سُدُّوا الْفُرَجَ وَ إِذَا قَالَ إِمَامُکُمْ اللَّهُ أَکْبَرُ فَقُولُوا اللَّهُ أَکْبَرُ وَ إِذَا رَکَعَ فَارْکَعُوا وَ إِذَا قَالَ سَمِعَ اللَّهُ لِمَنْ حَمِدَهُ فَقُولُوا اللَّهُمَّ رَبَّنَا لَکَ الْحَمْدُ إِنَّ خَیْرَ الصُّفُوفِ صَفُّ الرِّجَالِ الْمُقَدَّمُ وَ شَرَّهَا الْمُؤَخَّرُ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خداوند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بر حسنات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راهنمایی نکنم؟ گفتند،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وضو گرفتن در شرایط سخت، کثرت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مساجد، انتظار نماز بعد از 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پاک و مطهر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را به همراه مسلمانان به جماعت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انتظار نماز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مورد مغفرت قرار بده، پروردگارا او 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نماز برخاستید صفوف خود را صاف و درست کنید و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کنید،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امامتان الله اکبر گفت، شما نیز الله اکبر بگویید، و چون رکوع کرد، رکوع کنید،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ما،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بهترین صفوف، صف پیشین مردان، و بدترین صفوف، صف پایانی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918066_3830689328"/>
      <w:bookmarkStart w:id="46" w:name="_Toc19"/>
      <w:bookmarkEnd w:id="45"/>
      <w:r>
        <w:rPr>
          <w:rtl w:val="true"/>
        </w:rPr>
        <w:t>«</w:t>
      </w:r>
      <w:r>
        <w:rPr/>
        <w:t>10</w:t>
      </w:r>
      <w:r>
        <w:rPr>
          <w:rtl w:val="true"/>
        </w:rPr>
        <w:t>»</w:t>
      </w:r>
      <w:bookmarkEnd w:id="4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w:t>
      </w:r>
      <w:r>
        <w:rPr>
          <w:rStyle w:val="FootnoteAnchor"/>
          <w:rtl w:val="true"/>
        </w:rPr>
        <w:footnoteReference w:id="20"/>
      </w:r>
      <w:r>
        <w:rPr>
          <w:rFonts w:ascii="Amiri" w:hAnsi="Amiri" w:eastAsia="Amiri" w:cs="Amiri"/>
          <w:color w:val="111111"/>
          <w:sz w:val="28"/>
          <w:sz w:val="28"/>
          <w:szCs w:val="28"/>
          <w:rtl w:val="true"/>
          <w:lang w:bidi="ar-SA"/>
        </w:rPr>
        <w:t>، وَ الْمَجَالِسُ، عَنْ أَحْمَدَ بْنِ مُحَمَّدِ بْنِ یَحْیَی الْعَطَّارِ عَنْ سَعْدِ بْنِ عَبْدِ اللَّهِ عَنْ أَحْمَدَ بْنِ مُحَمَّدِ بْنِ عِیسَی عَنْ أَبِیهِ عَنِ ابْنِ أَبِی عُمَیْرٍ عَنْ عَلِیِّ بْنِ أَبِی حَمْزَةَ عَنْ أَبِی بَصِیرٍ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 بَاطِنُهَا مِنْ ظَاهِرِهَا یَسْکُنُهَا مِنْ أُمَّتِی مَنْ أَطَابَ الْکَلَامَ وَ أَطْعَمَ الطَّعَامَ وَ أَفْشَی السَّلَامَ وَ صَلَّی بِاللَّیْلِ وَ النَّاسُ نِیَامٌ فَقَالَ عَلِیٌّ علیه السلام یَا رَسُولَ اللَّهِ وَ مَنْ یُطِیقُ هَذَا مِنْ أُمَّتِکَ فَقَالَ یَا عَلِیُّ أَ وَ مَا تَدْرِی مَا إِطَابَةُ الْکَلَامِ مَنْ قَالَ إِذَا أَصْبَحَ وَ أَمْسَی سُبْحَانَ اللَّهِ وَ الْحَمْدُ لِلَّهِ وَ لَا إِلَهَ إِلَّا اللَّهُ وَ اللَّهُ أَکْبَرُ عَشْرَ مَرَّاتٍ وَ إِطْعَامُ الطَّعَامِ نَفَقَةُ الرَّجُلِ عَلَی عِیَالِهِ وَ أَمَّا الصَّلَاةُ بِاللَّیْلِ وَ النَّاسُ نِیَامٌ فَمَنْ صَلَّی الْمَغْرِبَ وَ الْعِشَاءَ الْآخِرَةَ وَ صَلَاةَ الْغَدَاةِ فِی الْمَسْجِدِ </w:t>
      </w:r>
      <w:bookmarkStart w:id="47" w:name="pg13638_158111"/>
    </w:p>
    <w:p>
      <w:pPr>
        <w:pStyle w:val="BookText"/>
        <w:rPr/>
      </w:pPr>
      <w:bookmarkEnd w:id="47"/>
      <w:r>
        <w:rPr>
          <w:rFonts w:ascii="Amiri" w:hAnsi="Amiri" w:eastAsia="Amiri" w:cs="Amiri"/>
          <w:color w:val="111111"/>
          <w:sz w:val="28"/>
          <w:sz w:val="28"/>
          <w:szCs w:val="28"/>
          <w:rtl w:val="true"/>
          <w:lang w:bidi="ar-SA"/>
        </w:rPr>
        <w:t>فِی جَمَاعَةٍ فَکَأَنَّمَا أَحْیَا اللَّیْلَ کُلَّهُ وَ إِفْشَاءُ السَّلَامِ أَنْ لَا یَبْخَلَ بِالسَّلَامِ عَلَی أَحَدٍ مِنَ الْمُسْلِمِینَ‌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بهشت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درون آن بیرون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بیرون آن درون آن، از امت من کسی در آن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کلام را خوشایند گوید، اطعام کند، سلام را گسترش دهد، و شب هنگام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از امت تو بر آن قادر است؟ 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خوشایندی کلام چیست؟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چون صبح کرد و شب کرد، ده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اطعام کردن، هزینه کردن مرد برای خانواده خویش است، و اما منظور از شب هنگام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 به پا دارد، این است که کسی که نماز مغرب، عشای آخر و نماز صبح را در مسجد و به همراه جماعت اقامه نماید، گویی تمام شب را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سلام یعنی که در سلام کردن بر هیچ یک از مسلمانان بخل نورزد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918068_3830689328"/>
      <w:bookmarkStart w:id="49" w:name="_Toc20"/>
      <w:bookmarkEnd w:id="48"/>
      <w:r>
        <w:rPr>
          <w:rtl w:val="true"/>
        </w:rPr>
        <w:t>«</w:t>
      </w:r>
      <w:r>
        <w:rPr/>
        <w:t>11</w:t>
      </w:r>
      <w:r>
        <w:rPr>
          <w:rtl w:val="true"/>
        </w:rPr>
        <w:t>»</w:t>
      </w:r>
      <w:bookmarkEnd w:id="49"/>
    </w:p>
    <w:p>
      <w:pPr>
        <w:pStyle w:val="BookText"/>
        <w:rPr/>
      </w:pPr>
      <w:r>
        <w:rPr>
          <w:rFonts w:ascii="Amiri" w:hAnsi="Amiri" w:eastAsia="Amiri" w:cs="Amiri"/>
          <w:color w:val="111111"/>
          <w:sz w:val="28"/>
          <w:sz w:val="28"/>
          <w:szCs w:val="28"/>
          <w:rtl w:val="true"/>
          <w:lang w:bidi="ar-SA"/>
        </w:rPr>
        <w:t>الْمَجَالِسُ، عَنْ جَعْفَرِ بْنِ مُحَمَّدِ بْنِ مَسْرُورٍ عَنِ الْحُسَیْنِ بْنِ مُحَمَّدِ بْنِ عَامِرٍ عَنْ عَمِّهِ عَبْدِ اللَّهِ عَنْ مُحَمَّدِ بْنِ زِیَادٍ عَنْ إِبْرَاهِیمَ بْنِ زِیَادٍ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خَبَرِ الْمَنَاهِی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رَاضُونَ فَاقْتَصَدَ بِهِمْ فِی حُضُورِهِ وَ أَحْسَنَ صَلَاتَهُ بِقِیَامِهِ وَ قِرَاءَتِهِ وَ رُکُوعِهِ وَ سُجُودِهِ وَ قُعُودِهِ فَلَهُ مِثْلُ أَجْرِ الْقَوْمِ وَ لَا یُنْقَصُ مِنْ أُجُورِهِمْ شَیْ‌ءٌ أَلَا وَ مَنْ أَمَّ قَوْماً بِأَمْرِهِمْ ثُمَّ لَمْ یُتِمَّ بِهِمُ الصَّلَاةَ وَ لَمْ یُحْسِنْ فِی رُکُوعِهِ وَ سُجُودِهِ وَ خُشُوعِهِ وَ قِرَاءَتِهِ رُدَّتْ عَلَیْهِ صَلَاتُهُ وَ لَمْ تُجَاوِزْ تَرْقُوَتَهُ وَ کَانَتْ مَنْزِلَتُهُ کَمَنْزِلَةِ إِمَامٍ جَائِرٍ مُعْتَدٍ لَمْ یُصْلِحْ إِلَی رَعِیَّتِهِ وَ لَمْ یَقُمْ فِیهِمْ بِحَقٍّ وَ لَا قَامَ فِیهِمْ بِأَمْرٍ</w:t>
      </w:r>
      <w:r>
        <w:rPr>
          <w:rStyle w:val="FootnoteAnchor"/>
          <w:rtl w:val="true"/>
        </w:rPr>
        <w:footnoteReference w:id="23"/>
      </w:r>
      <w:r>
        <w:rPr>
          <w:rFonts w:ascii="Amiri" w:hAnsi="Amiri" w:eastAsia="Amiri" w:cs="Amiri"/>
          <w:color w:val="111111"/>
          <w:sz w:val="28"/>
          <w:sz w:val="28"/>
          <w:szCs w:val="28"/>
          <w:rtl w:val="true"/>
          <w:lang w:bidi="ar-SA"/>
        </w:rPr>
        <w:t>وَ قَالَ علیه السلام أَلَا وَ 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یَسْتَغْفِرُونَهُ لَهُ حَتَّی یُبْعَثَ‌</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أَحْمَدَ بْنِ زِیَادٍ الْهَمَدَانِیِّ عَنْ عَلِیِّ بْنِ إِبْرَاهِیمَ عَنْ أَبِیهِ عَنْ عَبْدِ اللَّهِ بْنِ مَیْمُونٍ الْقَدَّاحِ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رَسُولُ اللَّهِ صلی الله علیه و آله عَلَی جِیرَانِ الْمَسْجِدِ شُهُودَ الصَّلَاةِ وَ قَالَ لَیَنْتَهِیَنَّ أَقْوَامٌ لَا یَشْهَدُونَ الصَّلَاةَ أَوْ لَآمُرَنَّ مُؤَذِّناً یُؤَذِّنُ ثُمَّ یُقِیمُ ثُمَّ آمُرُ رَجُلًا مِنْ أَهْلِ بَیْتِی وَ هُوَ عَلِیٌّ فَلَیُحْرِقَنَّ عَلَی أَقْوَامٍ بُیُوتَهُمْ بِحُزَمِ الْحَطَبِ لِأَنَّهُمْ لَا یَأْتُونَ الصَّلَاةَ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0" w:name="pg13638_158112"/>
    </w:p>
    <w:p>
      <w:pPr>
        <w:pStyle w:val="BookText"/>
        <w:rPr/>
      </w:pPr>
      <w:bookmarkEnd w:id="50"/>
      <w:r>
        <w:rPr>
          <w:rFonts w:ascii="IRNazanin" w:hAnsi="IRNazanin" w:eastAsia="IRNazanin"/>
          <w:color w:val="111111"/>
          <w:sz w:val="28"/>
          <w:sz w:val="28"/>
          <w:szCs w:val="28"/>
          <w:rtl w:val="true"/>
          <w:lang w:bidi="fa-IR"/>
        </w:rPr>
        <w:t>ثواب الأعمال، عن محمد بن علی ماجیلویه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
      </w:r>
      <w:r>
        <w:rPr>
          <w:rFonts w:ascii="IRNazanin" w:hAnsi="IRNazanin" w:eastAsia="IRNazanin"/>
          <w:color w:val="111111"/>
          <w:sz w:val="28"/>
          <w:sz w:val="28"/>
          <w:szCs w:val="28"/>
          <w:rtl w:val="true"/>
          <w:lang w:bidi="fa-IR"/>
        </w:rPr>
        <w:t>المحاسن، عن جعفر بن محمد الأشعری عن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شبانه روز پنج نماز را به جماعت در مسجد بخواند، به او گمان خیر ببرید، و شهادت او را تصدیق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اذن و اجازه قومی بر آنان امام شود و آنان به او راضی باشند، پس در حضورش بر آنان،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پیش گیرد و نمازش را با قیام، قرائت، رکوع، سجود و قعودش نیکو ادا نماید، نظیر اجر آن قوم برای اوست، بدون اینکه چیزی از اجر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دستور قومی بر آنان امامت کند و نماز آنان را کامل نسازد و رکوع، سجود، خشوع و قرائتش را نیکو ادا ننماید، نمازش از استخوان ترقوه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فراتر نرفته است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جایگاه او بسان جایگاه امام جفاکار تجاوزگری است که به مردمش نیکی نکرده، و در میان آنان حقی را به پا نداشته، و در میان آنان امری را محقق نساخته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طلب جماعت به سوی مسجد گام بردارد، به ازای هر گام او هفتاد هزار حسنه است و هفتاد هزار درجه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در آن حال بمیرد، خداوند هفتاد هزار فرشته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او را در قبرش دیدار کنند، و در تنهایی او را آرامش ببخشند، و تا زمان برانگیخته شدن، برای او استغفار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 همسایگان مسجد، شرکت کردن در نماز را شرط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در نماز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دست از این کارشان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یا اینکه به مؤذنی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اذان بگوید، سپس اقامه بگوید، سپس به مردی از اهل بیت من یعنی علی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هیزم بر سرشان بسوزاند، زیرا آنان به مسجد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ماجیلویه از علی بن ابراهیم نظیر آن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اشعری از قداح نظیر آن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918070_3830689328"/>
      <w:bookmarkStart w:id="52" w:name="_Toc21"/>
      <w:bookmarkEnd w:id="51"/>
      <w:r>
        <w:rPr>
          <w:rtl w:val="true"/>
        </w:rPr>
        <w:t>«</w:t>
      </w:r>
      <w:r>
        <w:rPr/>
        <w:t>12</w:t>
      </w:r>
      <w:r>
        <w:rPr>
          <w:rtl w:val="true"/>
        </w:rPr>
        <w:t>»</w:t>
      </w:r>
      <w:bookmarkEnd w:id="52"/>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عَنِ ابْنِ أَبِی عُمَیْرٍ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الْفَجْرَ فَلَمَّا انْصَرَفَ أَقْبَلَ بِوَجْهِهِ عَلَی أَصْحَابِهِ فَسَأَلَ عَنْ أُنَاسٍ هَلْ حَضَرُوا فَقَالُوا لَا یَا رَسُولَ اللَّهِ فَقَالَ أَ غُیَّبٌ هُمْ قَالُوا لَا فَقَالَ أَمَا إِنَّهُ لَیْسَ مِنْ صَلَاةٍ أَشَدَّ عَلَی الْمُنَافِقِینَ مِنْ هَذِهِ الصَّلَاةِ وَ الْعِشَاءِ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أحمد بن محمد عن الحسن بن علی الوشاء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
      </w:r>
      <w:r>
        <w:rPr>
          <w:rFonts w:ascii="IRNazanin" w:hAnsi="IRNazanin" w:eastAsia="IRNazanin"/>
          <w:color w:val="111111"/>
          <w:sz w:val="28"/>
          <w:sz w:val="28"/>
          <w:szCs w:val="28"/>
          <w:rtl w:val="true"/>
          <w:lang w:bidi="fa-IR"/>
        </w:rPr>
        <w:t>المحاسن،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صبح را اقامه کرد، پس زمانی که از نماز فارغ شد به اصحابش روی کرد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مردمی سؤال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پس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غایب هستند؟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نمازی از این نماز و عشا، برای منافقین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احمد بن محمد از حسن بن علی وشّاء از ابن سنان نظیر آن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 نظیر آن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918072_3830689328"/>
      <w:bookmarkStart w:id="54" w:name="_Toc22"/>
      <w:bookmarkEnd w:id="53"/>
      <w:r>
        <w:rPr>
          <w:rtl w:val="true"/>
        </w:rPr>
        <w:t>«</w:t>
      </w:r>
      <w:r>
        <w:rPr/>
        <w:t>13</w:t>
      </w:r>
      <w:r>
        <w:rPr>
          <w:rtl w:val="true"/>
        </w:rPr>
        <w:t>»</w:t>
      </w:r>
      <w:bookmarkEnd w:id="54"/>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31"/>
      </w:r>
      <w:r>
        <w:rPr>
          <w:rFonts w:ascii="Amiri" w:hAnsi="Amiri" w:eastAsia="Amiri" w:cs="Amiri"/>
          <w:color w:val="111111"/>
          <w:sz w:val="28"/>
          <w:sz w:val="28"/>
          <w:szCs w:val="28"/>
          <w:rtl w:val="true"/>
          <w:lang w:bidi="ar-SA"/>
        </w:rPr>
        <w:t>، عَنْ جَعْفَرِ بْنِ عَلِیٍّ الْکُوفِیِّ عَنْ جَدِّهِ الْحَسَنِ بْنِ عَلِیٍّ عَنْ جَدِّهِ عَبْدِ اللَّهِ بْنِ الْمُغِیرَةِ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فِی الْمَسْجِدِ فَخَرَجَ مِنْهُ مِنْ غَیْرِ عِلَّةٍ فَهُوَ مُنَافِقٌ إِلَّا أَنْ یُرِیدَ الرُّجُوعَ إِلَیْهِ‌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إِلَی اللَّهِ مِنْ خُطْوَتَیْنِ خُطْوَةٍ یَسُدُّ بِهَا الْمُؤْمِنُ صَفّاً فِی اللَّهِ وَ خُطْوَةٍ إِلَی ذِی رَحِمٍ قَاطِعٍ‌</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5" w:name="pg13638_15811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مسجد صدای اذان را بشنود و بدون دلیل از آن خارج شود، پس او منافق است، مگر اینکه قصد بازگشت به آن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گامی نزد خداوند از این دو گام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که مؤمن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صفی در راه خدا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گامی به سوی فامیلی که قطع رابطه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پیوند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918074_3830689328"/>
      <w:bookmarkStart w:id="57" w:name="_Toc23"/>
      <w:bookmarkEnd w:id="56"/>
      <w:r>
        <w:rPr>
          <w:rtl w:val="true"/>
        </w:rPr>
        <w:t>بیان</w:t>
      </w:r>
      <w:bookmarkEnd w:id="57"/>
    </w:p>
    <w:p>
      <w:pPr>
        <w:pStyle w:val="BookText"/>
        <w:rPr/>
      </w:pPr>
      <w:r>
        <w:rPr>
          <w:rFonts w:ascii="IRNazanin" w:hAnsi="IRNazanin" w:eastAsia="IRNazanin"/>
          <w:color w:val="111111"/>
          <w:sz w:val="28"/>
          <w:sz w:val="28"/>
          <w:szCs w:val="28"/>
          <w:rtl w:val="true"/>
          <w:lang w:bidi="fa-IR"/>
        </w:rPr>
        <w:t>یحتمل صف الجهاد و الجماعة 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صف جهاد با نماز جماعت و یا اعم از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918076_3830689328"/>
      <w:bookmarkStart w:id="59" w:name="_Toc24"/>
      <w:bookmarkEnd w:id="58"/>
      <w:r>
        <w:rPr>
          <w:rtl w:val="true"/>
        </w:rPr>
        <w:t>«</w:t>
      </w:r>
      <w:r>
        <w:rPr/>
        <w:t>14</w:t>
      </w:r>
      <w:r>
        <w:rPr>
          <w:rtl w:val="true"/>
        </w:rPr>
        <w:t>»</w:t>
      </w:r>
      <w:bookmarkEnd w:id="59"/>
    </w:p>
    <w:p>
      <w:pPr>
        <w:pStyle w:val="BookText"/>
        <w:rPr/>
      </w:pPr>
      <w:r>
        <w:rPr>
          <w:rFonts w:ascii="Amiri" w:hAnsi="Amiri" w:eastAsia="Amiri" w:cs="Amiri"/>
          <w:color w:val="111111"/>
          <w:sz w:val="28"/>
          <w:sz w:val="28"/>
          <w:szCs w:val="28"/>
          <w:rtl w:val="true"/>
          <w:lang w:bidi="ar-SA"/>
        </w:rPr>
        <w:t>الْخِصَالُ، عَنْ أَبِیهِ عَنْ عَلِیِّ بْنِ إِبْرَاهِیمَ عَنْ أَبِیهِ عَنْ حَمَّادٍ عَمَّنْ ذَکَرَهُ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الْحَضَرِ قِرَاءَةُ الْقُرْآنِ وَ مُجَالَسَةُ الْعُلَمَاءِ وَ النَّظَرُ فِی الْفِقْهِ وَ الْمُحَافَظَةُ عَلَی الصَّلَاةِ فِی الْجَمَاعَاتِ الْخَبَرَ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حضور داشتن در دیار خود، تلاوت قرآن، همنشینی با علما، و تأمل در فقه، و مراقبت بر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ادامه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918078_3830689328"/>
      <w:bookmarkStart w:id="61" w:name="_Toc25"/>
      <w:bookmarkEnd w:id="60"/>
      <w:r>
        <w:rPr>
          <w:rtl w:val="true"/>
        </w:rPr>
        <w:t>«</w:t>
      </w:r>
      <w:r>
        <w:rPr/>
        <w:t>15</w:t>
      </w:r>
      <w:r>
        <w:rPr>
          <w:rtl w:val="true"/>
        </w:rPr>
        <w:t>»</w:t>
      </w:r>
      <w:bookmarkEnd w:id="61"/>
    </w:p>
    <w:p>
      <w:pPr>
        <w:pStyle w:val="BookText"/>
        <w:rPr/>
      </w:pPr>
      <w:r>
        <w:rPr>
          <w:rFonts w:ascii="Amiri" w:hAnsi="Amiri" w:eastAsia="Amiri" w:cs="Amiri"/>
          <w:color w:val="111111"/>
          <w:sz w:val="28"/>
          <w:sz w:val="28"/>
          <w:szCs w:val="28"/>
          <w:rtl w:val="true"/>
          <w:lang w:bidi="ar-SA"/>
        </w:rPr>
        <w:t>الْمَعَانِی‌</w:t>
      </w:r>
      <w:r>
        <w:rPr>
          <w:rStyle w:val="FootnoteAnchor"/>
          <w:rtl w:val="true"/>
        </w:rPr>
        <w:footnoteReference w:id="35"/>
      </w:r>
      <w:r>
        <w:rPr>
          <w:rFonts w:ascii="Amiri" w:hAnsi="Amiri" w:eastAsia="Amiri" w:cs="Amiri"/>
          <w:color w:val="111111"/>
          <w:sz w:val="28"/>
          <w:sz w:val="28"/>
          <w:szCs w:val="28"/>
          <w:rtl w:val="true"/>
          <w:lang w:bidi="ar-SA"/>
        </w:rPr>
        <w:t>، وَ الْخِصَالُ،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کَفَّارَاتٌ إِسْبَاغُ الْوُضُوءِ فِی السَّبَرَاتِ وَ الْمَشْیُ بِاللَّیْلِ وَ النَّهَارِ إِلَی الصَّلَوَاتِ وَ الْمُحَافَظَةُ عَلَی الْجَمَاعَاتِ‌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گرفتن در شرایط سخت، گام برداشتن به سوی نماز در شب و روز، مراقبت بر جماعات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918080_3830689328"/>
      <w:bookmarkStart w:id="63" w:name="_Toc26"/>
      <w:bookmarkEnd w:id="62"/>
      <w:r>
        <w:rPr>
          <w:rtl w:val="true"/>
        </w:rPr>
        <w:t>«</w:t>
      </w:r>
      <w:r>
        <w:rPr/>
        <w:t>16</w:t>
      </w:r>
      <w:r>
        <w:rPr>
          <w:rtl w:val="true"/>
        </w:rPr>
        <w:t>»</w:t>
      </w:r>
      <w:bookmarkEnd w:id="6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ثَلَاثٌ دَرَجَاتٌ إِسْبَاغُ الْوُضُوءِ فِی السَّبَرَاتِ وَ انْتِظَارُ الصَّلَاةِ بَعْدَ الصَّلَاةِ وَ الْمَشْیُ بِاللَّیْلِ وَ النَّهَارِ إِلَی الْجَمَاعَاتِ‌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به علی علیه السلام وصیت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درجه و منزلت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گرفتن در شرایط سخت، انتظار نماز بعد از نماز، و گام برداشتن به سوی جماعات در شب و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918082_3830689328"/>
      <w:bookmarkStart w:id="65" w:name="_Toc27"/>
      <w:bookmarkEnd w:id="64"/>
      <w:r>
        <w:rPr>
          <w:rtl w:val="true"/>
        </w:rPr>
        <w:t>أقول</w:t>
      </w:r>
      <w:bookmarkEnd w:id="65"/>
    </w:p>
    <w:p>
      <w:pPr>
        <w:pStyle w:val="BookText"/>
        <w:rPr/>
      </w:pPr>
      <w:r>
        <w:rPr>
          <w:rFonts w:ascii="IRNazanin" w:hAnsi="IRNazanin" w:eastAsia="IRNazanin"/>
          <w:color w:val="111111"/>
          <w:sz w:val="28"/>
          <w:sz w:val="28"/>
          <w:szCs w:val="28"/>
          <w:rtl w:val="true"/>
          <w:lang w:bidi="fa-IR"/>
        </w:rPr>
        <w:t>قد مضی بإسناد آخر فی باب المنجیات‌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عُبَیْدِ بْنِ أَحْمَدَ الْفَقِیهِ عَنْ أَبِی حَرْبٍ عَنْ مُحَمَّدِ بْنِ أبی أجید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عِیسَی الْحَافِظِ عَنْ مُحَمَّدِ بْنِ إِبْرَاهِیمَ عَنِ ابْنِ بُکَیْرٍ عَنِ اللَّیْثِ عَنْ أَبِی الْهَادِ عَنْ عَبْدِ اللَّهِ بْنِ حُبَابٍ عَنْ أَبِی سَعِیدٍ الْخُدْرِیِّ قَالَ إِنَّ رَسُولَ اللَّهِ صلی الله علیه و آله </w:t>
      </w:r>
      <w:bookmarkStart w:id="66" w:name="pg13638_158114"/>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أَفْضَلُ مِنْ صَلَاةِ الْفَرْدِ بِخَمْسٍ وَ عِشْرِینَ دَرَجَةً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أَبِی رَضِیَ اللَّهُ عَنْهُ فِی رِسَالَتِهِ إِلَیَّ لِصَلَاةِ الرَّجُلِ فِی جَمَاعَةٍ عَلَی صَلَاةِ الرَّجُلِ وَحْدَهُ خَمْسٌ وَ عِشْرُونَ دَرَجَةً فِی الْجَنَّةِ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خَبَرِ الْأَعْمَشِ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الْجَمَاعَةِ عَلَی الْفَرْدِ بِأَرْبَعٍ وَ عِشْرِینَ‌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اسنادی دیگر در باب 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بیست و پنج درجه از نماز فرادا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جماعت، در بهشت، بیست و پنج درجه بر نماز مرد به تنهایی،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جماعت بر فرادا، بیست و چهار درجه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918084_3830689328"/>
      <w:bookmarkStart w:id="68" w:name="_Toc28"/>
      <w:bookmarkEnd w:id="67"/>
      <w:r>
        <w:rPr>
          <w:rtl w:val="true"/>
        </w:rPr>
        <w:t>«</w:t>
      </w:r>
      <w:r>
        <w:rPr/>
        <w:t>17</w:t>
      </w:r>
      <w:r>
        <w:rPr>
          <w:rtl w:val="true"/>
        </w:rPr>
        <w:t>»</w:t>
      </w:r>
      <w:bookmarkEnd w:id="68"/>
    </w:p>
    <w:p>
      <w:pPr>
        <w:pStyle w:val="BookText"/>
        <w:rPr/>
      </w:pPr>
      <w:r>
        <w:rPr>
          <w:rFonts w:ascii="Amiri" w:hAnsi="Amiri" w:eastAsia="Amiri" w:cs="Amiri"/>
          <w:color w:val="111111"/>
          <w:sz w:val="28"/>
          <w:sz w:val="28"/>
          <w:szCs w:val="28"/>
          <w:rtl w:val="true"/>
          <w:lang w:bidi="ar-SA"/>
        </w:rPr>
        <w:t>مَجَالِسُ ابْنِ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أَمِیرُ الْمُؤْمِنِینَ علیه السلام لِمُحَمَّدِ بْنِ أَبِی بَکْرٍ انْظُرْ إِلَی صَلَاتِکَ کَیْفَ هِیَ فَإِنَّکَ إِمَامٌ لِقَوْمِکَ أَنْ تُتِمَّهَا وَ لَا تُخَفِّفَهَا فَلَیْسَ مِنْ إِمَامٍ یُصَلِّی بِقَوْمٍ یَکُونُ فِی صَلَاتِهِمْ نُقْصَانٌ إِلَّا کَانَ عَلَیْهِ لَا یَنْقُصُ مِنْ صَلَاتِهِمْ شَیْ‌ءٌ وَ تَمِّمْهَا وَ تَحَفَّظْ فِیهَا یَکُنْ لَکَ مِثْلُ أَجْرِهِمْ وَ لَا یَنْقُصُ ذَلِکَ مِنْ أَجْرِهِمْ شَیْئاً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امیر مؤمنان علیه السلام برای محمد بن ابوبکر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نمازت بنگر که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امام قومت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سازی و از آن چیزی نکاهی، و هیچ امامی نیست که به عنوان پیشنماز قومی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نمازشان نقصی است، مگر اینکه بر عهده اوست که از نماز آنان چیزی نکاهد؛ و آن را کامل کن و بر آن مراقبت داشته باشد که اجری بسان اجر آنان خواهی داشت درحالی که این امر چیزی از اجر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918086_3830689328"/>
      <w:bookmarkStart w:id="70" w:name="_Toc29"/>
      <w:bookmarkEnd w:id="69"/>
      <w:r>
        <w:rPr>
          <w:rtl w:val="true"/>
        </w:rPr>
        <w:t>«</w:t>
      </w:r>
      <w:r>
        <w:rPr/>
        <w:t>18</w:t>
      </w:r>
      <w:r>
        <w:rPr>
          <w:rtl w:val="true"/>
        </w:rPr>
        <w:t>»</w:t>
      </w:r>
      <w:bookmarkEnd w:id="70"/>
    </w:p>
    <w:p>
      <w:pPr>
        <w:pStyle w:val="BookText"/>
        <w:rPr/>
      </w:pPr>
      <w:r>
        <w:rPr>
          <w:rFonts w:ascii="Amiri" w:hAnsi="Amiri" w:eastAsia="Amiri" w:cs="Amiri"/>
          <w:color w:val="111111"/>
          <w:sz w:val="28"/>
          <w:sz w:val="28"/>
          <w:szCs w:val="28"/>
          <w:rtl w:val="true"/>
          <w:lang w:bidi="ar-SA"/>
        </w:rPr>
        <w:t>الْعِلَلُ، عَنِ الْحُسَیْنِ بْنِ أَحْمَدَ بْنِ إِدْرِیسَ عَنْ أَبِیهِ عَنْ مُحَمَّدِ بْنِ عَلِیِّ بْنِ مَحْبُوبٍ عَنْ مُحَمَّدِ بْنِ الْحَسَنِ عَنْ ذُبْیَانَ بْنِ حَکِیمٍ الْأَزْدِیِّ عَنْ مُوسَی بْنِ النُّمَیْرِ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الْجَمَاعَةُ وَ الِاجْتِمَاعُ إِلَی الصَّلَاةِ لِکَیْ یُعْرَفَ مَنْ یُصَلِّی مِمَّنْ لَا یُصَلِّی وَ مَنْ یَحْفَظُ مَوَاقِیتَ الصَّلَاةِ مِمَّنْ یُضِیعُ وَ لَوْ لَا ذَلِکَ لَمْ یُمْکِنْ أَحَداً أَنْ یَشْهَدَ عَلَی أَحَدٍ بِصَلَاحٍ لِأَنَّ مَنْ لَمْ یُصَلِّ فِی جَمَاعَةٍ فَلَا صَلَاةَ لَهُ بَیْنَ الْمُسْلِمِینَ لِأَنَّ رَسُولَ اللَّهِ صلی الله علیه و آله قَالَ لَا صَلَاةَ لِمَنْ لَمْ یُصَلِّ فِی الْمَسْجِدِ مَعَ الْمُسْلِمِینَ إِلَّا مِنْ عِلَّةٍ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جماعت و گردهم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برای نماز برای این است که کسی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از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اوقات نماز مراقبت دارد از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بازشناخته شود و اگر آن نباشد، برای هیچ کس ممکن نیست که به صلاح و درستی فرد دیگری گواهی دهد؛ زیرا کسی که به جماعت نماز نخواند، بین مسلمانان هیچ نمازی ندارد،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هیچ دلیلی در مسجد و به همراه مسلمانان نماز نخواند، نمازی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918088_3830689328"/>
      <w:bookmarkStart w:id="72" w:name="_Toc30"/>
      <w:bookmarkEnd w:id="71"/>
      <w:r>
        <w:rPr>
          <w:rtl w:val="true"/>
        </w:rPr>
        <w:t>بیان</w:t>
      </w:r>
      <w:bookmarkEnd w:id="72"/>
    </w:p>
    <w:p>
      <w:pPr>
        <w:pStyle w:val="BookText"/>
        <w:rPr/>
      </w:pPr>
      <w:r>
        <w:rPr>
          <w:rFonts w:ascii="IRNazanin" w:hAnsi="IRNazanin" w:eastAsia="IRNazanin"/>
          <w:color w:val="111111"/>
          <w:sz w:val="28"/>
          <w:sz w:val="28"/>
          <w:szCs w:val="28"/>
          <w:rtl w:val="true"/>
          <w:lang w:bidi="fa-IR"/>
        </w:rPr>
        <w:t>و لو لا ذلک أی لو لم یحضروا الآن الجماعة بعد تأکده لا أنه لو لم یفرد أولا کان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امروزه بعد از تأکید شدن بر جماعت در جماعت شرکت نکند، نه اینکه اگر در ابتدا به صورت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918090_3830689328"/>
      <w:bookmarkStart w:id="74" w:name="_Toc31"/>
      <w:bookmarkEnd w:id="73"/>
      <w:r>
        <w:rPr>
          <w:rtl w:val="true"/>
        </w:rPr>
        <w:t>«</w:t>
      </w:r>
      <w:r>
        <w:rPr/>
        <w:t>19</w:t>
      </w:r>
      <w:r>
        <w:rPr>
          <w:rtl w:val="true"/>
        </w:rPr>
        <w:t>»</w:t>
      </w:r>
      <w:bookmarkEnd w:id="7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عَنِ الْحُسَیْنِ بْنِ إِبْرَاهِیمَ بْنِ نَاتَانَةَ عَنْ عَلِیِّ بْنِ </w:t>
      </w:r>
      <w:bookmarkStart w:id="75" w:name="pg13638_158115"/>
    </w:p>
    <w:p>
      <w:pPr>
        <w:pStyle w:val="BookText"/>
        <w:rPr/>
      </w:pPr>
      <w:bookmarkEnd w:id="75"/>
      <w:r>
        <w:rPr>
          <w:rFonts w:ascii="Amiri" w:hAnsi="Amiri" w:eastAsia="Amiri" w:cs="Amiri"/>
          <w:color w:val="111111"/>
          <w:sz w:val="28"/>
          <w:sz w:val="28"/>
          <w:szCs w:val="28"/>
          <w:rtl w:val="true"/>
          <w:lang w:bidi="ar-SA"/>
        </w:rPr>
        <w:t>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الْجَمَاعَةَ رَغْبَةً عَنْهَا وَ عَنْ جَمَاعَةِ الْمُسْلِمِینَ مِنْ غَیْرِ عِلَّةٍ فَلَا صَلَاةَ 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الصفار عن یعقوب بن یزید عن حماد عن حریز و فضیل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
      </w:r>
      <w:r>
        <w:rPr>
          <w:rFonts w:ascii="IRNazanin" w:hAnsi="IRNazanin" w:eastAsia="IRNazanin"/>
          <w:color w:val="111111"/>
          <w:sz w:val="28"/>
          <w:sz w:val="28"/>
          <w:szCs w:val="28"/>
          <w:rtl w:val="true"/>
          <w:lang w:bidi="fa-IR"/>
        </w:rPr>
        <w:t>المحاسن، فی روایة زرارة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دلیل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جماعت،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جماعت مسلمانان بدون هیچ دلیلی، جماعت را ترک نماید، نمازی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صفار از یعقوب ابن زید از حماد از حریز و فضیل از زراره نظیر آن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از امام باقر علیه السلام نظیر آن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918092_3830689328"/>
      <w:bookmarkStart w:id="77" w:name="_Toc32"/>
      <w:bookmarkEnd w:id="76"/>
      <w:r>
        <w:rPr>
          <w:rtl w:val="true"/>
        </w:rPr>
        <w:t>«</w:t>
      </w:r>
      <w:r>
        <w:rPr/>
        <w:t>20</w:t>
      </w:r>
      <w:r>
        <w:rPr>
          <w:rtl w:val="true"/>
        </w:rPr>
        <w:t>»</w:t>
      </w:r>
      <w:bookmarkEnd w:id="77"/>
    </w:p>
    <w:p>
      <w:pPr>
        <w:pStyle w:val="BookText"/>
        <w:rPr/>
      </w:pPr>
      <w:r>
        <w:rPr>
          <w:rFonts w:ascii="Amiri" w:hAnsi="Amiri" w:eastAsia="Amiri" w:cs="Amiri"/>
          <w:color w:val="111111"/>
          <w:sz w:val="28"/>
          <w:sz w:val="28"/>
          <w:szCs w:val="28"/>
          <w:rtl w:val="true"/>
          <w:lang w:bidi="ar-SA"/>
        </w:rPr>
        <w:t>الْعِلَلُ، وَ الْعُیُونُ، عَنْ عَبْدِ الْوَاحِدِ بْنِ مُحَمَّدِ بْنِ عُبْدُوسٍ عَنْ عَلِیِّ بْنِ قُتَیْبَةَ عَنِ الْفَضْلِ بْنِ شَاذَانَ فِیمَا رَوَاهُ مِنَ الْعِلَلِ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جُعِلَتِ الْجَمَاعَةُ قِیلَ لِأَنْ لَا یَکُونَ الْإِخْلَاصُ وَ التَّوْحِیدُ وَ الْإِسْلَامُ وَ الْعِبَادَةُ لِلَّهِ إِلَّا ظَاهِراً مَکْشُوفاً مَشْهُوداً لِأَنَّ فِی إِظْهَارِهِ حُجَّةً عَلَی أَهْلِ الْمَشْرِقِ وَ الْمَغْرِبِ لِلَّهِ عَزَّ وَ جَلَّ وَ لِیَکُونَ الْمُنَافِقُ وَ الْمُسْتَخِفُّ مُؤَدِّیاً لِمَا أَقَرَّ بِهِ یُظْهِرُ الْإِسْلَامَ وَ الْمُرَاقَبَةَ وَ لِیَکُونَ شَهَادَاتُ النَّاسِ بِالْإِسْلَامِ مِنْ بَعْضِهِمْ لِبَعْضٍ جَائِزَةً مُمْکِنَةً مَعَ مَا فِیهِ مِنَ الْمُسَاعَدَةِ عَلَی الْبِرِّ وَ التَّقْوَی وَ الزَّجْرِ عَنْ کَثِیرٍ مِنْ مَعَاصِی اللَّهِ عَزَّ وَ جَلَ‌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شد چرا جماعت بنا نهاده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اخلاص، توحید، اسلام، و عبادت برای خدا نباشد مگر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ظاهر و مکشوف و قابل مشاهده، زیرا در آشکار ساختن آن برای اهل شرق و غرب، حجتی برای خداوند عزوجل است، و نیز به این دلیل که منافق و کسی که آن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ادا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چیزی باشد که بدان اقرار کرده است، در حالی که اظهارکننده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اسلام و مواظبت بر دین باشد، و نیز تا شهادات گروهی از مردم برای گروهی دیگر جایز و ممکن باشد، علاوه بر آنچه که در آن نهفته است، از قبیل یاری و تعاون بر نیکوکاری و تقوا و بازداشتن از بسیاری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918094_3830689328"/>
      <w:bookmarkStart w:id="79" w:name="_Toc33"/>
      <w:bookmarkEnd w:id="78"/>
      <w:r>
        <w:rPr>
          <w:rtl w:val="true"/>
        </w:rPr>
        <w:t>«</w:t>
      </w:r>
      <w:r>
        <w:rPr/>
        <w:t>21</w:t>
      </w:r>
      <w:r>
        <w:rPr>
          <w:rtl w:val="true"/>
        </w:rPr>
        <w:t>»</w:t>
      </w:r>
      <w:bookmarkEnd w:id="79"/>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الْبَرْقِیِّ عَنِ ابْنِ أَبِی نَجْرَانَ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الْجَمَاعَةِ تَفْضُلُ عَلَی صَلَاةِ الْمُفْرِدِ بِثَلَاثٍ وَ عِشْرِینَ دَرَجَةً تَکُونُ خَمْساً وَ عِشْرِینَ صَلَاةً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بیست و سه درجه بر نماز فرادا برتری دارد، و بسان بیست و پنج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918096_3830689328"/>
      <w:bookmarkStart w:id="81" w:name="_Toc34"/>
      <w:bookmarkEnd w:id="80"/>
      <w:r>
        <w:rPr>
          <w:rtl w:val="true"/>
        </w:rPr>
        <w:t>«</w:t>
      </w:r>
      <w:r>
        <w:rPr/>
        <w:t>22</w:t>
      </w:r>
      <w:r>
        <w:rPr>
          <w:rtl w:val="true"/>
        </w:rPr>
        <w:t>»</w:t>
      </w:r>
      <w:bookmarkEnd w:id="8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الْغَدَاةَ وَ الْعِشَاءَ الْآخِرَةَ فِی جَمَاعَةٍ فَهُوَ فِی ذِمَّةِ اللَّهِ </w:t>
      </w:r>
      <w:bookmarkStart w:id="82" w:name="pg13638_158116"/>
    </w:p>
    <w:p>
      <w:pPr>
        <w:pStyle w:val="BookText"/>
        <w:rPr/>
      </w:pPr>
      <w:bookmarkEnd w:id="82"/>
      <w:r>
        <w:rPr>
          <w:rFonts w:ascii="Amiri" w:hAnsi="Amiri" w:eastAsia="Amiri" w:cs="Amiri"/>
          <w:color w:val="111111"/>
          <w:sz w:val="28"/>
          <w:sz w:val="28"/>
          <w:szCs w:val="28"/>
          <w:rtl w:val="true"/>
          <w:lang w:bidi="ar-SA"/>
        </w:rPr>
        <w:t>فَمَنْ ظَلَمَهُ فَإِنَّمَا ظَلَمَ اللَّهَ وَ مَنْ حَقَّرَهُ فَإِنَّمَا یُحَقِّرُ اللَّهَ‌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و عشا را به جماعت به پا دارد، تحت مراقبت خداست، پس هر که به او ظلم کند به خداوند ظلم کرده و هر که او را تحقیر نماید، خدا را تحقیر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918098_3830689328"/>
      <w:bookmarkStart w:id="84" w:name="_Toc35"/>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فی أکثر نسخ الحدیث و من حقره بالحاء المهملة و القاف من التحقیر و فی بعضها بالخاء المعجمة و الفاء من الخفر و هو نقض العهد یعنی لما کان فی أمان الله فنقض عهده نقض عهد الله تعالی وَ هَکَذَا رَوَاهُ فِی الذِّکْرَی‌</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أَیْضاً ثُمَّ قَالَ 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الْغَدَاةَ فَإِنَّهُ فِی ذِمَّةِ اللَّهِ فَلَا یُخْفِرَنَّ اللَّهَ فِی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أخفرته إذا نقضت عهده أی من نقض عهده فإنه ینقض عهد الله عز و جل لأنه بصلاته صار فی ذمة الله و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بعد ذکر الروایة الثانیة خفرت الرجل أجرته و حفظته و خفرته إذا کنت له خفیرا أی حامیا و کفیلا و الخفارة بالکسر و الضم الذمام و أخفرت الرجل إذا نقضت عهده و ذمامه و الهمزة فیه للإزالة أی أزلت خفارته و هو المراد بالحدیث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حدیث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عهدشکنی است، 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فرد در پناه خدا باشد، شکستن عهد و پیمان او،، عهدشکنی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ذکری آن را اینگونه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 که هر که نماز صبح را بخواند، تحت تعهد و مراقبت خداوند است، پس عهد خدا را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عهد او را بشکنی، یعنی کسی که عهد آن فرد را بشکند، در حقیقت عهد و پیمان خدا را شکسته است، زیرا آن فرد با نمازش تحت تعهد و ضمانت خداوند و در جوار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نهایه بعد از ذکر روایت دوم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اجر دادم و محافظت کردم، و خفرته 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خفیر او یعنی حامی و کفیل او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عهد و حق او را نقص نمایی، و وجود همزه در آن برای ازاله و از بین بردن است، یعنی حق او را از بین بردم، و این معنای مورد نظر در این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918100_3830689328"/>
      <w:bookmarkStart w:id="86" w:name="_Toc36"/>
      <w:bookmarkEnd w:id="85"/>
      <w:r>
        <w:rPr>
          <w:rtl w:val="true"/>
        </w:rPr>
        <w:t>«</w:t>
      </w:r>
      <w:r>
        <w:rPr/>
        <w:t>23</w:t>
      </w:r>
      <w:r>
        <w:rPr>
          <w:rtl w:val="true"/>
        </w:rPr>
        <w:t>»</w:t>
      </w:r>
      <w:bookmarkEnd w:id="86"/>
    </w:p>
    <w:p>
      <w:pPr>
        <w:pStyle w:val="BookText"/>
        <w:rPr/>
      </w:pPr>
      <w:r>
        <w:rPr>
          <w:rFonts w:ascii="Amiri" w:hAnsi="Amiri" w:eastAsia="Amiri" w:cs="Amiri"/>
          <w:color w:val="111111"/>
          <w:sz w:val="28"/>
          <w:sz w:val="28"/>
          <w:szCs w:val="28"/>
          <w:rtl w:val="true"/>
          <w:lang w:bidi="ar-SA"/>
        </w:rPr>
        <w:t>الْمَحَاسِنُ، فِی رِوَایَةِ مُحَمَّدِ بْنِ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الْمُسْلِمِینَ قَدْرَ شِبْرٍ خَلَعَ رِبْقَةَ الْإِیمَانِ مِنْ عُنُقِهِ‌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مسلمانان را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وجب از خود دور سازد، کمند ایمان را از گردن خویش دور افکنده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918102_3830689328"/>
      <w:bookmarkStart w:id="88" w:name="_Toc37"/>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الظاهر أن المراد هنا ترک إمام الحق و إن أمکن شموله لترک الجماعة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در اینجا مقصود، ترک کردن امام حق و راستین است، هر 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شامل ترک جماعت نیز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918104_3830689328"/>
      <w:bookmarkStart w:id="90" w:name="_Toc38"/>
      <w:bookmarkEnd w:id="89"/>
      <w:r>
        <w:rPr>
          <w:rtl w:val="true"/>
        </w:rPr>
        <w:t>«</w:t>
      </w:r>
      <w:r>
        <w:rPr/>
        <w:t>24</w:t>
      </w:r>
      <w:r>
        <w:rPr>
          <w:rtl w:val="true"/>
        </w:rPr>
        <w:t>»</w:t>
      </w:r>
      <w:bookmarkEnd w:id="90"/>
    </w:p>
    <w:p>
      <w:pPr>
        <w:pStyle w:val="BookText"/>
        <w:rPr/>
      </w:pPr>
      <w:r>
        <w:rPr>
          <w:rFonts w:ascii="Amiri" w:hAnsi="Amiri" w:eastAsia="Amiri" w:cs="Amiri"/>
          <w:color w:val="111111"/>
          <w:sz w:val="28"/>
          <w:sz w:val="28"/>
          <w:szCs w:val="28"/>
          <w:rtl w:val="true"/>
          <w:lang w:bidi="ar-SA"/>
        </w:rPr>
        <w:t>الْمَحَاسِنُ، فِی رِوَایَةِ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مِنْ جِیرَانِ الْمَسْجِدِ فَلَمْ یُجِبْ فَلَا صَلَاةَ 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همسایگان مسجد ندای اذان را بشنود و اجابت نکند، نمازی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918106_3830689328"/>
      <w:bookmarkStart w:id="92" w:name="_Toc39"/>
      <w:bookmarkEnd w:id="91"/>
      <w:r>
        <w:rPr>
          <w:rtl w:val="true"/>
        </w:rPr>
        <w:t>«</w:t>
      </w:r>
      <w:r>
        <w:rPr/>
        <w:t>25</w:t>
      </w:r>
      <w:r>
        <w:rPr>
          <w:rtl w:val="true"/>
        </w:rPr>
        <w:t>»</w:t>
      </w:r>
      <w:bookmarkEnd w:id="9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الْحُسَیْنِ بْنِ عُبَیْدِ اللَّهِ الْغَضَائِرِیِّ عَنِ التَّلَّعُکْبَرِیِّ عَنْ مُحَمَّدِ بْنِ هَمَّامٍ عَنْ عَبْدِ اللَّهِ بْنِ جَعْفَرٍ الْحِمْیَرِیِّ عَنْ مُحَمَّدِ بْنِ خَالِدٍ الطَّیَالِسِیِّ عَنْ زُرَیْقٍ الْخُلْقَانِیِّ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أَمِیرِ الْمُؤْمِنِینَ علیه السلام بِالْکُوفَةِ أَنَّ قَوْماً مِنْ جِیرَانِ الْمَسْجِدِ لَا یَشْهَدُونَ الصَّلَاةَ جَمَاعَةً فِی الْمَسْجِدِ </w:t>
      </w:r>
      <w:bookmarkStart w:id="93" w:name="pg13638_158117"/>
    </w:p>
    <w:p>
      <w:pPr>
        <w:pStyle w:val="BookText"/>
        <w:rPr/>
      </w:pPr>
      <w:bookmarkEnd w:id="93"/>
      <w:r>
        <w:rPr>
          <w:rFonts w:ascii="Amiri" w:hAnsi="Amiri" w:eastAsia="Amiri" w:cs="Amiri"/>
          <w:color w:val="111111"/>
          <w:sz w:val="28"/>
          <w:sz w:val="28"/>
          <w:szCs w:val="28"/>
          <w:rtl w:val="true"/>
          <w:lang w:bidi="ar-SA"/>
        </w:rPr>
        <w:t>فَقَالَ علیه السلام لَیَحْضُرُنَّ مَعَنَا صَلَاتَنَا جَمَاعَةً أَوْ لَیَتَحَوَّلُنَّ عَنَّا وَ لَا یُجَاوِرُونَّا وَ لَا نُجَاوِرُهُمْ‌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زُرَیْقٍ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فِی مَنْزِلِهِ جَمَاعَةً تَعْدِلُ أَرْبَعاً وَ عِشْرِینَ صَلَاةً وَ صَلَاةُ الرَّجُلِ جَمَاعَةً فِی الْمَسْجِدِ تَعْدِلُ ثَمَانِیاً وَ أَرْبَعِینَ صَلَاةً مُضَاعَفَةً فِی الْمَسْجِدِ وَ إِنَّ الرَّکْعَةَ فِی الْمَسْجِدِ الْحَرَامِ أَلْفُ رَکْعَةٍ فِی سِوَاهُ مِنَ الْمَسَاجِدِ وَ إِنَّ الصَّلَاةَ فِی الْمَسْجِدِ فَرْداً بِأَرْبَعٍ وَ عِشْرِینَ صَلَاةً وَ الصَّلَاةَ فِی مَنْزِلِکَ فَرْداً هَبَاءٌ مَنْثُورٌ لَا یَصْعَدُ مِنْهُ إِلَی اللَّهِ تَعَالَی شَیْ‌ءٌ وَ مَنْ صَلَّی فِی بَیْتِهِ جَمَاعَةً رَغْبَةً عَنِ الْمَسَاجِدِ فَلَا صَلَاةَ لَهُ وَ لَا لِمَنْ صَلَّی مَعَهُ إِلَّا مِنْ عِلَّةٍ تَمْنَعُ مِنَ الْمَسْجِدِ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زُرَیْقٍ عَنْ أَبِی عَبْدِ اللَّهِ علیه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قَوْماً لَا یَحْضُرُونَ الصَّلَاةَ فِی الْمَسْجِدِ فَخَطَبَ فَقَالَ إِنَّ قَوْماً لَا یَحْضُرُونَ الصَّلَاةَ مَعَنَا فِی مَسَاجِدِنَا فَلَا یُؤَاکِلُونَا وَ لَا یُشَارِبُونَا وَ لَا یُشَاوِرُونَا وَ لَا یُنَاکِحُونَا وَ لَا یَأْخُذُوا مِنْ فَیْئِنَا شَیْئاً أَوْ یَحْضُرُوا مَعَنَا صَلَاتَنَا جَمَاعَةً وَ إِنِّی لَأُوشِکُ أَنْ آمُرَ لَهُمْ بِنَارٍ تُشْعَلُ فِی دُورِهِمْ فَأُحْرِقَهَا عَلَیْهِمْ أَوْ یَنْتَهُونَ قَالَ فَامْتَنَعَ الْمُسْلِمُونَ عَنْ مُؤَاکَلَتِهِمْ وَ مُشَارَبَتِهِمْ وَ مُنَاکَحَتِهِمْ حَتَّی حَضَرُوا الْجَمَاعَةَ مَعَ الْمُسْلِمِینَ‌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امیرالمؤمنین علیه السلام خبر رسید که جمعی از همسایگان مسجد در نماز جماعت مسجد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همراه ما در نماز جماعت حاضر شوند، یا از ما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شوند، و نه آنها با ما مجاور شوند و نه ما با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منزل خویش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جماعت، برابر بیست و چهار نماز است، و نماز مرد در مسجد به صورت جماعت برابر چهل و هشت نماز مضاعف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در مسجد الحرام معادل هزار رکعت در سایر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فرادا در مسجد، برابر بیست و چهار نماز است، و نماز فرادی در منزل خویش ذراتی پراکنده در هر سو است، و چیزی از آن به سوی خداوند متعال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جهت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مسجد در منزل خویش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جماعت نماز برپا دارد، نه برای او نمازی است و نه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همراه او نماز خوانده است، مگر دلیلی داشته باشد که مانع از حضور در مسجد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کرد که به او خبر رسید، گروهی در نماز مسجد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امام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همراه ما در نماز مسجد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پس با ما نخورند و نیاشامند و با ما مشورت نکنند و با ما عقد نکاح نبندند، و از غنائم ما چیزی برنگیرند؛ یا این که همراه ما در نماز جماعت ما حاضر شوند و زود است که من به آنان دستور دهم آتشی افروخته شود که منازلشان را بر آنان بسوزانم، یا از این کارشان دست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از خوردن، آشامیدن و نکاح با آنان ممانعت کردند، تا اینکه به همراه مسلمانان در نماز جماعت حاضر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918108_3830689328"/>
      <w:bookmarkStart w:id="95" w:name="_Toc40"/>
      <w:bookmarkEnd w:id="94"/>
      <w:r>
        <w:rPr>
          <w:rtl w:val="true"/>
        </w:rPr>
        <w:t>«</w:t>
      </w:r>
      <w:r>
        <w:rPr/>
        <w:t>26</w:t>
      </w:r>
      <w:r>
        <w:rPr>
          <w:rtl w:val="true"/>
        </w:rPr>
        <w:t>»</w:t>
      </w:r>
      <w:bookmarkEnd w:id="9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الشَّهِیدُ الثَّانِی قُدِّسَ سِرُّهُ فِی شَرْحِهِ عَلَی الْإِرْشَادِ مِنْ کِتَابِ الْإِمَامِ وَ الْمَأْمُومِ لِلشَّیْخِ أَبِی مُحَمَّدٍ جَعْفَرِ بْنِ أَحْمَدَ الْقُمِّیِّ بِإِسْنَادِهِ الْمُتَّصِلِ إِلَی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مَعَ سَبْعِینَ أَلْفَ مَلَکٍ بَعْدَ صَلَاةِ الظُّهْرِ فَقَالَ یَا مُحَمَّدُ إِنَّ رَبَّکَ یُقْرِئُکَ السَّلَامَ وَ أَهْدَی إِلَیْکَ هَدِیَّتَیْنِ لَمْ یُهْدِهِمَا إِلَی نَبِیٍّ قَبْلَکَ قُلْتُ وَ مَا تِلْکَ الْهَدِیَّتَانِ قَالَ الْوَتْرُ ثَلَاثُ رَکَعَاتٍ وَ الصَّلَاةُ الْخَمْسُ فِی جَمَاعَةٍ قُلْتُ یَا جَبْرَئِیلُ وَ مَا لِأُمَّتِی فِی الْجَمَاعَةِ قَالَ یَا مُحَمَّدُ إِذَا کَانَا اثْنَیْنِ کَتَبَ اللَّهُ لِکُلِّ وَاحِدٍ بِکُلِ </w:t>
      </w:r>
      <w:bookmarkStart w:id="96" w:name="pg13638_158118"/>
    </w:p>
    <w:p>
      <w:pPr>
        <w:pStyle w:val="BookText"/>
        <w:rPr/>
      </w:pPr>
      <w:bookmarkEnd w:id="96"/>
      <w:r>
        <w:rPr>
          <w:rFonts w:ascii="Amiri" w:hAnsi="Amiri" w:eastAsia="Amiri" w:cs="Amiri"/>
          <w:color w:val="111111"/>
          <w:sz w:val="28"/>
          <w:sz w:val="28"/>
          <w:szCs w:val="28"/>
          <w:rtl w:val="true"/>
          <w:lang w:bidi="ar-SA"/>
        </w:rPr>
        <w:t>رَکْعَةٍ مِائَةً وَ خَمْسِینَ صَلَاةً وَ إِذَا کَانُوا ثَلَاثَةً کَتَبَ لِکُلِّ وَاحِدٍ بِکُلِّ رَکْعَةٍ سِتَّ مِائَةِ صَلَاةٍ وَ إِذَا کَانُوا أَرْبَعَةً کَتَبَ اللَّهُ لِکُلِّ وَاحِدٍ بِکُلِّ رَکْعَةٍ أَلْفاً وَ مِائَتَیْ صَلَاةٍ وَ إِذَا کَانُوا خَمْسَةً کَتَبَ اللَّهُ لِکُلِّ وَاحِدٍ بِکُلِّ رَکْعَةٍ أَلْفَیْنِ وَ أَرْبَعَمِائَةٍ وَ إِذَا کَانُوا سِتَّةً کَتَبَ اللَّهُ لِکُلِّ وَاحِدٍ مِنْهُمْ بِکُلِّ رَکْعَةٍ أَرْبَعَةَ آلَافٍ وَ ثَمَانَمِائَةِ صَلَاةٍ وَ إِذَا کَانُوا سَبْعَةً کَتَبَ اللَّهُ لِکُلِّ وَاحِدٍ مِنْهُمْ بِکُلِّ رَکْعَةٍ تِسْعَةَ آلَافٍ وَ سِتَّ مِائَةِ صَلَاةٍ وَ إِذَا کَانُوا ثَمَانِیَةً کَتَبَ اللَّهُ لِکُلِّ وَاحِدٍ مِنْهُمْ بِکُلِّ رَکْعَةٍ تِسْعَةَ عَشَرَ أَلْفاً وَ مِائَتَیْ صَلَاةٍ وَ إِذَا کَانُوا تِسْعَةً کَتَبَ اللَّهُ لِکُلِّ وَاحِدٍ مِنْهُمْ بِکُلِّ رَکْعَةٍ سِتَّةً وَ ثَلَاثِینَ أَلْفاً وَ أَرْبَعَمِائَةِ صَلَاةٍ وَ إِذَا کَانُوا عَشَرَةً کَتَبَ اللَّهُ لِکُلِّ وَاحِدٍ بِکُلِّ رَکْعَةٍ سَبْعِینَ أَلْفاً وَ أَلْفَیْنِ وَ ثَمَانَمِائَةِ صَلَاةٍ فَإِنْ زَادُوا عَلَی الْعَشَرَةِ فَلَوْ صَارَتِ السَّمَاوَاتُ کُلُّهَا مِدَاداً وَ الْأَشْجَارُ أَقْلَاماً وَ الثَّقَلَانِ مَعَ الْمَلَائِکَةِ کُتَّاباً لَمْ یَقْدِرُوا أَنْ یَکْتُبُوا ثَوَابَ رَکْعَةٍ وَاحِدَةٍ یَا مُحَمَّدُ تَکْبِیرَةٌ یُدْرِکُهَا الْمُؤْمِنُ مَعَ الْإِمَامِ خَیْرٌ مِنْ سِتِّینَ أَلْفَ حَجَّةٍ وَ عُمْرَةٍ وَ خَیْرٌ مِنَ الدُّنْیَا وَ مَا فِیهَا سَبْعِینَ أَلْفَ مَرَّةٍ وَ رَکْعَةٌ یُصَلِّیهَا الْمُؤْمِنُ مَعَ الْإِمَامِ خَیْرٌ مِنْ مِائَةِ أَلْفِ دِینَارٍ یَتَصَدَّقُ بِهَا عَلَی الْمَسَاکِینِ وَ سَجْدَةٌ یَسْجُدُهُمَا الْمُؤْمِنُ مَعَ الْإِمَامِ فِی جَمَاعَةٍ خَیْرٌ مِنْ عِتْقِ مِائَةِ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قدس سره در شرح خود بر ارشاد در کتاب امام و مأموم تألیف شیخ ابومحمد جعفر بن احمد قمی با سند متصل به ابوسعید خدری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نماز ظهر به همراه هفتاد هزار فرشته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 هدیه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پیش از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هیچ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اهدا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آن دو هدیه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سه رکعت، و نمازهای پنجگانه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برای امت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باشند خداوند برای هر یک از آن دو، در ازای هر رکعت، صد و پنجاه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سه تن باشد برای هر یک از آنان به ازای هر یک رکعت، سیصد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 تن باشند برای هر یک از آنان به ازای هر رکعت، هزار و دویست نماز، و زمانی که پنج تن باشد برای هر یک از آنان به ازای هر یک رکعت، دو هزار و چهارصد نماز، و زمانی که شش تن باشند برای هر یک از آنان به ازای هر یک رکعت، چهار هزار و هشتصد نماز، و زمانی که هفت تن باشند برای هر یک از آنان به ازای هر رکعت، نه هزار و ششصد نماز، و زمانی که هشت نفر باشند خداوند برای هر یک از آنان به ازای هر رکعت، نوزده هزار و دویست نماز، و زمانی که نه نفر باشند خداوند برای هر یک از آنان به ازای هر رکعت، سی و شش هزار و چهارصد نماز، و زمانی که ده نفر باشند خداوند برای هر یک از آنان به ازای هر رکعت، هفتاد و دوهزار و هشتصد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چون بیش از ده نفر باشند، اگر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جوهر و درختان قلم، و جن و انس به همراه ملائکه نویسنده شوند، قادر نیستند ثواب یک رکعت نماز را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که مؤمن همراه امام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شصت هزار حج و عمره برتر و هفتاد هزار برابر از دنیا و هر آنچه در آن است برتر است، و یک رکعتی که مؤمن به همراه امام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صدهزار دیناری که بر مسکینان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برتر است،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مؤمن به همراه امام در جماعت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آزاد کردن صد برده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918110_3830689328"/>
      <w:bookmarkStart w:id="98" w:name="_Toc41"/>
      <w:bookmarkEnd w:id="97"/>
      <w:r>
        <w:rPr>
          <w:rtl w:val="true"/>
        </w:rPr>
        <w:t>«</w:t>
      </w:r>
      <w:r>
        <w:rPr/>
        <w:t>27</w:t>
      </w:r>
      <w:r>
        <w:rPr>
          <w:rtl w:val="true"/>
        </w:rPr>
        <w:t>»</w:t>
      </w:r>
      <w:bookmarkEnd w:id="98"/>
    </w:p>
    <w:p>
      <w:pPr>
        <w:pStyle w:val="BookText"/>
        <w:rPr/>
      </w:pPr>
      <w:r>
        <w:rPr>
          <w:rFonts w:ascii="Amiri" w:hAnsi="Amiri" w:eastAsia="Amiri" w:cs="Amiri"/>
          <w:color w:val="111111"/>
          <w:sz w:val="28"/>
          <w:sz w:val="28"/>
          <w:szCs w:val="28"/>
          <w:rtl w:val="true"/>
          <w:lang w:bidi="ar-SA"/>
        </w:rPr>
        <w:t>جَامِعُ الْأَخْبَارِ، عَنْ أَبِی سَلَمَةَ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یَا مُحَمَّدُ تَکْبِیرٌ یُدْرِکُهُ الْمُؤْمِنُ خَیْرٌ لَهُ مِنْ سَبْعِینَ حَجَّةً وَ أَلْفِ عُمْرَةٍ سِوَی الْفَرِیضَةِ یَا مُحَمَّدُ رَکْعَةٌ یُصَلِّیهَا الْمُؤْمِنُ مَعَ الْإِمَامِ خَیْرٌ لَهُ مِنْ أَنْ یَتَصَدَّقَ بِمِائَةِ أَلْفِ دِینَارٍ عَلَی الْمَسَاکِینِ وَ سَجْدَةٌ یَسْجُدُهَا خَیْرٌ لَهُ مِنْ عِبَادَةِ سَنَةٍ وَ رَکْعَةٌ یَرْکَعُهَا الْمُؤْمِنُ مَعَ الْإِمَامِ خَیْرٌ مِنْ مِائَةِ رَقَبَةٍ یُعْتِقُهَا فِی سَبِیلِ اللَّهِ یَا مُحَمَّدُ مَنْ أَحَبَّ الْجَمَاعَةَ أَحَبَّهُ اللَّهُ وَ الْمَلَائِکَةُ أَجْمَعُونَ‌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نظیر روایت فوق را تا این سخن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تکبیری که مؤمن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هفتاد حج و هزار عمره غیر فریضه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یک رکعتی که مؤمن به همراه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برتر از این است که صد هزار دینار بر مساکین صدقه دهد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عبادت یک سال برتر، و رکوعی را که به همراه امام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از صد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راه خدا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برتر است، ای محمد، هر که جماعت را دوست بدارد، خداوند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ملائکه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918112_3830689328"/>
      <w:bookmarkStart w:id="100" w:name="_Toc42"/>
      <w:bookmarkEnd w:id="99"/>
      <w:r>
        <w:rPr>
          <w:rtl w:val="true"/>
        </w:rPr>
        <w:t>بیان</w:t>
      </w:r>
      <w:bookmarkEnd w:id="10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أکثر المثوبات و زیادتها فی زیادة الأعداد علی التضعیف إلا الأول و الثامن و التاسع فإن التسعة علی هذا الحساب ینبغی أن یکون ثوابها ثمانیة و ثلاثین ألفا و أربع مائة و العشرة سبعین ألفا و ستة آلاف و ثمان مائة و لعله من الرواة أو النساخ</w:t>
      </w:r>
      <w:r>
        <w:rPr>
          <w:rFonts w:eastAsia="IRNazanin" w:cs="IRNazanin"/>
          <w:color w:val="111111"/>
          <w:sz w:val="28"/>
          <w:szCs w:val="28"/>
          <w:rtl w:val="true"/>
          <w:lang w:bidi="fa-IR"/>
        </w:rPr>
        <w:t xml:space="preserve">. </w:t>
      </w:r>
      <w:bookmarkStart w:id="101" w:name="pg13638_158119"/>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افزایش اعداد بر اساس دو برابر شدن است غیر از یک، هشت و نه، زیرا بر اساس این حساب لازم است که ثواب نه نفر سی و هشت هزار و چهارصد، و ثواب ده نفر هفتاد و شش هزار و هشت صد باشد، و شاید این امر از جانب راویان یا نسخه پردازان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918114_3830689328"/>
      <w:bookmarkStart w:id="103" w:name="_Toc43"/>
      <w:bookmarkEnd w:id="102"/>
      <w:r>
        <w:rPr>
          <w:rtl w:val="true"/>
        </w:rPr>
        <w:t>«</w:t>
      </w:r>
      <w:r>
        <w:rPr/>
        <w:t>28</w:t>
      </w:r>
      <w:r>
        <w:rPr>
          <w:rtl w:val="true"/>
        </w:rPr>
        <w:t>»</w:t>
      </w:r>
      <w:bookmarkEnd w:id="103"/>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الرَّجُلِ فِی جَمَاعَةٍ عَلَی صَلَاةِ الرَّجُلِ وَحْدَهُ خَمْسٌ وَ عِشْرُونَ دَرَجَةً فِی الْجَنَّةِ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مرد بر نماز فرادای او، بیست و پنج درجه در بهشت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918116_3830689328"/>
      <w:bookmarkStart w:id="105" w:name="_Toc44"/>
      <w:bookmarkEnd w:id="104"/>
      <w:r>
        <w:rPr>
          <w:rtl w:val="true"/>
        </w:rPr>
        <w:t>«</w:t>
      </w:r>
      <w:r>
        <w:rPr/>
        <w:t>29</w:t>
      </w:r>
      <w:r>
        <w:rPr>
          <w:rtl w:val="true"/>
        </w:rPr>
        <w:t>»</w:t>
      </w:r>
      <w:bookmarkEnd w:id="105"/>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جَلَسُوا عَنْ حُضُورِ الْجَمَاعَةِ فَهَمَّ رَسُولُ اللَّهِ صلی الله علیه و آله أَنْ یُشْعِلَ النَّارَ فِی دُورِهِمْ حَتَّی خَرَجُوا وَ حَضَرُوا الْجَمَاعَةَ مَعَ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حضور در جماعت بازنشستند، پس رسول الله صلّی الله علیه و آله تصمیم گرفت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آتش برافروزد تا اینکه بیرون آمدند و به همراه مسلمانان در نماز جماعت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918118_3830689328"/>
      <w:bookmarkStart w:id="107" w:name="_Toc45"/>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ظاهر هذا الخبر و أمثاله وجوب الجماعة فی الیومیة و لم ینقل عن أحد من علمائنا القول به و خالف فیه أکثر العامة فقال بعضهم فرض علی الکفایة فی الصلوات الخمس و قال آخرون إنها فرض علی الأعیان و قال بعضهم أنها شرط فی الصلاة تبطل بفواتها و لذا أول أصحابنا هذه الأخبار فحملوها تارة علی الجماعة الواجبة کالجمعة و أخری علی ما إذا ترکها استخفافا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العقوبة الدنیویة لا تنافی الاستحباب کالقتل علی ترک الأذان و لا یخفی ضعفه إذ لا معنی للعقوبة علی ما لا یلزم فعله و لا یستحق تارکه الذم و اللؤم کما فسر أکثرهم الواجب به و القول بأنه کان واجبا فی صدر الإسلام فنسخ أو کان الحضور مع إمام الأصل واجبا فمع أن أکثر الأخبار لا یساعدهما لم أر قائلا بهما أیضا و بالجملة الاحتیاط یقتضی عدم الترک إلا لعذر و إن کان بعض الأخبار یدل علی الاستحباب و کفی بفضلها أن الشیطان لا یمنع من شی‌ء من الطاعات منعها و طرق لهم فی ذلک شبهات من جهة العدالة و نحوها إذ لا یمکنهم إنکارها و نفیها رأسا لأن فضلها من ضروریات الدین أعاذنا الله و إخواننا المؤمنین من وساوس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خبر و امثال آن، وجوب جماعت در نمازهای یومیه است و از هیچ یک از علمای ما این نظر وارد نشده است و اغلب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فرض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شرطی در نماز است و با از بین رفتن آن نماز نیز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لذا اصحاب ما این اخبار را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را گاه به جماعت واجب مانند جمعه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 بر آنچه که از روی سبک شمردن ترک گردد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گفته شود که عقوبت دنیوی با مستحب بودن منافات ندارد، مانند کشتن برای ترک اذان، و ضعف این نظر روشن است، زیرا عقوبت برای آنچه که انجام دادنش لازم نیست معنایی ندارد و تارک آن مستحق ذم و نکوهش نیست، چنان که اغلب آنان واجب را به این معنی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قول به اینکه در صدر اسلام واجب بود و سپس نسخ شد، یا حضور به همراه امام اصالتاً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اغلب اخبار از این دو نظر حمایت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قائل به این دو نظر باشند، و در مجموع، احتیاط عدم ترک آن بدون عذر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برخی از اخبار بر مستحب بودن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فضیلت جماعت همین بس که شیطان به میزانی که از آن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هیچ یک از طاعات دیگر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مورد آن از جهت عدالت و امثال آن، شبهاتی برای مردم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از اساس نفی و انکار نمایند، زیرا فضیلت آن از ضروریات دین است، خداوند ما را و برادران مؤمن ما را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شیاطین محافظت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918120_3830689328"/>
      <w:bookmarkStart w:id="109" w:name="_Toc46"/>
      <w:bookmarkEnd w:id="108"/>
      <w:r>
        <w:rPr>
          <w:rtl w:val="true"/>
        </w:rPr>
        <w:t>«</w:t>
      </w:r>
      <w:r>
        <w:rPr/>
        <w:t>30</w:t>
      </w:r>
      <w:r>
        <w:rPr>
          <w:rtl w:val="true"/>
        </w:rPr>
        <w:t>»</w:t>
      </w:r>
      <w:bookmarkEnd w:id="10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الصَّلَاةَ فِی جَمَاعَةٍ فَظُنُّوا بِهِ کُلَّ خَیْرٍ وَ اقْبَلُوا شَهَادَتَهُ‌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جَمَاعَةٍ أَفْضَلُ مِنْ صَلَاةِ الْفَذِّ بِأَرْبَعٍ وَ عِشْرِینَ صَلَاةً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فِی جَمَاعَةٍ أَ فَرِیضَةٌ قَالَ الصَّلَاةُ فَرِیضَةٌ وَ لَیْسَ الِاجْتِمَاعُ فِی الصَّلَوَاتِ بِمَفْرُوضٍ وَ لَکِنَّهَا سُنَّةٌ وَ مَنْ تَرَکَهَا رَغْبَةً عَنْهَا وَ عَنْ جَمَاعَةِ الْمُؤْمِنِینَ لِغَیْرِ عُذْرٍ وَ لَا عِلَّةٍ فَلَا صَلَاةَ 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الْفَجْرَ فِی جَمَاعَةٍ رُفِعَتْ صَلَاتُهُ فِی صَلَاةِ الْأَبْرَارِ وَ کُتِبَ یَوْمَئِذٍ فِی وَفْدِ الْمُتَّقِینَ‌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 علیه السلام اللَّیْلَ کُلَّهُ حَتَّی إِذَا انْشَقَّ عَمُودُ الصُّبْحِ صَلَّی الْفَجْرَ وَ خَفَقَ بِرَأْسِهِ فَلَمَّا صَلَّی رَسُولُ اللَّهِ صلی الله علیه و آله الْغَدَاةَ لَمْ یَرَهُ فَأَتَی فَاطِمَةَ فَقَالَ أَیْ بُنَیَّةِ مَا بَالُ ابْنِ عَمِّکِ لَمْ یَشْهَدْ مَعَنَا صَلَاةَ الْغَدَاةِ فَأَخْبَرَتْهُ الْخَبَرَ فَقَالَ مَا فَاتَهُ مِنْ صَلَاةِ الْغَدَاةِ فِی جَمَاعَةٍ أَفْضَلُ مِنْ قِیَامِ لَیْلِهِ کُلِّهِ فَانْتَبَهَ عَلِیٌّ لِکَلَامِ رَسُولِ اللَّهِ صلی الله علیه و آله فَقَالَ لَهُ یَا عَلِیُّ إِنَّ مَنْ صَلَّی الْغَدَاةَ فِی جَمَاعَةٍ فَکَأَنَّمَا قَامَ اللَّیْلَ کُلَّهُ رَاکِعاً وَ سَاجِداً یَا عَلِیُّ أَ مَا عَلِمْتَ أَنَّ الْأَرْضَ تَعِجُّ إِلَی اللَّهِ مِنْ نَوْمِ الْعَالِمِ عَلَیْهَا قَبْلَ طُلُوعِ الشَّمْسِ‌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غَدَا عَلَی أَبِی الدَّرْدَاءِ فَوَجَدَهُ نَائِماً فَقَالَ لَهُ مَا لَکَ فَقَالَ کَانَ مِنِّی مِنَ اللَّیْلِ شَیْ‌ءٌ فَنِمْتُ فَقَالَ عَلِیٌّ أَ فَتَرَکْتَ صَلَاةَ الصُّبْحِ فِی جَمَاعَةٍ قَالَ نَعَمْ قَالَ عَلِیٌّ یَا أَبَا الدَّرْدَاءِ لَأَنْ أُصَلِّیَ الْعِشَاءَ وَ الْفَجْرَ فِی جَمَاعَةٍ أَحَبُّ إِلَیَّ مِنْ أَنْ أُحْیِیَ مَا بَیْنَهُمَا أَ وَ مَا سَمِعْتَ رَسُولَ اللَّهِ صلی الله علیه و آله یَقُولُ لَوْ یَعْلَمُونَ مَا فِیهِمَا لَأَتَوْهُمَا وَ لَوْ حَبْواً وَ إِنَّهُمَا لَیُکَفِّرَانِ مَا بَیْنَهُمَا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جُهَیْنَةَ إِلَی رَسُولِ اللَّهِ صلی الله علیه و آله فَقَالَ یَا رَسُولَ اللَّهِ صلی الله علیه و آله أَکُونُ بِالْبَادِیَةِ وَ مَعِی أَهْلِی وَ وُلْدِی وَ غِلْمَتِی فَأُؤَذِّنُ وَ أُقِیمُ وَ أُصَلِّی بِهِمْ أَ فَجَمَاعَةٌ نَحْنُ قَالَ نَعَمْ قَالَ فَإِنَّ الْغِلْمَةَ رُبَّمَا اتَّبَعُوا </w:t>
      </w:r>
    </w:p>
    <w:p>
      <w:pPr>
        <w:pStyle w:val="BookText"/>
        <w:rPr/>
      </w:pPr>
      <w:r>
        <w:rPr>
          <w:rFonts w:ascii="Amiri" w:hAnsi="Amiri" w:eastAsia="Amiri" w:cs="Amiri"/>
          <w:color w:val="111111"/>
          <w:sz w:val="28"/>
          <w:sz w:val="28"/>
          <w:szCs w:val="28"/>
          <w:rtl w:val="true"/>
          <w:lang w:bidi="ar-SA"/>
        </w:rPr>
        <w:t xml:space="preserve">الْإِبِلَ وَ أَبْقَی أَنَا وَ أَهْلِی وَ وُلْدِی فَأُؤَذِّنُ وَ أُقِیمُ وَ أُصَلِّی بِهِمْ أَ فَجَمَاعَةٌ نَحْنُ قَالَ نَعَمْ قَالَ فَإِنَّ بَنِیَّ رُبَّمَا اتَّبَعُوا قَطْرَ السَّحَابِ فَأَبْقَی أَنَا وَ أَهْلِی فَأُؤَذِّنُ وَ أُقِیمُ وَ أُصَلِّی بِهِمْ أَ فَجَمَاعَةٌ نَحْنُ قَالَ نَعَمْ قَالَ فَإِنَّ الْمَرْأَةَ تَذْهَبُ فِی مسلحتها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فَأَبْقَی وَحْدِی فَأُؤَذِّنُ وَ أُقِیمُ وَ أُصَلِّی أَ فَجَمَاعَةٌ أَنَا فَقَالَ رَسُولُ اللَّهِ صلی الله علیه و آله الْمُؤْمِنُ وَحْدَهُ جَمَاعَةٌ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فیما تقدم أن المؤمن إذا أذن و أقام صلی خلفه صفان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الْعَرْشِ یَوْمَ لَا ظِلَّ إِلَّا ظِلُّهُ رَجُلٌ خَرَجَ مِنْ بَیْتِهِ فَأَسْبَغَ الطُّهْرَ ثُمَّ مَشَی إِلَی بَیْتٍ مِنْ بُیُوتِ اللَّهِ لِیَقْضِیَ فَرِیضَةً مِنْ فَرَائِضِ اللَّهِ فَهَلَکَ فِیمَا بَیْنَهُ وَ بَیْنَ ذَلِکَ وَ رَجُلٌ قَامَ فِی جَوْفِ اللَّیْلِ بَعْدَ مَا هَدَأَتِ الْعُیُونُ فَأَسْبَغَ الطُّهْرَ ثُمَّ قَامَ إِلَی بَیْتٍ مِنْ بُیُوتِ اللَّهِ فَهَلَکَ فِیمَا بَیْنَهُ وَ بَیْنَ ذَلِکَ‌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فِی الْمَکَارِهِ وَ نَقْلُ الْأَقْدَامِ إِلَی الْمَسَاجِدِ وَ انْتِظَارُ الصَّلَاةِ بَعْدَ الصَّلَاةِ تَغْسِلُ الْخَطَایَا غَسْلًا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صُفُوفِ الصَّلَاةِ الْمُقَدَّمُ وَ خَیْرُ صُفُوفِ الْجَنَائِزِ الْمُؤَخَّرُ قِیلَ یَا رَسُولَ اللَّهِ وَ کَیْفَ ذَلِکَ قَالَ لِأَنَّهُ سِتْرٌ لِلنِّسَاءِ وَ خَیْرُ صُفُوفِ الرِّجَالِ أَوَّلُهَا وَ خَیْرُ صُفُوفِ النِّسَاءِ آخِرُهَا وَ لَوْ یَعْلَمُ النَّاسُ مَا فِی الصَّفِّ الْأَوَّلِ لَمْ یَصِلْ إِلَیْهِ أَحَدٌ إِلَّا بِاسْتِهَامٍ‌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الصُّفُوفِ أَوَّلُهَا وَ هُوَ صَفُّ الْمَلَائِکَةِ وَ أَفْضَلُ الْمُقَدَّمِ مَیَامِنُ الْإِمَامِ‌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فُرَجَ الصُّفُوفِ مَنِ اسْتَطَاعَ أَنْ یُتِمَّ الصَّفَّ الْأَوَّلَ وَ الَّذِی یَلِیهِ فَلْیَفْعَلْ فَإِنَّ ذَلِکَ أَحَبُّ إِلَی نَبِیِّکُمْ وَ أَتِمُّوا الصُّفُوفَ فَإِنَّ اللَّهَ وَ مَلَائِکَتَهُ یُصَلُّونَ عَلَی الَّذِینَ یُتِمُّونَ الصُّفُوفَ‌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الصُّفُوفَ وَ لَا یَضُرُّ أَحَدَکُمْ أَنْ یَتَأَخَّرَ </w:t>
      </w:r>
      <w:bookmarkStart w:id="110" w:name="pg13638_158122"/>
    </w:p>
    <w:p>
      <w:pPr>
        <w:pStyle w:val="BookText"/>
        <w:rPr/>
      </w:pPr>
      <w:bookmarkEnd w:id="110"/>
      <w:r>
        <w:rPr>
          <w:rFonts w:ascii="Amiri" w:hAnsi="Amiri" w:eastAsia="Amiri" w:cs="Amiri"/>
          <w:color w:val="111111"/>
          <w:sz w:val="28"/>
          <w:sz w:val="28"/>
          <w:szCs w:val="28"/>
          <w:rtl w:val="true"/>
          <w:lang w:bidi="ar-SA"/>
        </w:rPr>
        <w:t>إِذَا وَجَدَ ضِیقاً فِی الصَّفِّ الْأَوَّلِ فَیُتِمَّ الصَّفَّ الَّذِی خَلْفَهُ وَ إِنْ رَأَی خَلَلًا أَمَامَهُ فَلَا یَضُرُّهُ أَنْ یَمْشِیَ مُنْحَرِفاً إِنْ تَحَرَّفَ عَنْهُ حَتَّی یَسُدَّهُ یَعْنِی وَ هُوَ فِی الصَّلَاةِ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به جماعت بخواند، به او گمان خیر ببرید و شهادت او را بپذیرید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بیست و چهار برابر از نمازهای فرادا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 که از او سؤال شد، آیا نماز به جماعت فریضه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است، و اجتماع در نمازها واجب نیست اما سنت است، و کسی که بدون عذر و دلیل از نماز جماعت و از جماعت مؤمنان روی گرداند، نمازی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جماعت اقامه نماید نمازش با نماز ابرار و نیکان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آن هنگام در گروه متقیان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تمام شب را قیام کرد تا اینکه زمانی که صبح برآمد نماز صبح را خواند و پایین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الله نماز صبح را خواند، او را ندید پس نزد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همراه ما در نماز صبح شرکت نکرد؟ پس فاطمه او را از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از نماز جماعت صبح از دست داد، از قیام همه شب،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متوجه کلام پیامبر شد،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نماز صبح را به جماعت بخواند، گویی تمام شب را به رکوع و سجود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زمین از خواب شخص عالم بر آن قبل از طلوع خورشید، فریاد کمک به سوی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علیه السلام روایت است که سپیده دم نزد ابودرداء رفت، پس او را در خواب یافت،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به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گذراندم، پس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صبح را ترک کردی؟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اینکه نماز عشاء و صبح را به جماعت بخوانم،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فاصله مابین آن دو را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چه چیزی در آن دو نماز است، به حالت سینه خیز هم که شده، در آن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که آن دو نماز، هر آنچه مابین آنهاست را کفاره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جهینه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بادیه هستم و همسر، فرزند و خدمتگزارانم همراهم هستند،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با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غلامان به دنبال شتران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من و همسر و فرزندم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با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پسرانم به دنبال آب جمع شده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پس من و همسرم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با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دنبال 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فقط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من جماعت هستم؟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تنهایی جماعتی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پیش از این ذکر کردیم که مؤمن زمانی که اذان و اقامه بگوید، دو صف از ملائکه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 عرش خدا نیست، زیر آن سایه مردی است که از منزلش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کمال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فرائض خداوند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دل شب بعد از آنکه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شدند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وضو را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سپس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 بین راه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وضو در شرایط سخت، گام برداشتن به سوی مساجد و انتظار نماز بعد از نماز، گناهان را کاملاً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صفوف نماز صف اول است، و بهترین صفوف نماز جنازه صف آخر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حجاب و پوششی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صفوف مردان صف اول و بهترین صفوف زنان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دانستندکه چه چیزی در صف اول است، کسی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مگر با قرعه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صفوف، اول آن است و آن صف ملائکه است و برترین مکان از صف پیشین، دست راست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خالی صفوف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صف اول و صف بعد از آن را کامل سازد باید انجام دهد، که این عمل نزد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صفوف را کامل سازید که خداوند و ملائکه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بر کسانی که صفوف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را کامل سازید، و برای هیچ یک از شما ضرری ندارد که وقتی صف اول را فشرده دید به عقب برود و صف بعد از آن را کامل سازد، و اگر در مقابل خود خللی ببیند،برای او ضرری ندارد که با انحراف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 از او انحراف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پر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درحالی که او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918122_3830689328"/>
      <w:bookmarkStart w:id="112" w:name="_Toc47"/>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أکثر هذه الأخبار مذکورة فی الکتب المشهورة و قال فی النهایة فیه لو یعلمون ما فی العشاء و الفجر لأتوهما و لو حبوا الحبو أن یمشی علی یدیه و رکبتیه أو استه و حبا الصبی إذا زحف علی استه و فی القاموس الغلام الطار الشارب و الجمع أغلمة و غلمة انتهی قوله صلی الله علیه و آله المؤمن وحده جماعة قال الصدوق رحمه الله لأنه متی أذن و أقام صلی خلفه صفان من الملائکة و متی أقام و لم یؤذن صلی خلفه صف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لما کان صلاة المؤمن الکامل غالبا مع حضور القلب فیکون قلبه بمنزلة الإمام و حواسه الباطنة و الظاهرة و قواه و جوارحه بمنزلة المقتدین</w:t>
      </w:r>
    </w:p>
    <w:p>
      <w:pPr>
        <w:pStyle w:val="BookText"/>
        <w:rPr/>
      </w:pPr>
      <w:r>
        <w:rPr>
          <w:rFonts w:ascii="Amiri" w:hAnsi="Amiri" w:eastAsia="Amiri" w:cs="Amiri"/>
          <w:color w:val="111111"/>
          <w:sz w:val="28"/>
          <w:sz w:val="28"/>
          <w:szCs w:val="28"/>
          <w:rtl w:val="true"/>
          <w:lang w:bidi="ar-SA"/>
        </w:rPr>
        <w:t>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خَشَعَ قَلْبُهُ لَخَشَعَتْ جَوَارِحُهُ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رحمه الله المراد به إدراک فضیلة الجماعة عند تعذرها و یؤید الأول ما سیأتی فی خبر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باستهام أی إلا بأن نازعه الناس فأقرعوا فخرج القرعة باسمه قال فی النهایة فیه اذهبا فتوخیا ثم استهما أی اقترعا لیظهر سهم کل واحد منکما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این اخبار در کتب مشهور ذکر شده است، و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در نماز عشاء و صبح چیست،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حتی اگر با حالت سینه 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زانوها یا کفل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بر روی کفلش خزید،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نورسیده برآمده سبیل،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سخن پیامبر که مؤمن به تنهایی جماعتی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زمانی که اذان و اقامه بگوید، دو صف از ملائکه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هر گاه اقامه بگوید و اذان نگوید، یک صف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مؤمن کامل غالباً با حضور قلب همراه است، پس قلب او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است و حواس باطنی و خارجی، قوا و اعضای او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اقتداکنندگان است، چنان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جوارحش نیز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فضیلت جماعت به هنگام معذور بودن آن است و آنچه که در خبر ابن مسعود خواهد آمد، نظر نخست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قرعه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مردم بر سر آن نزاع کنند پس قرعه اندازند، پس قرعه به نام یکی از آنان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رفتند، پس قصد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انداختند تا سهم هر یک از آن دو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918124_3830689328"/>
      <w:bookmarkStart w:id="114" w:name="_Toc48"/>
      <w:bookmarkEnd w:id="113"/>
      <w:r>
        <w:rPr>
          <w:rtl w:val="true"/>
        </w:rPr>
        <w:t>«</w:t>
      </w:r>
      <w:r>
        <w:rPr/>
        <w:t>31</w:t>
      </w:r>
      <w:r>
        <w:rPr>
          <w:rtl w:val="true"/>
        </w:rPr>
        <w:t>»</w:t>
      </w:r>
      <w:bookmarkEnd w:id="114"/>
    </w:p>
    <w:p>
      <w:pPr>
        <w:pStyle w:val="BookText"/>
        <w:rPr/>
      </w:pPr>
      <w:r>
        <w:rPr>
          <w:rFonts w:ascii="Amiri" w:hAnsi="Amiri" w:eastAsia="Amiri" w:cs="Amiri"/>
          <w:color w:val="111111"/>
          <w:sz w:val="28"/>
          <w:sz w:val="28"/>
          <w:szCs w:val="28"/>
          <w:rtl w:val="true"/>
          <w:lang w:bidi="ar-SA"/>
        </w:rPr>
        <w:t>الرَّوْضَةُ، لِلشَّهِیدِ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مُسْتَحَبَّةٌ فِی الْفَرِیضَةِ مُتَأَکِّدَةٌ فِی الْیَوْمِیَّةِ حَتَّی إِنَّ الصَّلَاةَ الْوَاحِدَةَ مِنْهَا تَعْدِلُ خَمْساً أَوْ سَبْعاً وَ عِشْرِینَ مَعَ غَیْرِ الْعَالِمِ وَ مَعَهُ أَلْفاً وَ لَوْ وَقَعَتْ فِی مَسْجِدٍ یُضَاعَفُ بِمَضْرُوبِ عَدَدِهِ فِی عَدَدِهَا فَفِی الْجَامِعِ مَعَ غَیْرِ الْعَالِمِ أَلْفَانِ وَ سَبْعُ مِائَةٍ وَ مَعَهُ مِائَةُ أَلْفٍ‌</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قَالَ وَ رُوِیَ أَنَّ ذَلِکَ مَعَ اتِّحَادِ الْمَأْمُومِ فَلَوْ تَعَدَّدَ تَضَاعَفَ فِی کُلِّ وَاحِدٍ بِقَدْرِ الْمَجْمُوعِ فِی سَابِقِهِ‌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نماز فریضه مستحب و در نماز یومیه مستحب مؤکد است، بطوری که یک جماعت به همراه غیر عالم، با بیست و پنج یا بیست و هفت نماز و به همراه عالم، با هزار نماز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مسجد انجام بگیرد،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حاصل ضرب یک عدد در خود آن،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فردی که به همراه غیر عالم در مسجد جامع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 هزار و هفتصد و به همراه عالم صدهزار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این مطلب در صورتی است که مأموم یک نفر باشد، و اگر متعدد گردد، در هر یک از آنها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مجموع مورد قبل، مضاعف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918126_3830689328"/>
      <w:bookmarkStart w:id="116" w:name="_Toc49"/>
      <w:bookmarkEnd w:id="115"/>
      <w:r>
        <w:rPr>
          <w:rtl w:val="true"/>
        </w:rPr>
        <w:t>«</w:t>
      </w:r>
      <w:r>
        <w:rPr/>
        <w:t>32</w:t>
      </w:r>
      <w:r>
        <w:rPr>
          <w:rtl w:val="true"/>
        </w:rPr>
        <w:t>»</w:t>
      </w:r>
      <w:bookmarkEnd w:id="11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الْإِمَامَةِ وَ التَّبْصِرَةِ، لِعَلِیِّ بْنِ بَابَوَیْهِ عَنْ أَحْمَدَ بْنِ عَلِیٍّ عَنْ </w:t>
      </w:r>
    </w:p>
    <w:p>
      <w:pPr>
        <w:pStyle w:val="BookText"/>
        <w:rPr/>
      </w:pPr>
      <w:r>
        <w:rPr>
          <w:rFonts w:ascii="Amiri" w:hAnsi="Amiri" w:eastAsia="Amiri" w:cs="Amiri"/>
          <w:color w:val="111111"/>
          <w:sz w:val="28"/>
          <w:sz w:val="28"/>
          <w:szCs w:val="28"/>
          <w:rtl w:val="true"/>
          <w:lang w:bidi="ar-SA"/>
        </w:rPr>
        <w:t>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صُفُوفَکُمْ فَإِنَّ تَسْوِیَةَ الصَّفِّ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الْأَوَّلُ فِی الصَّلَاةِ أَفْضَلُ وَ الصَّفُّ الْأَخِیرُ عَلَی الْجِنَازَةِ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إِسْمَاعِیلَ عَنْ أَحْمَدَ بْنِ إِدْرِیسَ عَنِ الْحَسَنِ بْنِ عَلِیِّ بْنِ عَبْدِ اللَّهِ بْنِ الْمُغِیرَةِ عَنْ جَعْفَرِ بْنِ مُحَمَّدِ بْنِ عَبْدِ اللَّهِ عَنْ عَبْدِ اللَّهِ بْنِ الْمُغِیرَةِ عَنْ طَلْحَةَ بْنِ زَیْدٍ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النِّدَاءِ وَ الصَّفِّ الْأَوَّلِ لَاسْتَهَمُوا عَلَیْهِ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أُحِبُّ أَنْ یُؤَمَّ فِی بَیْتِهِ الْخَبَرَ</w:t>
      </w:r>
      <w:r>
        <w:rPr>
          <w:rFonts w:eastAsia="Amiri" w:cs="Amiri" w:ascii="Amiri" w:hAnsi="Amiri"/>
          <w:color w:val="111111"/>
          <w:sz w:val="28"/>
          <w:szCs w:val="28"/>
          <w:rtl w:val="true"/>
          <w:lang w:bidi="ar-SA"/>
        </w:rPr>
        <w:t xml:space="preserve">. </w:t>
      </w:r>
      <w:bookmarkStart w:id="117" w:name="pg13638_158124"/>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صاف سازید که صاف کردن صف، کامل ساختن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در نماز، و صف آخر در جنازه،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چه چیزی در اذان و صف اول وجود دارد، بر سر آن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در منزل خویش امام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ادامه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 w:name="__RefHeading___Toc918128_3830689328"/>
      <w:bookmarkStart w:id="119" w:name="_Toc50"/>
      <w:bookmarkEnd w:id="118"/>
      <w:r>
        <w:rPr>
          <w:rtl w:val="true"/>
        </w:rPr>
        <w:t xml:space="preserve">باب </w:t>
      </w:r>
      <w:r>
        <w:rPr/>
        <w:t>2</w:t>
      </w:r>
      <w:r>
        <w:rPr>
          <w:rtl w:val="true"/>
        </w:rPr>
        <w:t xml:space="preserve"> </w:t>
      </w:r>
      <w:r>
        <w:rPr>
          <w:rtl w:val="true"/>
        </w:rPr>
        <w:t>أحکام الجماعة</w:t>
      </w:r>
      <w:bookmarkEnd w:id="119"/>
    </w:p>
    <w:p>
      <w:pPr>
        <w:pStyle w:val="Heading4"/>
        <w:numPr>
          <w:ilvl w:val="3"/>
          <w:numId w:val="1"/>
        </w:numPr>
        <w:rPr/>
      </w:pPr>
      <w:bookmarkStart w:id="120" w:name="__RefHeading___Toc918130_3830689328"/>
      <w:bookmarkStart w:id="121" w:name="_Toc51"/>
      <w:bookmarkEnd w:id="120"/>
      <w:r>
        <w:rPr>
          <w:rtl w:val="true"/>
        </w:rPr>
        <w:t>الآیات</w:t>
      </w:r>
      <w:bookmarkEnd w:id="12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مِنْکُمْ وَ لَقَدْ عَلِمْنَا الْمُسْتَأْخِرِینَ‌</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 w:name="__RefHeading___Toc918132_3830689328"/>
      <w:bookmarkStart w:id="123" w:name="_Toc52"/>
      <w:bookmarkEnd w:id="122"/>
      <w:r>
        <w:rPr>
          <w:rtl w:val="true"/>
        </w:rPr>
        <w:t>تفسیر</w:t>
      </w:r>
      <w:bookmarkEnd w:id="123"/>
    </w:p>
    <w:p>
      <w:pPr>
        <w:pStyle w:val="BookText"/>
        <w:rPr/>
      </w:pPr>
      <w:r>
        <w:rPr>
          <w:rFonts w:ascii="IRNazanin" w:hAnsi="IRNazanin" w:eastAsia="IRNazanin"/>
          <w:color w:val="111111"/>
          <w:sz w:val="28"/>
          <w:sz w:val="28"/>
          <w:szCs w:val="28"/>
          <w:rtl w:val="true"/>
          <w:lang w:bidi="fa-IR"/>
        </w:rPr>
        <w:t>الآیة الأولی بعمومها تدل علی وجوب الاستماع و السکوت عند قراءة کل قارئ فی الصلاة و غیرها بناء علی کون الأمر مطلقا أو أوامر القرآن للوجوب و المشهور الوجوب فی قراءة الإمام و الاستحباب فی غیره‌</w:t>
      </w:r>
      <w:r>
        <w:rPr>
          <w:rStyle w:val="FootnoteAnchor"/>
          <w:rtl w:val="true"/>
        </w:rPr>
        <w:footnoteReference w:id="75"/>
      </w:r>
      <w:r>
        <w:rPr>
          <w:rFonts w:ascii="IRNazanin" w:hAnsi="IRNazanin" w:eastAsia="IRNazanin"/>
          <w:color w:val="111111"/>
          <w:sz w:val="28"/>
          <w:sz w:val="28"/>
          <w:szCs w:val="28"/>
          <w:rtl w:val="true"/>
          <w:lang w:bidi="fa-IR"/>
        </w:rPr>
        <w:t>مع أن ظاهر کثیر من الأخبار المعتبرة الوجوب مطلقا</w:t>
      </w:r>
    </w:p>
    <w:p>
      <w:pPr>
        <w:pStyle w:val="BookText"/>
        <w:rPr/>
      </w:pPr>
      <w:r>
        <w:rPr>
          <w:rFonts w:ascii="Amiri" w:hAnsi="Amiri" w:eastAsia="Amiri" w:cs="Amiri"/>
          <w:color w:val="111111"/>
          <w:sz w:val="28"/>
          <w:sz w:val="28"/>
          <w:szCs w:val="28"/>
          <w:rtl w:val="true"/>
          <w:lang w:bidi="ar-SA"/>
        </w:rPr>
        <w:t>إِلَّا صَحِیحَةُ زُرَارَةَ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خَلْفَ إِمَامٍ فَلَا تَقْرَأَنَّ شَیْئاً فِی الْأُولَیَیْنِ وَ أَنْصِتْ لِقِرَاءَتِهِ وَ لَا تَقْرَأَنَّ شَیْئاً فِی الْأَخِیرَتَیْنِ‌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فَإِنَّ اللَّهَ عَزَّ وَ جَلَّ یَقُولُ لِلْمُؤْمِنِینَ وَ إِذا قُرِئَ الْقُرْآنُ یَعْنِی فِی الْفَرِیضَةِ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لَعَلَّکُمْ تُرْحَمُونَ وَ الْأُخْرَیَانِ تَبَعٌ لِلْأُولَیَیْنِ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 علی أنها نزلت فی ذلک فلا ینافی عمومها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نقلوا الإجماع علی عدم وجوب الإنصات فی غیر قراءة الإمام و ربما یؤید ذلک بلزوم الحرج و الأمر بالقراءة خلف من لا یقتدی به و یمکن دفع الحرج بأنه إنما یلزم بترک الجماعة الشائع فی هذا الزمان و أما النوافل فکانوا یصلونها فی البیوت </w:t>
      </w:r>
    </w:p>
    <w:p>
      <w:pPr>
        <w:pStyle w:val="BookText"/>
        <w:rPr/>
      </w:pPr>
      <w:r>
        <w:rPr>
          <w:rFonts w:ascii="IRNazanin" w:hAnsi="IRNazanin" w:eastAsia="IRNazanin"/>
          <w:color w:val="111111"/>
          <w:sz w:val="28"/>
          <w:sz w:val="28"/>
          <w:szCs w:val="28"/>
          <w:rtl w:val="true"/>
          <w:lang w:bidi="fa-IR"/>
        </w:rPr>
        <w:t>و الأمر بها خلف من لا یقتدی به للضرورة لا یوجب عدم وجوب الإنصات فی غیرها مع أنه قد وردت الروایة فیها أیضا بالإنصات و بالجملة المسألة لا تخلو من إشکال و الأحوط رعایة الإنصات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الإنصات السکوت مع استماع قال ابن الأعرابی نصت و أنصت استمع الحدیث و سکت و أنصته و أنصت له و أنصت الرجل سکت و أنصته غیره عن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اختلف فی الوقت المأمور بالإنصات للقرآن و الاستماع له فقیل إنه فی الصلاة خاصة خلف الإمام الذی یؤتم به إذا سمعت قراءته عن ابن عباس و ابن مسعود و ابن جبیر و ابن المسیب و مجاهد و الزهری و روی ذلک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کان المسلمون یتکلمون فی صلاتهم و یسلم بعضهم علی بعض و إذا دخل داخل فقال لهم کم صلیتم أجابوه فنهوا عن ذلک و أمروا بالاستماع و قیل إنه فی الخطبة أمر بالإنصات و الاستماع إلی الإمام یوم الجمعة عن عطاء و عمرو بن دینار و زید بن أسلم و قیل إنه فی الخطبة و الصلاة جمیعا عن الحسن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قدس سره أقوی الأقوال الأول لأنه لا حال یجب فیها الإنصات لقراءة القرآن إلا حال قراءة الإمام فی الصلاة فإن علی المأموم الإنصات و الاستماع له فأما خارج الصلاة فلا خلاف أن الإنصات و الاستماع غیر واجب</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الصَّلَاةِ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ذلک علی وجه الاستحباب</w:t>
      </w:r>
    </w:p>
    <w:p>
      <w:pPr>
        <w:pStyle w:val="BookText"/>
        <w:rPr/>
      </w:pPr>
      <w:r>
        <w:rPr>
          <w:rFonts w:ascii="Amiri" w:hAnsi="Amiri" w:eastAsia="Amiri" w:cs="Amiri"/>
          <w:color w:val="111111"/>
          <w:sz w:val="28"/>
          <w:sz w:val="28"/>
          <w:szCs w:val="28"/>
          <w:rtl w:val="true"/>
          <w:lang w:bidi="ar-SA"/>
        </w:rPr>
        <w:t>وَ فِی کِتَابِ الْعَیَّاشِیِ‌</w:t>
      </w:r>
      <w:r>
        <w:rPr>
          <w:rStyle w:val="FootnoteAnchor"/>
          <w:rtl w:val="true"/>
        </w:rPr>
        <w:footnoteReference w:id="7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الْکَوَّاءِ خَلْفَ أَمِیرِ الْمُؤْمِنِینَ علیه السلام لَئِنْ أَشْرَکْتَ لَیَحْبَطَنَّ عَمَلُکَ وَ لَتَکُونَنَّ مِنَ الْخاسِرِینَ‌</w:t>
      </w:r>
      <w:r>
        <w:rPr>
          <w:rStyle w:val="FootnoteAnchor"/>
          <w:rtl w:val="true"/>
        </w:rPr>
        <w:footnoteReference w:id="80"/>
      </w:r>
      <w:bookmarkStart w:id="124" w:name="pg13638_158126"/>
    </w:p>
    <w:p>
      <w:pPr>
        <w:pStyle w:val="BookText"/>
        <w:rPr/>
      </w:pPr>
      <w:bookmarkEnd w:id="124"/>
      <w:r>
        <w:rPr>
          <w:rFonts w:ascii="Amiri" w:hAnsi="Amiri" w:eastAsia="Amiri" w:cs="Amiri"/>
          <w:color w:val="111111"/>
          <w:sz w:val="28"/>
          <w:sz w:val="28"/>
          <w:szCs w:val="28"/>
          <w:rtl w:val="true"/>
          <w:lang w:bidi="ar-SA"/>
        </w:rPr>
        <w:t>فَأَنْصَتَ لَهُ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یَقْرَأُ الْقُرْآنَ أَ یَجِبُ عَلَی مَنْ سَمِعَهُ الْإِنْصَاتُ لَهُ وَ الِاسْتِمَاعُ قَالَ نَعَمْ إِذَا قُرِئَ عِنْدَکَ الْقُرْآنُ وَجَبَ عَلَیْکَ الْإِنْصَاتُ وَ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الجبائی إنها نزلت فی ابتداء التبلیغ لیعلوا و یتفهموا و قال أحمد بن حنبل اجتمعت الأمة علی أنها نزلت فی الصلاة لَعَلَّکُمْ تُرْحَمُونَ أی لترحموا بذلک و باعتبارکم به و اتعاظکم بمواعظه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الآیة الثانیة</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فیه أقوال إلی أن قال و خامسها علمنا المستقدمین إلی الصف الأول فی الصلاة و المتأخرین عنه فإنه کان یتقدم بعضهم إلی الصف الأول لیدرک أفضلیته و کان یتأخر بعضهم ینظر إلی أعجاز النساء فنزلت الآیة فیهم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حَثَّ النَّاسَ عَلَی الصَّفِّ الْأَوَّلِ فِی الصَّلَاةِ وَ قَالَ خَیْرُ صُفُوفِ الرِّجَالِ أَوَّلُهَا وَ شَرُّهَا آخِرُهَا وَ خَیْرُ صُفُوفِ النِّسَاءِ آخِرُهَا وَ شَرُّهَا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الصَّفِّ الْمُقَدَّمِ فَازْدَحَمَ النَّاسُ وَ کَانَتْ دُورُ بَنِی عُذْرَةَ بَعِیدَةً مِنَ الْمَسْجِدِ فَقَالُوا لَنَبِیعَنَّ دُورَنَا وَ لَنَشْتَرِیَنَّ دُوراً قَرِیبَةً مِنَ الْمَسْجِدِ حَتَّی نُدْرِکَ الصَّفَّ الْمُتَقَدِّمَ فَنَزَلَتْ هَذِهِ الْآیَةُ عَنِ الرَّبِیعِ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هذا یکون المعنی أنا نجازی الناس علی نیاتهم وَ إِنَّ رَبَّکَ هُوَ یَحْشُرُهُمْ أی یجمعهم یوم القیامة و یبعثهم للمجازات و المحاسبة إِنَّهُ حَکِیمٌ فی أفعاله عَلِیمٌ بما یستحق کل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نخست با عمومیتش بنابر این که امر به طور کلی یا اینکه اوامر قرآن برای وجوب است، بر وجوب استماع و سکوت به هنگام قرائت قاری در نماز یا غیر آن دلالت دارد، و نظر مشهور، وجوب آن به هنگام قرائت امام و استحباب در غیر از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وجه را در این آیه در ج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ظاهر بسیاری از اخبار معتبر، وجوب مطلق است، غیر از صحیحه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در 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سر امام بودی، پس در دو رکعت نخست چیزی قرائت نکن و به قرائت او گوش ده، و در دو رکعت آخر نیز چیزی قرائت نکن، که خداوند عزوجل به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فریضه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آخر تابع دو رکعت نخست است، و ممکن است که اینگونه تفسیر شود که این آیه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نازل شد، پس با عمومیت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عدم وجوب گوش دادن در غیر قرائت امام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مطلب با لزوم حرج و امر به قرائت پشت سر کسی که به آن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تأیید گردد، و ممکن است که حرج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رد کرد که حرج با ترک جماعت که در این زمان شایع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نمازهای نافله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امر به قرائت پشت سر کسی که به آن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ضرورت است، و موجب عدم وجوب گوش دادن در غیر ضرورت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علاوه بر آن در این باره نیز روایت به گوش دادن وارد شده است، و در مجموع، این مسأله خالی از اشکال نیست و احوط، رعایت گوش دادن در حد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همراه با گوش دادن است، 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را گوش داد و سکوت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أنصته و أنصت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و أنصته از ازهری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سکوت کردن برای قرآن و استماع به آن، که امر شده است، اختلاف وجود دارد، گفته شده است که آن در نماز است خصوصاً پشت سر امامی که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قرائتش را شنیدی باید سکوت کنی که این مطلب از ابن عباس، ابن مسعود، ابن جبیر، ابن مسیب، مجاهد و زهری است، و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برخی از آنان به برخی دیگر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فردی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به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از این عمل نهی شدند و دستور به گوش دادن شدند،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عطا، عمرو بن دینار و زید بن اسلم روایت است که در خطبه روز جمعه به سکوت و گوش دادن به امام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 جمعی نقل شده است که این امر مربوط به مجموع خطبه و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نظرات، قول نخست است زیرا هیچ حالتی نیست که در آن گوش دادن به قرائت قرآن واجب باشد مگر به هنگام قرائت امام در نماز، که سکوت و استماع به او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خارج از نماز هیچ اختلافی وجود ندارد که سکوت و استماع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در نماز و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وجه مستحب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ابوکهمس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پشت سر امیر مؤمنان علیه السلام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أَشْرَکْتَ لَیَحْبَطَنَّ عَمَلُکَ وَلَتَکُونَنَّ مِنَ الْخَاسِرِینَ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قرائت نمود، پس امیر مؤمنان سکوت کرد و به آن گوش فرا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بر کسی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لازم است که سکوت کند و به آن گوش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در حضورت قرآن خوانده شد، سکوت و گوش دادن آن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آغاز تبلیغ نازل شد تا آگاه شوند و اندک اندک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حمبل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این اجماع دارند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خاطر آن و عبرت گرفتنتان از آن، و پند گرفتن از اندرزهای آن مورد رحمت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خواستاران صف اول نماز و کسانی که از آن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را دریافتیم، که برخی از آنان برای دستیابی به امتیاز آن، به سوی صف اول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برخی از آنان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تا به پشت زنان نگاه کنند، پس آیه درباره اینان نازل شد؛ این مطلب از ابن عباس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ششم اینکه، نبی اکرم صلّی الله علیه و آله مردم را به صف اول نماز ترغیب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مردان، صف اول آن، بدترین آن صف آخر آن است و بهترین صف زنان آخر آن و بدترین آن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بر صف پیشین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پس مردم ازدحام نمودند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عذره دور از مسجد بود، پس گفتند باید منازلمان را بفروشیم و منازلی نزدیک مسجد بخریم تا به صف اول برسیم،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ربیع بن انس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معنای آیه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براساس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روز قیامت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مجازات و محاسبه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هر یک از آنان مستحق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 w:name="__RefHeading___Toc918134_3830689328"/>
      <w:bookmarkStart w:id="126" w:name="_Toc53"/>
      <w:bookmarkEnd w:id="125"/>
      <w:r>
        <w:rPr>
          <w:rtl w:val="true"/>
        </w:rPr>
        <w:t>الأخبار</w:t>
      </w:r>
      <w:bookmarkEnd w:id="126"/>
    </w:p>
    <w:p>
      <w:pPr>
        <w:pStyle w:val="Heading5"/>
        <w:numPr>
          <w:ilvl w:val="4"/>
          <w:numId w:val="1"/>
        </w:numPr>
        <w:rPr/>
      </w:pPr>
      <w:bookmarkStart w:id="127" w:name="__RefHeading___Toc918136_3830689328"/>
      <w:bookmarkStart w:id="128" w:name="_Toc54"/>
      <w:bookmarkEnd w:id="127"/>
      <w:r>
        <w:rPr>
          <w:rtl w:val="true"/>
        </w:rPr>
        <w:t>«</w:t>
      </w:r>
      <w:r>
        <w:rPr/>
        <w:t>1</w:t>
      </w:r>
      <w:r>
        <w:rPr>
          <w:rtl w:val="true"/>
        </w:rPr>
        <w:t>»</w:t>
      </w:r>
      <w:bookmarkEnd w:id="1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الْحَسَنِ بْنِ عَلِیِّ بْنِ یَقْطِینٍ عَنْ عَمْرِو بْنِ إِبْرَاهِیمَ عَنْ خَلَفِ بْنِ حَمَّادٍ عَنْ رَجُلٍ مِنْ أَصْحَابِنَا نَسِیَ الْحَسَنُ بْنُ عَلِیٍّ اسْمَهُ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یُصَلَّی </w:t>
      </w:r>
      <w:bookmarkStart w:id="129" w:name="pg13638_158127"/>
    </w:p>
    <w:p>
      <w:pPr>
        <w:pStyle w:val="BookText"/>
        <w:rPr/>
      </w:pPr>
      <w:bookmarkEnd w:id="129"/>
      <w:r>
        <w:rPr>
          <w:rFonts w:ascii="Amiri" w:hAnsi="Amiri" w:eastAsia="Amiri" w:cs="Amiri"/>
          <w:color w:val="111111"/>
          <w:sz w:val="28"/>
          <w:sz w:val="28"/>
          <w:szCs w:val="28"/>
          <w:rtl w:val="true"/>
          <w:lang w:bidi="ar-SA"/>
        </w:rPr>
        <w:t>خَلْفَهُمُ الْمَجْهُولُ وَ الْغَالِی وَ إِنْ کَانَ یَقُولُ بِقَوْلِکَ وَ الْمُجَاهِرُ بِالْفِسْقِ وَ إِنْ کَانَ مُقْتَصِداً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پشت سر آنان نماز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ناشناس، فرد غلو کننده، هر چند که قائل به نظر تو باشد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آشکار مرتکب فسق شود، هر چند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آن را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918138_3830689328"/>
      <w:bookmarkStart w:id="131" w:name="_Toc55"/>
      <w:bookmarkEnd w:id="130"/>
      <w:r>
        <w:rPr>
          <w:rtl w:val="true"/>
        </w:rPr>
        <w:t>بیان و تحقیق مهم</w:t>
      </w:r>
      <w:bookmarkEnd w:id="131"/>
    </w:p>
    <w:p>
      <w:pPr>
        <w:pStyle w:val="BookText"/>
        <w:rPr/>
      </w:pPr>
      <w:r>
        <w:rPr>
          <w:rFonts w:ascii="IRNazanin" w:hAnsi="IRNazanin" w:eastAsia="IRNazanin"/>
          <w:color w:val="111111"/>
          <w:sz w:val="28"/>
          <w:sz w:val="28"/>
          <w:szCs w:val="28"/>
          <w:rtl w:val="true"/>
          <w:lang w:bidi="fa-IR"/>
        </w:rPr>
        <w:t>الظاهر أن المراد بالمجهول من لا یعلم دینه و إلا فلم یکن حاجة إلی ذکر المجاهر بالفسق و الغالی الذی یغلو فی حق النبی صلی الله علیه و آله و الأئمة صلوات الله علیهم بالقول بالربوبیة و نحوها و إن کان یقول بقولک أی یعتقد إمامة الأئمة و خلافتهم و فضلهم و إن کان مقتصدا أی متوسطا فی العقائد بأن لا یکون غالیا و لا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خلاف بین الأصحاب فی اشتراط إیمان الإمام و عدالته و الإیمان هنا الإقرار بالأصول الخمسة علی وجه یعد إمامیا و أما العدالة</w:t>
      </w:r>
      <w:r>
        <w:rPr>
          <w:rStyle w:val="FootnoteAnchor"/>
          <w:rtl w:val="true"/>
        </w:rPr>
        <w:footnoteReference w:id="83"/>
      </w:r>
      <w:r>
        <w:rPr>
          <w:rFonts w:ascii="IRNazanin" w:hAnsi="IRNazanin" w:eastAsia="IRNazanin"/>
          <w:color w:val="111111"/>
          <w:sz w:val="28"/>
          <w:sz w:val="28"/>
          <w:szCs w:val="28"/>
          <w:rtl w:val="true"/>
          <w:lang w:bidi="fa-IR"/>
        </w:rPr>
        <w:t>فقد اختلف کلام الأصحاب فیها اختلافا کثیرا فی باب الإمامة و باب الشهادة و الظاهر أنه لا فرق عندهم فی معنی العدالة فی المقامین و إن کان یظهر من الأخبار أن الأمر فی الصلاة أسهل منه فی الشهادة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السر فیه أن الشهادة یبتنی علیها الفروج و الدماء و الأموال و الحدود و المواریث فینبغی الاهتمام فیها بخلاف الصلاة فإنه لیس الغرض إلا اجتماع المؤمنین و ائتلافهم و استجابة دعواتهم و نقص الإمام و فسقه و کفره و حدثه و جنابته لا یضر بصلاة المأموم کما سیأتی فلذا اکتفی فیه بحسن ظاهر الإمام و عدم العلم بفسقه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الأشهر فی معناها أن لا یکون مرتکبا للکبائر و لا مصرا علی الصغائر و للعلماء فی تفسیر الکبیرة اختلاف شدید فقال قوم هی کل ذنب توعد الله علیه بالعقاب فی الکتاب العزیز و قال بعضهم هی کل ذنب رتب علیه الشارع حدا أو صرح فیه بالوعید و قال طائفة هی کل معصیة تؤذن بقلة اکتراث فاعلها بالدین و قال جماعة هی کل ذنب علمت حرمته بدلیل قاطع و قیل کلما توعد علیه توعدا شدیدا فی الکتاب و السنة و قیل ما نهی الله عنه فی سورة النساء من أوله إلی قوله تعالی إِنْ تَجْتَنِبُوا کَبائِرَ ما تُنْهَوْنَ عَنْهُ‌</w:t>
      </w:r>
      <w:r>
        <w:rPr>
          <w:rStyle w:val="FootnoteAnchor"/>
          <w:rtl w:val="true"/>
        </w:rPr>
        <w:footnoteReference w:id="8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الکبائر سبع الشرک بالله و قتل النفس التی حرم الله و قذف المحصنة و أکل مال الیتیم و الزنا و الفرار من الزحف و عقوق الوالدین و قیل إنها تسع بزیادة السحر و الإلحاد فی بیت الله أی الظلم فیه و زاد علیه فی بعض الروایات للعامة أکل الربا و عن علی علیه السلام زیادة علی ذلک شرب الخمر و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بعضهم علی السبعة السابقة ثلاث عشرة أخری اللواط و السحر و الربا و الغیبة و الیمین الغموس و شهادة الزور و شرب الخمر و استحلال الکعبة و السرقة و نکث الصفقة و التعرب بعد الهجرة و الیأس من روح الله و الأمن من مکر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یزاد أربع عشرة أخری أکل المیتة و لحم الخنزیر و ما أهل لغیر الله به من غیر ضرورة و السحت و القمار و البخس فی الکیل و الوزن و معونة الظالمین و حبس الحقوق من غیر عسر و الإسراف و التبذیر و الخیانة و الاشتغال بالملاهی و الإصرار علی الذنوب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یعد منها أشیاء أخر کالقیادة و الدیاثة و الغصب و النمیمة و قطیعة الرحم و تأخیر الصلاة عن وقتها و الکذب خصوصا علی رسول الله صلی الله علیه و آله و ضرب المسلم بغیر حق و کتمان الشهادة و السعایة إلی الظالمین و منع الزکاة المفروضة و تأخیر الحج عن عام الوجوب و الظهار و المحاربة و قطع الطریق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المعروف بین أصحابنا القول الأول من هذه الأقوال و هو الصحیح و یدل علیه أخبار کثیرة</w:t>
      </w:r>
    </w:p>
    <w:p>
      <w:pPr>
        <w:pStyle w:val="BookText"/>
        <w:rPr/>
      </w:pPr>
      <w:r>
        <w:rPr>
          <w:rFonts w:ascii="Amiri" w:hAnsi="Amiri" w:eastAsia="Amiri" w:cs="Amiri"/>
          <w:color w:val="111111"/>
          <w:sz w:val="28"/>
          <w:sz w:val="28"/>
          <w:szCs w:val="28"/>
          <w:rtl w:val="true"/>
          <w:lang w:bidi="ar-SA"/>
        </w:rPr>
        <w:t>وَ أَمَّا أَخْبَارُنَا فَفِی رِوَایَةِ یُونُسَ‌</w:t>
      </w:r>
      <w:r>
        <w:rPr>
          <w:rStyle w:val="FootnoteAnchor"/>
          <w:rtl w:val="true"/>
        </w:rPr>
        <w:footnoteReference w:id="85"/>
      </w:r>
      <w:r>
        <w:rPr>
          <w:rFonts w:ascii="Amiri" w:hAnsi="Amiri" w:eastAsia="Amiri" w:cs="Amiri"/>
          <w:color w:val="111111"/>
          <w:sz w:val="28"/>
          <w:sz w:val="28"/>
          <w:szCs w:val="28"/>
          <w:rtl w:val="true"/>
          <w:lang w:bidi="ar-SA"/>
        </w:rPr>
        <w:t>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سَبْعٌ قَتْلُ الْمُؤْمِنِ مُتَعَمِّداً وَ قَذْفُ الْمُحْصَنَةِ وَ الْفِرَارُ مِنَ الزَّحْفِ وَ التَّعَرُّبُ بَعْدَ الْهِجْرَةِ وَ أَکْلُ مَالِ الْیَتِیمِ ظُلْماً وَ أَکْلُ الرِّبَا بَعْدَ الْبَیِّنَةِ وَ کُلُّ مَا أَوْجَبَ اللَّهُ عَزَّ وَ جَلَّ عَلَیْهَا النَّارَ وَ قَالَ إِنَّ أَکْبَرَ الْکَبَائِرِ الشِّرْکُ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حَسَنَةِ</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عُبَیْدِ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بِاللَّهِ عَزَّ وَ جَلَّ وَ قَتْلُ النَّفْسِ وَ الْعُقُوقُ وَ أَکْلُ الرِّبَا بَعْدَ الْبَیِّنَةِ وَ أَکْلُ مَالِ الْیَتِیمِ ظُلْماً وَ الْفِرَارُ مِنَ الزَّحْفِ وَ التَّعَرُّبُ بَعْدَ الْهِجْرَةِ وَ قَالَ علیه السلام تَرْکُ الصَّلَاةِ دَاخِلٌ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مَسْعَدَةَ بْنِ صَدَقَةَ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 الْإِیَاسُ مِنْ رَوْحِ اللَّهِ وَ الْأَمْنُ مِنْ مَکْرِ اللَّهِ وَ قَتْلُ النَّفْسِ الَّتِی حَرَّمَ اللَّهُ وَ الْعُقُوقُ وَ أَکْلُ مَالِ الْیَتِیمِ وَ الرِّبَا وَ التَّعَرُّبُ بَعْدَ الْهِجْرَةِ وَ قَذْفُ الْمُحْصَنَةِ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الْحَسَنِ بَلِ الصَّحِیحِ‌</w:t>
      </w:r>
      <w:r>
        <w:rPr>
          <w:rStyle w:val="FootnoteAnchor"/>
          <w:rtl w:val="true"/>
        </w:rPr>
        <w:footnoteReference w:id="8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الْعَظِیمِ الْحَسَنِیِّ عَنْ أَبِی جَعْفَرٍ الثَّانِی عَنْ أَبِیهِ عَنْ جَدِّهِ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قَالَ لِعَمْرِو بْنِ عُبَیْدٍ أَکْبَرُ الْکَبَائِرِ الْإِشْرَاکُ بِاللَّهِ ثُمَّ الْیَأْسُ مِنْ رَوْحِ اللَّهِ ثُمَّ الْأَمَانُ مِنْ مَکْرِ اللَّهِ وَ عُقُوقُ الْوَالِدَیْنِ وَ قَتْلُ النَّفْسِ الَّتِی حَرَّمَ اللَّهُ إِلَّا بِالْحَقِّ وَ قَذْفُ الْمُحْصَنَةِ وَ أَکْلُ مَالِ الْیَتِیمِ وَ الْفِرَارُ مِنَ الزَّحْفِ وَ أَکْلُ الرِّبَا وَ السِّحْرُ وَ الزِّنَا وَ الْیَمِینُ الْغَمُوسُ وَ الْغُلُولُ وَ مَنْعُ الزَّکَاةِ الْمَفْرُوضَةِ وَ شَهَادَةُ الزُّورِ وَ کِتْمَانُ الشَّهَادَةِ وَ تَرْکُ الصَّلَاةِ مُتَعَمِّداً أَوْ شَیْ‌ءٍ مِمَّا فَرَضَ اللَّهُ وَ نَقْضُ الْعَهْدِ وَ قَطِیعَةُ 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الصَّدُوقُ‌</w:t>
      </w:r>
      <w:r>
        <w:rPr>
          <w:rStyle w:val="FootnoteAnchor"/>
          <w:rtl w:val="true"/>
        </w:rPr>
        <w:footnoteReference w:id="89"/>
      </w:r>
      <w:r>
        <w:rPr>
          <w:rFonts w:ascii="Amiri" w:hAnsi="Amiri" w:eastAsia="Amiri" w:cs="Amiri"/>
          <w:color w:val="111111"/>
          <w:sz w:val="28"/>
          <w:sz w:val="28"/>
          <w:szCs w:val="28"/>
          <w:rtl w:val="true"/>
          <w:lang w:bidi="ar-SA"/>
        </w:rPr>
        <w:t>بِسَنَدِهِ الْمُعْتَبَرِ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الْکَبَائِرُ هِیَ قَتْلُ النَّفْسِ الَّتِی حَرَّمَ اللَّهُ وَ الزِّنَا وَ السَّرِقَةُ وَ شُرْبُ الْخَمْرِ وَ عُقُوقُ الْوَالِدَیْنِ وَ الْفِرَارُ مِنَ الزَّحْفِ 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اللِّوَاطُ وَ شَهَادَةُ الزُّورِ وَ الْیَأْسُ مِنْ رَوْحِ اللَّهِ وَ الْأَمْنُ مِنْ مَکْرِ اللَّهِ وَ الْقُنُوطُ مِنْ رَحْمَةِ اللَّهِ وَ مَعُونَةُ الظَّالِمِینَ وَ الرُّکُونُ إِلَیْهِمْ وَ الْیَمِینُ الْغَمُوسُ وَ حَبْسُ الْحُقُوقِ مِنْ غَیْرِ عُسْرٍ وَ الْکَذِبُ وَ الْکِبْرُ وَ الْإِسْرَافُ وَ التَّبْذِیرُ وَ الْخِیَانَةُ وَ الِاسْتِخْفَافُ بِالْحَجِّ وَ الْمُحَارَبَةُ لِأَوْلِیَاءِ اللَّهِ وَ الِاشْتِغَالُ بِالْمَلَاهِی وَ الْإِصْرَارُ عَلَی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بِإِسْنَادِهِ عَنِ الْأَعْمَشِ عَنِ الصَّادِقِ علیه السلام وَ زَادَ فِی أَوَّلِهِ الشِّرْکَ بِاللَّهِ ثُمَّ تَرْکَ مُعَاوَنَةِ الْمَظْلُومِینَ وَ قَالَ فِی آخِرِهِ وَ الْمَلَاهِی الَّتِی تَصُدُّ عَنْ ذِکْرِ اللَّهِ تَبَارَکَ وَ تَعَالَی مَکْرُوهَةٌ کَالْغِنَاءِ وَ ضَرْبُ الْأَوْتَارِ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الصدوق رحمه الله الکبائر هی سبع و بعدها فکل ذنب کبیر بالإضافة إلی ما هو أصغر منه و صغیر بالإضافة إلی ما هو أکبر منه‌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هذا معنی ما ذکره الصادق علیه السلام فی هذا الحدیث من ذکر الکبائر الزائدة علی السبع و لا قوة إلا بالله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الصدوق إنما یقول بالسبع فی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فِی الصَّحِیحِ‌</w:t>
      </w:r>
      <w:r>
        <w:rPr>
          <w:rStyle w:val="FootnoteAnchor"/>
          <w:rtl w:val="true"/>
        </w:rPr>
        <w:footnoteReference w:id="9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w:t>
      </w:r>
    </w:p>
    <w:p>
      <w:pPr>
        <w:pStyle w:val="BookText"/>
        <w:rPr/>
      </w:pPr>
      <w:r>
        <w:rPr>
          <w:rFonts w:ascii="Amiri" w:hAnsi="Amiri" w:eastAsia="Amiri" w:cs="Amiri"/>
          <w:color w:val="111111"/>
          <w:sz w:val="28"/>
          <w:sz w:val="28"/>
          <w:szCs w:val="28"/>
          <w:rtl w:val="true"/>
          <w:lang w:bidi="ar-SA"/>
        </w:rPr>
        <w:t>أَنَّ الْکَبَائِرَ خَمْسٌ الشِّرْکُ بِاللَّهِ وَ عُقُوقُ الْوَالِدَیْنِ وَ أَکْلُ الرِّبَا بَعْدَ الْبَیِّنَةِ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مُعْتَبَرَةٍ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أُخْرَی عَنْ عُبَیْدِ بْنِ زُرَارَةَ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أَکْلُ مَالِ الْیَتِیمِ وَ الْفِرَارُ مِنَ الزَّحْفِ وَ أَکْلُ الرِّبَا وَ رَمْیُ الْمُحْصَنَاتِ وَ قَتْلُ الْمُؤْمِنِ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کَثِیرٍ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الشِّرْکُ وَ قَتْلُ النَّفْسِ وَ أَکْلُ مَالِ الْیَتِیمِ وَ عُقُوقُ الْوَالِدَیْنِ وَ قَذْفُ الْمُحْصَنَةِ وَ الْفِرَارُ مِنَ الزَّحْفِ وَ إِنْکَارُ حَقِّ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الْعَیَّاشِیُ‌</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بِإِسْنَادِهِ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عَلْقَمَةُ الْحَضْرَمِیُّ وَ أَبُو حَسَّانَ الْعِجْلِیُّ وَ عَبْدُ اللَّهِ بْنُ عَجْلَانَ نَنْتَظِرُ أَبَا جَعْفَرٍ علیه السلام فَخَرَجَ عَلَیْنَا فَقَالَ مَرْحَباً وَ أَهْلًا وَ اللَّهِ إِنِّی لَأُحِبُّ رِیحَکُمْ وَ أَرْوَاحَکُمْ وَ أَنْتُمْ لَعَلَی دِینِ اللَّهِ فَقَالَ عَلْقَمَةُ فَمَنْ کَانَ عَلَی دِینِ اللَّهِ تَشْهَدُ أَنَّهُ مِنْ أَهْلِ الْجَنَّةِ قَالَ فَمَکَثَ هُنَیْئَةً ثُمَّ قَالَ نَوِّرُوا أَنْفُسَکُمْ فَإِنْ لَمْ تَکُونُوا قَرَفْتُمُ الْکَبَائِرَ فَأَنَا أَشْهَدُ قُلْنَا وَ مَا الْکَبَائِرُ قَالَ هِیَ فِی کِتَابِ اللَّهِ عَلَی سَبْعٍ قُلْنَا فَعُدَّهَا عَلَیْنَا جُعِلْنَا فِدَاکَ قَالَ الشِّرْکُ بِاللَّهِ الْعَظِیمِ وَ أَکْلُ مَالِ الْیَتِیمِ وَ أَکْلُ الرِّبَا بَعْدَ الْبَیِّنَةِ وَ عُقُوقُ الْوَالِدَیْنِ وَ الْفِرَارُ مِنَ الزَّحْفِ وَ قَتْلُ الْمُؤْمِنِ وَ قَذْفُ الْمُحْصَنَةِ قُلْنَا مَا مِنَّا أَحَدٌ أَصَابَ مِنْ هَذِهِ شَیْئاً قَالَ فَأَنْتُمْ إِذًا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جَعْفَرُ بْنُ أَحْمَدَ الْقُمِّیُّ فِی کِتَابِ الْغَایَاتِ‌</w:t>
      </w:r>
      <w:r>
        <w:rPr>
          <w:rStyle w:val="FootnoteAnchor"/>
          <w:rtl w:val="true"/>
        </w:rPr>
        <w:footnoteReference w:id="96"/>
      </w:r>
      <w:r>
        <w:rPr>
          <w:rFonts w:ascii="Amiri" w:hAnsi="Amiri" w:eastAsia="Amiri" w:cs="Amiri"/>
          <w:color w:val="111111"/>
          <w:sz w:val="28"/>
          <w:sz w:val="28"/>
          <w:szCs w:val="28"/>
          <w:rtl w:val="true"/>
          <w:lang w:bidi="ar-SA"/>
        </w:rPr>
        <w:t>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مَا لَنَا نَشْهَدُ عَلَی مَنْ خَالَفَنَا بِالْکُفْرِ وَ بِالنَّارِ وَ لَا نَشْهَدُ عَلَی أَنْفُسِنَا وَ لَا عَلَی أَصْحَابِنَا أَنَّهُمْ فِی الْجَنَّةِ فَقَالَ مِنْ ضَعْفِکُمْ إِذَا لَمْ یَکُنْ </w:t>
      </w:r>
    </w:p>
    <w:p>
      <w:pPr>
        <w:pStyle w:val="BookText"/>
        <w:rPr/>
      </w:pPr>
      <w:r>
        <w:rPr>
          <w:rFonts w:ascii="Amiri" w:hAnsi="Amiri" w:eastAsia="Amiri" w:cs="Amiri"/>
          <w:color w:val="111111"/>
          <w:sz w:val="28"/>
          <w:sz w:val="28"/>
          <w:szCs w:val="28"/>
          <w:rtl w:val="true"/>
          <w:lang w:bidi="ar-SA"/>
        </w:rPr>
        <w:t>فِیکُمْ شَیْ‌ءٌ مِنَ الْکَبَائِرِ فَاشْهَدُوا أَنَّکُمْ فِی الْجَنَّةِ قُلْتُ أَیُّ شَیْ‌ءٍ الْکَبَائِرُ فَقَالَ أَکْبَرُ الْکَبَائِرِ الشِّرْکُ وَ عُقُوقُ الْوَالِدَیْنِ وَ التَّعَرُّبُ بَعْدَ الْهِجْرَةِ وَ قَذْفُ الْمُحْصَنَةِ وَ الْفِرَارُ مِنَ الزَّحْفِ وَ أَکْلُ مَالِ الْیَتِیمِ ظُلْماً وَ الرِّبَا بَعْدَ الْبَیِّنَةِ وَ قَتْلُ الْمُؤْمِنِ فَقُلْتُ الزِّنَا وَ السَّرِقَةُ قَالَ لَیْسَ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وقع فی الأخبار فی خصوص بعض أنها کبائر کالغناء و الحیف فی الوصیة و الکذب علی الله و رسوله و الأئمة علیهم السلام و معونة الظالمین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أیضا فی معنی الإصرار علی الصغائر فقیل هو الإکثار منها سواء کان من نوع واحد أو من أنواع مختلفة و قیل المداومة علی نوع واحد منها و نقل بعضهم قولا بأن المراد به عدم التوبة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بعض علمائنا الإصرار إلی فعلی و حکمی فالفعلی هو الدوام علی نوع واحد منها بلا توبة أو الإکثار من جنسها بلا توبة و الحکمی هو العزم علی فعل تلک الصغیرة بعد الفراغ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ارتضاه جماعة من المتأخرین و النص خال عن بیان ذلک لکن الأنسب بالمعنی اللغوی المداومة علی نوع واحد منها و العزم علی المعاودة إلیها قال الجوهری أصررت علی الشی‌ء أی أقمت و دمت و قال فی النهایة أصر علی الشی‌ء یصر إصرارا إذا لزمه و داومه و ثبت علیه و فی القاموس أصر علی الأمر لزم و أما الإکثار من الذنوب و إن لم یکن من نوع واحد بحیث یکون ارتکابه للذنب أکثر من اجتنابه عنه إذا عن له من غیر توبة فالظاهر أنه قادح فی العدالة بلا خلاف فی ذلک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کون العزم علی الفعل بعد الفراغ منه قادحا فیه محل إشکال لَکِنَّ رَوَی الْکُلَیْنِیُ‌</w:t>
      </w:r>
      <w:r>
        <w:rPr>
          <w:rStyle w:val="FootnoteAnchor"/>
          <w:rtl w:val="true"/>
        </w:rPr>
        <w:footnoteReference w:id="9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لَمْ یُصِرُّوا عَلی ما فَعَلُوا وَ هُمْ یَعْلَمُونَ‌</w:t>
      </w:r>
      <w:r>
        <w:rPr>
          <w:rStyle w:val="FootnoteAnchor"/>
          <w:rtl w:val="true"/>
        </w:rPr>
        <w:footnoteReference w:id="98"/>
      </w:r>
      <w:r>
        <w:rPr>
          <w:rFonts w:ascii="Amiri" w:hAnsi="Amiri" w:eastAsia="Amiri" w:cs="Amiri"/>
          <w:color w:val="111111"/>
          <w:sz w:val="28"/>
          <w:sz w:val="28"/>
          <w:szCs w:val="28"/>
          <w:rtl w:val="true"/>
          <w:lang w:bidi="ar-SA"/>
        </w:rPr>
        <w:t xml:space="preserve">قَالَ الْإِصْرَارُ أَنْ یُذْنِبَ الذَّنْبَ وَ لَا یَسْتَغْفِرَ وَ لَا یُحَدِّثَ نَفْسَهُ </w:t>
      </w:r>
    </w:p>
    <w:p>
      <w:pPr>
        <w:pStyle w:val="BookText"/>
        <w:rPr/>
      </w:pPr>
      <w:r>
        <w:rPr>
          <w:rFonts w:ascii="Amiri" w:hAnsi="Amiri" w:eastAsia="Amiri" w:cs="Amiri"/>
          <w:color w:val="111111"/>
          <w:sz w:val="28"/>
          <w:sz w:val="28"/>
          <w:szCs w:val="28"/>
          <w:rtl w:val="true"/>
          <w:lang w:bidi="ar-SA"/>
        </w:rPr>
        <w:t>بِتَوْبَةٍ فَذَلِکَ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المشهور لا صغیرة مع الإصرار و لا کبیرة مع الاستغفار یومئ إلی أن الإصرار یحصل بعدم الاستغفار بقرینة المقابلة و فی العرف یقال فلان مصر علی هذا الأمر إذا کان عازما علی العود إلیه فالقول بکون العزم داخلا فی الإصرار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لا سیما بین المتأخرین اعتبار المروة فی الإمامة و الشهادة و لا شاهد له من جهة النصوص و فی ضبط معناها عبارات لهم متقاربة المعنی و حاصلها مجانبة ما یؤذن بخسة النفس و دناءة الهمة من المباحات و المکروهات و صغائر المحرمات التی لا تبلغ حد الإصرار کالأکل فی الأسواق و المجامع فی أکثر البلاد و البول فی الشوارع المسلوکة و کشف الرأس فی المجامع و تقبیل أمته و زوجته فی المحاضر و لبس الفقیه لباس الجندی و الإکثار من المضحکات و المضایقة فی الیسیر التی لا تناسب حاله و یختلف ذلک بحسب اختلاف الأشخاص و الأعصار و الأمصار و العادات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لم یخالف ذلک الشرع و لم یرد فیه نهی لا یقدح فی العدالة و لا دلیل علیه و لیس فی الأخبار منه أثر بل ورد خلافه فی أخبار کثیرة و من کان أشرف من رسول الله صلی الله علیه و آله و کان یرکب الحمار العاری و یردف خلفه و یأکل ماشیا إلی الصلاة کما روی و کأنهم اقتفوا فی ذلک أثر العامة فإنها مذکورة فی کتبهم و لذا لم یذکر المحقق رحمه الله ذلک فی معناها و أعرض منه کثیر من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العدالة الإتیان بالمندوبات إلا أن یبلغ ترکها حدا یؤذن بقلة المبالاة بالدین کترک المندوبات أجمع قال الشهید الثانی و لو اعتاد ترک صنف منها کالجماعة و النوافل و نحو ذلک فکترک الجمیع لاشتراکها فی العلة المقتضیة لذلک نعم لو ترکها أحیانا لم یضر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زالت العدالة بارتکاب ما یقدح فیها فتعود بالتوبة بغیر خلاف ظاهرا و کذلک من حد فی معصیة ثم تاب رجعت عدالته و قبلت شهادته و نقل بعض أصحاب إجماع </w:t>
      </w:r>
    </w:p>
    <w:p>
      <w:pPr>
        <w:pStyle w:val="BookText"/>
        <w:rPr/>
      </w:pPr>
      <w:r>
        <w:rPr>
          <w:rFonts w:ascii="IRNazanin" w:hAnsi="IRNazanin" w:eastAsia="IRNazanin"/>
          <w:color w:val="111111"/>
          <w:sz w:val="28"/>
          <w:sz w:val="28"/>
          <w:szCs w:val="28"/>
          <w:rtl w:val="true"/>
          <w:lang w:bidi="fa-IR"/>
        </w:rPr>
        <w:t>الفرقة علی ذلک و لعل الأشهر أنه لا یکفی فی ذلک مجرد إظهار التوبة بل لا بد من الاختبار مدة یغلب معه الظن بأنه صادق فی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اعتبر إصلاح العمل و أنه یکفی فی ذلک عمل صالح و لو تسبیح أو ذکر و منهم من اکتفی فی ذلک بتکرر إظهار التوبة و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موضع من المبسوط إلی الاکتفاء فی قبول الشهادة بإظهار التوبة عقیب قول الحاکم له تب أقبل شهادتک لصدق التوبة المقتضی لعود العدالة</w:t>
      </w:r>
    </w:p>
    <w:p>
      <w:pPr>
        <w:pStyle w:val="BookText"/>
        <w:rPr/>
      </w:pPr>
      <w:r>
        <w:rPr>
          <w:rFonts w:ascii="Amiri" w:hAnsi="Amiri" w:eastAsia="Amiri" w:cs="Amiri"/>
          <w:color w:val="111111"/>
          <w:sz w:val="28"/>
          <w:sz w:val="28"/>
          <w:szCs w:val="28"/>
          <w:rtl w:val="true"/>
          <w:lang w:bidi="ar-SA"/>
        </w:rPr>
        <w:t>وَ لَا یَخْلُو مِنْ قُوَّةٍ لِمَا رَوَاهُ الشَّیْخُ فِی الصَّحِیحِ‌</w:t>
      </w:r>
      <w:r>
        <w:rPr>
          <w:rStyle w:val="FootnoteAnchor"/>
          <w:rtl w:val="true"/>
        </w:rPr>
        <w:footnoteReference w:id="99"/>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الْمَحْدُودِ إِنْ تَابَ أَ تُقْبَلُ شَهَادَتُهُ فَقَالَ إِذَا تَابَ وَ تَوْبَتُهُ أَنْ یَرْجِعَ فِیمَا قَالَ وَ یُکْذِبَ نَفْسَهُ عِنْدَ الْإِمَامِ وَ عِنْدَ الْمُسْلِمِینَ فَإِذَا فَعَلَ فَإِنَّ عَلَی الْإِمَامِ أَنْ یَقْبَلَ شَهَادَتَهُ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مُعْتَبِرٍ عَنْ أَبِی الصَّبَّاحِ‌</w:t>
      </w:r>
      <w:r>
        <w:rPr>
          <w:rStyle w:val="FootnoteAnchor"/>
          <w:rtl w:val="true"/>
        </w:rPr>
        <w:footnoteReference w:id="100"/>
      </w:r>
      <w:r>
        <w:rPr>
          <w:rFonts w:ascii="Amiri" w:hAnsi="Amiri" w:eastAsia="Amiri" w:cs="Amiri"/>
          <w:color w:val="111111"/>
          <w:sz w:val="28"/>
          <w:sz w:val="28"/>
          <w:szCs w:val="28"/>
          <w:rtl w:val="true"/>
          <w:lang w:bidi="ar-SA"/>
        </w:rPr>
        <w:t>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الْقَاذِفِ بَعْدَ مَا یُقَامُ عَلَیْهِ الْحَدُّ مَا تَوْبَتُهُ قَالَ یُکْذِبُ نَفْسَهُ قُلْتُ أَ رَأَیْتَ إِنْ أَکْذَبَ نَفْسَهُ وَ تَابَ أَ تُقْبَلُ شَهَادَتُهُ قَالَ نَعَمْ وَ نَحْوُهُ رُوِیَ عَنْ یُونُسَ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السَّکُونِیِ‌</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شَهِدَ عِنْدَهُ رَجُلٌ وَ قَدْ قُطِعَتْ یَدُهُ وَ رِجْلُهُ نَهَارَهُ فَأَجَازَ شَهَادَتَهُ وَ قَدْ تَابَ وَ عُرِفَتْ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یَقْذِفُ الرَّجُلَ فَیُجْلَدُ حَدّاً ثُمَّ یَتُوبُ وَ لَا یُعْلَمُ مِنْهُ إِلَّا خَیْرٌ أَ تَجُوزُ شَهَادَتُهُ فَقَالَ نَعَمْ مَا یُقَالُ عِنْدَکُمْ قُلْتُ یَقُولُونَ تَوْبَتُهُ فِیمَا بَیْنَهُ وَ بَیْنَ اللَّهِ لَا تُقْبَلُ شَهَادَتُهُ أَبَداً قَالَ بِئْسَ مَا قَالُوا کَانَ أَبِی علیه السلام یَقُولُ إِذَا تَابَ وَ لَمْ یُعْلَمْ مِنْهُ إِلَّا خَیْرٌ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الْمُوَثَّقِ‌</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عَنْ سَمَاعَةَ بْنِ مِهْرَانَ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یُجْلَدُونَ جَلْداً لَیْسَ لَهُ وَقْتٌ وَ ذَلِکَ إِلَی الْإِمَامِ وَ یُطَافُ بِهِمْ حَتَّی یَعْرِفَهُمُ النَّاسُ وَ أَمَّا</w:t>
      </w:r>
      <w:r>
        <w:rPr>
          <w:rStyle w:val="FootnoteAnchor"/>
          <w:rtl w:val="true"/>
        </w:rPr>
        <w:footnoteReference w:id="10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Style w:val="FootnoteAnchor"/>
          <w:rtl w:val="true"/>
        </w:rPr>
        <w:footnoteReference w:id="105"/>
      </w:r>
      <w:r>
        <w:rPr>
          <w:rFonts w:ascii="Amiri" w:hAnsi="Amiri" w:eastAsia="Amiri" w:cs="Amiri"/>
          <w:color w:val="111111"/>
          <w:sz w:val="28"/>
          <w:sz w:val="28"/>
          <w:szCs w:val="28"/>
          <w:rtl w:val="true"/>
          <w:lang w:bidi="ar-SA"/>
        </w:rPr>
        <w:t>قُلْتُ کَیْفَ تُعْرَفُ تَوْبَتُهُ قَالَ یُکْذِبُ نَفْسَهُ حِینَ یُضْرَبُ وَ یَسْتَغْفِرُ رَبَّهُ فَإِذَا فَعَلَ ذَلِکَ فَقَدْ ظَهَرَ تَوْبَتُهُ وَ مِثْلُهُ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المتأخرین من علمائنا اعتبروا فی العدالة الملکة و هی صفة راسخة فی النفس تبعث علی ملازمة التقوی و المروة و لم أجدها فی النصوص و لا فی کلام من تقدم علی العلامة من علمائنا و لا وجه لاعتبارها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المعتبر فی العدالة المشروطة فی إمام الجماعة و الشاهد هل هو الظن الغالب بحصول العدالة المستند إلی البحث و التفتیش أم یکفی فی ذلک ظهور الإیمان و عدم ظهور ما یقدح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المتأخرین الأول و جوز بعض الأصحاب التعویل فیها علی حسن الظاهر و قال ابن الجنید کل المسلمین علی العدالة إلی أن یظهر خلافها و ذهب الشیخ فی</w:t>
      </w:r>
    </w:p>
    <w:p>
      <w:pPr>
        <w:pStyle w:val="BookText"/>
        <w:rPr/>
      </w:pPr>
      <w:r>
        <w:rPr>
          <w:rFonts w:ascii="IRNazanin" w:hAnsi="IRNazanin" w:eastAsia="IRNazanin"/>
          <w:color w:val="111111"/>
          <w:sz w:val="28"/>
          <w:sz w:val="28"/>
          <w:szCs w:val="28"/>
          <w:rtl w:val="true"/>
          <w:lang w:bidi="fa-IR"/>
        </w:rPr>
        <w:t>الخلاف و ابن الجنید و المفید فی کتاب الأشراف إلی أنه یکفی فی قبول الشهادة ظاهر الإسلام مع عدم ظهور ما یقدح فی العدالة و مال إلیه فی المبسوط و هو ظاهر الإستبصار بل ادعی فی الخلاف الإجماع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البحث عن عدالة الشهود ما کان فی أیام النبی صلی الله علیه و آله و لا أیام الصحابة و لا أیام التابعین إنما شی‌ء أحدثه شریک بن عبد الله القاضی و لو کان شرطا لما أجمع أهل الأمصار علی ترکه و الظاهر عدم القائل بالفصل فی باب الإمامة و الشهادة فما یدل علی الحال فی أحدهما یدل علی الحال فی الآخر و القول الأخیر أقوی لأخبار کثیرة دلت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 الرِّضَا علیه السلام‌</w:t>
      </w:r>
      <w:r>
        <w:rPr>
          <w:rStyle w:val="FootnoteAnchor"/>
          <w:rtl w:val="true"/>
        </w:rPr>
        <w:footnoteReference w:id="106"/>
      </w:r>
      <w:r>
        <w:rPr>
          <w:rFonts w:ascii="Amiri" w:hAnsi="Amiri" w:eastAsia="Amiri" w:cs="Amiri"/>
          <w:color w:val="111111"/>
          <w:sz w:val="28"/>
          <w:sz w:val="28"/>
          <w:szCs w:val="28"/>
          <w:rtl w:val="true"/>
          <w:lang w:bidi="ar-SA"/>
        </w:rPr>
        <w:t>بِسَنَدٍ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وُلِدَ عَلَی الْفِطْرَةِ وَ عُرِفَ بِالصَّلَاحِ فِی نَفْسِهِ جَازَتْ شَهَادَتُهُ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107"/>
      </w:r>
      <w:r>
        <w:rPr>
          <w:rFonts w:ascii="Amiri" w:hAnsi="Amiri" w:eastAsia="Amiri" w:cs="Amiri"/>
          <w:color w:val="111111"/>
          <w:sz w:val="28"/>
          <w:sz w:val="28"/>
          <w:szCs w:val="28"/>
          <w:rtl w:val="true"/>
          <w:lang w:bidi="ar-SA"/>
        </w:rPr>
        <w:t>عَنْ أَبِی عَبْدِ اللَّهِ علیه السلام بِسَنَدٍ مُعْتَبَرٍ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أَشْیَاءَ یَجِبُ </w:t>
      </w:r>
    </w:p>
    <w:p>
      <w:pPr>
        <w:pStyle w:val="BookText"/>
        <w:rPr/>
      </w:pPr>
      <w:r>
        <w:rPr>
          <w:rFonts w:ascii="Amiri" w:hAnsi="Amiri" w:eastAsia="Amiri" w:cs="Amiri"/>
          <w:color w:val="111111"/>
          <w:sz w:val="28"/>
          <w:sz w:val="28"/>
          <w:szCs w:val="28"/>
          <w:rtl w:val="true"/>
          <w:lang w:bidi="ar-SA"/>
        </w:rPr>
        <w:t>عَلَی النَّاسِ الْأَخْذُ بِظَاهِرِ الْحُکْمِ الْوِلَایَاتُ وَ التَّنَاکُحُ وَ الْمَوَارِیثُ وَ الذَّبَائِحُ وَ الشَّهَادَاتُ فَإِذَا کَانَ ظَاهِرُهُ ظَاهِراً مَأْمُوناً جَازَتْ شَهَادَتُهُ وَ لَا یُسْأَلُ عَنْ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 بسند آخر فی الخصال‌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رَوَی الشَّیْخُ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عَبْدِ اللَّهِ علیه السلام عَنْ قَوْمٍ خَرَجُوا مِنْ خُرَاسَانَ أَوْ بَعْضِ الْجِبَالِ وَ کَانَ یَؤُمُّهُمْ رَجُلٌ فَلَمَّا صَارُوا إِلَی الْکُوفَةِ عَلِمُوا أَنَّهُ یَهُودِیٌّ قَالَ لَا یُعِیدُونَ‌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 عَبْدِ الرَّحِیمِ الْقَصِیرِ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لَا تَعْرِفُهُ یَؤُمُّ النَّاسَ یَقْرَأُ الْقُرْآنَ فَلَا تَقْرَأْ خَلْفَهُ وَ اعْتَدَّ بِصَلَاتِهِ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فی أخبار کثیرة إذا عرض للإمام عارض أخذ بید رجل من القوم فیقدمه و من تأمل فی عادة الأعصار السابقة فی مواظبتهم علی الجماعات و ترغیب الشارع فی ذلک و إشهادهم علی البیوع و الإجارات و سائر المعاملات و سنن الحکام فی قبول الشهادات و الأمراء الذین عینهم النبی صلی الله علیه و آله و أمیر المؤمنین و الحسن علیهما السلام لذلک و لما هو أعظم منه لا ینبغی أن یرتاب فی فسحة الأمر فی العدالة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التضییق الذی بنوا علیه الأمر فی تلک الأعصار و جعلوا العدالة تلو العصمة حقا لما کان یکاد یوجد فی البلاد العظیمة رجلان یتصف بها و لو وجد فرضا کیف یتحملان جمیع عقود المسلمین و طلاقهم و نکاحهم و إمامتهم فیلزم تعطل السنن و الأحکام و صار ذلک سببا لتشکیک الشیطان أکثر الخلق فی هذه الأزمنة و صیرهم بذلک محرومین عن فضائل الجمعة و الجماعة وفقنا الله و سائر المؤمنین لما یحب و یرضی و أعاذنا و إیاهم من متابعة أهل الهوی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رحمه الله و هذا القول و إن کان أبین دلیلا و أکثر روایة و حال السلف تشهد به و بدونه لا یکاد ینتظم الأحکام للحکام خصوصا فی المدن الکبار </w:t>
      </w:r>
    </w:p>
    <w:p>
      <w:pPr>
        <w:pStyle w:val="BookText"/>
        <w:rPr/>
      </w:pPr>
      <w:r>
        <w:rPr>
          <w:rFonts w:ascii="IRNazanin" w:hAnsi="IRNazanin" w:eastAsia="IRNazanin"/>
          <w:color w:val="111111"/>
          <w:sz w:val="28"/>
          <w:sz w:val="28"/>
          <w:szCs w:val="28"/>
          <w:rtl w:val="true"/>
          <w:lang w:bidi="fa-IR"/>
        </w:rPr>
        <w:t>و القاضی من المتقدمین یستند إلیها لکن المشهور الآن بل المذهب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سبطه السید قدس سره فی المدارک قد نقل جمع من الأصحاب الإجماع علی أن العدالة شرط فی الإمام و إن اکتفی بعضهم فی تحقیقها بحسن الظاهر أو عدم معلومیة الفسق ثم ذکر بعض الروایات التی استدل بها القوم ثم قال و هذه الأخبار لا تخلو من ضعف فی سند أو قصور فی دلالة و المستفاد من إطلاق کثیر من الروایات و خصوص بعضها الاکتفاء فی ذلک بحسن الظاهر و المعرفة بفقه الصلاة بل المنقول من فعل السلف الاکتفاء بما دون ذلک إلا أن المصیر إلی ما ذکره الأصحاب أحوط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من الأخبار أن المعتبر فی الشهادة عدم معلومیة الفسق و حسن الظاهر و فی الصلاة مع ذلک المواظبة علی الجمعة و الجماعة و عدم الإخلال بذلک بغیر عذر و لو ظهر فسق نادرا و علم من ظواهر أحواله التأثر و التألم و الندامة فهذا یکفی فی عدم الحکم بفسقه و لو علم منه عدم المبالاة أو التجاهر و التظاهر فهذا قادح لعدالته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زائدا علی ما تقدم بعض ما یدل علی ذلک</w:t>
      </w:r>
    </w:p>
    <w:p>
      <w:pPr>
        <w:pStyle w:val="BookText"/>
        <w:rPr/>
      </w:pPr>
      <w:r>
        <w:rPr>
          <w:rFonts w:ascii="Amiri" w:hAnsi="Amiri" w:eastAsia="Amiri" w:cs="Amiri"/>
          <w:color w:val="111111"/>
          <w:sz w:val="28"/>
          <w:sz w:val="28"/>
          <w:szCs w:val="28"/>
          <w:rtl w:val="true"/>
          <w:lang w:bidi="ar-SA"/>
        </w:rPr>
        <w:t>فَمِنْهَا مَا رَوَاهُ الصَّدُوقُ‌</w:t>
      </w:r>
      <w:r>
        <w:rPr>
          <w:rStyle w:val="FootnoteAnchor"/>
          <w:rtl w:val="true"/>
        </w:rPr>
        <w:footnoteReference w:id="1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عَنْ عَلِیِّ بْنِ مُحَمَّدِ بْنِ قُتَیْبَةَ عَنْ حَمْدَانَ بْنِ سُلَیْمَانَ عَنْ نُوحِ بْنِ شُعَیْبٍ عَنْ مُحَمَّدِ بْنِ إِسْمَاعِیلَ عَنْ صَالِحِ بْنِ عُقْبَةَ عَنْ عَلْقَمَةَ بْنِ مُحَمَّدٍ قَالَ 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 لَهُ یَا ابْنَ رَسُولِ اللَّهِ أَخْبِرْنِی عَمَّنْ تُقْبَلُ شَهَادَتُهُ وَ مَنْ لَا تُقْبَلُ فَقَالَ یَا عَلْقَمَةُ کُلُّ مَنْ کَانَ عَلَی فِطْرَةِ الْإِسْلَامِ جَازَتْ شَهَادَتُهُ قَالَ فَقُلْتُ لَهُ تُقْبَلُ شَهَادَةُ مُقْتَرِفٍ بِالذُّنُوبِ فَقَالَ یَا عَلْقَمَةُ لَوْ لَمْ تُقْبَلْ شَهَادَةُ الْمُقْتَرِفِینَ لِلذُّنُوبِ لَمَا قُبِلَتْ إِلَّا شَهَادَاتُ الْأَنْبِیَاءِ وَ الْأَوْصِیَاءِ علیهم السلام لِأَنَّهُمْ هُمُ الْمَعْصُومُونَ دُونَ سَائِرِ الْخَلْقِ فَمَنْ لَمْ تَرَهُ بِعَیْنِکَ یَرْتَکِبُ أَوْ لَمْ یَشْهَدْ عَلَیْهِ بِذَلِکَ شَاهِدَانِ فَهُوَ مِنْ أَهْلِ الْعَدَالَةِ وَ السَّتْرِ وَ شَهَادَتُهُ مَقْبُولَةٌ وَ إِنْ کَانَ فِی نَفْسِهِ مُذْنِباً </w:t>
      </w:r>
    </w:p>
    <w:p>
      <w:pPr>
        <w:pStyle w:val="BookText"/>
        <w:rPr/>
      </w:pPr>
      <w:r>
        <w:rPr>
          <w:rFonts w:ascii="Amiri" w:hAnsi="Amiri" w:eastAsia="Amiri" w:cs="Amiri"/>
          <w:color w:val="111111"/>
          <w:sz w:val="28"/>
          <w:sz w:val="28"/>
          <w:szCs w:val="28"/>
          <w:rtl w:val="true"/>
          <w:lang w:bidi="ar-SA"/>
        </w:rPr>
        <w:t>وَ مَنِ اغْتَابَهُ بِمَا فِیهِ فَهُوَ خَارِجٌ عَنْ وَلَایَةِ اللَّهِ عَزَّ وَ جَلَّ دَاخِلٌ فِی وَلَایَةِ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حَدَّثَنِی أَبِی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فِیهِ لَمْ یَجْمَعِ اللَّهُ بَیْنَهُمَا فِی الْجَنَّةِ أَبَداً وَ مَنِ اغْتَابَ مُؤْمِناً بِمَا لَیْسَ فِیهِ انْقَطَعَتِ الْعِصْمَةُ بَیْنَهُمَا وَ کَانَ الْمُغْتَابُ فِی النَّارِ خالِداً فِیها وَ بِئْسَ الْمَصِیرُ إِلَی آخِرِ مَا مَرَّ فِی کِتَابِ الْإِیمَانِ وَ الْکُفْرِ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الْخِصَالِ وَ الْعُیُونِ‌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بِأَسَانِیدَ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یَظْلِمْهُمْ وَ حَدَّثَهُمْ فَلَمْ یَکْذِبْهُمْ وَ وَعَدَهُمْ فَلَمْ یُخْلِفْهُمْ فَهُوَ مِمَّنْ کَمَلَتْ مُرُوَّتُهُ وَ ظَهَرَتْ عَدَالَتُهُ وَ وَجَبَتْ أُخُوَّتُهُ وَ حَرُمَتْ غِیبَتُهُ وَ رُوِیَ نَحْوُهُ‌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بِسَنَدٍ مُعْتَبَرٍ 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الْمَجَالِسِ‌</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بِسَنَدِهِ عَنْ إِبْرَاهِیمَ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عَنْ هَارُونَ بْنِ الْجَهْمِ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الْحِمْیَرِیُ‌</w:t>
      </w:r>
      <w:r>
        <w:rPr>
          <w:rStyle w:val="FootnoteAnchor"/>
          <w:rtl w:val="true"/>
        </w:rPr>
        <w:footnoteReference w:id="1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قُرْبِ الْإِسْنَادِ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لَیْسَ لَهُمْ حُرْمَةٌ وَ عَدَّ مِنْهُمُ الْفَاسِقَ الْمُعْلِنَ 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کِتَابِ الْإِخْتِصَاصِ‌</w:t>
      </w:r>
      <w:r>
        <w:rPr>
          <w:rStyle w:val="FootnoteAnchor"/>
          <w:rtl w:val="true"/>
        </w:rPr>
        <w:footnoteReference w:id="118"/>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أَلْقَی جِلْبَابَ الْحَیَاءِ فَلَا غِیبَةَ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فِی الْحَسَنِ عَنِ الْبَزَنْطِیِّ عَنْ أَبِی الْحَسَنِ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طَلَاقُ السُّنَّةِ قَالَ یُطَلِّقُهَا إِذَا طَهُرَتْ مِنْ حَیْضِهَا قَبْلَ أَنْ یَغْشَاهَا بِشَاهِدَیْنِ عَدْلَیْنِ کَمَا قَالَ اللَّهُ تَعَالَی فِی کِتَابِهِ ثُمَّ قَالَ فِی آخِرِ الرِّوَایَةِ مَنْ وُلِدَ عَلَی الْفِطْرَةِ أُجِیزَتْ شَهَادَتُهُ عَلَی الطَّلَاقِ بَعْدَ أَنْ یُعْرَفَ مِنْهُ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 فِی الصَّحِیحِ‌</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 عَبْدِ اللَّهِ بْنِ الْمُغِیرَةِ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عَلَی الْفِطْرَةِ وَ عُرِفَ بِالصَّلَاحِ فِی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Style w:val="FootnoteAnchor"/>
          <w:rtl w:val="true"/>
        </w:rPr>
        <w:footnoteReference w:id="121"/>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الْخَمْسَ جَمَاعَةً فَظُنُّوا بِهِ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بِإِسْنَادِهِ عَنْ یُونُسَ بْنِ یَعْقُوبَ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اللَّهَ مُطَّلِعٌ عَلَیْهِ إِنْ شَاءَ عَذَّبَهُ وَ إِنْ شَاءَ غَفَرَ لَهُ غَفَرَ لَهُ وَ إِنْ لَمْ یَسْتَغْفِرْ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w:t>
      </w:r>
      <w:r>
        <w:rPr>
          <w:rStyle w:val="FootnoteAnchor"/>
          <w:rtl w:val="true"/>
        </w:rPr>
        <w:footnoteReference w:id="123"/>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أَذْنَبَ ذَنْباً فَنَدِمَ عَلَیْهِ إِلَّا غَفَرَ اللَّهُ لَهُ قَبْلَ أَنْ یَسْتَغْفِرَ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الْمُفَتَّنَ التَّوَّابَ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عَمْرِو بْنِ جُمَیْعٍ‌</w:t>
      </w:r>
      <w:r>
        <w:rPr>
          <w:rStyle w:val="FootnoteAnchor"/>
          <w:rtl w:val="true"/>
        </w:rPr>
        <w:footnoteReference w:id="125"/>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یَلْتَمِسُ الْفِقْهَ وَ الْقُرْآنَ وَ تَفْسِیرَهُ فَدَعُوهُ وَ مَنْ جَاءَنَا یُبْدِی عَوْرَةً قَدْ سَتَرَهَا اللَّهُ تَعَالَی فَنَحُّوهُ فَقَالَ رَجُلٌ مِنَ الْقَوْمِ جُعِلْتُ فِدَاکَ وَ اللَّهِ إِنِّی لَمُقِیمٌ عَلَی ذَنْبٍ مُنْذُ دَهْرٍ أُرِیدُ أَنْ أَتَحَوَّلَ عَنْهُ إِلَی غَیْرِهِ فَمَا أَقْدِرُ عَلَیْهِ فَقَالَ لَهُ إِنْ کُنْتَ صَادِقاً فَإِنَّ اللَّهَ یُحِبُّکَ وَ مَا یَمْنَعُهُ أَنْ یَنْقُلَکَ عَنْهُ إِلَی غَیْرِهِ إِلَّا لِکَیْ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الشَّهِیدُ الثَّانِی‌</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مَنْ سَمِعَ النِّدَاءَ فَلَمْ یُجِبْهُ مِنْ غَیْرِ عِلَّةٍ فَلَا صَلَاةَ لَهُ وَ قَالَ رَسُولُ اللَّهِ صلی الله علیه و آله لَا صَلَاةَ لِمَنْ لَمْ یُصَلِّ فِی الْمَسْجِدِ مَعَ الْمُسْلِمِینَ إِلَّا مِنْ عِلَّةٍ وَ لَا غِیبَةَ إِلَّا لِمَنْ صَلَّی فِی بَیْتِهِ وَ رَغِبَ عَنْ جَمَاعَتِنَا وَ مَنْ رَغِبَ عَنْ جَمَاعَةِ الْمُسْلِمِینَ سَقَطَتْ عَدَالَتُهُ وَ وَجَبَ هِجْرَانُهُ وَ إِنْ رُفِعَ إِلَی إِمَامِ الْمُسْلِمِینَ أَنْذَرَهُ وَ حَذَّرَهُ وَ مَنْ لَزِمَ جَمَاعَةَ الْمُسْلِمِینَ حَرُمَتْ غِیبَتُهُ وَ ثَبَتَتْ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بِسَنَدٍ مُعْتَبَرٍ</w:t>
      </w:r>
      <w:r>
        <w:rPr>
          <w:rStyle w:val="FootnoteAnchor"/>
          <w:rtl w:val="true"/>
        </w:rPr>
        <w:footnoteReference w:id="1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بِمَا یُعْرَفُ عَدَالَةُ الرَّجُلِ بَیْنَ الْمُسْلِمِینَ حَتَّی یُقْبَلَ شَهَادَتُهُ لَهُمْ وَ عَلَیْهِمْ قَالَ فَقَالَ أَنْ یَعْرِفُوهُ بِالسَّتْرِ وَ الْعَفَافِ وَ الْکَفِّ عَنِ الْبَطْنِ وَ الْفَرْجِ وَ الْیَدِ وَ اللِّسَانِ وَ یُعْرَفَ بِاجْتِنَابِ الْکَبَائِرِ الَّتِی أَوْعَدَ اللَّهُ عَلَیْهَا النَّارَ مِنْ شُرْبِ الْخَمْرِ وَ الزِّنَا وَ الرِّبَا وَ عُقُوقِ الْوَالِدَیْنِ وَ الْفِرَارِ مِنَ الزَّحْفِ وَ غَیْرِ ذَلِکَ وَ الدَّالُّ عَلَی ذَلِکَ کُلِّهِ‌</w:t>
      </w:r>
      <w:r>
        <w:rPr>
          <w:rStyle w:val="FootnoteAnchor"/>
          <w:rtl w:val="true"/>
        </w:rPr>
        <w:footnoteReference w:id="128"/>
      </w:r>
      <w:r>
        <w:rPr>
          <w:rFonts w:ascii="Amiri" w:hAnsi="Amiri" w:eastAsia="Amiri" w:cs="Amiri"/>
          <w:color w:val="111111"/>
          <w:sz w:val="28"/>
          <w:sz w:val="28"/>
          <w:szCs w:val="28"/>
          <w:rtl w:val="true"/>
          <w:lang w:bidi="ar-SA"/>
        </w:rPr>
        <w:t xml:space="preserve">وَ السَّاتِرُ لِجَمِیعِ عُیُوبِهِ حَتَّی یَحْرُمَ عَلَی الْمُسْلِمِینَ تَفْتِیشُ مَا وَرَاءَ ذَلِکَ مِنْ عَثَرَاتِهِ وَ غِیبَتِهِ وَ یَجِبُ عَلَیْهِمْ تَوْلِیَتُهُ وَ إِظْهَارُ عَدَالَتِهِ فِی النَّاسِ </w:t>
      </w:r>
    </w:p>
    <w:p>
      <w:pPr>
        <w:pStyle w:val="BookText"/>
        <w:rPr/>
      </w:pPr>
      <w:r>
        <w:rPr>
          <w:rFonts w:ascii="Amiri" w:hAnsi="Amiri" w:eastAsia="Amiri" w:cs="Amiri"/>
          <w:color w:val="111111"/>
          <w:sz w:val="28"/>
          <w:sz w:val="28"/>
          <w:szCs w:val="28"/>
          <w:rtl w:val="true"/>
          <w:lang w:bidi="ar-SA"/>
        </w:rPr>
        <w:t>التَّعَاهُدُ</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لِلصَّلَوَاتِ الْخَمْسِ إِذَا وَاظَبَ عَلَیْهِنَّ وَ حَافَظَ مَوَاقِیتَهُنَّ بِإِحْضَارِ جَمَاعَةِ الْمُسْلِمِینَ وَ أَنْ لَا یَتَخَلَّفَ عَنْ جَمَاعَتِهِمْ فِی مُصَلَّاهُمْ إِلَّا عَنْ عِلَّةٍ وَ ذَلِکَ أَنَّ الصَّلَاةَ سِتْرٌ وَ کَفَّارَةٌ لِلذُّنُوبِ وَ لَوْ لَمْ یَکُنْ ذَلِکَ لَمْ یَکُنْ لِأَحَدٍ أَنْ یَشْهَدَ عَلَی أَحَدٍ بِالصَّلَاحِ لِأَنَّ مَنْ لَمْ یُصَلِّ فَلَا صَلَاحَ لَهُ بَیْنَ الْمُسْلِمِینَ لِأَنَّ الْحُکْمَ جَرَی فِیهِ مِنَ اللَّهِ وَ مِنْ رَسُولِ اللَّهِ صلی الله علیه و آله بِالْحَرَقِ فِی جَوْفِ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یُصَلِّی فِی الْمَسْجِدِ مَعَ الْمُسْلِمِینَ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غِیبَةَ إِلَّا لِمَنْ یُصَلِّی فِی بَیْتِهِ وَ رَغِبَ عَنْ جَمَاعَتِنَا وَ مَنْ رَغِبَ عَنْ جَمَاعَةِ الْمُسْلِمِینَ وَجَبَ عَلَی الْمُسْلِمِینَ غِیبَتُهُ وَ سَقَطَتْ بَیْنَهُمْ عَدَالَتُهُ وَ وَجَبَ هِجْرَانُهُ وَ إِذَا رُفِعَ إِلَی إِمَامِ الْمُسْلِمِینَ أَنْذَرَهُ وَ حَذَّرَهُ فَإِنْ حَضَرَ جَمَاعَةَ الْمُسْلِمِینَ وَ إِلَّا أَحْرَقَ عَلَیْهِ بَیْتَهُ وَ مَنْ لَزِمَ جَمَاعَتَهُمْ حَرُمَتْ عَلَیْهِمْ غِیبَتُهُ وَ ثَبَتَتْ عَدَالَتُهُ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تأمل فی هذه الأخبار حق التأمل اتضح له ما ذکرناه غایة الاتضاح لا سیما الخبر الأخیر و هو مروی فی الفقیه بسند صحیح بأدنی تفاوت‌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ذلک أن الصلاة ستر و کفّارة للذنوب، و لیس یمکن الشهادة علی الرجل بأنّه یصلی اذا کان لا یحضر مصلاه، و یتعاهد جماعة المسلمین، و انما جعل الجماعة و الاجتماع الی الصلاة لکی یعرف من یصلی ممن لا یصلی، و من یحفظ مواقیت الصلاة ممن یضیع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لم یمکن أحد أن یشهد علی آخر بصلاح، لان من لا یصلی لا صلاح له بین المسلمین، فان رسول اللّه صلّی اللّه علیه و آله هم بأن یحرق قوما فی منازلهم لترکهم الحضور لجماعة المسلمین، و قد کان منهم من یصلی فی بیته فلم یقبل منه ذلک، و کیف تقبل شهادة أو عدالة بین المسلمین ممن جری الحکم من اللّه عزّ و جلّ و من رسوله صلی الله علیه و آله فیه الحرق فی جوف بیته بالنار، و قد کان یقول رسول اللّه صلّی اللّه علیه و آله لا صلاة لمن لا یصلی فی المسجد مع المسلمین الا من علة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یستفاد منها أن الذی یقدح فی العدالة فعل الکبیرة التی أوعد الله علیها النار و أنه یکفی فی الحکم بها أن یظهر من حال المکلف کونه ساترا لعیوبه ملازما لجماعة المسلمین بل الظاهر من آخر الخبر الاکتفاء بلزوم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تمام القول فیه فی أبواب الشهادات‌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إن شاء الله تعالی و قد مضی تحقیق الکبائر و العدالة و غیر ذلک فی أبواب المناهی‌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أبواب الإیمان و الکفر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أکثر الأخبار الواردة فی اشتراط العدالة إنما هی فی الشهادة و لم یرد هذا اللفظ فی باب الجماعة و الأخبار الواردة فیها منها هذا الخبر</w:t>
      </w:r>
      <w:r>
        <w:rPr>
          <w:rStyle w:val="FootnoteAnchor"/>
          <w:rtl w:val="true"/>
        </w:rPr>
        <w:footnoteReference w:id="134"/>
      </w:r>
      <w:r>
        <w:rPr>
          <w:rFonts w:ascii="IRNazanin" w:hAnsi="IRNazanin" w:eastAsia="IRNazanin"/>
          <w:color w:val="111111"/>
          <w:sz w:val="28"/>
          <w:sz w:val="28"/>
          <w:szCs w:val="28"/>
          <w:rtl w:val="true"/>
          <w:lang w:bidi="fa-IR"/>
        </w:rPr>
        <w:t>و هو مع ضعفه إنما یدل علی عدم التجاهر بالفسق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مَا رَوَاهُ الشَّیْخُ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مَوَالِیَکَ قَدِ اخْتَلَفُوا فَأُصَلِّی خَلْفَهُمْ جَمِیعاً فَقَالَ لَا تُصَلِّ إِلَّا خَلْفَ مَنْ تَثِقُ بِدِینِهِ وَ أَمَانَتِهِ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مع عدم صحته إنما یدل علی المنع من الصلاة خلف من یکون فاسد </w:t>
      </w:r>
    </w:p>
    <w:p>
      <w:pPr>
        <w:pStyle w:val="BookText"/>
        <w:rPr/>
      </w:pPr>
      <w:r>
        <w:rPr>
          <w:rFonts w:ascii="IRNazanin" w:hAnsi="IRNazanin" w:eastAsia="IRNazanin"/>
          <w:color w:val="111111"/>
          <w:sz w:val="28"/>
          <w:sz w:val="28"/>
          <w:szCs w:val="28"/>
          <w:rtl w:val="true"/>
          <w:lang w:bidi="fa-IR"/>
        </w:rPr>
        <w:t>العقیدة أو یکون خائنا فی أموال المسلمین أو أعراضهم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أَیْضاً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عَنْ سَعِیدِ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یُقَارِفُ الذُّنُوبَ یُصَلِّی خَلْفَهُ أَمْ لَا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أیضا مع عدم الصحة یدل علی المنع من الصلاة خلف من یکون مصرا علی اقتراف جمیع الذنوب مکثرا منها فإن المضارع یدل علی الاستمرار التجددی و الذنوب جمع معرف باللام یفید العموم و لو قیل بأن اقتراف جمیع الذنوب بعید فلا أقل من الدلالة علی ارتکاب کثیر من الذنوب مع العلم بها لا مع الاحتمال و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صَحِیحَةُ عُمَرَ بْنِ یَزِیدَ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إِمَامٍ لَا بَأْسَ بِهِ فِی جَمِیعِ أُمُورِهِ عَارِفٍ غَیْرَ أَنَّهُ یُسْمِعُ أَبَوَیْهِ الْکَلَامَ الْغَلِیظَ الَّذِی یَغِیظُهُمَا أَقْرَأُ خَلْفَهُ قَالَ لَا، تَقْرَأُ خَلْفَهُ مَا لَمْ یَکُنْ عَاقّاً قَاطِعاً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جواز الصلاة خلف المصر علی الصغیرة و عدمه خلف العاق قال فی الذکری و یحمل ذلک علی أنه غیر مصر إذ الإصرار علی الصغائر یلحقها بالکبائر إن جعلنا هذا صغیرة و تحریم أن یقول لهما أف یؤذن بعظم حقهما و بأن المتخطی نهی الله فیهما علی خطر عظیم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الخبر و إن کان صحیحا فهو مشتمل علی ما لم یقولوا به و الحمل علی عدم الإصرار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رُوِیَ‌</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الصَّلَاةِ خَلْفَ شَارِبِ الْخَمْرِ وَ النَّبِیذِ</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الصَّلَاةِ خَلْفَ الْفَاجِرِ</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منها خلفاء </w:t>
      </w:r>
      <w:bookmarkStart w:id="132" w:name="pg13638_158144"/>
    </w:p>
    <w:p>
      <w:pPr>
        <w:pStyle w:val="BookText"/>
        <w:rPr/>
      </w:pPr>
      <w:bookmarkEnd w:id="132"/>
      <w:r>
        <w:rPr>
          <w:rFonts w:ascii="IRNazanin" w:hAnsi="IRNazanin" w:eastAsia="IRNazanin"/>
          <w:color w:val="111111"/>
          <w:sz w:val="28"/>
          <w:sz w:val="28"/>
          <w:szCs w:val="28"/>
          <w:rtl w:val="true"/>
          <w:lang w:bidi="fa-IR"/>
        </w:rPr>
        <w:t>الجور و أتباعهم و کذا أخبار أبی ذر الظاهر</w:t>
      </w:r>
      <w:r>
        <w:rPr>
          <w:rStyle w:val="FootnoteAnchor"/>
          <w:rtl w:val="true"/>
        </w:rPr>
        <w:footnoteReference w:id="140"/>
      </w:r>
      <w:r>
        <w:rPr>
          <w:rFonts w:ascii="IRNazanin" w:hAnsi="IRNazanin" w:eastAsia="IRNazanin"/>
          <w:color w:val="111111"/>
          <w:sz w:val="28"/>
          <w:sz w:val="28"/>
          <w:szCs w:val="28"/>
          <w:rtl w:val="true"/>
          <w:lang w:bidi="fa-IR"/>
        </w:rPr>
        <w:t>من بعضها الإمامة الکبری و من بعضها الصلاة خلف المنافقین و المخالفین کما کان دأبه من التعریض بعثمان و أتباعه و لذا أخرجه و طرده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قطع النظر عن الإجماع المنقول یشکل إثبات اشتراط العدالة بمحض هذه الأخبار لا سیما علی طریقة القوم حیث لا یعملون بالأخبار الضعیفة و یمکن حملها علی الکراهة و استحباب رعایة هذا القدر الذی یستفاد من الأخبار إذ لم یثبت کون النهی حقیقة فی التحریم لا سیما فی الأخبار و مع تسلیم جمیع ذلک فلا یتخطی مدلولها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فمع ثبوته فإنما هو حجة فیما ثبت فیه فلا یمکن التمسک به فیما اختلف فیه من عدد الکبائر و اعتبار الملکة و المروة و أمثالها کما عرفت‌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أطنبنا الکلام فی هذا المقام لئلا یصغی المؤمن المتدین إلی شبهات شیاطین الجن و الإنس و وساوسهم فیترک فضیلة الجماعة و فریضة الجمعة الثابتتین بالأخبار المتواترة بمحض الاحتیاط فی العدالة التی سبیلها ما عرفت و مع ذلک ینبغی أن لا یترک الناقد الخبیر المتدین البصیر الاحتیاط فی أمر دینه و صلاته و یطلب من یثق بدینه و قراءته و زهده و عبادته فإن لم یجد</w:t>
      </w:r>
    </w:p>
    <w:p>
      <w:pPr>
        <w:pStyle w:val="BookText"/>
        <w:rPr/>
      </w:pPr>
      <w:r>
        <w:rPr>
          <w:rFonts w:ascii="IRNazanin" w:hAnsi="IRNazanin" w:eastAsia="IRNazanin"/>
          <w:color w:val="111111"/>
          <w:sz w:val="28"/>
          <w:sz w:val="28"/>
          <w:szCs w:val="28"/>
          <w:rtl w:val="true"/>
          <w:lang w:bidi="fa-IR"/>
        </w:rPr>
        <w:t>فلیحتط إما بتقدیم الصلاة قبلها أو الإعادة بعدها و ذلک بعد أن یفرغ نفسه و یخلی قلبه عن دواعی الحقد و الحسد و سائر الأمراض النفسانیة و الأغراض الفاسدة فإذا فعل ذلک فسیرشده الله إلی ما یحب و یرضی کما قال تعالی وَ الَّذِینَ جاهَدُوا فِینا لَنَهْدِیَنَّهُمْ سُبُلَنا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فرد ناشناس کسی است که دینش شناخته نیست، زیرا در غیر این صورت نیازی به ذکر مجاهر به فسق و فرد غلو کننده که قائل به ربوبیت و امثال آن در حق نبی اکرم و ائمه صلوات الله علیهم است،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که قائل به نظر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ائمه، خلافت و فضل آنان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عقاید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باشد،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 افراط کند و 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شرط بودن ایمان و عدالت امام، میان اصحاب اختلافی وجود ندارد، و ایمان در اینجا، اقرار به اصول پنجگانه است به وجهی که امامی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عدالت، کلام اصحاب در باب امامت و شهادت، دچار اختلاف بسیاری است، و ظاهر امر این است که در نظر آنان، معنای عدالت در دو موضع تفاوتی ندارد، هر چند که از اخبار اینگونه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عدالت در خصوص نماز،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سرّ آن این باشد که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اموال، حدود و میراث بر شهادت مبتنی است، پس اهتمام ورزیدن به آن لازم است، بر خلاف نماز که غرض فقط اجتماع مؤمنان، ائتلاف آنان و استجابت دعاهای آنان است، و نقص امام و فسق، کفر، حدث و جنابت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برای نماز مأموم ندارد، و بدین جهت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حسن ظاهر امام و عدم آگاهی از فسق او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مشهورتر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معنای عدالت این است که وی مرتکب گناهان کبیره نباشد و بر گناهان صغیره مصر نباشد، و علماء در خصوص تفسیر گناه کبیره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هر گناهی است که خداوند در قرآن کریم به عقوبت به خاطر آن تهدید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است که شارع حدی را بر آن تعیین کرده باشد، یا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وعید تصریح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است که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فاعل آن به دین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هر گناهی است که با دلیلی قاطع، حرام بودن آن فهمیده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کتاب و سنت، انجام دهنده آن، مورد تهدید شدید قرار گرفته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خداوند در ابتدای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نساء تا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إِن تَجْتَنِبُواْ کَبَآئِرَ مَا تُنْهَوْنَ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آیه، از آن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قتل نفسی که خداوند حرام کرده است، تهمت زدن به زن شوهردار، خوردن مال یتیم، زنا، فرار از میدان جنگ، نافرمانی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است، با زیادت سحر و الحاد در بیت الله، یعنی ظلم در آن، و در برخی از روایات عامه، رباخواری بر آن افزوده شده است، و از علی علیه السلام روایت است که شراب خواری و دزدی نیز بر آن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 هفت کبیره سابق، سیزده گناه کبیره دیگر را نیز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سحر، ربا، غیبت، سوگند دروغ، شهادت دروغ، شراب خواری، زیر پا گذاشتن حرمت کعبه، دزدی، نقض قرارداد، حمیّت جاهلی پس از هجرت، ناامیدی از رحمت خدا، مصونیت از مکر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چهارده کبیره دیگر به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میته و گوشت خوک و خوردن گوشت حیوانی که برای غیر خدا قربانی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روی ناچاری و خوردن مال حرام، قمار، کم کردن پیمانه و وزن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یاری به ظالمان، عدم ادای حقوق دیگران بدون تنگدستی، اسراف، تبذیر، خیانت، اشتغال به عشرتکده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پافشاری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دیگری نیز از جمله گناهان کبیره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جاکشی، دیوثی، غصب، سخن چینی، قطع روابط با خویشاوندان، به تأخیر انداختن نماز از وقت آن، دروغ خصوصاً بر رسول الله صلّی الله علیه و آله، زدن مسلمانان به ناحق، کتمان شهادت، سعایت برای ظالمان، ممانعت از زکات واجب، به تأخیر انداختن حج از سال وجوب آن، ظهار، محاربه،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معروف میان اصحاب، رأی نخست از اقوال مذکور است و آن صحیح است و اخبار بسیاری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یونس از امام صادق علیه السلام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بر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مؤمن، بدنام کردن زن شوهردار، گریختن از میدان جنگ، حمیّت جاهلی بعد از هجرت، خوردن مال یتیم از روی ستم، و رباخواری بعد از داشتن بیّنه، و هر آنچه که خداوند عزوجل آتش را بر آن واجب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کبیره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حسن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بن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عزوجل، قتل نفس، عصیان، رباخواری بعد از آشکار شدن حرمتش، خوردن مال یتیم از روی ستم، گریختن از لشکر، حمیّت جاهلی پس از هجرت،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جزء کفر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مسعدۀ بن صدقه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 مأیوس کردن از رحمت خدا، مصونیت از مکر خدا، قتل نفسی که خداوند حرام کرده است، عصیان فرزند، خوردن مال یتیم، ربا، حمیّت جاهلی پس از هجرت، بدنام کردن زن همسردار، گریختن 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حسن و بلکه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العیون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عبدالعظیم حسنی آمده است که امام صادق علیه السلام به عمرو بن عبید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ورزیدن به خداست، سپس یأس از روح خدا، سپس امان از مکر خدا، خوردن مال یتیم، گریختن از میدان جنگ، رباخواری، سحر و افسون، زنا، سوگند دروغ، خیانت، ممانعت از زکات واجب، شهادت دروغ، کتمان شهادت، ترک عمدی نماز یا هر چیزی که خداوند فرض کرده است، عهدشکنی، قطع روابط با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با سند معتبر از فضل بن شاذان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برای مأمون نوشت،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نفسی که خداوند حرام کرده است، زنا، دزدی، شراب خواری، نافرمانی از والدین، فرار از جنگ، خوردن مال یتیم از روی ظلم، خوردن گوشت مردار، خون، گوشت خوک و حیوانی که برای غیر خدا ذبح شده باشد، مگر از روی ناچاری، رباخواری بعد از آشکار شدن حرمتش، مال حرام، میسر که قمار است، کم کردن در پیمانه و وزن، بدنام کردن زن شوهردار، لواط، شهادت دروغ، یأس از رحمت خدا، احساس مصونیت از مکر خدا، ناامیدی از رحمت خدا، یاری رساندن به ظالمان و اعتماد کردن به آنان، سوگند دروغ، عدم ادای حقوق دیگران بدون تنگدستی، دروغ، تکّبر و نخوت، اسراف، تبذیر، خیانت، ناچیزشمردن حج، محاربه با اولیای خدا، اشتغال به عشرتکده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پافشاری بر گناه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این روایت را با اسنادش از اعمش از امام صادق علیه السلام نیز روایت کرده و در اول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سپس ترک یاری رساندن به مظلومان، و در پایان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تفریحاتی که از ذکر خداوند تبارک و تعالی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ممنوع است مانند آواز و نواختن آلات موسیقی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بر هفت قسم است و پس از آن، هر گناهی نسبت به آنچه از آن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کبیره است و نسبت به آنچه که از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صغیره است و این معنا همان چیزی است که امام صادق علیه السلام در این حدیث، بیش از هفت کبیره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نیست مگر به وسیله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و این سخن بر این دلالت دارد که صدوق فقط به هفت گناه کبیره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روایتی صحیح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کبیره بر پنج قسم است، شرک به خدا، نافرمانی از والدین، ربا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بعد از آشکار شدن حرمتش، گریختن از جنگ، بازگشت به عقاید جاهلی بعد از اسلام آوردن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معتبری از امام صادق علیه السلام به روایت زراره آمده است که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فرار از جنگ، رباخواری، بدنام کردن زن شوهردار، و قتل عمد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عبدالرحمن بن کثیر از امام علیه السلام روایت کرد که کبیره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قتل نفس، خوردن مال یتیم، نافرمانی از والدین، بدنام کردن زن شوهردار، فرار از جنگ، انکار حق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عیاشی با ذکر سند از میسر، از امام باقر علیه السلام روایت کرد که من به همراه علقمه حضرمی، ابوحسان عجلی و عبدالله بن عجلان منتظر امام باقر علیه السلام بودیم، پس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رائحه شما و ارواح شما را دوست دارم، درحالی که شما بر دین خدا هستید،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کسی که بر دین خداست، از اهل بهشت است؟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درنگ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بررسی کنید که اگر مرتکب گناهان کبیره نشده باشید،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در کتاب خدا بر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گردیم،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 ما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بزرگ، خوردن مال یتیم، رباخواری بعد از آشکار شدن حرمتش، نافرمانی از والدین، فرار از میدان جنگ، قتل مؤمن، بدنام کردن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چیزی از این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مرتکب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اهل بهشت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جعفر بن احمد قمی در کتاب غایات با سندی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ما مخالف هستند، بر کفر و آتش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اما بر خودمان و بر اصحابمان شهادت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آنها در بهشت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ضعف شماست، اگر چیزی از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شما وجود ندارد، پس شهادت دهید که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نافرمانی از والدین، حمیت جاهلی بعد از اسلام آوردن، بدنام کردن زن شوهردار، فرار از میدان جنگ، خوردن مال یتیم از روی ظلم، ربا بعد از آشکار شدن حرمتش، و قتل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زنا و دزدی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کبیره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در خصوص برخی از آنها وارد شده است که امثال آواز،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در وصیت، دروغ بر خدا، رسول و ائمه و یاری رساندن به ظالمان و غیر آن نیز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مورد اصرار بر گناهان صغیره نیز دچار اختلاف هستند، 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زیاد آن است، چه از یک نوع باشد یا از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داشتن بر یک نوع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نظری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منظور از آن، عدم توبه است که این رأی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ما، اصرار بر صغائر را به دو نوع فعلی و حکمی تقسیم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مداومت داشتن بر یک نوع گناه صغیره بدون توبه، و یا ارتکاب زیاد گناهی از جنس آن بدون توبه است، و حکمی، تصمیم داشتن بر انجام آن صغیره پس از فراغت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 است که جمعی از متأخرین با آن موافقت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نص از بیان آن خالی است اما نظر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معنای لغوی آن، مداومت داشتن بر یک نوع گناه صغیره و تصمیم بر بازگشت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أصررت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ورزیدم و تداوم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 علی الشیء و یصّر إصراراً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مداومت انجام داد و بر آن پافشاری کرد 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مداومت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ارتکاب زیاد گناهان هر چند که از یک نوع نباشد،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ارتکاب گناه توسط او وقتی زمینه گناه برایش پیش بیاید، بیشتر از اجتناب او باشد، و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مطلب بدون هیچ اختلافی در میان آنان، نقص در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تصمیم بر ارتکاب یک گناه بعد از فراغت از آن، نقص در عدالت باشد، دارای اشکال است، اما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روایت کرده که امام باقر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یُصِرُّواْ عَلَی مَا فَعَلُواْ وَهُمْ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یعنی اینکه گناه را مرتکب شود و استغفار نکند، و تصمیم بر توبه نداشته باشد، پس این عمل، اصرار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صغیره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اصرار و هیچ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استغفار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 که با توجه به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مقابله، اصرار با عدم استغفار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در عرف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این امر مصر است، زمانی است که بر بازگشت به آن مصمم باشد، پس گفتن این مطلب که عزم و تصمیم داخل در اصرار باشد،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خصوصاً در میان متأخرین، لحاظ کردن مروت در امامت و شهادت است، و از جهت نصوص، هیچ شاهدی بر این نظر وجود ندارد، و در تعیین معنای آن اقوالی دارند که از لحاظ مفهوم به یکدیگر نزدیک هستند و نتیجه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دوری گزیدن از هر چیزی است که که بیانگر فرومایگی نفس و اهمیت ندادن به امور مباح و مکروه و محرمات کوچکی است که به حد اصرار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 بازار و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 در اغلب شهرها، بول در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قابل عبور، برهنه کردن سر در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 بوسیدن کنیز و همسر در حضور دیگران، ملبس شدن به لباس سرباز توسط فقیه، انجام دادن زیاد امور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سختگیری در امری ساده که با حال او مناسبت ندارد، که این امر با توجه به افراد، عمر آنان، شهرها و عادات مختلف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آنچه که مخالف شرع نیست و نهی از آن وارد نشده است، نقص در عدالت نیست، و دلیلی بر آن وجود ندارد و در اخبار چیزی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وارد نشده است، بلکه اخبار بسیاری برخلاف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رسول الله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که چنان که روایت است بر الاغ برهنه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دیگری را پشت سر خود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درحال حرکت به سوی نماز،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گویی جماعت فوق در این مورد از عامه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مطالب در کتب آنان ذکر شده است، و به این دلیل، محقق در معنای آن این مطلب را ذکر نکرده است و بسیاری از قدما و متأخرین از آن روی برتافته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 مستحبّات در عدالت معتبر نیست، مگر اینکه ترک آن به حدی برسد که بیانگر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دین باشد، مانند ترک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ترک گروهی از مستحبات از قبیل جماعت و نوافل و امثال آن عادت کند، به منزله ترک جمیع مستحبات است، به دلیل اشتراک آنها در علت مقتضی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برخی از مواقع آن را ترک نماید ضرری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عدالت با ارتکاب آنچه که نقص در عدالت است از بین برود، با توبه، مجدداً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ظاهراً اختلافی در آن نیست، و همچنین کسی که در معصیت افراط کند سپس توبه کند، عدالتش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شهادتش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اصحاب، اجماع فرقه این نظر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نظر اشهر این باشد که در این مورد، صرف اظهار توبه کافی نیست، بلکه باید مدتی او را آزمود تا این گمان غالب شود که او در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اصلاح عمل را لحاظ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عملی صالح کافی است هر چند که تسبیح یا ذکر باشد و برخی از آنان به تکرار اظهار توبه و ندامت، در آن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جایی از مسبوط در قبول شهادت به اکتفا نمودن به اظهار توبه، پس از اینکه حاکم به او گفت توبه کن تا شهادتت را بپذیریم، به دلیل مصداق یافتن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مقتضی بازگشت عدالت، رأی داده است، و این نظر به دلیل آنچه که شیخ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عبدالله بن سنان روایت کرد،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حد بر او جاری شده است سؤال کردم که اگر توبه کند آیا شهادتش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توبه کند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باشد که از آنچه که گفته بازگردد و خود را نزد امام و مسلمانان تکذیب نماید، پس اگر چنین کند، بر امام لازم است که پس از آن شهادت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معتبر از ابوصباح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 افترا زن سؤال کردم که بعد از آنکه حد بر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نظرت این است که اگر خودش را تکذیب کند و توبه نماید شهادتش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این روایت را برخی از اصحاب ما به نقل از یونس، از یکی از دو امام بزرگوار علیهما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ذکر از سند،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 که مردی در حضور امیرمؤمنان علیه السلام شهادت داد، درحالی که در همان روز دست و پایش قطع شده بود، پس درحالی که توبه کرده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معلوم شود، شهادتش را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سؤال کردم که به مردی افترا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پس به عنوان حد، تازیانه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او جز خیر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نزد شما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بین او و خداست، و شهادتش هرگز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توبه کند و جز خیر از او دریافت نشود، شهادت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سماعۀ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دروغی، به عنوان حد تازیانه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این امر زمانی ندارد و به امام بستگی دارد، و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مردم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شهادتی از آنها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چگونه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تازیانه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خودش را تکذیب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از پروردگارش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چون چنین کند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امثال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علمای متأخر ما، ملکه را در عدالت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صفتی پایدار در نفس است که باعث مداومت بر تقوا و مروت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من این مطلب را نه در نصوص مشاهده کردم و نه در کلام علمای پیش از علامه، و لحاظ کردن آن در عدالت وجهی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مورد باقی ماند که آنچه که در عدالتِ مشروط برای امام جماعت و شاهد معتبر است آیا همان ظن غالب به حاصل شدن عدالت مبتنی بر بحث و تحقیق است، یا ظاهر شدن ایمان و عدم ظهور آنچه که نقص در عدالت است، در این مورد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میان متأخرین، رأی نخست است، و برخی اصحاب تکیه کردن به حسن ظاهر را درباره آن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مسلمانان عدالت دارند مگر اینکه خلاف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و ابن جنید و مفید در کتاب الأشراف بر این رأی هستند که در قبول شهادت، ظاهر اسلام به همراه عدم ظهور آنچه که نقص در عدالت است،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شیخ در مبسوط به این سمت رفته است و ظاهر کلام الاستبصار نیز این است و حتی شیخ در خلاف، اجماع و اخبار بر آن را مدعی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عدالت شاهدان در روزگار پیامبر، صحابه و تابعین وجود نداشت، بلکه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شریک بن عبدالله قاضی آن را بنا نهاد، و اگر عدالت شرط بود، اهالی شهرها بر ترک آن اجماع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عدم وجود فرد قائل به فصل و جدایی در باب امامت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یکی از این دو بر حالتی دلالت دارد، در دیگری نیز بر همان حالت دلالت دارد، و قول آخر به دلیل دلالت اخبار بسیاری بر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صحیح از امام رضا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فطرت زاده شد و درستی را در وجود خودش بپذیرد، شهادتش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با سندی معتبر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است که بر مردم واجب است به ظاهر حکم تمسک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نکاح، میراث، ذبح،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 او ظاهری مورد اعتماد بود شهادتتش جایز است و از باطن او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در خصال این روایت را با سند دیگری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و صدوق روایت کردند که 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جمعی سؤال شد که از خراسان یا یکی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شدند و مردی امام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زمانی که به کوفه رسیدند دریافتند که او یهودی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از عبدالرحیم قصیر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امام مردم شد و قرآن قرائت کرد، پس پشت سر او قرائت نکن و به نمازش اعتماد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بسیاری وارد شده است که زمانی که پیشامدی برای امام رخ بدهد، دست مردی از قوم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در عادات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درباره مراقبت آنان بر جماعت و ترغیب شارع به آن، شاهد گرفتن آنان بر فروش اجاره و سایر معاملات،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قضات در قبول شهادت، و امرایی که نبی اکرم صلّی الله علیه و آله و امیرالمؤمنین علیه السلام و حسن علیه السلام برای این امر و امری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تعیین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شایسته نیست که در باز بودن مجال درباره عدالت در دو جایگاه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محدودیتی که امر را در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بنا نهادند وجود داشت که عدالت را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عصمت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حقیقتاً در بلاد وسیع، شاید دو فرد متصف به آن صف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فرض اگر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نیز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قراردادهای مسلمانان، طلاق، نکاح و امامت آنان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شوند، که این امر، تعطیل شدن سنن و احکام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عمل دلیلی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شیطان اکثر مردم را در این زمانه دچار تردید نماید و بدین ترتیب آنان را از فضائل جمعه و جماعت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 سایر مؤمنان را به آنچه که دوست دارد و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و سایر مؤمنان را از پیروی اهل هوی و هوس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هر چند که دارای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است، و بیشترین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مبنی بر آن است و وضعیت گذشتگان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بدون آن تقریباً احکام برای حکام، خصوصا ًدر شهرهای بزرگ نظم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قضات پیشین به آن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امروزه نظر مشهور، بلکه مذهب،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نوه او 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وجود اجماع بر اینکه عدالت برای امام شرط است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که برخی از آنها محقق شدن آن را با حسن ظاهر یا عدم معلوم بودن فسق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سید برخی از روایاتی را که این جماعت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ذکر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از ضعف در سند یا قصور در دلالت خالی نیست؛ و از اطلاق بسیاری روایات و به ویژه برخی از آنان، اکتفا کردن به حسن ظاهر و آگاهی از فقه نماز،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حتی آنچه که از فعل گذشتگان نقل شده است، اکتفا کردن به کمتر از این است، جز اینکه روی کردن به آنچه 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و آنچه که از اخبار بر من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امر مورد اعتبار در شهادت، آشکار نبودن فسق و حسن ظاهر، و در نماز، علاوه بر آن، مراقبت بر جمعه و جماعت و عدم تخطی از آن بدون عذر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ندرت فسقی ظاهر شود و از ظواهر حال معلوم شود که تأثر، تألم و ندامت پیدا کرده است، برای عدم حکم بر فسق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آشکار کردن گناه یا تظاهر از او مشاهده شود، این عمل نقض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گذشت، باید برخی از مواردی که بر آن دلالت دارد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که صدوق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جعفر بن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از کسی که شهادتش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شهادتش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هر کسی که بر فطرت اسلام باشد، شهادتش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کسی که مرتکب گناه است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شهادت افراد مرتکب گناه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فقط شهادت انبیاء و اوصیاء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فقط آنان معصوم هستند نه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را که با چشم خود ندیدی که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دو شاهد بر ارتکاب گناه او شهادت ندهند، از اهل عدالت و ستر است و شهادتش مقبول است، هر چند که در درون خود گناهکار باشد؛ و هر که به خاطر آنچه که در درون اوست، از او بدگویی کند، از ولایت خداوند عزوجل خارج و در ولایت شیطان داخل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 در مورد چیزی که در او هست غیبت کند، خداوند بین آن دو را در بهشت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مؤمنی به آنچه که در او نیست بدگویی کند، عصمت میان آن دو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فرد بدگو در آتش است و در آن جاودان است و چه بد 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کتاب ایمان و کفر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خصال و عیون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معامله کند، پس بر آنان ظلم نکند، و با آنان صحبت کند پس به آنان دروغ نگوید، و به آنان وعده دهد پس خلف وعده نکند، او کسی است که مروتش کامل شده و عدالتش ظاهر شده و برادری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واجب و غیبتش حرام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روایت فوق با سندی معتبر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با سند از ابراهیم بن زیاد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 نماز را در شبانه روز به جماعت بخواند، پس به او گمان خیر ببرید و شهادتش را جایز بدانید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نیزدر مجالس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فاسق فسقش را علنی سازد، نه حرمتی برای او وجود دارد و نه غیبتی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حمیری در قرب الإسناد از امام صادق علیه السلام روایت کرد که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هستند که حرمتی برای آنان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فاسقی که فسق خود را علنی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را از جمله آنان برشمرد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اختصاص 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حیا از تن به در کند، غیبتی برایش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به نقل از بزنطی از ابوالحسن علیه السلام روایت کرد که وی به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حیض پاک شد و قبل از اینکه با او همبستر شود، با حضور دو شاهد عادل او را طلاق دهد، چنانکه خداوند متعال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فطرت زاده شد، پس از آن که به خیر شناخته شد، شهادتش بر طلاق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صدوق در صحیح از ابوالحسن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فطرت زاده شد و صلاح و درستی را در خود پذیرفت، شهادتش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نبی اکرم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به جماعت اقامه کند، به او گمان خیر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با ذکر سند از یونس بن یعقوب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گناهی مرتکب شود و بداند که خداوند بر او آگاه است و اگر بخواهد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خداوند او را هر چند که استغفار نکند،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گناهی مرتکب شود پس بر آن پشیمان شود، مگر اینکه خداوند او را قبل از اینکه استغفار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فقه، قرآن و تفسیر آن نزد ما آمد، پس او را بگذارید باشد؛ و کسی که نزد ما آمد درحالی که عیبی که خداوند آن را مستور ساخته بود، آشکار کرده است، پس او را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زمانی است که بر گناهی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ترک کنم، اما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باشی، پس خداوند تو را دوست دارد و مانعی برای او نیست که تو را از آن حال به حالی دیگر منتقل سازد، مگر به این علت که از او بترسی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ثانی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صدای اذان بشنود و بدون دلیل آن را اجابت نکند، نمازی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هیچ دلیلی در مسجد همراه مسلمانان نماز نخواند، نمازی برایش نیست، و برای کسی که در منزلش نماز بخواند و از جماعت ما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باشد، غیبتی وجود ندارد، و هر که از جماعت مسلمانان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عدالتش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دوری از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این امر به امام مسلمانان رسید، او را هشدار داده و بر حذر بدارد، و هر که با جماعت مسلمانان همراه شود، غیبت کردن از او حرام و عدالتش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البهیة، کتاب نماز،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با سندی معتبر از عبدالله بن ابویعفور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مرد در میان مسلمانان با چه چیزی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شهادتش در حق آنان و علیه آنان پذیرفته شود؟ ابویعفور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به ستر و عفاف، بازداشتن شکم، شرمگاه، دست و زبان بشناسند، و به اجتناب از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آتش را بر آنها وعده کرده است از قبیل شراب خواری، زنا، ربا، نافرمانی از والدین، فرار از جنگ و امثال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بر همه آن امور دلالت دارد و همه عیوب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تا تحقیق درباره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نهانی او و غیبت از او بر مسلمانان حرام شود و دوستی او و اظهار عدالتش در میان مردم، بر آنان واجب باشد، پایبندی به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است، زمانی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مراقبت نموده و اوقات آن را با حاضر شدن در جماعت مسلمانان رعایت کند و بدون علت از جماعت آنان در مصلای آنان بازنماند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 این دلیل است که نماز، ستر و کفاره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است و اگر چنین نبود، برای کسی ممکن نبود که به صلاح و درستی کس دیگری شهادت دهد، زیرا کسی که نماز نخواند، میان مسلمانان از صلاح و درستی برخوردار نیست، زیرا از جانب خدا و رسول الله صلّی الله علیه و آله، حکم به آتش زدن منزل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علت در مسجد همراه مسلمانان نماز نخواند،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منزلش نماز بخواند و از جماعت ما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باشد، غیبتی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جماعت مسمانان روی بگرداند، غیبت کردن از او بر مسلمانان واجب است و عدالت او در میان آنان ساقط، و دوری کردن از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زمانی که این امر به امام مسلمانان رسید، او را هشدار داده و برحذر بدارد، که اگر در جماعت مسلمانان حاضر نشود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سوزانده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جماعت آنان همراهی نماید، غیبت کردن از او بر آنان حرام، و عدالتش در میان آنان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نیکی در این اخبار تأمل نماید، آنچه که ذکر کردیم به خوبی برای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ویژه خبر آخر، و این خبر در فقیه با سندی صحیح با اندکی تفاوت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که نقض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عدالت است، ارتکاب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آتش را بر آن وعده کرده است، و در حکم کردن به آن، همین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احوال مکلف این امر روشن باشد که او پوشاننده عیوب خویش، و ملزم به جماعت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آخر خبر، اکتفا کردن به همراهی با جماعت مسلمانان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سخن در این مورد، در ابواب شهادات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خواهد شد إن شاءالله تعالی، و تحقیق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گناهان کبیره، عدالت و غیر آن، در ابواب مناهی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ایمان و کفر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اغلب اخبار وارده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شرط بودن عدالت، فقط در مورد شهادت است، و این عبارت در باب جماعت وارد نشده است، و اخبار وارده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از جمله خبر فوق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خبر خصال که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ضعف آن، فقط بر آشکار گناه نکردن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اخبار مذکور روایتی است که شیخ از ابی علی بن راشد 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مختلف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پشت سر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مگر پشت سر کسی که به دین و امانت او اطمینان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با وجود عدم صحتش، فقط بر منع از نماز پشت سر فردی که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فاسد است یا به اموال و نوامیس مسلمانان خیانتکار است،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روایتی است که از سعید بن اسماعیل به نقل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آیا پشت سر او نماز خوانده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نیز با وجود عدم صحتش، بر منع از نماز پشت سر کسی که بر ارتکاب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مصر باشد و آن را زیاد انجام دهد،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مضارع بر استمرار نو به نو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معرفه به لام است و بر عمومیت دلالت دارد و اگر گفته شود که ارتکاب همه گناهان بعید است، پس حداقل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بسیاری از گناهان را مرتکب شود و به آن علم داشته باشیم و نه اینکه احتمال بدهیم یا توهم آن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صحیحه عمر بن یزید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امامی سؤال کردم 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امورش ایرادی بر او وارد نیست،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اینکه او سخنی تند که پدر و مادرش را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آیا پشت سر او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 تا زمانی که دیگر نافرمان و قاطع رحم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بر جایز بودن نماز پشت سر فرد مصر بر گناه صغیره، و عدم جایز بودن آن پشت سر فرد نافرمان از پدر و مادر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آن دلالت دارد که او غیرمصر است زیرا اصرار بر گناهان صغیره، این گناهان را به گناهان کبیره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اگر این را صغیره در نظر بگیریم، حرام دانستن اینکه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 گفته شود، بیانگر بزرگی حق آن دو و اینکه تخطی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نهی خداوند در مورد آنان، در خطری بزرگ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و در مجموع، این خبر هر چند که صحیح باشد شامل چیزی است که بدان نظر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حمل کردن بر عدم اصرار،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نهایت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چیزی است که درباره منع از نمازگزاردن پشت سر شارب خمر و نبیذ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آن، چیزی است که درباره منع از نماز پشت سر شخص فاجر وارد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آن این است که منظور خلفای جور و پیروان آنان است، و همچنین ظاهر برخی اخبار ابوذر،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دیگر از آن، نماز پشت سر منافقان و مخالفان است، چنان که 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عثمان و پیروان او بود، لذا وی را اخراج و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قطع نظر از اجماع منقول، اثبات شرط بودن عدالت به صرف این اخبار مشکل است، به خصوص 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قوم که به اخبار ضعیف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حمل این اخبار بر مکروه بودن و مستحب بودن، برای رعایت این حدی که از اخبار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ممکن است زیرا حقیقی بودن نهی در تحریم به ویژه در اخبار اثبات نشده است، و با پذیرفتن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مدلول آن اخبار تخطی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پس در صورت اثبات آن، فقط درباره آنچه که در آن اثبات شده،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آنچه که بر سر آن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تعداد گناهان کبیره، لحاظ کردن ملکه، مروت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تمسک جست،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زمینه را طولانی ساختیم تا مؤمن متدین، به شبهات شیاطین جن و انس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گوش نسپارد، و فضیلت جماعت و فریضه جمعه را که با اخبار متواتر اثبات شده است، به صرف احتیاط در عدالتی که راه آن، همان است که دریافتی،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شایسته است که فرد ناقد دانا، متدین و آگاه، احتیاط در امر دین و نماز را رها نسازد، و کسی که به دین، قرائت، زهد و عبادت او اطمینان دارد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شخصی را نیافت، باید یا با تقدیم نماز قبل از آن یا اعاده آن پس از آن، احتیاط کند و این بعد از آن است که نفس و قلبش را از اسباب کینه و حسد و سایر امراض نفسانی و اغراض فاسد خالی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چنین کند، خداوند او را به آنچه که دوست دارد و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هدایت خواهد نمود، چنان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918140_3830689328"/>
      <w:bookmarkStart w:id="134" w:name="_Toc56"/>
      <w:bookmarkEnd w:id="133"/>
      <w:r>
        <w:rPr>
          <w:rtl w:val="true"/>
        </w:rPr>
        <w:t>«</w:t>
      </w:r>
      <w:r>
        <w:rPr/>
        <w:t>2</w:t>
      </w:r>
      <w:r>
        <w:rPr>
          <w:rtl w:val="true"/>
        </w:rPr>
        <w:t>»</w:t>
      </w:r>
      <w:bookmarkEnd w:id="1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عَلِیِّ بْنِ إِبْرَاهِیمَ عَنْ أَبِیهِ عَنْ عَبْدِ اللَّهِ بْنِ مَیْمُونٍ </w:t>
      </w:r>
      <w:bookmarkStart w:id="135" w:name="pg13638_158145"/>
    </w:p>
    <w:p>
      <w:pPr>
        <w:pStyle w:val="BookText"/>
        <w:rPr/>
      </w:pPr>
      <w:bookmarkEnd w:id="135"/>
      <w:r>
        <w:rPr>
          <w:rFonts w:ascii="Amiri" w:hAnsi="Amiri" w:eastAsia="Amiri" w:cs="Amiri"/>
          <w:color w:val="111111"/>
          <w:sz w:val="28"/>
          <w:sz w:val="28"/>
          <w:szCs w:val="28"/>
          <w:rtl w:val="true"/>
          <w:lang w:bidi="ar-SA"/>
        </w:rPr>
        <w:t>الْقَدَّاحِ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یُؤْمَرْنَ النِّسَاءُ فِی زَمَنِ رَسُولِ اللَّهِ صلی الله علیه و آله أَنْ لَا یَرْفَعْنَ رُءُوسَهُنَّ إِلَّا بَعْدَ الرِّجَالِ لِقِصَرِ أُزُرِهِنَ‌</w:t>
      </w:r>
      <w:r>
        <w:rPr>
          <w:rStyle w:val="FootnoteAnchor"/>
          <w:rtl w:val="true"/>
        </w:rPr>
        <w:footnoteReference w:id="143"/>
      </w:r>
      <w:r>
        <w:rPr>
          <w:rFonts w:ascii="Amiri" w:hAnsi="Amiri" w:eastAsia="Amiri" w:cs="Amiri"/>
          <w:color w:val="111111"/>
          <w:sz w:val="28"/>
          <w:sz w:val="28"/>
          <w:szCs w:val="28"/>
          <w:rtl w:val="true"/>
          <w:lang w:bidi="ar-SA"/>
        </w:rPr>
        <w:t>قَالَ وَ کَانَ رَسُولُ اللَّهِ صلی الله علیه و آله یَسْمَعُ صَوْتَ الصَّبِیِّ یَبْکِی وَ هُوَ فِی الصَّلَاةِ فَیُخَفِّفُ الصَّلَاةَ فَتَصِیرُ إِلَیْهِ أُمُّهُ‌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زمان رسول الله صلّی الله علیه و آله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دلیل کوتاهی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خود را بلند نکنند مگر بعد از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درحالی که در نماز بود، وقتی صدای کودکی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نماز را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مادر به سوی کودکش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918142_3830689328"/>
      <w:bookmarkStart w:id="137" w:name="_Toc57"/>
      <w:bookmarkEnd w:id="136"/>
      <w:r>
        <w:rPr>
          <w:rtl w:val="true"/>
        </w:rPr>
        <w:t>«</w:t>
      </w:r>
      <w:r>
        <w:rPr/>
        <w:t>3</w:t>
      </w:r>
      <w:r>
        <w:rPr>
          <w:rtl w:val="true"/>
        </w:rPr>
        <w:t>»</w:t>
      </w:r>
      <w:bookmarkEnd w:id="137"/>
    </w:p>
    <w:p>
      <w:pPr>
        <w:pStyle w:val="BookText"/>
        <w:rPr/>
      </w:pPr>
      <w:r>
        <w:rPr>
          <w:rFonts w:ascii="Amiri" w:hAnsi="Amiri" w:eastAsia="Amiri" w:cs="Amiri"/>
          <w:color w:val="111111"/>
          <w:sz w:val="28"/>
          <w:sz w:val="28"/>
          <w:szCs w:val="28"/>
          <w:rtl w:val="true"/>
          <w:lang w:bidi="ar-SA"/>
        </w:rPr>
        <w:t>قُرْبُ الْإِسْنَادِ، عَنْ مُحَمَّدِ بْنِ عِیسَی وَ الْحَسَنِ بْنِ طَرِیفٍ وَ عَلِیِّ بْنِ إِسْمَاعِیلَ جَمِیعاً عَنْ حَمَّادِ بْنِ عِیسَی عَنِ الصَّادِقِ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النِّسَاءُ مَعَ النَّبِیِّ صلی الله علیه و آله وَ کُنَّ یُؤْمَرْنَ أَنْ لَا یَرْفَعْنَ رُءُوسَهُنَّ قَبْلَ الرِّجَالِ لِضِیقِ الْأُزُرِ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همراه نبی اکرم صلّی الله علیه و آله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به دلیل کوتاهی دامن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شدند که سر خویش را قبل از مردان بلند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918144_3830689328"/>
      <w:bookmarkStart w:id="139" w:name="_Toc58"/>
      <w:bookmarkEnd w:id="138"/>
      <w:r>
        <w:rPr>
          <w:rtl w:val="true"/>
        </w:rPr>
        <w:t>بیان</w:t>
      </w:r>
      <w:bookmarkEnd w:id="139"/>
    </w:p>
    <w:p>
      <w:pPr>
        <w:pStyle w:val="BookText"/>
        <w:rPr/>
      </w:pPr>
      <w:r>
        <w:rPr>
          <w:rFonts w:ascii="IRNazanin" w:hAnsi="IRNazanin" w:eastAsia="IRNazanin"/>
          <w:color w:val="111111"/>
          <w:sz w:val="28"/>
          <w:sz w:val="28"/>
          <w:szCs w:val="28"/>
          <w:rtl w:val="true"/>
          <w:lang w:bidi="fa-IR"/>
        </w:rPr>
        <w:t>رواه الصدوق فی الفقیه مرسلا</w:t>
      </w:r>
      <w:r>
        <w:rPr>
          <w:rStyle w:val="FootnoteAnchor"/>
          <w:rtl w:val="true"/>
        </w:rPr>
        <w:footnoteReference w:id="1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الأخیر فقیل المراد أزر الرجال فإنها لما کانت مضیقة کان یقع نظرهن أحیانا إلی فروج الرجال إذا رفعن رءوسهن قبلهم و یرد علیه أنه علی هذا کان ینبغی نهی الرجال عن لبس مثل تلک الأزر لبطلان صلاتهم بکشف العورة و لو فی بعض أحوال الصلاة إلا أن یقال إنهم کانوا مضطرین و لم یکن لهم غیرها أو کان یری حجم عورتهم بناء علی أنه لا یجب ستره کما هو المشهور و قیل المراد أزر النساء فإن الرجال کانوا ینظرون من بین الرجلین أو بطرف العینین إلی النساء فی وقت رفع الرأس عن السجود و کان لضیق أزرهن </w:t>
      </w:r>
      <w:bookmarkStart w:id="140" w:name="pg13638_158146"/>
    </w:p>
    <w:p>
      <w:pPr>
        <w:pStyle w:val="BookText"/>
        <w:rPr/>
      </w:pPr>
      <w:bookmarkEnd w:id="140"/>
      <w:r>
        <w:rPr>
          <w:rFonts w:ascii="Amiri" w:hAnsi="Amiri" w:eastAsia="Amiri" w:cs="Amiri"/>
          <w:color w:val="111111"/>
          <w:sz w:val="28"/>
          <w:sz w:val="28"/>
          <w:szCs w:val="28"/>
          <w:rtl w:val="true"/>
          <w:lang w:bidi="ar-SA"/>
        </w:rPr>
        <w:t>یرون بعض محاسنهن أو زینتهن کما قیل فی نزول قوله سبحانه وَ لَقَدْ عَلِمْنَا الْمُسْتَقْدِمِینَ مِنْکُمْ وَ لَقَدْ عَلِمْنَا الْمُسْتَأْخِرِینَ و قد مر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یصحف و یقرأ الأزز بالزاءین المعجمتین قال فی النهایة فی حدیث سمرة کسفت الشمس علی عهد رسول الله صلی الله علیه و آله فانتهیت إلی المسجد فإذا هو بأزز أی ممتلئ بالناس یقال أتیت الوالی و المجلس أزز أی کثیر الزحام لیس فیه متسع و الناس أزز إذا انضم بعضهم إلی بعض انتهی و هذا مع أنه مخالف للنسخ لا یستقیم التعلیل إلا بتکلف و الخبر الأول یؤید الثانی و ما سیأتی من المکارم یؤید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این خبر را در فقیه، نظیر خبر اخیر به صورت مرسل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مردان است، زیرا زمانی که تنگ باشد، نگاه زنان، اگر قبل از آنان سر بلند کنند، احیاناً به عورت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چنین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این اساس لازم است که مردان از پوشیدن امثال آن أزر نهی شوند، به دلیل باطل شدن نماز آنان با کشف عورت، هر چند که در برخی از احوال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 بودند و غیر از آن، لباس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حجم عورت آنان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بنابراینکه پوشاندن آن واجب نیست، 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زنان است، زیرا مردان به هنگام بلند کردن سر از سجده، از میان دو پا، یا با گوشه چشم به زنان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دلیل کوتاهی دامن لباس آنان، برخی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زینت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چنان که درباره نزول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الْمُسْتَقْدِمِینَ مِنْکُمْ وَ لَقَدْ عَلِمْنَا الْمُسْتَأْخِرِین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کلمه عوض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سمرۀ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رسول الله صلّی الله علیه و آله خورشید گرفت، پس به سوی مسجد رفتم، پس آن أزز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آکنده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والی رفتم و مجلس أزز بود، یعنی ازدحام و در آن مکانی فراخ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برخی از آنها به برخی دیگر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با وجودی که مخالف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با تعلیل مناسب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به دشواری، و خبر اول مؤید خبر دوم است، و آنچه که از کتاب مکارم ذکر خواهد شد، خبر اول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918146_3830689328"/>
      <w:bookmarkStart w:id="142" w:name="_Toc59"/>
      <w:bookmarkEnd w:id="141"/>
      <w:r>
        <w:rPr>
          <w:rtl w:val="true"/>
        </w:rPr>
        <w:t>«</w:t>
      </w:r>
      <w:r>
        <w:rPr/>
        <w:t>4</w:t>
      </w:r>
      <w:r>
        <w:rPr>
          <w:rtl w:val="true"/>
        </w:rPr>
        <w:t>»</w:t>
      </w:r>
      <w:bookmarkEnd w:id="142"/>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بْنِ مُحَمَّدٍ عَنْ أَبِیهِ علیهم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خَلْفَ الرَّجُلِ صَفٌّ وَ لَا یَکُونُ الرَّجُلُ خَلْفَ الرَّجُلِ صَفّاً إِنَّمَا یَکُونُ الرَّجُلُ إِلَی جَنْبِ الرَّجُلِ عَنْ یَمِینِهِ‌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السِّنْدِیِّ بْنِ مُحَمَّدٍ عَنْ أَبِی الْبَخْتَرِیِّ عَنْ جَعْفَرِ بْنِ مُحَمَّدٍ عَنْ أَبِیهِ عَنْ عَلِیٍّ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صَفٌّ فَإِذَا کَانُوا ثَلَاثَةً تَقَدَّمَ الْإِمَامُ‌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عَنْ یَمِینِ الرَّجُلِ فِی الصَّلَاةِ إِذَا ضَبَطَ الصَّفَّ جَمَاعَةٌ وَ الْمَرِیضُ الْقَاعِدُ عَنْ یَمِینِ الْمُصَلِّی هُمَا جَمَاعَةٌ وَ لَا بَأْسَ بِأَنْ یَؤُمَّ الْمَمْلُوکُ إِذَا کَانَ قَارِئاً وَ کُرِهَ أَنْ یَؤُمَّ الْأَعْرَابِیُّ لِجَفَائِهِ عَنِ الْوُضُوءِ وَ الصَّلَاةِ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پشت سر مرد، یک صف است و یک مرد پشت سر مرد، صف نیست، بلکه مرد در کنار مرد، در سمت راست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یک صف است و زمانی که سه تن شدند، امام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سند از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سمت راست مرد در نماز، زمانی که صف را حفظ نماید،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بیماری که در سمت راست نمازگزار نشسته است، هر دو جماعت هستند و ایرادی ندارد که برده، اگر که قاری باشد،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است که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رعایت شرایط وضو و نماز، امام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918148_3830689328"/>
      <w:bookmarkStart w:id="144" w:name="_Toc60"/>
      <w:bookmarkEnd w:id="143"/>
      <w:r>
        <w:rPr>
          <w:rtl w:val="true"/>
        </w:rPr>
        <w:t>بیان</w:t>
      </w:r>
      <w:bookmarkEnd w:id="144"/>
    </w:p>
    <w:p>
      <w:pPr>
        <w:pStyle w:val="BookText"/>
        <w:rPr/>
      </w:pPr>
      <w:r>
        <w:rPr>
          <w:rFonts w:ascii="IRNazanin" w:hAnsi="IRNazanin" w:eastAsia="IRNazanin"/>
          <w:color w:val="111111"/>
          <w:sz w:val="28"/>
          <w:sz w:val="28"/>
          <w:szCs w:val="28"/>
          <w:rtl w:val="true"/>
          <w:lang w:bidi="fa-IR"/>
        </w:rPr>
        <w:t>یستفاد من هذه الأخبار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تحقق الجماعة بمأموم واحد و لا خلاف فیه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تحققه بالمریض و هو أیضا کذلک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تحققه بالمرأة و هو أیضا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تحققه بالصبی إذا کان ممیزا فإنه الظاهر من ضبط الصف أی یستقر مکانه و لا یلعب و یأتی بالصلاة و ما یجب فی الاقتداء و مثل هذا لا یکون إلا ممیزا و ظاهر الأکثر أنه کذلک و ذکره فی المنتهی بغیر تعرض لخلاف إلا لبعض العامة و قال فی الذکری تنعقد الجماعة بالصبی الممیز لأن ابن عباس ائتم بالنبی صلی الله علیه و آله و کان إذ ذاک غیر بالغ و أما إمامته فسیأتی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المأموم إذا کان رجلا واحدا یقف عن یمین الإمام و المشهور أنه علی الاستحباب حتی قال فی المنتهی هذا الموقف سنة فلو خالف بأن وقف الواحد علی یسار الإمام أو خلفه لم تبطل صلاته عند علمائنا أجمع و حکی فی المختلف عن ابن الجنید القول بالبطلان مع المخالفة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الأحوط عدم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لو کان المأموم امرأة وجب التأخیر إن قلنا بتحریم المحاذاة و إلا استحب و کذا تأخرها عن الرجال المأمومین و الصبیان کما ذکره الأصحاب و الاحتیاط فی التأخر فی هذا المقام ألزم من غیره لورود الروایات الکثیرة مع عدم المعارض و یستحب للمرأة الواحدة مع التأخر أن تقف عن یمین الإمام لصحیحة هشام بن سالم و إن کان مع الرجل الواحد امرأة أو أکثر وقف الرجل عن یمین الإمام‌</w:t>
      </w:r>
      <w:r>
        <w:rPr>
          <w:rStyle w:val="FootnoteAnchor"/>
          <w:rtl w:val="true"/>
        </w:rPr>
        <w:footnoteReference w:id="152"/>
      </w:r>
      <w:r>
        <w:rPr>
          <w:rFonts w:ascii="IRNazanin" w:hAnsi="IRNazanin" w:eastAsia="IRNazanin"/>
          <w:color w:val="111111"/>
          <w:sz w:val="28"/>
          <w:sz w:val="28"/>
          <w:szCs w:val="28"/>
          <w:rtl w:val="true"/>
          <w:lang w:bidi="fa-IR"/>
        </w:rPr>
        <w:t>و النساء خلفه لروایة القاسم بن الولید</w:t>
      </w:r>
      <w:r>
        <w:rPr>
          <w:rStyle w:val="FootnoteAnchor"/>
          <w:rtl w:val="true"/>
        </w:rPr>
        <w:footnoteReference w:id="153"/>
      </w:r>
      <w:r>
        <w:rPr>
          <w:rFonts w:ascii="IRNazanin" w:hAnsi="IRNazanin" w:eastAsia="IRNazanin"/>
          <w:color w:val="111111"/>
          <w:sz w:val="28"/>
          <w:sz w:val="28"/>
          <w:szCs w:val="28"/>
          <w:rtl w:val="true"/>
          <w:lang w:bidi="fa-IR"/>
        </w:rPr>
        <w:t>و الحکمان مذکوران فی المنتهی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المأموم إذا کان رجلین أو أکثر یقفون خلفه و الکلام فی الاستحباب و الوجوب کما مر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ظاهر الأخبار أن من یقف عن یمین الإمام یقف محاذیا له من غیر تأخر کما هو ظاهر الأکثر و أوجب ابن إدریس فی ظاهر کلامه التقدم بقلیل و تدفعه </w:t>
      </w:r>
    </w:p>
    <w:p>
      <w:pPr>
        <w:pStyle w:val="BookText"/>
        <w:rPr/>
      </w:pPr>
      <w:r>
        <w:rPr>
          <w:rFonts w:ascii="IRNazanin" w:hAnsi="IRNazanin" w:eastAsia="IRNazanin"/>
          <w:color w:val="111111"/>
          <w:sz w:val="28"/>
          <w:sz w:val="28"/>
          <w:szCs w:val="28"/>
          <w:rtl w:val="true"/>
          <w:lang w:bidi="fa-IR"/>
        </w:rPr>
        <w:t>ظواهر الأخبار و لو وجب التأخر لذکر و إلا لزم تأخیر البیان عن وقت الحاجة و لأنه لو کان شرطا لما أمکن اختلاف اثنین فی الإمامة إلا بأن یتوهم کل منها التقدم و هو بعید و قد ورد به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التقدم و التساوی بأی شی‌ء یعتبران فمنهم من أحالوهما علی العرف و ذکر جماعة من الأصحاب أن المعتبر التساوی بالأعقاب فلو تساوی العقبان لم یضر تقدم أصابع رجل المأموم أو رأسه و صدره و لو تقدم عقبه علی عقب الإمام لم ینفعه تأخر أصابعه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العلامة فی النهایة اعتبار التقدم بالأصابع و العقب معا و صرح بأنه لا یقدح فی التساوی تقدم رأس المأموم فی حالتی الرکوع و السجود و مقادیم الرکبتین و الأعجاز فی حال التشهد و لیست هذه التفاصیل فی شی‌ء من النصوص و العرف مضطرب و الأحوط رعایة الجمیع کما اختاره الشهید الثانی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علی القول بالمحاذاة الحقیقیة تحقق کونه خلفه بقلیل من التأخر و الأحوط التأخر بعرض بدنه أو بما یقال عرفا أنه خلفه أما التأخر بجمیع بدنه فی أحوال الرکوع و السجود و التشهد فالظاهر أنه غیر لازم و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جواز إمامة المملوک إذا صحت قراءته کما هو المشهور و منع منه بعضهم قال فی الذکری اختلف فی إمامة العبد فقال فی المبسوط و النهایة لا یجوز أن یؤم الأحرار و یجوز أن یؤم موالیه إذا کان أقرأهم و قال ابن بابویه فی المقنع و لا یؤم العبد إلا أهله لروایة السکونی‌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أطلق ابن حمزة أن العبد لا یؤم الحر و جوز إمامته مطلقا ابن الجنید و ابن إدریس و أطلق الشیخ فی الخلاف جواز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فی بعض روایاتنا</w:t>
      </w:r>
      <w:r>
        <w:rPr>
          <w:rStyle w:val="FootnoteAnchor"/>
          <w:rtl w:val="true"/>
        </w:rPr>
        <w:footnoteReference w:id="1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العبد لا یؤم إلا مولاه و قال أبو الصلاح یکره و البحث عن الجواز و إن کان الحر مقدما علیه عند التعارض انتهی و الجواز </w:t>
      </w:r>
    </w:p>
    <w:p>
      <w:pPr>
        <w:pStyle w:val="BookText"/>
        <w:rPr/>
      </w:pP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تدل علی کراهة إمامة الأعرابی لجفائه أی بعده عن معرفة أحکام الوضوء و الصلاة و التعلیل یقتضی أن کل من کان کذلک تکره إمامته و الأعرابی نسبة إلی الأعراب و هم سکان البادیة سواء کانوا من العرب أو العجم و المهاجر من هجر إلی النبی صلی الله علیه و آله و الإمام علیه السلام و قیل المهاجر فی زماننا سکان الأمصار المتمکنین من تحصیل معرفة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الروایة کراهة إمامة الأعرابی مطلقا و قید أکثر الأصحاب الحکم بإمامته بالمهاجرین لحسنة إبراهیم بن هاشم‌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اختلفوا فیه فذهب الشیخ و جماعة من الأصحاب إلی التحریم و ذهب آخرون إلی الکراهة و فصل المحقق فی المعتبر فقال و الذی نختاره أنه إن کان ممن لا یعرف محاسن الإسلام و لا وصفها فالأمر کما ذکروه و إن کان وصل إلیه ما یکفیه اعتماده و یدین به و لم یکن ممن یلزمه المهاجرة وجوبا جاز أن یؤم إلی آخر ما 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لا یخلو من قوة و إن کان الأحوط عدم الاقتداء به مطلقا لورود الأخبار الصحیحة بالمنع مطلقا لکن تحقق الهجرة فی زماننا غیر معلوم إذ لا خلاف فی وجوب الهجرة قبل الفتح و أما بعده فقیل نسخت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کانت باقیة بعده و فی أعصار الأئمة علیهم السلام و أما فی زمن الغیبة فیشکل الحکم بوجوبها و تحقق مفهومها و دخولها تحت الألفاظ الواردة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تعلم الأحکام الضروریة واجب بحسب الإمکان علی أهل البوادی و الأمصار فلو أخلوا بذلک کانوا فساقا من هذه الجهة بل کانت صلاتهم باطلة مع جهلهم بأحکامها فمن تلک الجهة لا یجوز الاقتداء بهم و فی الخبر إیماء إلیه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 یدل علی جواز اقتداء القاعد بالقائم و لا خلاف فیه</w:t>
      </w:r>
      <w:r>
        <w:rPr>
          <w:rFonts w:eastAsia="IRNazanin" w:cs="IRNazanin"/>
          <w:color w:val="111111"/>
          <w:sz w:val="28"/>
          <w:szCs w:val="28"/>
          <w:rtl w:val="true"/>
          <w:lang w:bidi="fa-IR"/>
        </w:rPr>
        <w:t xml:space="preserve">. </w:t>
      </w:r>
      <w:bookmarkStart w:id="145" w:name="pg13638_158150"/>
    </w:p>
    <w:p>
      <w:pPr>
        <w:pStyle w:val="BookText"/>
        <w:rPr/>
      </w:pPr>
      <w:bookmarkEnd w:id="145"/>
      <w:r>
        <w:rPr>
          <w:rFonts w:ascii="IRNazanin" w:hAnsi="IRNazanin" w:eastAsia="IRNazanin"/>
          <w:color w:val="111111"/>
          <w:sz w:val="28"/>
          <w:sz w:val="28"/>
          <w:szCs w:val="28"/>
          <w:rtl w:val="true"/>
          <w:lang w:bidi="fa-IR"/>
        </w:rPr>
        <w:t>ثم اعلم أن فی التهذیب‌</w:t>
      </w:r>
      <w:r>
        <w:rPr>
          <w:rStyle w:val="FootnoteAnchor"/>
          <w:rtl w:val="true"/>
        </w:rPr>
        <w:footnoteReference w:id="157"/>
      </w:r>
      <w:r>
        <w:rPr>
          <w:rFonts w:ascii="IRNazanin" w:hAnsi="IRNazanin" w:eastAsia="IRNazanin"/>
          <w:color w:val="111111"/>
          <w:sz w:val="28"/>
          <w:sz w:val="28"/>
          <w:szCs w:val="28"/>
          <w:rtl w:val="true"/>
          <w:lang w:bidi="fa-IR"/>
        </w:rPr>
        <w:t>هکذا و المریض القاعد عن یمین الصبی فیحتمل وجهین أحدهما أن یکون المراد قعوده خلف الإمام البالغ عن یمین الصبی فالغرض بیان جواز ایتمام القاعد بالقائم و ثانیهما أن یکون المراد کون الصبی إماما و المریض مؤتما فیکون الغرض بیان أدون أفراد الجماعة و أخفاها من جهة الإمام و المأموم معا فیدل علی جواز إمامة الصبی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اخبار چند حکم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جماعت با یک مأموم، و میان اصحاب درباره این حکم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جماعت با مریض، و این حکم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با زن، و این حکم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با کودک، زمانی که ممیز باشد، که این مطلب از حفظ کردن صف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صف یعنی اینکه در مکان خویش ثابت بماند و بازی نکند و نماز و آنچه که در اقتدا واجب است را انجام دهد، و چنین نیست مگر فرد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خوب و بد را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اغلب چنین است، و شیخ در المنتهی این مطلب را بدون پرداختن به هیچ اختلافی جز از جانب برخی از عامه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کودک بالغ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ابن عباس به نبی اکرم صلّی الله علیه و آله اقتدا کرد، در زمانی که وی بالغ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درباره امامت کودک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مرد باشد، در جانب راست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مشهور این است که این امر به جهت مستحب بودن است، بطوری که علامه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سنت است، پس اگر با این نظر مخالفت کرد و طرف چپ یا پشت سر امام ایستاد، به نظر همه علمای ما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مختلف از ابن جنید، نظری مبتنی بر باطل شدن نماز در صورت مخالفت با این امر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وی زمانی است که مأموم به سنت نبوی عالم باشد و قیام در جانب راست امام برای او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 و با وجود آن، به جهت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آن، با ان مخالفت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عدم مخالفت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زن باشد، چنان که به حرام بودن موازات قائل باشیم، مؤخر شدن او واجب است، در غیر این صورت مستحب است، و مؤخر شدن او از مردان مأموم و کودکان نیز چنین است، چنانکه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تأخر در این جایگاه از سایر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دلیل آمدن روایات بسیار و عدم وجود مخالف، و برای یک زن مستحب است که با تأخیر، در جانب راست امام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صحیحه هشام بن سالم، و اگر به همراه مرد یک زن یا بیشتر باشد، مرد در جانب راست امام بایستد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روایت فضیل بن یسار در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پشت سر او بایستند، به دلیل روایت قاسم بن ولید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دو حکم در المنتهی و سایر کتب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زمانی که دو مرد یا بیش از آن باشند، پشت سر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سخن درباره مستحب بودن و وجوب آن، چنان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این است که کسی که در جانب راست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بدون عقب بودن، به موازات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چنان که ظاهر اغلب اخبار نیز چنین است و ابن ادریس در ظاهر سخنش، اندکی تقدم را واجب کرده است و ظاهر اخبار این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تأخر واجب بود،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وگرنه تأخیر بیان از زمان نیاز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نیز به این دلیل که اگر شرط بود، اختلاف دو تن درباره امامت ممکن نبود مگر اینکه هر یک از آنها تقدم را گمان کند که این امر بعید است و خبر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تقدم و تساوی، چه چیزی معتبر است؟ برخی از آنان این دو را بر عرف احاله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امر معتبر، تساوی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پس اگر دو پاشنه مساوی بود، تقدم انگشتان پای مأموم یا سر و سینه او ضرری ندارد، و اگر پاشنه او بر پاشنه امام مقدم شد، تأخر انگشتان و سر او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نهایه، اعتبار انگشتان و پاشنه را نزدیک به حقیقت دانسته است، و به این تصریح کرده است که تقدم سر مأموم در دو حالت رکوع و سجود، و تقدم سر زانوها و پشت در حال تشهد، مخل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در هیچ یک از نصوص موجود نیست، و عرف نظر مشخصی ندارد و احوط، رعایت همه موارد است چنانکه شهید ثانی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قول به موازات حقیقی، ظاهر امر، محقق شدن پشت سر امام بودن با اندکی تأخر است، و احوط، تأخر با پهنای بدن یا بطوری که در عرف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پشت سر وی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تأخر با همه بدن در حالت رکوع، سجود و تشهد، ظاهر این است که غیر لازم است و شاید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امامت برده اگر قرائتش صحیح باشد، چنان که مشهور است، و برخی از آنان از آن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امامت برده دچار اختلاف هستند، شیخ در مسبوط و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بر آزاد امامت کند، و جایز است که بر بردگان، اگر که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باشد،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برده</w:t>
      </w:r>
    </w:p>
    <w:p>
      <w:pPr>
        <w:pStyle w:val="BookText"/>
        <w:rPr/>
      </w:pPr>
      <w:r>
        <w:rPr>
          <w:rFonts w:ascii="IRNazanin" w:hAnsi="IRNazanin" w:eastAsia="IRNazanin"/>
          <w:color w:val="111111"/>
          <w:sz w:val="28"/>
          <w:sz w:val="28"/>
          <w:szCs w:val="28"/>
          <w:rtl w:val="true"/>
          <w:lang w:bidi="fa-IR"/>
        </w:rPr>
        <w:t>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بر خانواده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اطلاق کرده است که برده بر فرد آزاد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ادریس امامت او را مطلقاً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در خلاف، امامت او را مطلقا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که برده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بر مولای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بحث در باره جواز آن است، هر چند که در صورت تعارض، فرد آزاد بر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بودن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مکروه بودن امامت اعرابی به دلیل دوری او، یعنی دوری او از شناخت احکام وضو و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تعلیل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کسی که این چنین باشد، امامتش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منسوب به أعراب یعنی ساکنان بیابان است، چه عرب باشد یا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 کسی است که به سوی نبی اکرم صلّی الله علیه و آله و امام علیه السلام هجرت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در دوره ما شهرنشینان هستند که قادر به کسب شناخت احکام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 این روایت، مکروه بودن مطلق امامت اعرابی است، و اغلب اصحاب این حکم را به دلیل روایت حسنه ابراهیم بن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امامت مهاجرین مقید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در این مورد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و جمعی از اصحاب به حرام بودن و سایرین به مکروه بودن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به تفصیل توضیح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این است که اگر او از کسانی باشد که محاسن و اوصاف اسلام را نشناسد، پس مسأله چنان است که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چیزی رسیده باشد که برای تکیه کردن به آن و دینداری به آن کافی باشد، هر چند که از کسانی نباشد که مهاجرت وجوباً بر او لازم باشد، جایز است که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وی قدس سره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محقق برگزیده است خالی از قوت نیست، هر چند که به دلیل ورود اخبار صحیحی درباره منع مطلق، احوط مطلقاً عدم اقتدا کردن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محقق شدن هجرت در دوره ما نامعلوم است زیرا درباره وجوب هجرت در دوره قبل از فتح،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پس از فتح، گفته شده که به دلیل این سخن پیامبر اکرم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هیچ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در عصر ائمه علیه السلام نیز باقی بوده است، اما در زمان غیبت، حکم بر وجوب آن و تحقق مفهوم آن، و دخول آن تحت الفاظ وارده در اخبار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فراگیری احکام ضروری به حسب امکان، بر صحرا نشینان و شهرنشینان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تخطی کنند، از این جهت فاسق هستند، حتی در صورت جهل آنان نسبت به احکام آن، نمازشان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اقتدا کردن به آنان جایز نیست و این خبر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جایز بودن اقتدای فرد نشسته به فرد ایستاده دلالت دارد و اختلافی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 که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فرد بیمار نشسته در جانب راست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نشستن او پشت سرامام بالغ از جانب راست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بیان جایز بودن اقتدای فرد نشسته به فرد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منظور امام بودن کودک و مأموم بودن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بیان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جماعت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از نظر امام و مأموم با هم است، پس بر جایز بودن امامت کودک دلالت دارد، چنان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918150_3830689328"/>
      <w:bookmarkStart w:id="147" w:name="_Toc61"/>
      <w:bookmarkEnd w:id="146"/>
      <w:r>
        <w:rPr>
          <w:rtl w:val="true"/>
        </w:rPr>
        <w:t>«</w:t>
      </w:r>
      <w:r>
        <w:rPr/>
        <w:t>5</w:t>
      </w:r>
      <w:r>
        <w:rPr>
          <w:rtl w:val="true"/>
        </w:rPr>
        <w:t>»</w:t>
      </w:r>
      <w:bookmarkEnd w:id="147"/>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بْنِ مُحَمَّدٍ عَنْ أَبِیهِ علیهم السلاما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علیهما السلام یَقْرَءَانِ خَلْفَ الْإِمَامِ‌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امام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918152_3830689328"/>
      <w:bookmarkStart w:id="149" w:name="_Toc62"/>
      <w:bookmarkEnd w:id="148"/>
      <w:r>
        <w:rPr>
          <w:rtl w:val="true"/>
        </w:rPr>
        <w:t>تبیین</w:t>
      </w:r>
      <w:bookmarkEnd w:id="149"/>
    </w:p>
    <w:p>
      <w:pPr>
        <w:pStyle w:val="BookText"/>
        <w:rPr/>
      </w:pPr>
      <w:r>
        <w:rPr>
          <w:rFonts w:ascii="IRNazanin" w:hAnsi="IRNazanin" w:eastAsia="IRNazanin"/>
          <w:color w:val="111111"/>
          <w:sz w:val="28"/>
          <w:sz w:val="28"/>
          <w:szCs w:val="28"/>
          <w:rtl w:val="true"/>
          <w:lang w:bidi="fa-IR"/>
        </w:rPr>
        <w:t>خلف الإمام أی أئمة الجور الذین کانوا فی زمانهما علیهما السلام کانا یصلیان خلفهم تقیة و لا ینویان الاقتداء بهم و کانا یقرءان و یصلیان لأنفسهما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حضور جماعتهم استحبابا مؤکدا کما ذکره الأکثر و دلت علیه الأخبار و یجب عند التقیة لکن یستحب أن یصلی فی بیته ثم یأتی و یصلی معهم إن أمکن‌</w:t>
      </w:r>
      <w:r>
        <w:rPr>
          <w:rStyle w:val="FootnoteAnchor"/>
          <w:rtl w:val="true"/>
        </w:rPr>
        <w:footnoteReference w:id="159"/>
      </w:r>
      <w:r>
        <w:rPr>
          <w:rFonts w:ascii="IRNazanin" w:hAnsi="IRNazanin" w:eastAsia="IRNazanin"/>
          <w:color w:val="111111"/>
          <w:sz w:val="28"/>
          <w:sz w:val="28"/>
          <w:szCs w:val="28"/>
          <w:rtl w:val="true"/>
          <w:lang w:bidi="fa-IR"/>
        </w:rPr>
        <w:t>و إلا فیجب أن یقرأ لنفسه و لا تسقط القراءة عنه بالایتمام بهم علی المشهور بل قال فی المنتهی لا نعرف فیه خلافا و لا یجب الجهر بالقراءة فی الجهریة و تجزیة الفاتحة وحدها مع تعذر قراءة السورة و إن قلنا بوجوبها و لا خلاف فیها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رکع الإمام قبل إکمال الفاتحة فقیل إنه یقرأ فی رکوعه و قیل تسقط القراءة للضرورة کما قطع به فی التهذیب حتی قال إن الإنسان إذا لم یلحق القراءة معهم جاز له ترک القراءة و الاعتداد بتلک الصلاة بعد أن یکون قد أدرک الرکوع و الأحوط الإعادة حینئذ و کذا لو قرأ فی النفس تقیة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ستمگری که در زمان آن دو بزرگوار وجود داشتند، به جهت تقیه، پشت سر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اقتدا کردن به آنان را نیت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خودشان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جماعت آنان، چنان که اغلب ذکر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مستحب مؤکد است، و اخبار بر آن دلالت دارد و در حالت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است که اگر ممکن باشد، در خانه خویش نماز بخواند، سپس بیاید و به همراه آنان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غیر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واجب است که برای خودش قرائت نماید، و بنابر مشهور، با اقتدا کردن به آنان، قرائت از او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اختلافی سراغ نداریم، و بلند خواندن در جهریه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باید بلند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در صورت عذر در قرائت سوره، فقط فاتحه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به وجوب آن رأی بدهیم، و ظاهراً در این مورد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قبل از کامل کردن فاتحه، رکوع نماید، گفته شده که او در رکوعش قرائت نماید، و گفته شده قرائت به دلیل ضرورت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 که در تهذیب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قطعی دانسته است؛ بطوری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که در قرائت به آنان نرسید، در صورتی که به رکوع رسیده باشد، ترک قرائت و اعتماد به آن نماز برای او جایز است، و در این هنگام، احوط، اعاده است، و چنین است اگر از روی تقیه، در دل خویش قرائت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918154_3830689328"/>
      <w:bookmarkStart w:id="151" w:name="_Toc63"/>
      <w:bookmarkEnd w:id="150"/>
      <w:r>
        <w:rPr>
          <w:rtl w:val="true"/>
        </w:rPr>
        <w:t>«</w:t>
      </w:r>
      <w:r>
        <w:rPr/>
        <w:t>6</w:t>
      </w:r>
      <w:r>
        <w:rPr>
          <w:rtl w:val="true"/>
        </w:rPr>
        <w:t>»</w:t>
      </w:r>
      <w:bookmarkEnd w:id="1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مُحَمَّدِ بْنِ الْحَسَنِ بْنِ الْوَلِیدِ عَنْ مُحَمَّدِ بْنِ الْحَسَنِ الصَّفَّارِ عَنْ یَعْقُوبَ بْنِ یَزِیدَ عَنْ حَمَّادِ بْنِ عِیسَی عَنْ حَرِیزٍ عَنْ زُرَارَةَ وَ مُحَمَّدِ بْنِ </w:t>
      </w:r>
      <w:bookmarkStart w:id="152" w:name="pg13638_158151"/>
    </w:p>
    <w:p>
      <w:pPr>
        <w:pStyle w:val="BookText"/>
        <w:rPr/>
      </w:pPr>
      <w:bookmarkEnd w:id="152"/>
      <w:r>
        <w:rPr>
          <w:rFonts w:ascii="Amiri" w:hAnsi="Amiri" w:eastAsia="Amiri" w:cs="Amiri"/>
          <w:color w:val="111111"/>
          <w:sz w:val="28"/>
          <w:sz w:val="28"/>
          <w:szCs w:val="28"/>
          <w:rtl w:val="true"/>
          <w:lang w:bidi="ar-SA"/>
        </w:rPr>
        <w:t>مُسْلِمٍ عَنْ أَبِی جَعْفَرٍ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یَأْتَمُّ بِهِ فَمَاتَ بَعَثَهُ اللَّهُ عَلَی غَیْرِ الْفِطْرَةِ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محمد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
      </w:r>
      <w:r>
        <w:rPr>
          <w:rFonts w:ascii="IRNazanin" w:hAnsi="IRNazanin" w:eastAsia="IRNazanin"/>
          <w:color w:val="111111"/>
          <w:sz w:val="28"/>
          <w:sz w:val="28"/>
          <w:szCs w:val="28"/>
          <w:rtl w:val="true"/>
          <w:lang w:bidi="fa-IR"/>
        </w:rPr>
        <w:t>السرائر، نقلا من کتاب حریز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امامی که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قرائت نماید سپس بمیرد، خداوند او را بر غیر فطرت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از حماد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به نقل از کتاب حریز، از آن دو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918156_3830689328"/>
      <w:bookmarkStart w:id="154" w:name="_Toc64"/>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علی غیر الفطرة أی فطرة الإسلام مبالغة و لعله محمول علی الجهریة إذا سمع القراءة و یحتمل شموله للإخفاتیة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هذه المسألة اختلافا شدیدا قال الشهید الثانی روح الله روحه تحریر محل الخلاف فی القراءة خلف الإمام و عدمها أن الصلاة إما جهریة أو سریة و علی الأول إما أن یسمع سماعا أو لا و علی التقدیرات فإما أن یکون فی الأولتین أو الأخیرتین فالأقسام ستة فابن إدریس و سلار أسقطا القراءة فی الجمیع لکن ابن إدریس جعلها محرمة و سلار جعل ترکها مستحبا و باقی الأصحاب علی إباحة القراءة فی الجملة لکن یتوقف تحقیق الکلام علی تفصیل فنقول إن کانت الصلاة جهریة فإن سمع فی أولییهما و لو همهمة سقطت القراءة فیها إجماعا لکنه هل السقوط علی وجه الوجوب بحیث تحرم القراءة فیه قولان أحدهما التحریم ذهب إلیه جماعة منهم العلامة فی المختلف و الشیخان‌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لکنه علی حدّ سائر السنن انما یکون ترک الانصات محرما، اذا کان ذلک رغبة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أمّا إذا کان ساهیا أو جاهلا أو ناسیا أو لا یدری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سمع القراءة أو همهمة الامام بالقراءة، و أمّا إذا لم یستمع حتّی همهمة الامام بعد کمال الانصات، فهو خارج عن مورد هذه السنة موضوعا کما فی الصلوات الاخفاتیة حیث لا جهر بالقراءة حتّی یجب الانصات و الاستماع، و الاحسن الاشبه حینئذ أن یذکر اللّه عزّ و جلّ کما یذکره فی الاخریین من الصلوات الرباعیة حیث لا قراءة رأسا،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شفعا شفعا حتّی یفرغ الامام عن قراءته و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قراءة المأموم لنفسه، فهی مرجوحة، فان الامام یتحمل عن المأمومین قراءتهم مطلقا فانه الوافد بجماعة من خلفه إلی اللّه تعالی و الشفیع لهم عنده عزّ و جلّ بارزا عن صفوفهم یقرأ من قبلهم و یتکلم فیما یهمهم بأجمعهم، سواء جهر بقراءته علنا أو أخفت فیها مناجاة، فلو قرء المأموم أیضا لنفسه، کان کأنّه لا یعبأ بالامام و شفاعته منفردا فی صلاته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سکت تعویلا علی قراءة الامام و شفاعته، و کان له، لکنه أیضا مکروه فان الساکت عن ذکر اللّه انما یسکت لسانه، و أمّا جنانه فلا یسکت أبدا، بل یشتغل بالاحادیث النفسانیة یذهب هاهنا و هاهنا کالساهی عن الصلاة و الغافل عن الحضور عند اللّه عزّ و جلّ، و هذا مرجوح و سیمر علیک من أحادیث أهل البیت علیهم صلوات اللّه الرحمن ما ینص علی ذلک من دون اختلاف فیها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الکراهة </w:t>
      </w:r>
    </w:p>
    <w:p>
      <w:pPr>
        <w:pStyle w:val="BookText"/>
        <w:rPr/>
      </w:pPr>
      <w:r>
        <w:rPr>
          <w:rFonts w:ascii="IRNazanin" w:hAnsi="IRNazanin" w:eastAsia="IRNazanin"/>
          <w:color w:val="111111"/>
          <w:sz w:val="28"/>
          <w:sz w:val="28"/>
          <w:szCs w:val="28"/>
          <w:rtl w:val="true"/>
          <w:lang w:bidi="fa-IR"/>
        </w:rPr>
        <w:t>و هو قول المحقق و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یسمع فیهما أصلا جازت القراءة بالمعنی الأعم لکن ظاهر أبی الصلاح الوجوب و ربما أشعر به کلام المرتضی أیضا و المشهور الاستحباب و علی القولین فهل القراءة للحمد و السورة أو للحمد وحدها قولان و صرح الشیخ بالثانی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أخیرتا الجهریة ففیهما أقوال أحدها وجوب القراءة مخیرا بینها و بین التسبیح و هو قول أبی الصلاح و ابن زهرة و الثانی استحباب قراءة الحمد وحدها </w:t>
      </w:r>
      <w:bookmarkStart w:id="155" w:name="pg13638_158153"/>
    </w:p>
    <w:p>
      <w:pPr>
        <w:pStyle w:val="BookText"/>
        <w:rPr/>
      </w:pPr>
      <w:bookmarkEnd w:id="155"/>
      <w:r>
        <w:rPr>
          <w:rFonts w:ascii="IRNazanin" w:hAnsi="IRNazanin" w:eastAsia="IRNazanin"/>
          <w:color w:val="111111"/>
          <w:sz w:val="28"/>
          <w:sz w:val="28"/>
          <w:szCs w:val="28"/>
          <w:rtl w:val="true"/>
          <w:lang w:bidi="fa-IR"/>
        </w:rPr>
        <w:t>و هو قول الشیخ و الثالث التخییر بین قراءة الحمد و التسبیح استحبابا و هو ظاهر جماعة منهم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إخفاتیة ففیهما أقوال أحدها استحباب القراءة فیها مطلقا و هو ظاهر کلام العلامة فی الإرشاد و ثانیها استحباب قراءة الحمد وحدها و هو اختیاره فی القواعد و الشیخ رحمه الله ثالثها سقوط القراءة فی الأولتین و وجوبها فی الأخیرتین مخیرا بین الحمد و التسبیح و هو قول أبی الصلاح و ابن زهرة و رابعها استحباب التسبیح فی نفسه و حمد الله أو قراءة الحمد مطلقا و هو قول نجیب الدین یحیی بن سعید و لم أقف فی الفقه علی خلاف فی مسألة یبلغ هذا القدر من الأقوال 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فیها مختلفة جدا و لعل الأوجه فی الجمع بینها حرمة القراءة فیما یجهر فیه الإمام مع سماعه و لو همهمة و مرجوحیتها فیما یخفت فیه مطلقا سواء کانت الأولیان أو الأخریان و لا یبعد القول بالتحریم فیها و استحباب القراءة فیما یجهر فیه إذا لم یسمع الهمهمة و الأحوط عدم الترک و الظاهر جواز الاکتفاء بالحمد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 اسلام به جهت مبالغه، و شاید بر جهریه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قرائت امام را بشنود، و شامل شدن آن بر اخفاتی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باید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در این مسأله دچار اختلاف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روّح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نقطه اختلاف در قرائت در پشت سر امام و عدم آن این است که نماز یا جهریه است یا سریّه، و بنابر اول اینکه، یا صدای امام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یا نه، و بر اساس فرضیات، یا در دو رکعت اول است یا در دو رکعت آخر، پس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سلّار قرائت را در جمیع آنها ساقط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ابن ادریس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حرام دانسته و سلار ترک آن را مستحب دانسته است، و سایر اصحاب به مباح بودن قرائت در مجموع معتقد هستند، اما تحقیق کلام منوط به تفصیل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جهریه باشد، پس اگر در دو رکعت اول صدای امام شنیده شود، هر چند که به صورت همهمه باشد، به اجماع، قرائت در آن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ساقط شدن، آیا به صورت وجوب است طوری که قرائت حرام باشد؟ در این مورد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جمعی از جمله علامه در مختلف و شیخین، به حرام بودن آن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دوم، مکروه بودن است و این نظر شیخ و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اصلاً شنیده نشود، قرائت به معنای اعم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کلام ابوصلاح، وجوب است و چه بسا کلام مرتضی نیز بیانگر آن است و قول مشهور مستجب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دو قول، آیا قرائت برای حمد و سوره است و یا فقط برای حمد است؟ هر دو قول وجود دارد و شیخ به قول دوم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دو رکعت آخر نماز جهریه،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وجوب قرائت، بین قرائت حمد و بین تسبیح مخیر است و این نظر ابوصلاح و 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مستحب بودن قرائت خود حمد است و این 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مخیر بودن میان قرائت حمد و تسبیح به عنوان مستحب است و این ظاهر کلام جمعی از جمله علامه در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اخفاتیه باشد، در مورد آن دو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مستحب بودن مطلق قرائت در آن است و این ظاهر کلام علامه در الارشاد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مستحب بودن قرائت حمد تنها است، و این انتخاب وی در القواعد و انتخاب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ساقط شدن قرائت در دو رکعت اول و وجوب آن در دو رکعت آخر، در حال مخیر بودن میان حمد و تسبیح است و این نظر ابوصلاح و 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مستحب بودن تسبیح در دل، و الحمد الله یا قرائت حمد به صورت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قول نجیب الدین یحیی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بر اختلافی که درباره مسأله به این حد از اقوال و نظرات برسد برخورد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درباره آن بسیار مختلف است، و چه بسا گزینه موجه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تلفیق میان آنها، حرام بودن قرائت 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آن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همراه شنیدن آن هر چند که به صورت همهمه باشد، و ضعیف بودن آن 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مطلقاً آهسته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چه در دو رکعت اول باشد یا در دو رکعت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حرام بودن آن و مستحب بودن قرائت درحالی که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زمانی که همهمه شنیده نشود، بعید نیست، و احوط عدم ترک است و ظاهراً اکتفا کردن به حمد تنها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918158_3830689328"/>
      <w:bookmarkStart w:id="157" w:name="_Toc65"/>
      <w:bookmarkEnd w:id="156"/>
      <w:r>
        <w:rPr>
          <w:rtl w:val="true"/>
        </w:rPr>
        <w:t>فائدة</w:t>
      </w:r>
      <w:bookmarkEnd w:id="157"/>
    </w:p>
    <w:p>
      <w:pPr>
        <w:pStyle w:val="BookText"/>
        <w:rPr/>
      </w:pPr>
      <w:r>
        <w:rPr>
          <w:rFonts w:ascii="IRNazanin" w:hAnsi="IRNazanin" w:eastAsia="IRNazanin"/>
          <w:color w:val="111111"/>
          <w:sz w:val="28"/>
          <w:sz w:val="28"/>
          <w:szCs w:val="28"/>
          <w:rtl w:val="true"/>
          <w:lang w:bidi="fa-IR"/>
        </w:rPr>
        <w:t>الظاهر استحباب دعاء التوجه للمأموم إذا لم یسمع قراءة الإمام فإذا شرع الإمام فی القراءة و هو یسمع فالظاهر وجوب الترک و إذا سمع الهمهمة ففیه إشکال و لعل الأحوط الترک قال فی الذکری هل یستحب للمأموم دعاء التوجه الوجه ذلک للعموم نعم لو کان یشغله الاستفتاح عن السماع أمکن استحباب ترکه و قطع الفاضل بأنه لا یستفتح إذا اشتغل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امر، مستحب بودن دعای توجه برای مأموم است، زمانی که قرائت امام را نشنود، پس زمانی که امام شروع به قرائت نمود درحالی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پس ظاهر، وجوب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همهمه بشنود، دارای اشکال است و شاید احوط 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توجه برای مأموم مستحب است؟ به دلیل عمومیت، وجه آن است، بله اگر استفتاح او را از شنیدن غافل سازد استحباب ترک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نظر قطعی داده است که زمانی که استفتاح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سازد، استفتاح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918160_3830689328"/>
      <w:bookmarkStart w:id="159" w:name="_Toc66"/>
      <w:bookmarkEnd w:id="158"/>
      <w:r>
        <w:rPr>
          <w:rtl w:val="true"/>
        </w:rPr>
        <w:t>«</w:t>
      </w:r>
      <w:r>
        <w:rPr/>
        <w:t>7</w:t>
      </w:r>
      <w:r>
        <w:rPr>
          <w:rtl w:val="true"/>
        </w:rPr>
        <w:t>»</w:t>
      </w:r>
      <w:bookmarkEnd w:id="159"/>
    </w:p>
    <w:p>
      <w:pPr>
        <w:pStyle w:val="BookText"/>
        <w:rPr/>
      </w:pPr>
      <w:r>
        <w:rPr>
          <w:rFonts w:ascii="Amiri" w:hAnsi="Amiri" w:eastAsia="Amiri" w:cs="Amiri"/>
          <w:color w:val="111111"/>
          <w:sz w:val="28"/>
          <w:sz w:val="28"/>
          <w:szCs w:val="28"/>
          <w:rtl w:val="true"/>
          <w:lang w:bidi="ar-SA"/>
        </w:rPr>
        <w:t>الْمُعْتَبَرُ، رَوَی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مَأْمُوناً عَلَی الْقِرَاءَةِ فَلَا تَقْرَأْ خَلْفَهُ فِی الْأَخِیرَتَیْنِ‌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الْأُخْرَیَیْنِ فَقُلْ لِلَّذِینَ </w:t>
      </w:r>
      <w:bookmarkStart w:id="160" w:name="pg13638_158154"/>
    </w:p>
    <w:p>
      <w:pPr>
        <w:pStyle w:val="BookText"/>
        <w:rPr/>
      </w:pPr>
      <w:bookmarkEnd w:id="160"/>
      <w:r>
        <w:rPr>
          <w:rFonts w:ascii="Amiri" w:hAnsi="Amiri" w:eastAsia="Amiri" w:cs="Amiri"/>
          <w:color w:val="111111"/>
          <w:sz w:val="28"/>
          <w:sz w:val="28"/>
          <w:szCs w:val="28"/>
          <w:rtl w:val="true"/>
          <w:lang w:bidi="ar-SA"/>
        </w:rPr>
        <w:t>خَلْفَکَ یَقْرَءُونَ فَاتِحَةَ الْکِتَابِ‌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در قرائت مورد اطمینان است، پشت سر او در دو رکعت آخر قرائت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آخر بودی، به کسانی که پشت سرت هستند بگو که فاتحۀ الکتاب را قرائت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918162_3830689328"/>
      <w:bookmarkStart w:id="162" w:name="_Toc67"/>
      <w:bookmarkEnd w:id="161"/>
      <w:r>
        <w:rPr>
          <w:rtl w:val="true"/>
        </w:rPr>
        <w:t>«</w:t>
      </w:r>
      <w:r>
        <w:rPr/>
        <w:t>8</w:t>
      </w:r>
      <w:r>
        <w:rPr>
          <w:rtl w:val="true"/>
        </w:rPr>
        <w:t>»</w:t>
      </w:r>
      <w:bookmarkEnd w:id="162"/>
    </w:p>
    <w:p>
      <w:pPr>
        <w:pStyle w:val="BookText"/>
        <w:rPr/>
      </w:pPr>
      <w:r>
        <w:rPr>
          <w:rFonts w:ascii="Amiri" w:hAnsi="Amiri" w:eastAsia="Amiri" w:cs="Amiri"/>
          <w:color w:val="111111"/>
          <w:sz w:val="28"/>
          <w:sz w:val="28"/>
          <w:szCs w:val="28"/>
          <w:rtl w:val="true"/>
          <w:lang w:bidi="ar-SA"/>
        </w:rPr>
        <w:t>السَّرَائِرُ،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قِرَاءَةَ عَلَی الْمَأْمُومِ فِی جَمِیعِ الرَّکَعَاتِ وَ الصَّلَوَاتِ سَوَاءٌ کَانَتْ جَهْرِیَّةً أَوْ إِخْفَاتِیَّةً وَ هِیَ أَظْهَرُ الرِّوَایَاتِ‌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یُنْصِتُ فِیمَا جَهَرَ الْإِمَامُ فِیهِ بِالْقِرَاءَةِ وَ لَا یَقْرَأُ هُوَ شَیْئاً وَ تَلْزَمُهُ الْقِرَاءَةُ فِیمَا خَافَتَ‌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بِالْخِیَارِ فِیمَا خَافَتَ فِیهِ الْإِمَامُ‌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قِرَاءَةَ عَلَی الْمَأْمُومِ فِی الْأَخِیرَتَیْنِ وَ لَا تَسْبِیحَ‌</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یَقْرَأُ فِیهِمَا أَوْ یُسَبِّحُ‌</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تمامی رکعات و نمازها چه جهریه باشد یا اخفاتیه، هیچ قرائتی بر مأموم نیست و این بهترین روایات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درصورتی که امام در آن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قرائت گوش فرا دهد و او چیزی را قرائت نکند، و درصورتی که او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قرائت بر او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او در آنچه که امام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دارای اختیار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در دو رکعت آخر بر مأموم نه قرائتی است و نه تسبیحی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در آن دو قرائت کند یا تسبیح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918164_3830689328"/>
      <w:bookmarkStart w:id="164" w:name="_Toc68"/>
      <w:bookmarkEnd w:id="163"/>
      <w:r>
        <w:rPr>
          <w:rtl w:val="true"/>
        </w:rPr>
        <w:t>«</w:t>
      </w:r>
      <w:r>
        <w:rPr/>
        <w:t>9</w:t>
      </w:r>
      <w:r>
        <w:rPr>
          <w:rtl w:val="true"/>
        </w:rPr>
        <w:t>»</w:t>
      </w:r>
      <w:bookmarkEnd w:id="164"/>
    </w:p>
    <w:p>
      <w:pPr>
        <w:pStyle w:val="BookText"/>
        <w:rPr/>
      </w:pPr>
      <w:r>
        <w:rPr>
          <w:rFonts w:ascii="Amiri" w:hAnsi="Amiri" w:eastAsia="Amiri" w:cs="Amiri"/>
          <w:color w:val="111111"/>
          <w:sz w:val="28"/>
          <w:sz w:val="28"/>
          <w:szCs w:val="28"/>
          <w:rtl w:val="true"/>
          <w:lang w:bidi="ar-SA"/>
        </w:rPr>
        <w:t>مَجَالِسُ ابْنِ الشَّیْخِ، عَنْ وَالِدِهِ عَنِ الْمُفِیدِ عَنِ الْجِعَابِیِّ عَنِ ابْنِ عُقْدَةَ عَنْ مُحَمَّدِ بْنِ عَبْدِ اللَّهِ بْنِ غَالِبٍ عَنِ الْحُسَیْنِ بْنِ رِبَاحٍ عَنِ ابْنِ عَمِیرَةَ عَنْ مُحَمَّدِ بْنِ مَرْوَانَ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مِنْهُمْ رَجُلٌ أَمَّ قَوْماً وَ هُمْ لَهُ کَارِهُونَ‌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نمازشان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 آنان کسی است که بر جمعی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آنها از او اکراه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918166_3830689328"/>
      <w:bookmarkStart w:id="166" w:name="_Toc69"/>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قطع أکثر الأصحاب بکراهة من یکرهه المأمومون و الأخبار فی ذلک کثیرة و قال العلامة فی التذکرة یکره أن یؤم قوما و هم له کارهون</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أَمَّ قَوْماً وَ هُمْ لَهُ کَارِهُونَ إِنَّکَ لَخَرُوطٌ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الأقرب أنه إن کان ذا دین یکرهه القوم لذلک لم یکره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رحمة الله علیه قال فی المنتهی لا یکره إمامة من یکرهه المأمومون أو أکثرهم إذا کان بشرائطهم خلافا لبعض الجمهور</w:t>
      </w:r>
    </w:p>
    <w:p>
      <w:pPr>
        <w:pStyle w:val="BookText"/>
        <w:rPr/>
      </w:pPr>
      <w:r>
        <w:rPr>
          <w:rFonts w:ascii="Amiri" w:hAnsi="Amiri" w:eastAsia="Amiri" w:cs="Amiri"/>
          <w:color w:val="111111"/>
          <w:sz w:val="28"/>
          <w:sz w:val="28"/>
          <w:szCs w:val="28"/>
          <w:rtl w:val="true"/>
          <w:lang w:bidi="ar-SA"/>
        </w:rPr>
        <w:t>لَنَا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یَؤُمُّکُمْ أَقْرَؤُکُمْ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عام و لا اعتبار بکراهة المأمومین له إذ الإثم إنما یتعلق بمن کرهه لا به انتهی و الخروط هو الذی یتهور فی الأمور و یرکب رأسه فی کل ما یرید بالجهل و قلة المعرفة بالأمور</w:t>
      </w:r>
      <w:r>
        <w:rPr>
          <w:rFonts w:eastAsia="IRNazanin" w:cs="IRNazanin"/>
          <w:color w:val="111111"/>
          <w:sz w:val="28"/>
          <w:szCs w:val="28"/>
          <w:rtl w:val="true"/>
          <w:lang w:bidi="fa-IR"/>
        </w:rPr>
        <w:t xml:space="preserve">. </w:t>
      </w:r>
      <w:bookmarkStart w:id="167" w:name="pg13638_158155"/>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اصحاب قاطعانه به مکروه بودن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مأمومین از او اکراه دارند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اخبار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بسیار است، و علامه در تذکرۀ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فرد بر جمعی امام شود درحالی که آنها از او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که بر جمعی امام شد درحالی که آنان از او اکراه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جسور و فضول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او اگر دارای دینی است که مردم به خاطر آن از او اکراه دارند،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مأمومین یا اغلب آنان از او اکراه دارند، اگر در شرایط آنان باشد، مکروه نیست، بر خلاف برخی از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بر شما امامت کند و این عام است و کراهت مأمومین از او دارای اعتبار نیست، زیرا گناه فقط به کسی که از او اکراه دارد مربوط است نه به او،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امور جسور است و در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جهل و شناخت کم از امور، به میل خویش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918168_3830689328"/>
      <w:bookmarkStart w:id="169" w:name="_Toc70"/>
      <w:bookmarkEnd w:id="168"/>
      <w:r>
        <w:rPr>
          <w:rtl w:val="true"/>
        </w:rPr>
        <w:t>«</w:t>
      </w:r>
      <w:r>
        <w:rPr/>
        <w:t>10</w:t>
      </w:r>
      <w:r>
        <w:rPr>
          <w:rtl w:val="true"/>
        </w:rPr>
        <w:t>»</w:t>
      </w:r>
      <w:bookmarkEnd w:id="169"/>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یَحِلُّ لَهُ أَنْ یُصَلِّیَ خَلْفَ الْإِمَامِ فَوْقَ دُکَّانٍ قَالَ إِذَا کَانَ مَعَ الْقَوْمِ فِی الصَّفِّ فَلَا بَأْسَ‌</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کسی سؤال کردم که آیا مجاز است پشت سر امام، بر روی سکّوی دکان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همراه جمعی در صف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918170_3830689328"/>
      <w:bookmarkStart w:id="171" w:name="_Toc71"/>
      <w:bookmarkEnd w:id="170"/>
      <w:r>
        <w:rPr>
          <w:rtl w:val="true"/>
        </w:rPr>
        <w:t>بیان</w:t>
      </w:r>
      <w:bookmarkEnd w:id="171"/>
    </w:p>
    <w:p>
      <w:pPr>
        <w:pStyle w:val="BookText"/>
        <w:rPr/>
      </w:pPr>
      <w:r>
        <w:rPr>
          <w:rFonts w:ascii="IRNazanin" w:hAnsi="IRNazanin" w:eastAsia="IRNazanin"/>
          <w:color w:val="111111"/>
          <w:sz w:val="28"/>
          <w:sz w:val="28"/>
          <w:szCs w:val="28"/>
          <w:rtl w:val="true"/>
          <w:lang w:bidi="fa-IR"/>
        </w:rPr>
        <w:t>فی الصف أی محاذیا لصفوفهم أو قریبا منها و یدل علی جواز علو المأموم علی الإمام و به قطع الأصحاب‌</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یظهر من المنتهی أنه إجماعی و أما ارتفاع موقف الإمام عن المأمومین فالمشهور عدم الجواز فی غیر الأرض المنحدرة و ربما ینقل فیه الإجماع و ذهب الشیخ فی الخلاف إلی الکراهة و رجحه بعض المتأخرین و تردد فیه المحقق فی المعتبر و هو فی محله لأن مستند الحکم خبر عمار الساباطی‌</w:t>
      </w:r>
      <w:r>
        <w:rPr>
          <w:rStyle w:val="FootnoteAnchor"/>
          <w:rtl w:val="true"/>
        </w:rPr>
        <w:footnoteReference w:id="174"/>
      </w:r>
      <w:r>
        <w:rPr>
          <w:rFonts w:ascii="IRNazanin" w:hAnsi="IRNazanin" w:eastAsia="IRNazanin"/>
          <w:color w:val="111111"/>
          <w:sz w:val="28"/>
          <w:sz w:val="28"/>
          <w:szCs w:val="28"/>
          <w:rtl w:val="true"/>
          <w:lang w:bidi="fa-IR"/>
        </w:rPr>
        <w:t>و هو مع عدم صحته فی غایة التشویش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مقدار العلو المانع فقیل إنه القدر المعتد به و قیل قدر شبر و قیل ما لا یتخطی‌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هذا هو السر فی جواز کون المأموم علی مرتفع بحیث یری و یشاهد الامام أو الصف المقدم علیه فی جمیع حالاته، و عدم جواز کون الامام علی سطح مرتفع فانه لا یراه الصف المقدم حین السجود، الا إذا کان الارتفاع بالانحدار و الانخفاض الذی یجوز معه الصلاة منفردا، صدقا لعنوان السجدة علی الأرض، کما مر فی باب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قربه فی التذکرة و قال لو کان العلو یسیرا جاز إجماعا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قلنا بالمنع فهل یختص البطلان بصلاة المأمومین أم یعم صلاة الإمام </w:t>
      </w:r>
      <w:bookmarkStart w:id="172" w:name="pg13638_158156"/>
    </w:p>
    <w:p>
      <w:pPr>
        <w:pStyle w:val="BookText"/>
        <w:rPr/>
      </w:pPr>
      <w:bookmarkEnd w:id="172"/>
      <w:r>
        <w:rPr>
          <w:rFonts w:ascii="IRNazanin" w:hAnsi="IRNazanin" w:eastAsia="IRNazanin"/>
          <w:color w:val="111111"/>
          <w:sz w:val="28"/>
          <w:sz w:val="28"/>
          <w:szCs w:val="28"/>
          <w:rtl w:val="true"/>
          <w:lang w:bidi="fa-IR"/>
        </w:rPr>
        <w:t>أیضا الذی ذکره الأصحاب الأول و ذهب بعض العامة إلی الثانی 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موازی صفوف آنان یا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بر جایز بودن بلندی مأموم بر امام دلالت دارد و اصحاب به آن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المنتهی پیداست که این حکم اجماعی است، اما درباره ارتفاع جایگاه امام از مأمومین، قول مشهور عدم جایز بودن در غیر زمین 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چه بسا در این مورد، اجماع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به مکروه بودن رأی داده است و برخی از متأخرین آن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تردید کرده است که این امر به جاست، زیرا استناد این حکم به خبر عمار ساباطی است که علاوه بر عدم صحتش، در نهایت تشویش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اندازه بلندی مانع از جماعت،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اندازه یک وجب، و گفته شده، آنچه که بر آن خرده گرفته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علامه در تذکره آن را نزدیک به حقیقت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بلندی اندک باشد، به اجماع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به منع نظر بدهیم، آیا بطلان به نماز مأمومین اختصاص دارد یا نماز امام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نظر نخست است و برخی از عامه به نظر دوم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918172_3830689328"/>
      <w:bookmarkStart w:id="174" w:name="_Toc72"/>
      <w:bookmarkEnd w:id="173"/>
      <w:r>
        <w:rPr>
          <w:rtl w:val="true"/>
        </w:rPr>
        <w:t>«</w:t>
      </w:r>
      <w:r>
        <w:rPr/>
        <w:t>11</w:t>
      </w:r>
      <w:r>
        <w:rPr>
          <w:rtl w:val="true"/>
        </w:rPr>
        <w:t>»</w:t>
      </w:r>
      <w:bookmarkEnd w:id="174"/>
    </w:p>
    <w:p>
      <w:pPr>
        <w:pStyle w:val="BookText"/>
        <w:rPr/>
      </w:pPr>
      <w:r>
        <w:rPr>
          <w:rFonts w:ascii="Amiri" w:hAnsi="Amiri" w:eastAsia="Amiri" w:cs="Amiri"/>
          <w:color w:val="111111"/>
          <w:sz w:val="28"/>
          <w:sz w:val="28"/>
          <w:szCs w:val="28"/>
          <w:rtl w:val="true"/>
          <w:lang w:bidi="ar-SA"/>
        </w:rPr>
        <w:t>ثَوَابُ الْأَعْمَالِ، بِالْإِسْنَادِ الْمُتَقَدِّمِ فِی الْبَابِ السَّابِقِ عَنْ أَبِی هُرَیْرَةَ وَ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لَمْ یَقْتَصِدْ بِهِمْ فِی حُضُورِهِ وَ قِرَاءَتِهِ وَ رُکُوعِهِ وَ سُجُودِهِ وَ قُعُودِهِ وَ قِیَامِهِ رُدَّتْ عَلَیْهِ صَلَاتُهُ وَ لَا تُجَاوِزُ تَرَاقِیَهُ وَ کَانَتْ مَنْزِلَتُهُ عِنْدَ اللَّهِ عَزَّ وَ جَلَّ مَنْزِلَةَ أَمِیرٍ جَائِرٍ مُتَعَدٍّ لَمْ یُصْلِحْ لِرَعِیَّتِهِ وَ لَمْ یَقُمْ فِیهِمْ بِأَمْرِ اللَّهِ‌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ابن عباس از نبی اکرم صلّی الله علیه و 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جمعی امام شود و در حضورش، قرائتش، رکوع، سجود، قعود و قیامش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نکند، نمازش به سوی او بازگشت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جایگاه او نزد خداوند عزوجل بسان جایگاه امیر ستمکار تجاوزگری است که مصلحت رعیتش را مراعات نکرده و امر خدا را در میان آنان محقق نساخته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918174_3830689328"/>
      <w:bookmarkStart w:id="176" w:name="_Toc73"/>
      <w:bookmarkEnd w:id="175"/>
      <w:r>
        <w:rPr>
          <w:rtl w:val="true"/>
        </w:rPr>
        <w:t>«</w:t>
      </w:r>
      <w:r>
        <w:rPr/>
        <w:t>12</w:t>
      </w:r>
      <w:r>
        <w:rPr>
          <w:rtl w:val="true"/>
        </w:rPr>
        <w:t>»</w:t>
      </w:r>
      <w:bookmarkEnd w:id="17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أَدْرَکَ مَعَ الْإِمَامِ رَکْعَةً ثُمَّ قَامَ یُصَلِّی کَیْفَ یَصْنَعُ یَقْرَأُ فِی الثَّلَاثِ کُلِّهِنَّ أَوْ فِی رَکْعَةٍ أَوْ فِی ثِنْتَیْنِ قَالَ یَقْرَأُ فِی ثِنْتَیْنِ وَ إِنْ قَرَأَ فِی وَاحِدَةٍ أَجْزَأَهُ‌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رکعتی را به همراه امام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چگونه انجام دهد؟ آیا در هر سه رکعت قرائت کند یا در یک و یا در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قرائت کند و اگر در یک رکعت نیز قرائت کند برایش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918176_3830689328"/>
      <w:bookmarkStart w:id="178" w:name="_Toc74"/>
      <w:bookmarkEnd w:id="177"/>
      <w:r>
        <w:rPr>
          <w:rtl w:val="true"/>
        </w:rPr>
        <w:t>توضیح</w:t>
      </w:r>
      <w:bookmarkEnd w:id="178"/>
    </w:p>
    <w:p>
      <w:pPr>
        <w:pStyle w:val="BookText"/>
        <w:rPr/>
      </w:pPr>
      <w:r>
        <w:rPr>
          <w:rFonts w:ascii="IRNazanin" w:hAnsi="IRNazanin" w:eastAsia="IRNazanin"/>
          <w:color w:val="111111"/>
          <w:sz w:val="28"/>
          <w:sz w:val="28"/>
          <w:szCs w:val="28"/>
          <w:rtl w:val="true"/>
          <w:lang w:bidi="fa-IR"/>
        </w:rPr>
        <w:t>الثنتان إما مع التی أدرکها مع الإمام أو مع قطع النظر عنها کما هو الظاهر فیحمل علی ما إذا لم یقرأ فی تلک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الأصحاب لم یتعرضوا لقراءة المأموم إذا أدرک الإمام فی الأخیرتین و قد ورد فی صحیحتی زرارة</w:t>
      </w:r>
      <w:r>
        <w:rPr>
          <w:rStyle w:val="FootnoteAnchor"/>
          <w:rtl w:val="true"/>
        </w:rPr>
        <w:footnoteReference w:id="1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بن الحجاج‌</w:t>
      </w:r>
      <w:r>
        <w:rPr>
          <w:rStyle w:val="FootnoteAnchor"/>
          <w:rtl w:val="true"/>
        </w:rPr>
        <w:footnoteReference w:id="179"/>
      </w:r>
      <w:r>
        <w:rPr>
          <w:rFonts w:ascii="Amiri" w:hAnsi="Amiri" w:eastAsia="Amiri" w:cs="Amiri"/>
          <w:color w:val="111111"/>
          <w:sz w:val="28"/>
          <w:sz w:val="28"/>
          <w:szCs w:val="28"/>
          <w:rtl w:val="true"/>
          <w:lang w:bidi="ar-SA"/>
        </w:rPr>
        <w:t xml:space="preserve">الأمر بالقراءة </w:t>
      </w:r>
    </w:p>
    <w:p>
      <w:pPr>
        <w:pStyle w:val="BookText"/>
        <w:rPr/>
      </w:pPr>
      <w:r>
        <w:rPr>
          <w:rFonts w:ascii="IRNazanin" w:hAnsi="IRNazanin" w:eastAsia="IRNazanin"/>
          <w:color w:val="111111"/>
          <w:sz w:val="28"/>
          <w:sz w:val="28"/>
          <w:szCs w:val="28"/>
          <w:rtl w:val="true"/>
          <w:lang w:bidi="fa-IR"/>
        </w:rPr>
        <w:t>و قال فی المنتهی الأقرب عندی أن القراءة مستحبة و نقل عن بعض فقهائنا القول بالوجوب لئلا تخلو الصلاة عن قراءة إذ هو مخیر فی التسبیح فی الأخیرتین و لیس بشی‌ء فإن احتج بحدیث زرارة و عبد الرحمن حملنا الأمر فیها علی الندب لما ثبت من عدم وجوب القراءة علی المأموم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تخلو من إشکال و الأحوط قراءة الحمد و السورة إن أمکنت و إلا فالحمد فقط کما فی صحیحة زرارة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لا سیما إذا سبح الإمام بل الظاهر أن القراءة إنما هی فی هذه الصورة و هذا وجه جمع بین الأخبار و فی أخبار القراءة ما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الأصحاب أن التخییر بین قراءة الحمد و بین التسبیح ثابت للمسبوق فی الأخیرتین و إن اختار الإمام التسبیح و لم یقرأ هو و یظهر من الأصحاب کون ذلک اتفاقیا بین الأصحاب انتهی و نقل عن بعضهم القول بوجوب القراءة فی رکعة لئلا تخلو الصلاة من القراءة و أطلق بعض المتأخرین القراءة فی الرکعتین لکن مقتضی دلیلهم جواز الاکتفاء بالقراءة فی رکعة و الأظهر عدم التعیین و یمکن حمل أخبار القراءة علی التقیة و لا یبعد کون القراءة أولی کما اختاره الشهید فی النفلیة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الشَّیْخُ بِسَنَدٍ</w:t>
      </w:r>
      <w:r>
        <w:rPr>
          <w:rStyle w:val="FootnoteAnchor"/>
          <w:rtl w:val="true"/>
        </w:rPr>
        <w:footnoteReference w:id="181"/>
      </w:r>
      <w:r>
        <w:rPr>
          <w:rFonts w:ascii="Amiri" w:hAnsi="Amiri" w:eastAsia="Amiri" w:cs="Amiri"/>
          <w:color w:val="111111"/>
          <w:sz w:val="28"/>
          <w:sz w:val="28"/>
          <w:szCs w:val="28"/>
          <w:rtl w:val="true"/>
          <w:lang w:bidi="ar-SA"/>
        </w:rPr>
        <w:t>مُرْسَلٍ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أَیَّ شَیْ‌ءٍ یَقُولُ هَؤُلَاءِ فِی الرَّجُلِ إِذَا فَاتَتْهُ مَعَ الْإِمَامِ رَکْعَتَانِ قَالَ یَقُولُونَ یَقْرَأُ فِی الرَّکْعَتَیْنِ بِالْحَمْدِ وَ سُورَةٍ فَقَالَ هَذَا یُقَلِّبُ صَلَاتَهُ فَیَجْعَلُ أَوَّلَهَا آخِرَهَا فَقُلْتُ کَیْفَ یَصْنَعُ فَقَالَ یَقْرَأُ بِفَاتِحَةِ الْکِتَابِ فِی کُلِّ رَکْعَةٍ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 أخبار القراءة علی ما إذا لم یقرأ خلف الإمام و أخبار التسبیح علی ما إذا قرأ فیکون مخیرا بینهما</w:t>
      </w:r>
      <w:r>
        <w:rPr>
          <w:rFonts w:eastAsia="IRNazanin" w:cs="IRNazanin"/>
          <w:color w:val="111111"/>
          <w:sz w:val="28"/>
          <w:szCs w:val="28"/>
          <w:rtl w:val="true"/>
          <w:lang w:bidi="fa-IR"/>
        </w:rPr>
        <w:t xml:space="preserve">. </w:t>
      </w:r>
      <w:bookmarkStart w:id="179" w:name="pg13638_158158"/>
    </w:p>
    <w:p>
      <w:pPr>
        <w:pStyle w:val="BookText"/>
        <w:rPr/>
      </w:pPr>
      <w:bookmarkEnd w:id="179"/>
      <w:r>
        <w:rPr>
          <w:rFonts w:ascii="IRNazanin" w:hAnsi="IRNazanin" w:eastAsia="IRNazanin"/>
          <w:color w:val="111111"/>
          <w:sz w:val="28"/>
          <w:sz w:val="28"/>
          <w:szCs w:val="28"/>
          <w:rtl w:val="true"/>
          <w:lang w:bidi="fa-IR"/>
        </w:rPr>
        <w:t>و قال السید فی المدارک لا خلاف فی التخییر بین القراءة و التسبیح فی الأخیرتین فیما إذا أدرک الرکعة الأخیرة مع الإمام و إنما الخلاف فیما إذا أدرک معه رکعتین و سبح الإمام فیهما فقیل یبقی التخییر بحاله للعموم و قیل تتعین القراءة لئلا تخلو الصلاة من فاتحة الکتاب و هو ضعیف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یا شامل رکعتی است که با امام ادا کرد، یا بدون درنظر گرفتن آن،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ضاهراً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زمانی که در آن رکعت قرائت نکرده باشد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اغلب اصحاب به قرائت مأموم زمانی که در دو رکعت اخیر به امام رسیده باشد متعرّض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صحیحه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صحیحه عبدالرحمن بن 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قرائت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من این است که قرائت مستحب است، و از برخی فقهای ما، قول به وجوب نیز نقل شده است تا نماز خالی از قرائت نباشد، زیرا او در تسبیح در دو رکعت آخر مخیر است، و این دلیل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حدیث زراره و عبدالرحمان حجت آورده شود، امر موجود در آن را به دلیل آنچه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عدم وجوب قرائت بر مأموم اثبات شده است، به مستحب تفسیر کردیم،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خالی از اشکال نیست، و احوط، قرائت حمد و سوره در صورت امکان و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صورت، فقط قرائت حمد است چنانکه در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سوره را به طور کامل درک نکرد، ام الکتاب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زمانی که امام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بلکه ظاهر این است که قرائت فقط در این صورت است، و این وجه جمع بین اخبار است، و در اخبار مربوط به قرائت، چیزی است که ما را به آن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میان اصحاب این است که مخیر بودن میان قرائت حمد و تسبیح، در دو رکعت آخر، به دلائلی که گذشت، ثابت است هر چند که امام تسبیح را یرگزیند و حمد را قرائت نکند، از کلام اصحاب، مورد توافق بودن این مطلب میان اصحاب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رأی به وجوب قرائت در یک رکعت نقل شده است تا نماز خالی از قرائت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قرائت در دو رکعت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اقتضای دلیل آنان، جایز بودن اکتفا به قرائت در یک رکعت است و ظاهر، عدم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اخبار مربوط به قرائت بر تقیه، ممکن است و اولی بودن قرائت بعید نیست چنان که شهید در نفلیه و غیر آن،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با سند مرسل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درباره مردی که دو رکعت به همراه امام را از دست داده است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نمازش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اول آن را آخر نماز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را در هر رکعت قرائت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اخبار مربوط به قرائت را به زمانی که پشت سر امام قرائت نکرده باشد حمل نمود و اخبار مربوط به تسبیح را به زمانی که قرائت کرده باشد حمل کرد، پس او میان این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میان قرائت و تسبیح، در دو رکعت اخیر، درصورتی که رکعت آخر را همراه امام انجام داده باشد، اختلافی وجود ندارد و اختلاف فقط در صورتی است که دو رکعت را به همراه امام ادا نموده باشد و امام در آن دو، تسبیح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عمومیت تخییر به حال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معین شده تا نماز از فاتحۀ الکتاب خالی نباشد و این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918178_3830689328"/>
      <w:bookmarkStart w:id="181" w:name="_Toc75"/>
      <w:bookmarkEnd w:id="180"/>
      <w:r>
        <w:rPr>
          <w:rtl w:val="true"/>
        </w:rPr>
        <w:t>«</w:t>
      </w:r>
      <w:r>
        <w:rPr/>
        <w:t>13</w:t>
      </w:r>
      <w:r>
        <w:rPr>
          <w:rtl w:val="true"/>
        </w:rPr>
        <w:t>»</w:t>
      </w:r>
      <w:bookmarkEnd w:id="181"/>
    </w:p>
    <w:p>
      <w:pPr>
        <w:pStyle w:val="BookText"/>
        <w:rPr/>
      </w:pPr>
      <w:r>
        <w:rPr>
          <w:rFonts w:ascii="Amiri" w:hAnsi="Amiri" w:eastAsia="Amiri" w:cs="Amiri"/>
          <w:color w:val="111111"/>
          <w:sz w:val="28"/>
          <w:sz w:val="28"/>
          <w:szCs w:val="28"/>
          <w:rtl w:val="true"/>
          <w:lang w:bidi="ar-SA"/>
        </w:rPr>
        <w:t>قُرْبُ الْإِسْنَادِ، وَ کِتَابُ الْمَسَائِلِ،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خَلْفَ الْإِمَامِ فَیُطَوِّلُ فِی التَّشَهُّدِ فَیَأْخُذُهُ الْبَوْلُ أَوْ یَتَخَوَّفُ عَلَی شَیْ‌ءٍ أَوْ یَعْرِضُ لَهُ وَجَعٌ کَیْفَ یَصْنَعُ قَالَ یُسَلِّمُ هُوَ وَ یَنْصَرِفُ وَ یَدَعُ الْإِمَامَ‌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است و او تشهد را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بول بر او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از چیزی بیم دارد یا اینکه دچار 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برگردد و امام را رها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918180_3830689328"/>
      <w:bookmarkStart w:id="183" w:name="_Toc76"/>
      <w:bookmarkEnd w:id="182"/>
      <w:r>
        <w:rPr>
          <w:rtl w:val="true"/>
        </w:rPr>
        <w:t>بیان</w:t>
      </w:r>
      <w:bookmarkEnd w:id="183"/>
    </w:p>
    <w:p>
      <w:pPr>
        <w:pStyle w:val="BookText"/>
        <w:rPr/>
      </w:pPr>
      <w:r>
        <w:rPr>
          <w:rFonts w:ascii="IRNazanin" w:hAnsi="IRNazanin" w:eastAsia="IRNazanin"/>
          <w:color w:val="111111"/>
          <w:sz w:val="28"/>
          <w:sz w:val="28"/>
          <w:szCs w:val="28"/>
          <w:rtl w:val="true"/>
          <w:lang w:bidi="fa-IR"/>
        </w:rPr>
        <w:t>لقد قطع الأصحاب بجواز تسلیم المأموم قبل الإمام سواء کان لعذر أم لا و یدل علیه أخبار لکن بعضها کهذا الخبر مقید بالعذر و الأحوط عدم الانفراد بدونه و إن کان الظاهر جوازه مطلقا و أما الانفراد قبل التشهد فمع عدم نیة الانفراد لغیر عذر الظاهر أنه لا خلاف فی عدم جوازه و لا ریب فی جواز مفارقته للعذر و أما بدون العذر مع نیة الانفراد فالمشهور جوازه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فی النهایة الإجماع علیه و هو ظاهر المنتهی و قال الشیخ فی المبسوط من فارق الإمام بغیر عذر بطلت صلاته و إن فارقه بعذر و تمم صحت صلاته و المسألة محل تردد و احتیاط و القول بجواز الانفراد مختص بالجماعة المستحبة أما الواجبة فلا یجوز قطعا و هل یجوز عدول المنفرد فی أثناء الصلاة إلی الایتمام فیه قولان أقربهما العدم و جوزه الشیخ فی الخلاف مدعیا علیه الإجماع و نفی العلامة عنه البأس 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قاطعانه به جایز بودن سلام مأموم قبل از امام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دلیلی داشته باشد یا خیر، و اخباری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این خبر، مقید به عذر و دلیل است و احوط، قصد فرادا نکردن بدون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روایات، جایز بودن مطلق آن است، اما در مورد انفراد قبل از تشهد، اگر به همراه عدم نیت فرادا بدون عذر باشد، ظاهر این است که در عدم جواز آن اختلافی وجود ندارد، و در جواز جدایی او از روی عذر، شکی نیست، اما در خصوص عدم وجود عذر به همراه نیت فرادا نیز، مشهور، جایز بودن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نهایه، اجماع بر آن را نقل کرده است و ظاهر کلام المنتهی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عذر از امام جدا شود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با عذر از او جدا شود و نمازش را کامل سازد، نمازش صحیح است، و این مسأله محل تردید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به جواز انفراد، مختص جماعت مستحب است، اما در جماعت واجب قطعاً جایز نیست، و آیا بازگشت منفرد در اثنای نماز به اقتدا جایز است؟ در این مورد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دو، عدم جواز است و شیخ در خلاف با ادعای اجماع بر آن، آن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ایراد داشتن آن را منتفی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918182_3830689328"/>
      <w:bookmarkStart w:id="185" w:name="_Toc77"/>
      <w:bookmarkEnd w:id="184"/>
      <w:r>
        <w:rPr>
          <w:rtl w:val="true"/>
        </w:rPr>
        <w:t>«</w:t>
      </w:r>
      <w:r>
        <w:rPr/>
        <w:t>14</w:t>
      </w:r>
      <w:r>
        <w:rPr>
          <w:rtl w:val="true"/>
        </w:rPr>
        <w:t>»</w:t>
      </w:r>
      <w:bookmarkEnd w:id="1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إِمَامٍ مُقِیمٍ أَمَّ قَوْماً مُسَافِرِینَ کَیْفَ یُصَلِّی الْمُسَافِرُونَ قَالَ رَکْعَتَیْنِ ثُمَ </w:t>
      </w:r>
      <w:bookmarkStart w:id="186" w:name="pg13638_158159"/>
    </w:p>
    <w:p>
      <w:pPr>
        <w:pStyle w:val="BookText"/>
        <w:rPr/>
      </w:pPr>
      <w:bookmarkEnd w:id="186"/>
      <w:r>
        <w:rPr>
          <w:rFonts w:ascii="Amiri" w:hAnsi="Amiri" w:eastAsia="Amiri" w:cs="Amiri"/>
          <w:color w:val="111111"/>
          <w:sz w:val="28"/>
          <w:sz w:val="28"/>
          <w:szCs w:val="28"/>
          <w:rtl w:val="true"/>
          <w:lang w:bidi="ar-SA"/>
        </w:rPr>
        <w:t>یُسَلِّمُونَ وَ یَقْعُدُونَ فَیَقُومُ الْإِمَامُ فَیُتِمُّ صَلَاتَهُ فَإِذَا سَلَّمَ وَ انْصَرَفَ انْصَرَفُوا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علی بن جعفر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مقیمی که بر قومی مسافر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کردم که مسافران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بخوانند سپس سلام بدهند و بنشینند، پس امام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نمازش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 و خارج شد، آنها نیز خارج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918184_3830689328"/>
      <w:bookmarkStart w:id="188" w:name="_Toc78"/>
      <w:bookmarkEnd w:id="187"/>
      <w:r>
        <w:rPr>
          <w:rtl w:val="true"/>
        </w:rPr>
        <w:t>بیان</w:t>
      </w:r>
      <w:bookmarkEnd w:id="188"/>
    </w:p>
    <w:p>
      <w:pPr>
        <w:pStyle w:val="BookText"/>
        <w:rPr/>
      </w:pPr>
      <w:r>
        <w:rPr>
          <w:rFonts w:ascii="IRNazanin" w:hAnsi="IRNazanin" w:eastAsia="IRNazanin"/>
          <w:color w:val="111111"/>
          <w:sz w:val="28"/>
          <w:sz w:val="28"/>
          <w:szCs w:val="28"/>
          <w:rtl w:val="true"/>
          <w:lang w:bidi="fa-IR"/>
        </w:rPr>
        <w:t>یدل علی جواز ایتمام المسافر بالمقیم و المشهور بین الأصحاب کراهة ایتمام المقیم بالمسافر و ذکر بعضهم العکس أیضا و نقل عن علی بن بابویه أنه قال لا یجوز إمامة المتم للمقصر و لا العکس و ظاهر المحقق و العلامة الاتفاق علی عدم التحریم و هو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المسافر یسلم عند تمام صلاته و لا خلاف فیه و علی أنه یستحب أن لا ینصرف حتی یسلم الإمام بل حتی ینصرف و إنما حملنا علی الاستحباب للاتفاق علی عدم الوجوب و للأخبار الصحیحة الدالة علی جواز الانصراف قبله و لو انعکس الفرض تخیر الحاضر عند انتهاء الفعل المشترک بین المفارقة فی الحال و الصبر حتی یسلم الإمام فیقوم إلی الإتمام و المشهور عدم وجوب بقاء الإمام المسافر فی مجلسه إلی أن یتم المأموم المقیم خلافا للمرتضی و ظاهر ابن الجنید فإنهما أوجبا ذلک و الظاهر الاستحباب لورود الخبر بالجواز و المشهور أن الکراهة مخصوصة بالصلاة المقصورة و قیل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جواز اقتدای مسافر بر مقیم دلالت دارد و قول مشهور میان اصحاب، مکروه بودن اقتدای مقیم بر مسافر است و برخی از آنان، عکس این نظر را نیز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بن بابویه نقل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 که نمازش تمام است بر کسی که نمازش شکسته است، جایز نیست و نه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محقق و علامه، توافق بر عدم حرام بودن است، و این قوی است و بر این دلالت دارد که مسافر به هنگام تمام کردن نماز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اختلافی در آن نیست، و نیز بر این دلالت دارد که مستحب است که او نماز را ترک نکند تا اینکه امام سلام دهد و حتی تا زمانی که امام نماز را ترک کند، و ما خبر را به دلیل توافق بر عدم وجوب و نیز به دلیل وجود اخبار صحیح دال بر جواز انصراف قبل از امام، بر مستحب بودن حمل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معکوس گردد، فرد حاضر در زمان پایان یافتن فعل مشترک، میان جدایی در همان حال و صبر تا زمان سلام امام و پرداختن به اتمام نماز مخیر است، و قول مشهور، عدم وجوب باقی ماندن امام مسافر در محل خویش تا زمانی است که مأموم مقیم نمازش را تمام سازد، بر خلاف مرتضی و ظاهر کلام ابن جنید، که این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به خاطر ورود خبر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جواز مستحب بودن است، و قول مشهور این است که مکروه بودن، مختص نماز شکسته است و گفته شده،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918186_3830689328"/>
      <w:bookmarkStart w:id="190" w:name="_Toc79"/>
      <w:bookmarkEnd w:id="189"/>
      <w:r>
        <w:rPr>
          <w:rtl w:val="true"/>
        </w:rPr>
        <w:t>«</w:t>
      </w:r>
      <w:r>
        <w:rPr/>
        <w:t>15</w:t>
      </w:r>
      <w:r>
        <w:rPr>
          <w:rtl w:val="true"/>
        </w:rPr>
        <w:t>»</w:t>
      </w:r>
      <w:bookmarkEnd w:id="190"/>
    </w:p>
    <w:p>
      <w:pPr>
        <w:pStyle w:val="BookText"/>
        <w:rPr/>
      </w:pPr>
      <w:r>
        <w:rPr>
          <w:rFonts w:ascii="Amiri" w:hAnsi="Amiri" w:eastAsia="Amiri" w:cs="Amiri"/>
          <w:color w:val="111111"/>
          <w:sz w:val="28"/>
          <w:sz w:val="28"/>
          <w:szCs w:val="28"/>
          <w:rtl w:val="true"/>
          <w:lang w:bidi="ar-SA"/>
        </w:rPr>
        <w:t>الْمُنْتَهَی، ذَکَرَ ابْنُ بَابَوَیْهِ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لِلْمَأْمُومِینَ إِذَا فَرَغَ الْإِمَامُ مِنْ قِرَاءَةِ الْحَمْدِ أَنْ یَقُولُوا الْحَمْدُ لِلَّهِ رَبِّ الْعَالَمِینَ وَ رَوَاهُ الْحُسَیْنُ بْنُ سَعِیدٍ أَیْضاً فِی کِتَابِهِ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کتابش ذکر کرده است که برای مأمومین مستحب است، زمانی که امام از قرائت حمد فارغ شد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سعید نیز این را در کتاب خویش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918188_3830689328"/>
      <w:bookmarkStart w:id="192" w:name="_Toc80"/>
      <w:bookmarkEnd w:id="191"/>
      <w:r>
        <w:rPr>
          <w:rtl w:val="true"/>
        </w:rPr>
        <w:t>«</w:t>
      </w:r>
      <w:r>
        <w:rPr/>
        <w:t>16</w:t>
      </w:r>
      <w:r>
        <w:rPr>
          <w:rtl w:val="true"/>
        </w:rPr>
        <w:t>»</w:t>
      </w:r>
      <w:bookmarkEnd w:id="1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مُحَمَّدِ بْنِ مُحَمَّدِ بْنِ مَخْلَدٍ عَنْ عُثْمَانَ بْنِ أَحْمَدَ الدَّقَّاقِ عَنْ عُبَیْدِ بْنِ عَبْدِ الْوَاحِدِ عَنِ ابْنِ أَبِی مَرْیَمَ عَنْ نَافِعِ بْنِ یَزِیدَ عَنْ یَحْیَی بْنِ أَبِی سُلَیْمَانَ الْمَدَنِیِّ عَنْ یَزِیدَ بْنِ أَبِی الْقَتَّاتِ وَ ابْنِ الْمَقْبُرِیِّ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إِلَی الصَّلَاةِ وَ نَحْنُ سُجُودٌ فَاسْجُدُوا وَ لَا تَعُدُّوهَا شَیْئاً وَ مَنْ أَدْرَکَ الرَّکْعَةَ فَقَدْ أَدْرَکَ الصَّلَاةَ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3" w:name="pg13638_158160"/>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آمدید، درحالی که ما در سجده بودیم سجده نمایید و آن را چیزی نپندارید، و هر که یک رکعت را دریابد، نماز را دریافته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918190_3830689328"/>
      <w:bookmarkStart w:id="195" w:name="_Toc81"/>
      <w:bookmarkEnd w:id="194"/>
      <w:r>
        <w:rPr>
          <w:rtl w:val="true"/>
        </w:rPr>
        <w:t>تفصیل و تبیین</w:t>
      </w:r>
      <w:bookmarkEnd w:id="195"/>
    </w:p>
    <w:p>
      <w:pPr>
        <w:pStyle w:val="BookText"/>
        <w:rPr/>
      </w:pPr>
      <w:r>
        <w:rPr>
          <w:rFonts w:ascii="IRNazanin" w:hAnsi="IRNazanin" w:eastAsia="IRNazanin"/>
          <w:color w:val="111111"/>
          <w:sz w:val="28"/>
          <w:sz w:val="28"/>
          <w:szCs w:val="28"/>
          <w:rtl w:val="true"/>
          <w:lang w:bidi="fa-IR"/>
        </w:rPr>
        <w:t>اعلم أن للمأموم بالنظر إلی إدراک الإمام أحوالا الأولی أن یدرکه قبل الرکوع و حکمه أن یدخل معه و یحتسب بتلک الرکعة کما عرفت و الظاهر أنه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یدرکه فی حال رکوعه و ستعرف أن فی إدراک الرکعة به خلافا و حینئذ یکبر المأموم تکبیرة للافتتاح و تکبیرة للرکوع مستحبا و لو خاف الفوات أجزائه تکبیرة الافتتاح و فی المنتهی نقل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لو نوی التکبیر للافتتاح صحت صلاته قطعا و لو نواه للرکوع لم تصح صلاته لإخلاله بالرکن و الإمام لا یتحمله و لو أطلق ففیه تردد أقربه البطلان و لو نواهما بالتکبیرة الواحدة ففیه إشکال انتهی و الصحة فی الأخیر لا یخلو من قوة لما سیأتی من روایة عمار و غیره‌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أن یدرکه بعد رفع رأسه من الرکوع و لا خلاف بین الأصحاب فی فوات الرکعة حینئذ و استحب أکثر علمائنا التکبیر للمأموم و المتابعة فی السجدتین و إن لم یعتد بهما تحصیلا لإدراک الفضیلة و یظهر من العلامة فی المختلف التوقف فی هذا الحکم للنهی عن الدخول فی الرکعة عند فوات تکبیرها</w:t>
      </w:r>
    </w:p>
    <w:p>
      <w:pPr>
        <w:pStyle w:val="BookText"/>
        <w:rPr/>
      </w:pPr>
      <w:r>
        <w:rPr>
          <w:rFonts w:ascii="Amiri" w:hAnsi="Amiri" w:eastAsia="Amiri" w:cs="Amiri"/>
          <w:color w:val="111111"/>
          <w:sz w:val="28"/>
          <w:sz w:val="28"/>
          <w:szCs w:val="28"/>
          <w:rtl w:val="true"/>
          <w:lang w:bidi="ar-SA"/>
        </w:rPr>
        <w:t>فِی صَحِیحَةِ مُحَمَّدِ بْنِ مُسْلِمٍ‌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اذا لم تدرک تکبیرة الرکوع فلا تدخل معهم فی تلک الرکعة، و سیأتی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إِذَا لَمْ تُدْرِکِ الْقَوْمَ قَبْلَ أَنْ یُکَبِّرَ الْإِمَامُ الرَّکْعَةَ فَلَا تَدْخُلْ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بأنه محمول علی الکراهة لدلالة الأخبار الکثیرة علی جواز اللحوق فی الرکوع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سَبَقَکَ الْإِمَامُ </w:t>
      </w:r>
    </w:p>
    <w:p>
      <w:pPr>
        <w:pStyle w:val="BookText"/>
        <w:rPr/>
      </w:pPr>
      <w:r>
        <w:rPr>
          <w:rFonts w:ascii="Amiri" w:hAnsi="Amiri" w:eastAsia="Amiri" w:cs="Amiri"/>
          <w:color w:val="111111"/>
          <w:sz w:val="28"/>
          <w:sz w:val="28"/>
          <w:szCs w:val="28"/>
          <w:rtl w:val="true"/>
          <w:lang w:bidi="ar-SA"/>
        </w:rPr>
        <w:t>بِرَکْعَةٍ فَأَدْرَکْتَ وَ قَدْ رَفَعَ رَأْسَهُ فَاسْجُدْ مَعَهُ وَ لَا تَعْتَدَّ بِهَا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لیس فی الروایة سوی المتابعة فی السجود من النیة و التکبیر و الدخول معه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بالاستحباب المذکور فهل یجب استئناف النیة و تکبیرة الإحرام بعد ذلک اختلفوا فیه فذهب الأکثر إلی الوجوب و قال الشیخ لا تجب فإن قلنا بالاستئناف کان التکبیر المأتی به أولا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یدرکه و قد سجد سجدة واحدة و حکمه کالسابق فعلی المشهور یکبر و یسجد و لا یعتد به و فی وجوب الاستئناف الخلاف السابق و عدم الاستئناف هنا أولی لأن المزید لیس رکنا و الظاهر أنه لم یفرق الأصحاب بینه و بین ما لو أدرک الإمام فی السجدة</w:t>
      </w:r>
    </w:p>
    <w:p>
      <w:pPr>
        <w:pStyle w:val="BookText"/>
        <w:rPr/>
      </w:pPr>
      <w:r>
        <w:rPr>
          <w:rFonts w:ascii="Amiri" w:hAnsi="Amiri" w:eastAsia="Amiri" w:cs="Amiri"/>
          <w:color w:val="111111"/>
          <w:sz w:val="28"/>
          <w:sz w:val="28"/>
          <w:szCs w:val="28"/>
          <w:rtl w:val="true"/>
          <w:lang w:bidi="ar-SA"/>
        </w:rPr>
        <w:t>لَکِنَّ قَوْلَ الصَّادِقِ علیه السلام فِی صَحِیحَةِ</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عَبْدِ الرَّحْمَنِ بْنِ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الْإِمَامَ سَاجِداً فَاثْبُتْ مَکَانَکَ حَتَّی یَرْفَعَ رَأْسَهُ وَ إِنْ کَانَ قَاعِداً قَعَدْتَ وَ إِنْ کَانَ قَائِماً قُمْتَ یَنْفِیهِ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الشَّیْخُ فِی الصَّحِیحِ عَنْ مُحَمَّدِ بْنِ مُسْلِمٍ‌</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یَکُونُ مُدْرِکَ الصَّلَاةِ مَعَ الْإِمَامِ قَالَ إِذَا أَدْرَکَ الْإِمَامَ وَ هُوَ فِی السَّجْدَةِ الْأَخِیرَةِ مِنْ صَلَاتِهِ فَهُوَ مُدْرِکٌ لِفَضْلِ الصَّلَاةِ مَعَ الْإِمَامِ فَلَا صَرَاحَةَ لَهُ فِی اللُّحُوقِ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رَوَی الصَّدُوقُ‌</w:t>
      </w:r>
      <w:r>
        <w:rPr>
          <w:rStyle w:val="FootnoteAnchor"/>
          <w:rtl w:val="true"/>
        </w:rPr>
        <w:footnoteReference w:id="1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الصَّحِیحِ عَنْ مُعَاوِیَةَ بْنِ شُرَیْحٍ وَ فِیهِ جَهَالَةٌ لَکِنِ اعْتَمَدَ الصَّدُوقُ عَلَیْهِ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الرَّجُلُ مُبَادِراً وَ الْإِمَامُ رَاکِعٌ أَجْزَأَتْهُ تَکْبِیرَةٌ وَاحِدَةٌ لِدُخُولِهِ فِی الصَّلَاةِ وَ الرُّکُوعِ وَ مَنْ أَدْرَکَ الْإِمَامَ وَ هُوَ سَاجِدٌ کَبَّرَ وَ سَجَدَ مَعَهُ وَ لَمْ یَعْتَدَّ بِهَا وَ مَنْ أَدْرَکَ الْإِمَامَ وَ هُوَ فِی الرَّکْعَةِ الْأَخِیرَةِ فَقَدْ أَدْرَکَ فَضْلَ الْجَمَاعَةِ وَ مَنْ أَدْرَکَهُ وَ قَدْ رَفَعَ رَأْسَهُ مِنَ السَّجْدَةِ الْأَخِیرَةِ وَ هُوَ فِی التَّشَهُّدِ فَقَدْ أَدْرَکَ الْجَمَاعَةَ وَ لَیْسَ عَلَیْهِ أَذَانٌ وَ لَا إِقَامَةٌ وَ مَنْ أَدْرَکَهُ وَ قَدْ سَلَّمَ فَعَلَیْهِ الْأَذَانُ </w:t>
      </w:r>
      <w:bookmarkStart w:id="196" w:name="pg13638_158162"/>
    </w:p>
    <w:p>
      <w:pPr>
        <w:pStyle w:val="BookText"/>
        <w:rPr/>
      </w:pPr>
      <w:bookmarkEnd w:id="196"/>
      <w:r>
        <w:rPr>
          <w:rFonts w:ascii="Amiri" w:hAnsi="Amiri" w:eastAsia="Amiri" w:cs="Amiri"/>
          <w:color w:val="111111"/>
          <w:sz w:val="28"/>
          <w:sz w:val="28"/>
          <w:szCs w:val="28"/>
          <w:rtl w:val="true"/>
          <w:lang w:bidi="ar-SA"/>
        </w:rPr>
        <w:t>وَ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یدل علی التکبیر و السجود و قوله علیه السلام و هو ساجد شامل للسجود الأول و الثانی و ظاهره عدم استئناف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أن یدرکه بعد رفع رأسه من السجدة الأخیرة و قد حکم الفاضلان و غیرهما بأنه یکبر و یجلس معه فإذا سلم الإمام قام و أتم صلاته و لا یحتاج إلی استئناف التکبیر و قد صرح المحقق بأنه مخیر بین الإتیان بالتشهد و عدمه لتعارض موثقتی عمار فی ذلک إذ فی إحدی الروایتین یقعد فإذا سلم الإمام قام فأتم صلاته‌</w:t>
      </w:r>
      <w:r>
        <w:rPr>
          <w:rStyle w:val="FootnoteAnchor"/>
          <w:rtl w:val="true"/>
        </w:rPr>
        <w:footnoteReference w:id="191"/>
      </w:r>
      <w:r>
        <w:rPr>
          <w:rFonts w:ascii="IRNazanin" w:hAnsi="IRNazanin" w:eastAsia="IRNazanin"/>
          <w:color w:val="111111"/>
          <w:sz w:val="28"/>
          <w:sz w:val="28"/>
          <w:szCs w:val="28"/>
          <w:rtl w:val="true"/>
          <w:lang w:bidi="fa-IR"/>
        </w:rPr>
        <w:t>و فی الأخری یفتتح الصلاة و لا یقعد مع الإمام حتی یقوم‌</w:t>
      </w:r>
      <w:r>
        <w:rPr>
          <w:rStyle w:val="FootnoteAnchor"/>
          <w:rtl w:val="true"/>
        </w:rPr>
        <w:footnoteReference w:id="192"/>
      </w:r>
      <w:r>
        <w:rPr>
          <w:rFonts w:ascii="IRNazanin" w:hAnsi="IRNazanin" w:eastAsia="IRNazanin"/>
          <w:color w:val="111111"/>
          <w:sz w:val="28"/>
          <w:sz w:val="28"/>
          <w:szCs w:val="28"/>
          <w:rtl w:val="true"/>
          <w:lang w:bidi="fa-IR"/>
        </w:rPr>
        <w:t>و ما ذکره حسن لکن مورد الروایتین مختلف إذ الأولی فی التشهد الأخیر و الأخیرة فی الأول فلا 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روی ابن بابویه أن منصور بن حازم کان یقول إذا أتیت الإمام و هو جالس و قد صلی رکعتین فکبر ثم اجلس و إذا قمت فکبر و فی هذا إیماء إلی عدم الاجتزاء بالتکبیر إلا أن یجعله تکبیر القیام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یدرک فضل الجماعة إذا کان التأخیر لا عمدا لأنه مأمور به مندوب إلیه و لیس إلا لإدراک الفضیلة و أما کونها کفضیلة من أدرک قبله فغیر معلوم و قال ابن بابویه فیمن أدرکه فی السجدة الأخیرة أو فی التشهد أنه أدرک فضل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یدرک فضیلة الجماعة بإدراک بعض التشهد و ظاهره أنه یدرک ذلک و إن لم یتحرم بالصلاة انتهی و العلامة فی التذکرة قال الأقرب عدم إدراک الفضیلة فی تلک الصور و یحتمل الإدراک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مأموم با توجه به درک امام، چند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 از رکوع به او برسد و حکمش این است که با او وارد نماز شود و آن رکعت، چنانکه دریافتی،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ظاهراً این امر مورد توافق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حال رکوع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دانست که در این حالت، در رسیدن او به رکعت، اختلاف وجود دارد، و در این هنگام مأموم یک تکبیر برای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یک تکبیر را به صورت مستحب برای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خوف نرسیدن به رکوع را داشته باشد، تکبیر افتتاح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علامه در المنتهی اتفاق بر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را برای افتتاح نیت کند، نمازش قطعاً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برای رکوع نیت نماید، به دلیل نقض کردن رکن توسط آن، نمازش صحیح نیست و امام جماعت آن را از طرف او به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تکبیر را بطور مطلق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نیت تکبیرةالاحرام یا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تردید وجود دارد که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بطلان است، و اگر آن دو را با یک تکبیر قصد نماید، دارای اشکال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در قول اخیر، خالی از قوت نیست بر اساس آنچه که از روایت عمار و دیگران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اینکه امام سرش را از رکوع بلند کرد به او برسد، و میان اصحاب درباره از دست دادن رکعت در این حالت هیچ اختلافی وجود ندارد، و اغلب علمای ما تکبیر را برای مأموم و متابعت در دو سجده را برای کسب فضیلت، مستحب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که به آن دو سجده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علامه در مختلف، تردید در این حکم روشن است، به دلیل نهی از ورود در رکعت به هنگام فوت تکبیر آن در صحیحه محمد بن مسلم از امام باقر علیه السلام که گوید،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امام برای رکعت تکبیر بگوید به نمازگزاران نرسیدی، به همراه آنان وارد نشو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اما ذکر این خبر برای حالت دوم یعنی رسیدن به امام در رکوع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صحیحه دیگری از امام باقر علیه السلام مانند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رکعتی که تکبیر آن را به همراه امام درک نکردی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ان است روایت محمد بن مسلم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تکبیر افتتاح نرسیدی، همراه آنان در ان رکعت داخل نشو، و کلام در مورد آن به زودی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مطلب اینگونه پاسخ داده شده است که به دلیل دلالت اخبار بسیاری بر جواز پیوستن در رکوع، بر مکروه بودن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از معلّی بن خنیس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یک رکعت بر تو پیشی داشت، پس به او رسیدی درحالی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کرده است، با او سجده کن، و به آن سجده اعتماد نکن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در این روایت غیر از متابعت در سجود از نیت، تکبیر، و ورود همراه او در نماز،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مستحب مذکور رأی دهیم، آیا با از سر گرفتن نیت، تکبیرۀ الاحرام پس از آن واجب است؟ در این مورد دچار اختلاف هستند و اغلب به وجوب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استیناف نظر دهیم، تکبیری که اول بجا آورده،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درحالی به او برسد که یک سجده را انجام داده است، و حکم او مانند سابق است، پس بر اساس قول مشهور تکبیر بگوید و سجده کند و آن را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وجوب استیناف، اختلاف سابق وجود دارد و عدم استیناف در اینجا اولی است، زیرا افزوده شده، رکن نیست، و ظاهر این است که اصحاب میان آن و میان اینکه در سجده به امام برسد فرقی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امام صادق علیه السلام در صحیحه عبدالرحمان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را در سجده یافتی پس در مکان خویش ثابت بمان تا سرش را بلند کند و اگر نشسته بود بنشین و اگر ایستاده بود بایست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در خبر صحیح از محمد بن مسلم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با امام درک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امام برسد، درحالی که او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آخر از نمازش است، پس او فضیلت نماز به همراه امام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صراحتی در پیوستن و سجده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صدوق با سند صحیح خود از معاویه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مجهول است اما در اما صدوق بر آن اعتماد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مأموم وارد شد، درحالی که امام در رکوع است، یک تکبیر برای ورود او به نماز و رکوع برایش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امام برسد درحالی که او در سجده است، تکبیر بگوید و همراه او سجده کند و آن را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امام برسد درحالی که او در رکعت آخر است، به فضیلت جماعت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او برسد درحالی که سرش را از سجده آخر بلند کرده و در تشهد است، به جماعت رسیده است و اذان و اقامه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او برسد درحالی که امام سلام داده، پس اذان و اقامه بر او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بر تکبیر و سجده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سجده اول و دوم است، و ظاهر آن، عدم استیناف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اینکه امام سرش را از سجده آخر بلند کرد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سایرین به این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تکبیر بگوید و همراه امام بنشیند، پس زمانی که امام سلام داد، قیام کند و نمازش را کامل سازد و نیازی به استیناف تکبیر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به این تصریح نموده است که بر اساس تعارض دو روایت موثقه عمار در مورد آن، او میان بجا آوردن تشهد و بجا نیاوردن آن مخیر است، زیرا در یکی از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 پس زمانی که امام سلام داد، قیام کند و نمازش را کامل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افتتاح نماید و همراه امام ننشیند تا اینکه 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و آنچه او ذکر کرده است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ورود این دو روایت متفاوت است زیرا روایت نخست در تشهد آخر، و دیگری در تشهد اول است، پس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روایت کرد که منصور بن حازم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امام آمدی درحالی که او نشسته است و دو رکعت را خوانده است، پس تکبیر بگو و سپس بنشین،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قیام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عدم اکتفا به تکبیر، مگر اینکه آن را تکبیر قیام قرار دهد و این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زمانی که تأخیر غیرعمدی باشد، وی به فضیلت جماعت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او به آن دستور یافته و به آن سفارش شده است، و این نیست مگر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فضیلت، اما اینکه مانند فضیلت کسی باشد که قبل از او رسیده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که در سجده آخر یا در تشهد به او رسیده است، گوید که او به فضیلت جماعت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بخشی از تشهد، به فضیلت جماعت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او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هر چند که برای نماز تکبیرة الاحرام نگفته باشد،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فضیلت در آن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نیز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918192_3830689328"/>
      <w:bookmarkStart w:id="198" w:name="_Toc82"/>
      <w:bookmarkEnd w:id="197"/>
      <w:r>
        <w:rPr>
          <w:rtl w:val="true"/>
        </w:rPr>
        <w:t>«</w:t>
      </w:r>
      <w:r>
        <w:rPr/>
        <w:t>17</w:t>
      </w:r>
      <w:r>
        <w:rPr>
          <w:rtl w:val="true"/>
        </w:rPr>
        <w:t>»</w:t>
      </w:r>
      <w:bookmarkEnd w:id="1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الْعَبَّاسِ بْنِ مَعْرُوفٍ عَنْ أَبِی جَمِیلَةَ عَنْ سَعْدِ بْنِ طَرِیفٍ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یَنْبَغِی أَنْ یَؤُمُّوا النَّاسَ وَلَدُ الزِّنَا وَ الْمُرْتَدُّ </w:t>
      </w:r>
    </w:p>
    <w:p>
      <w:pPr>
        <w:pStyle w:val="BookText"/>
        <w:rPr/>
      </w:pPr>
      <w:r>
        <w:rPr>
          <w:rFonts w:ascii="Amiri" w:hAnsi="Amiri" w:eastAsia="Amiri" w:cs="Amiri"/>
          <w:color w:val="111111"/>
          <w:sz w:val="28"/>
          <w:sz w:val="28"/>
          <w:szCs w:val="28"/>
          <w:rtl w:val="true"/>
          <w:lang w:bidi="ar-SA"/>
        </w:rPr>
        <w:t>وَ الْأَعْرَابِیُّ بَعْدَ الْهِجْرَةِ وَ شَارِبُ الْخَمْرِ وَ الْمَحْدُودُ وَ الْأَغْلَفُ‌</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نقلا عن کتاب جعفر بن محمد بن قولویه بإسناده إلی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یتضمن أحکاما الأول المنع من إمامة ولد الزنا و المشهور أنه علی التحریم و ادعی جماعة أنه لا خلاف فیه و یدل علیه حسنة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زرارة عن أبی جعفر علیه السلام حیث ورد بلفظ النهی و لا منع فیما تناله الألسن و لا ولد الشبهة و لا من جهل أبوه لکن قالوا یکره لنفرة النفس منهم الموجبة لعدم کمال الإقبال علی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المرتد و لا ریب فی عدم جواز إمامته لاشتراط الإیمان فیها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الأعرابی بعد الهجرة و لا ریب فی عدم جواز إمامته مع وجوب الهجرة علیه و إصراره علی الترک بغیر عذر و قد ورد فی أخبار کثیرة أن التعرب بعد الهجرة من الکبائر لکن تحققه فی هذا الزمان غیر معلوم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شارب الخمر و لا ریب فی المنع من إمامته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المحدود و هو قبل التوبة فاسق لا تجوز إمامته و أما بعد التوبة فقد حکم الأکثر بکراهة إمامته و علله فی المعتبر بنقص مرتبته بذلک عن منصب الإمامة و إن زال فسقه بالتوبة و نقل عن أبی الصلاح أنه منع من إمامة المحدود بعد التوبة إلا لمثله و رده الأکثر بأن المحدود لیس أسوأ حالا من الکافر و بالتوبة و استجماع الشرائط تصح إمامته و هذا الخبر لا یمکن الاستدلال به علی عدم الجواز لأن لا ینبغی لا یعطی أکثر من الکراهة لکن ورد فی حسنة زرارة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غیرها المنع من إمامة المحدود و هو یتناول التائب و غیره‌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فعلی هذا کل من حدّ بحد من الحدود الشرعیة، ثبت علیه عنوان الفاسق وضعا و اسما علی الإطلاق، تاب أو لم یتب، فلا یجوز امامته و لا شهادته کسائر من سمی فی القرآن العزیز فاسقا من المنافقین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کما فی ولید بن عقبة ابن أبی معیط، أو جمعا کالذین یقضون و یحکمون بغیر ما أنزل اللّه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قبول الشهادة فی رامی المحصنات، بعد توبتهم و اصلاحهم بتکذیب أنفسهم فقط، للآیة الکریمة، فتعدیة الحکم الی غیرهم تعدی حدود اللّه عزّ و جلّ، کما هو ظاهر الاخبار، و أحادیث أهل بیت النبیّ الاطهار، علیهم صلوات اللّه الرحمن، ما دام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السر فی ذلک أن الحدّ الشرعی کسمة ضربت علی ناصیة العبد بأنّه فسق و خرج عن الایمان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مُؤْمِناً کَمَنْ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فقابل بین الایمان و الفسق، و لا یمحو تلک السمة الا بمحوه فی تراب القبر، أو بدلیل شرعی آخر، و هو مفقود هنا الا فی مورد القذف، و 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الترک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الأغلف و أطلق بعض الأصحاب کراهة إمامته و منع منه جماعة کالشیخ و المرتضی و قال المحقق فی المعتبر مشروط بالفسوق و هو التفریط فی الاختتان مع التمکن لا مع العجز و بالجملة لیست الغفلة مانعة باعتبارها ما لم ینضم إلیها الفسوق بالإهمال و نطالب المانعین بالعلة ثم نکلم فی الروایة الآتیة بما سیأتی </w:t>
      </w:r>
      <w:bookmarkStart w:id="199" w:name="pg13638_158165"/>
    </w:p>
    <w:p>
      <w:pPr>
        <w:pStyle w:val="BookText"/>
        <w:rPr/>
      </w:pPr>
      <w:bookmarkEnd w:id="199"/>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شایسته نیستند که بر مردم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مرتد، اعرابی بعد از هجرت،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حد بر او جاری شده و ختنه نکرده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به نقل از کتاب جعفر بن محمد بن قولویه با اسناد به اصبغ نیز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متضمن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امامت ولد زنا، و مشهور این است که این منع، به معنی حرام بودن است، و جمعی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اختلافی در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آنچه که در باب نجاسات گذشت که ولد زنا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او را از امامت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که با لفظ نهی وارد شده است بر آن دلالت دارد، و در باره آنچه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افتاده و ولد شبهه،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پدرش مجهول است، منعی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گویند، به دلیل بیزاری نفس از آنان که باعث عدم کمال اقبال به عبادت است،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 در عدم جایز بودن امامت او شکی نیست به دلیل اینکه در شرط بودن ایمان در امام،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بعد از هجرت، با وجود وجوب هجرت بر او و اصرار او بر ترک آن بدون عذر، شکی در عدم جواز امامت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بسیاری آمده است که بازگشت به عقاید جاهلی بعد از اسلام آوردن، از گناهان کبیره است، اما تحقق آن در این زمان چنانکه دریافتی،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و در منع از امامت او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حد بر او جاری شده است و او قبل از توبه فاسق است و امامتش جایز نیست، اما بعد از توبه، اغلب به مکروه بودن امامت او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محقق در معتبر، علت آن را نقص مرتبه 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از جایگاه امامت دانسته، هر چند که فسقش با توبه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ابوصلاح نقل است که از امامت حد خورده پس از توبه منع شده است مگر برای مثل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اینگونه به او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حد خورده بدحال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کافر نیست، و با توبه و فراهم شدن شرایط، امامتش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عدم جواز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 این خبر استدلال نمود،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چیزی فراتر از مکروه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حسنه زراره و غیر آن، منع از امامت حد خورده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همان است که ذکر آن از کافی و فقیه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 خورده شامل تائب و غیر او است و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نکرده، و برخی از اصحاب، امامت او را بطور کلی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مانند شیخ و مرتضی از آن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فسوق است و آن کوتاهی از ختنه کردن با وجود توانایی و تمکن است نه با وجود 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ختنه نکردن به اعتبار خودش، مانع نیست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فسوق با سهل انگاری به آن اضافه نشده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طلب علت و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در مورد روایت آتی، با آنچه که ذکر خواهد شد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918194_3830689328"/>
      <w:bookmarkStart w:id="201" w:name="_Toc83"/>
      <w:bookmarkEnd w:id="200"/>
      <w:r>
        <w:rPr>
          <w:rtl w:val="true"/>
        </w:rPr>
        <w:t>«</w:t>
      </w:r>
      <w:r>
        <w:rPr/>
        <w:t>18</w:t>
      </w:r>
      <w:r>
        <w:rPr>
          <w:rtl w:val="true"/>
        </w:rPr>
        <w:t>»</w:t>
      </w:r>
      <w:bookmarkEnd w:id="201"/>
    </w:p>
    <w:p>
      <w:pPr>
        <w:pStyle w:val="BookText"/>
        <w:rPr/>
      </w:pPr>
      <w:r>
        <w:rPr>
          <w:rFonts w:ascii="Amiri" w:hAnsi="Amiri" w:eastAsia="Amiri" w:cs="Amiri"/>
          <w:color w:val="111111"/>
          <w:sz w:val="28"/>
          <w:sz w:val="28"/>
          <w:szCs w:val="28"/>
          <w:rtl w:val="true"/>
          <w:lang w:bidi="ar-SA"/>
        </w:rPr>
        <w:t>الْعِلَلُ، عَنْ أَبِیهِ عَنْ سَعْدِ بْنِ عَبْدِ اللَّهِ عَنِ الْهَیْثَمِ النَّهْدِیِّ عَنِ الْحَسَنِ 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سَأَلَ أَبَا عَبْدِ اللَّهِ علیه السلام عَنِ الْقَوْمِ یَجْتَمِعُونَ فَتَحْضُرُ الصَّلَاةُ فَیَقُولُ بَعْضُهُمْ لِبَعْضٍ تَقَدَّمْ یَا فُلَانُ فَقَالَ قَالَ رَسُولُ اللَّهِ صلی الله علیه و آله یَتَقَدَّمُ الْقَوْمَ أَقْرَؤُهُمْ فَإِنْ کَانُوا فِی الْقِرَاءَةِ سَوَاءً فَأَقْدَمُهُمْ هِجْرَةً فَإِنْ کَانُوا فِی الْهِجْرَةِ سَوَاءً فَأَکْبَرُهُمْ سِنّاً فَإِنْ کَانُوا فِی السِّنِّ سَوَاءً فَلْیَؤُمَّهُمْ أَعْلَمُهُمْ بِالسُّنَّةِ وَ أَفْقَهُهُمْ فِی الدِّینِ وَ لَا یَتَقَدَّمُ أَحَدُهُمُ الرَّجُلَ فِی مَنْزِلِهِ وَ لَا صَاحِبَ سُلْطَانٍ فِی سُلْطَانِهِ‌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أمّا الامام الأعظم علیه الصلاة و السلام فالتقدم علیه کالتقدم علی رسول اللّه صلّی اللّه علیه و آله، فانه امام حیا و میتا وضعا و حکما، و من تقدم جثته و هو فی القبر کانت صلاته باطلة فکیف و هو حی، و أمّا صاحب المسجد بمعنی الامام الراتب، فان کان منصوبا من قبل المجتمعین فیه فهو، و الا فلا سلطان له و هو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فِی السِّنِّ سَوَاءً فَأَصْبَحُهُمْ وَجْهاً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از امام صادق علیه السلام درباره گروهی سؤال کرد که گردهم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برخی از آنان به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پس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بر قوم مقدم شود، پس اگر در قرائت برابر بودند، جلو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جهت هجرت و اگر در هجرت برابر بودند، 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اگر در سن برابر بودند، پس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به سنت 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دین باید بر آنان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آنان در منزل شخص، بر وی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بر صاحب اختیار محلی، در محل خودش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دیگر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سن برابر بودند، پس 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نظر چهره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918196_3830689328"/>
      <w:bookmarkStart w:id="203" w:name="_Toc84"/>
      <w:bookmarkEnd w:id="202"/>
      <w:r>
        <w:rPr>
          <w:rtl w:val="true"/>
        </w:rPr>
        <w:t>بیان</w:t>
      </w:r>
      <w:bookmarkEnd w:id="203"/>
    </w:p>
    <w:p>
      <w:pPr>
        <w:pStyle w:val="BookText"/>
        <w:rPr/>
      </w:pPr>
      <w:r>
        <w:rPr>
          <w:rFonts w:ascii="IRNazanin" w:hAnsi="IRNazanin" w:eastAsia="IRNazanin"/>
          <w:color w:val="111111"/>
          <w:sz w:val="28"/>
          <w:sz w:val="28"/>
          <w:szCs w:val="28"/>
          <w:rtl w:val="true"/>
          <w:lang w:bidi="fa-IR"/>
        </w:rPr>
        <w:t>الخبر الأول حسن لا یقصر عن الصحیح‌</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لا أقل أنّه غیر مصرح فی الاجازات روایة، و أن سنده و جادة، فالحدیث رواه الشیخ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 الکلینی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الأخیر مرسل و هما یشتملان علی أحکام و تفصیل القول فیها أنه لا ریب أن مع حضور الإمام الأعظم علیه السلام </w:t>
      </w:r>
    </w:p>
    <w:p>
      <w:pPr>
        <w:pStyle w:val="BookText"/>
        <w:rPr/>
      </w:pPr>
      <w:r>
        <w:rPr>
          <w:rFonts w:ascii="IRNazanin" w:hAnsi="IRNazanin" w:eastAsia="IRNazanin"/>
          <w:color w:val="111111"/>
          <w:sz w:val="28"/>
          <w:sz w:val="28"/>
          <w:szCs w:val="28"/>
          <w:rtl w:val="true"/>
          <w:lang w:bidi="fa-IR"/>
        </w:rPr>
        <w:t>هو أولی من غیره و مع عدم حضوره فالمشهور أن صاحب المنزل و الإمام الراتب فی المسجد و صاحب الإمارة فی البلد من قبل الإمام أولی من غیرهم و قال فی المنتهی لا نعرف فیه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یدل علی تقدیم صاحب المنزل و الإمارة و أما صاحب المسجد فعلل بأن المسجد یجری مجری منزله و بأن تقدیم غیر صاحب المسجد علیه یوجب وحشة و تنافرا و فیهما ما تری نعم یومئ بعض الأخبار إلی رعایة حقه کتقدیمه علی المتطهر إذا کان متیمما و نحوه و سیأتی فی فقه الرضا علیه السلام و فی الدعائم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لو أذن المستحق من هؤلاء لغیره فی التقدیم جاز و کان أولی و قال فی المنتهی و لا نعرف فیه خلافا و تعلیلهم لا یخلو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صاحب المسجد أو المنزل مع صاحب الإمارة فقد قطع الشهید الثانی بکونه أولی منهما و فیه کلام و قالوا لا فرق فی صاحب المنزل بین مالک العین و المنفعة و المستعیر و قال الشهید الثانی رحمه الله لو اجتمع مالک العین و المنفعة فمالک المنفعة أولی و فی المستعیر مالک العین أولی و فی الفرق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لم یکن بینهم أحد من هؤلاء و تشاح الأئمة فلا یخلو إما أن یتفق المأمومون علی إمامة بعض الأئمة و إما أن یکرهوا جمیعا إمامة بعضهم و إما أن یختلفوا فإن اتفقوا علی إمامة أحد فهو أولی لما فیه من اجتماع القلوب‌</w:t>
      </w:r>
      <w:r>
        <w:rPr>
          <w:rStyle w:val="FootnoteAnchor"/>
          <w:rtl w:val="true"/>
        </w:rPr>
        <w:footnoteReference w:id="201"/>
      </w:r>
      <w:r>
        <w:rPr>
          <w:rFonts w:ascii="IRNazanin" w:hAnsi="IRNazanin" w:eastAsia="IRNazanin"/>
          <w:color w:val="111111"/>
          <w:sz w:val="28"/>
          <w:sz w:val="28"/>
          <w:szCs w:val="28"/>
          <w:rtl w:val="true"/>
          <w:lang w:bidi="fa-IR"/>
        </w:rPr>
        <w:t>کذا ذکره الأصحاب و فیه تأمل و إن کرهوا جمیعا إمامة واحد لم یؤم بهم لما مر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 المأمومون فقد اعتبر أکثر الأصحاب الترجیح بالقراءة و غیرها و قال فی التذکرة یقدم اختیار الأکثر فإن تساووا طلب الترجیح و الروایة تمیل إلی الأول و ذکر غیر واحد من الأصحاب أن لیس للمأمومین أن یقتسموا الأئمة فیصلی کل قوم خلف من یختارونه لما فیه من الاختلاف المثیر للاحن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أکثر الأصحاب علی أن الأقرأ أولی من الأفقه و ذهب بعضهم إلی العکس و بعضهم إلی التخییر و یدل هذه الروایة علی الأول وَ قَدْ رُوِیَ مِنْ طَرِیقِ الْعَامَّةِ أَیْضاً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 الْقَوْمَ أَقْرَؤُهُمْ لِکِتَابِ اللَّهِ فَإِنْ کَانُوا فِی الْقِرَاءَةِ سَوَاءً فَأَعْلَمُهُمْ بِالسُّنَّةِ فَإِنْ کَانُوا فِی السُّنَّةِ سَوَاءً فَأَقْدَمُهُمْ هِجْرَةً فَإِنْ کَانُوا فِی الْهِجْرَةِ سَوَاءً فَأَقْدَمُهُمْ سِنّاً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بأن المراد بالأقرإ الأفقه لأنه کان المتعارف فی زمانه صلی الله علیه و آله أنهم إذا تعلموا القرآن تعلموا أحکامه قال ابن مسعود کنا لا نجاوز عشر آیات حتی نعرف أمرها و نهیها و إطلاق القاری علی العالم بأحکام الشریعة غیر عزیز فی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ذکر الأعلم بالسنة بعد ذلک یأبی عنه إلا أن یقال المراد بالأقرإ الأعرف بمعانی القرآن و أحکامه</w:t>
      </w:r>
    </w:p>
    <w:p>
      <w:pPr>
        <w:pStyle w:val="BookText"/>
        <w:rPr/>
      </w:pPr>
      <w:r>
        <w:rPr>
          <w:rFonts w:ascii="Amiri" w:hAnsi="Amiri" w:eastAsia="Amiri" w:cs="Amiri"/>
          <w:color w:val="111111"/>
          <w:sz w:val="28"/>
          <w:sz w:val="28"/>
          <w:szCs w:val="28"/>
          <w:rtl w:val="true"/>
          <w:lang w:bidi="ar-SA"/>
        </w:rPr>
        <w:t>وَ یُؤَیِّدُهُ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قِرَاءَةٍ لَیْسَ فِیهَا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الأفقهیة المذکورة بعدها هو العلم بالسنن و غیرها و ربما یرجح تقدیم الأعلم بالأخبار الدالة علی فضل العلم و العلماء و بما سیأتی من ذم تقدیم غیر الأعلم و بما اشتهر قدیما و حدیثا بین الشیعة من قبح تفضیل المفضول و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فسر جماعة من الأصحاب الأقرأ بالأجود قراءة و إتقانا للحروف و أحسن إخراجا لها من مخارجها و ضم بعضهم إلیها الأعرف بالأصول و القواعد المقررة بین القراء و قیل أکثر قرآنا و نسبه فی البیان إلی الروایة فیحتمل أکثر قراءة و أکثر حفظا للقرآن و لا یبعد شموله للجمیع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المشهور أن بعد الأقرإ الأفقه کما سیأتی فی فقه الرضا علیه السلام و ذهب بعضهم إلی تقدیم الأقدم هجرة فالأسن فالأفقه کما فی الروایة و بعضهم إلی </w:t>
      </w:r>
    </w:p>
    <w:p>
      <w:pPr>
        <w:pStyle w:val="BookText"/>
        <w:rPr/>
      </w:pPr>
      <w:r>
        <w:rPr>
          <w:rFonts w:ascii="IRNazanin" w:hAnsi="IRNazanin" w:eastAsia="IRNazanin"/>
          <w:color w:val="111111"/>
          <w:sz w:val="28"/>
          <w:sz w:val="28"/>
          <w:szCs w:val="28"/>
          <w:rtl w:val="true"/>
          <w:lang w:bidi="fa-IR"/>
        </w:rPr>
        <w:t>تقدیم الأقدم هجرة فالأفقه و ذکر غیر واحد أن المراد الأفقه بأحکام الصلاة فإن تساویا فیه و زاد أحدهما بفقه غیر الصلاة قیل بترجیحه و قیل بنفیه و ظاهر الروایة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بعد الأفقه الأقدم هجرة و إلیه ذهب الشیخ فی النهایة و قدم الشیخ فی المبسوط بعد الأفقه الأشرف ثم الأقدم هجرة ثم الأسن و قدم المرتضی الأسن بعد الأفقه و لم یذکر الهجرة و المراد بالهجرة السبق من دار الحرب إلی دار الإسلام و قال فی التذکرة المراد سبق الإسلام أو من کان أسبق هجرة من دار الحرب إلی دار الإسلام أو یکون من أولاد من تقدمت هجرته و</w:t>
      </w:r>
    </w:p>
    <w:p>
      <w:pPr>
        <w:pStyle w:val="BookText"/>
        <w:rPr/>
      </w:pPr>
      <w:r>
        <w:rPr>
          <w:rFonts w:ascii="IRNazanin" w:hAnsi="IRNazanin" w:eastAsia="IRNazanin"/>
          <w:color w:val="111111"/>
          <w:sz w:val="28"/>
          <w:sz w:val="28"/>
          <w:szCs w:val="28"/>
          <w:rtl w:val="true"/>
          <w:lang w:bidi="fa-IR"/>
        </w:rPr>
        <w:t>نقل فی الذکری عن یحیی بن سعید أن المراد التقدم فی العلم قبل الآخر و فی الذکری ربما جعلت الهجرة فی زماننا سکنی الأمصار و الظاهر من الروایة المعنی الأول و إن کان فی تحققه فی زماننا إشکال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بالأسن الأکثر بحسب السن و فی الذکری و غیره أن المراد علو السن فی الإسلام و کذا ذکره الشیخ فی المبسوط و هو اعتبار حسن لکنه خلاف المتبادر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الأصبح وجها فذکره ابنا بابویه و الشیخان و جماعة و قال المرتضی و ابن إدریس و قد روی إذا تساووا فأصبحهم وجها و قال فی المعتبر لا أری بهذا أثرا فی الأولویة و لا وجها فی شرف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فی المختلف بأن فی حسن الوجه دلالة علی عنایة الله به و ذکر فی التذکرة عن العامة تفسیرین أحدهما أنه الأحسن صورة و الثانی أنه الأحسن ذکرا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الذِّکْرَی یُمْکِنُ أَنْ یُحْتَجَّ عَلَی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أَمِیرِ الْمُؤْمِنِینَ علیه السلام فِی عَهْدِ الْأَشْتَرِ رَضِیَ اللَّهُ عَنْهُ وَ إِنَّمَا یُسْتَدَلُّ عَلَی الصَّالِحِینَ بِمَا یُجْرِی اللَّهُ لَهُمْ عَلَی أَلْسُنِ عِبَادِهِ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المحقق رحمه الله فی الشرائع جعل الهاشمی فی مرتبة صاحب المنزل </w:t>
      </w:r>
    </w:p>
    <w:p>
      <w:pPr>
        <w:pStyle w:val="BookText"/>
        <w:rPr/>
      </w:pPr>
      <w:r>
        <w:rPr>
          <w:rFonts w:ascii="IRNazanin" w:hAnsi="IRNazanin" w:eastAsia="IRNazanin"/>
          <w:color w:val="111111"/>
          <w:sz w:val="28"/>
          <w:sz w:val="28"/>
          <w:szCs w:val="28"/>
          <w:rtl w:val="true"/>
          <w:lang w:bidi="fa-IR"/>
        </w:rPr>
        <w:t>و قراءته و قال فی الذکری قال فی المبسوط إذا حضر رجل من بنی هاشم فهو أولی بالتقدم إذا کان ممن یحسن القراءة و الظاهر أنه أراد به علی غیر الأمیر و صاحب المنزل و المسجد مع أنه جعل الأشرف بعد الأفقه الذی هو بعد الأقرإ و الظاهر أنه الأشرف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ابن البراج فی تقدیم الهاشمی و قال بعده و لا یتقدم أحد علی أمیره و لا علی من هو فی مسجده أو منزله و جعل أبو الصلاح بعد الأفقه القرشی و ابن زهرة جعل الهاشمی بعد الأفقه و ابن حمزة جعل الأشرف بعد الأفقه و فی النهایة لم یذکر الأشرف و کذا المرتضی و ابن الجنید و علی بن بابویه و ابنه و سلار و ابن إدریس و الشیخ نجیب الدین یحیی بن سعید و ابن عمه فی المعتبر و ذکر ذلک فی الشرائع و أطلق و کذا الفاضل فی المختلف و قال إنه المشهور یعنی تقدیم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لم نره مذکورا فی الأخبار إلا</w:t>
      </w:r>
    </w:p>
    <w:p>
      <w:pPr>
        <w:pStyle w:val="BookText"/>
        <w:rPr/>
      </w:pPr>
      <w:r>
        <w:rPr>
          <w:rFonts w:ascii="Amiri" w:hAnsi="Amiri" w:eastAsia="Amiri" w:cs="Amiri"/>
          <w:color w:val="111111"/>
          <w:sz w:val="28"/>
          <w:sz w:val="28"/>
          <w:szCs w:val="28"/>
          <w:rtl w:val="true"/>
          <w:lang w:bidi="ar-SA"/>
        </w:rPr>
        <w:t>مَا رُوِیَ مُرْسَلًا أَوْ مُسْنَداً بِطْرِیقٍ غَیْرِ مَعْلُومٍ مِنْ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قُرَیْشاً وَ لَا تَقَدَّمُوهُمْ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علی تقدیر تسلیمه غیر صریح فی المدعی نعم هو مشهور فی التقدیم فی الجنازة من غیر روایة تدل علیه نعم فیه إکرام لرسول الله صلی الله علیه و آله إذ تقدیمه لأجله نوع إکرام و إکرام رسول الله صلی الله علیه و آله و تبجیله مما لا خفاء بأولویته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 فإن استووا فی ذلک کله قدم أشرفهم أی أعلاهم نسبا و أفضلهم فی نفسه و أعلاهم قدرا فإن استووا فی هذه الخصال قدم أتقاهم و أورعهم لأنه أشرف فی الدین و أفضل و أقرب إلی الإجابة ثم قال و الأقوی عندی تقدیم هذا علی الأشرف لأن شرف الدین خیر من شرف الدنیا فإن استووا فی ذلک کله فالأقرب القرعة و احتمل الشهید فی الذکری تقدیم الأورع علی المراتب التی بعد القراءة و الفقه و هو غیر بعید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احتمل تقدیم المطلبی علی غیره إن قلنا بترجیح الهاشمی لکن الهاشمی أولی منه و احتمل ترجیح أمجاد بنی هاشم ثم بحسب شرف الآباء کالطالبی و العباسی و الحارثی و اللهبی ثم العلوی و الحسنی و الحسینی ثم الصادقی و </w:t>
      </w:r>
      <w:bookmarkStart w:id="204" w:name="pg13638_158170"/>
    </w:p>
    <w:p>
      <w:pPr>
        <w:pStyle w:val="BookText"/>
        <w:rPr/>
      </w:pPr>
      <w:bookmarkEnd w:id="204"/>
      <w:r>
        <w:rPr>
          <w:rFonts w:ascii="IRNazanin" w:hAnsi="IRNazanin" w:eastAsia="IRNazanin"/>
          <w:color w:val="111111"/>
          <w:sz w:val="28"/>
          <w:sz w:val="28"/>
          <w:szCs w:val="28"/>
          <w:rtl w:val="true"/>
          <w:lang w:bidi="fa-IR"/>
        </w:rPr>
        <w:t>الموسوی و الرضوی و الهادوی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ترجیح العربی علی العجمی و القرشی علی سائر العرب قال و کذا ینسحب الاحتمال فی الترجیح بسبب الآباء الراجحین بعلم أو تقوی أو صلاح و من عبر من الأصحاب بالأشرف یدخل فی کلامه جمیع هذا و لا بأس به و من ثم ترجح أولاد المهاجرین علی غیرهم لشرف آبائهم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الترجیحات المذکورة فی المراتب السابقة کلها تقدیم استحباب لا تقدیم اشتراط فلو قدم المفضول جاز قال فی التذکرة لا نعلم فیه خلافا لکن قال فی الذکری أوجب ابن حمزة أن یکون أقرأ القوم لظاهر الخبر و المشهور أنه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 حسن است و کمتر از صحیح نیست و خبر آخر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شامل چند حکم هستند و تفصیل کلام اینکه، شکی نیست که با وجود حضور امام اعظم علیه السلام، او از سایرین اولی است، و در صورت عدم حضور او، نظر مشهور این است که صاحب منزل و امام راتب در مسجد، امیر شهر که از جانب امام منصوب شده، از سایرین اولی است 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مخالفی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بر تقدیم صاحب منزل و امارت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صاحب مسجد، اینگونه تحلیل شده است که مسجد در جایگاه منزل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اینکه مقدم داشتن غیر صاحب مسجد بر صاحب مسجد، موجب جدایی و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آن دو،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به رعایت حق او، مانند مقدم داشتن او بر فرد وضو گرفته، زمانی که او تیمم کرده باشد و امثال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الرضا و دعائم، چیزی که بر این امر دلالت دارد به زودی ذکر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اگر فرد مستحق از میان اینان به دیگری اجازه مقدم شدن بدهد، جایز است و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آنان خالی از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صاحب مسجد یا منزل با صاحب امارت جمع گردند، شهید ثانی به اولی بودن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نظر قطعی داده است و این،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در صاحب منزل، تفاوتی میان مالک عین یا مالک منفعت و مستأجر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عین و مالک منفعت با هم جمع گردند، مالک منفعت اولی است، و در مورد مستأجر، مالک عین اولی است و در فرق گذاشتن،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زمانی یکی از این اشخاص نباشد و امامان بر امامت رقابت کنند، خارج از این نیست که یا مأمومین بر امامت یکی از ائمه توافق کنند و یا اینکه همگی از امامت یکی از آنان اکراه داشته باشند و یا اینکه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امامت یکی از آنان توافق کردند، پس او به دلیل اجتماع قلوب در این مورد، اولی است، اصحاب چنین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مورد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همگی از امامت یکی از آنان اکراه داشتند، او به دلیل آنچه که گذشت، بر آنان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مأمومین دچار اختلاف شدند، اغلب اصحاب، ارجحیت بر اساس قرائت و غیر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لحاظ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اغلب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مساوی شدند، هر کس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به نظر نخست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مأمومین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ائمه را قسمت کنند و هر قومی پشت سر امامی که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نماز بخواند، به دلیل اختلافِ باعث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اغلب اصحاب بر این هستند که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عکس این نظر و برخی دیگر به تخییر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بر نظر نخست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عامه از نبی اکرم صلّی الله علیه و آله نیز روایت شده است که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قوم به کتاب خدا بر آنان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در قرائت برابر بودند، پس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به سنت، و اگر در سنت برابر بودند،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هجرت برابر بودند، 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اینگونه پاسخ داده شود که منظور از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زیرا متعارف در زمان پیامبر صلّی الله علیه و آله چنین بود که زمانی که قرآن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احکام آن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ده آیه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مگر اینکه امر و نهی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قاری بر عالم به احکام شریعت، در صدر اسلام نادر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اعتراض شده است که ذکر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سنت از آن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معانی و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او علیه السلام مؤید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قرائتی که در آن تدبر نباشد، هیچ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افقهیت مذکور پس از آن، همان علم به سنن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دلیل اخباری دال بر فضیلت علم و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آنچه که به زودی در نکوهش تقدیم غیر اعلم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که در قدیم و جدید،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قبح ترجیح مفضول و تقدیم وی در میان شیعه مشهور است، تقدیم اعلم ارجح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 از اصحاب،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 به بهترین از نظر قرائت و اتقان حروف، و نیکوترین از جهت تلفظ حروف از مخارج آن 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اصول و قواعد مقرر میان قاریان را نیز به آن 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البیان آن را به روایت منسوب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از جهت قرائت و حافظ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قرآن محتمل است، و شمول آن بر همه موارد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این است که بعد از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چنانکه در فقه الرضا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تقدیم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هجرت، سپس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سپس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تقدیم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هجرت، سپس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احکام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تن در آن برابر شدند و یکی از آنان به فقه غیر نماز نیز فزونی داشت، به ترجیح او رأی داده شده است، و به نفی آن نیز رأی داده شده است، و ظاهر روایت، قول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مشهور این است که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هجرت است، و شیخ در نهایه به آن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اشرف را و سپس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هجرت، سپس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 مقدم داشته است و هجرت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هجرت، سبقت از سرزمین کفار حربی به سوی سرزمین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سبقت اسلام است، یا کسی است که در هجرت از سرزمین کفار حربی به سوی سرزمین اسلام اسبق باشد، یا اینکه از اولاد کسی باشد که هجرتش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از یحیی بن سعید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منظور، تقدم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شاید هجرت در زمان ما، سکونت در شهرها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این روایت روشن است، معنای نخست است هر چند که در تحقق آن در زمان ما مشکلی است، چنان 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بر اساس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و غیر آن آمده است که منظور برتری سن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آن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برداشتی نیکو است اما بر خلاف معنای متبادر از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از نظر چهره، دو ابن بابویه و شیخین و جمعی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و ابن ادریس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روایت است، زمانی که برابر بودند، پس 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چهره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اولویت و نه وجهی در شرف مردان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مختلف اینگونه تعلیل کرده است که در نیکویی چهره دلالتی است بر عنایت خداوند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از عامه دو تفسیر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نیکوترین از نظر سیما، و دوم اینکه او نیکوترین از نظر ذکر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مورد اخیر این سخن امیر مؤمنان علیه السلام را در دوره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مالک اشتر رضی الله عنه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صالحین، بر اساس آنچه خداوند بر زبان بندگانش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 که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هاشمی را در مرتبه صاحب منزل و قرائت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از بنی هاشم حاضر باشد، پس او اگر از کسانی باشد که قرائتش نیکو است، به تقدم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او تقدم بر غیر امیر و صاحب منزل و مسجد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اشرف را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که بعد از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او از نظر نسب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تقدیم هاشمی از او تبعیت کرده است و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بر امیرش و بر کسی که او در مسجد وی یا در منزل وی است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قریشی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هاشمی را بعد از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اشرف را بعد از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اشرف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ابن جنید، علی بن بابویه و پسرش، سلار، ابن ادریس، شیخ نجیب الدین یحیی ابن سعید و پسرعمویش در معتبر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مطلب در شرایع به طور مطلق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نظر فاضل در مختلف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تقدیم هاشمی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مطلب را در اخبار ندیدم، غیر از آنچه که به صورت مرسل یا مسند از طریقی غیرمعلوم از قول نبی اکرم صلّی الله علیه و آله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را مقدم سازید و بر آنان مقدم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فرض پذیرفتن، در ادعا غیرصریح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در تقدیم در نماز جنازه بدون وجود روایتی که بر آن دلالت نماید،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آن اکرامی است برای رسول الله؛ زیرا تقدیم قریشی به خاطر وی، نوعی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رسول الله صلّی الله علیه و آله و بزرگداشت او از اموری است که در مورد اولویت او، امر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آن برابر بودند پس اشرف آنان را مقدم ساز، یعنی بالاترین آنان از نظر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آنان فی نفسه و والاترین آنان از نظر قدر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خصال برابر بودند، باتقواترین و پرهیزکارترین آنان را مقدم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در دین و افضل و اقرب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من، تقدیم او بر اشرف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شرف دین بهتر از شرف دنیا است، پس اگر در همه آن برابر بودند،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تقدیم پرهیزکارتر بر مراتبی که بعد از قرائت و فقه است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تقدیم 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ارجحیت هاشمی نظر بدهیم، اما هاشمی از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اجداد بنی هاشم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شرف پدران است، مانند طالبی، عباسی، حارثی، لهبی، سپس علوی، حسنی، حسینی، سپس صادقی و موسوی و رضوی و هادوی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ترجیح عرب بر عجم و قریشی بر سایر عرب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در ترجیح به سبب پدران برتر از نظر علم، تقوی یا صلاح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اصحاب که با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اشرف بیان نموده باشد،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امور در کلامش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ایرادی بر او نیست، و از اینجاست که فرزندان مهاجرین به سبب شرف پدرانشان، بر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دارند،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ترجیحات مذکور در مراتب سابق، تقدیم به جهت مستحب بودن است نه تقدیم به جهت شرط بودن، پس اگر مفضول مقدم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واجب دانسته است که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جمع باشد، به دلیل ظاهر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این امر بر وجه استحباب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918198_3830689328"/>
      <w:bookmarkStart w:id="206" w:name="_Toc85"/>
      <w:bookmarkEnd w:id="205"/>
      <w:r>
        <w:rPr>
          <w:rtl w:val="true"/>
        </w:rPr>
        <w:t>«</w:t>
      </w:r>
      <w:r>
        <w:rPr/>
        <w:t>19</w:t>
      </w:r>
      <w:r>
        <w:rPr>
          <w:rtl w:val="true"/>
        </w:rPr>
        <w:t>»</w:t>
      </w:r>
      <w:bookmarkEnd w:id="206"/>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عَنْ أَبِیهِ عَنْ جَدِّهِ مُوسَی بْنِ جَعْفَرٍ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بِالنَّاسِ وَ هُوَ جُنُبٌ أَعَادَ هُوَ وَ النَّاسُ صَلَاتَهُمْ‌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جنابت پیشوای نماز مردم شد، او و مردم نمازشان را اعاده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918200_3830689328"/>
      <w:bookmarkStart w:id="208" w:name="_Toc86"/>
      <w:bookmarkEnd w:id="207"/>
      <w:r>
        <w:rPr>
          <w:rtl w:val="true"/>
        </w:rPr>
        <w:t>بیان</w:t>
      </w:r>
      <w:bookmarkEnd w:id="208"/>
    </w:p>
    <w:p>
      <w:pPr>
        <w:pStyle w:val="BookText"/>
        <w:rPr/>
      </w:pPr>
      <w:r>
        <w:rPr>
          <w:rFonts w:ascii="IRNazanin" w:hAnsi="IRNazanin" w:eastAsia="IRNazanin"/>
          <w:color w:val="111111"/>
          <w:sz w:val="28"/>
          <w:sz w:val="28"/>
          <w:szCs w:val="28"/>
          <w:rtl w:val="true"/>
          <w:lang w:bidi="fa-IR"/>
        </w:rPr>
        <w:t>إعادة الإمام لا ریب فیها و أما إعادة المأموم فالمشهور أنه لا یعید لو علم فسق الإمام أو کفره أو حدثه بعد الصلاة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حکی عن المرتضی و ابن الجنید أنهما أوجبا الإعادة و حکی الصدوق فی الفقیه عن جماعة من مشایخه أنه سمعهم یقولون لیس علیهم إعادة شی‌ء مما جهر فیه و علیهم إعادة صلاة ما صلی مما لم یجهر فیه و الأول أصح للأخبار الکثیرة الدالة علیه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یُعَارِضُهَا خَبَرٌ مَجْهُولٌ آخَرُ رَوَاهُ الشَّیْخُ‌</w:t>
      </w:r>
      <w:r>
        <w:rPr>
          <w:rStyle w:val="FootnoteAnchor"/>
          <w:rtl w:val="true"/>
        </w:rPr>
        <w:footnoteReference w:id="20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 بِالنَّاسِ عَلَی غَیْرِ طُهْرٍ وَ کَانَتِ الظُّهْرَ ثُمَّ دَخَلَ فَخَرَجَ مُنَادِیهِ إِنَّ أَمِیرَ الْمُؤْمِنِینَ علیه السلام </w:t>
      </w:r>
      <w:bookmarkStart w:id="209" w:name="pg13638_158171"/>
    </w:p>
    <w:p>
      <w:pPr>
        <w:pStyle w:val="BookText"/>
        <w:rPr/>
      </w:pPr>
      <w:bookmarkEnd w:id="209"/>
      <w:r>
        <w:rPr>
          <w:rFonts w:ascii="Amiri" w:hAnsi="Amiri" w:eastAsia="Amiri" w:cs="Amiri"/>
          <w:color w:val="111111"/>
          <w:sz w:val="28"/>
          <w:sz w:val="28"/>
          <w:szCs w:val="28"/>
          <w:rtl w:val="true"/>
          <w:lang w:bidi="ar-SA"/>
        </w:rPr>
        <w:t>صَلَّی عَلَی غَیْرِ طُهْرٍ فَأَعِیدُوا وَ لْیُبَلِّغِ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مردود عند القوم لاشتماله علی سهو الإمام و هذا الخبر یمکن حمله علی علمهم بکونه جنبا أو علی الاستحباب أو علی التقیة لأنه مذهب الشعبی و ابن سیرین و أصحاب الرأی من العامة و إن کان أکثرهم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و قد روی أنهم إن علموا فی الوقت تلزمهم الإعادة و لو صلی بهم بعض الصلاة ثم علموا حینئذ أتم القوم فی روایة جمیل‌</w:t>
      </w:r>
      <w:r>
        <w:rPr>
          <w:rStyle w:val="FootnoteAnchor"/>
          <w:rtl w:val="true"/>
        </w:rPr>
        <w:footnoteReference w:id="206"/>
      </w:r>
      <w:r>
        <w:rPr>
          <w:rFonts w:ascii="IRNazanin" w:hAnsi="IRNazanin" w:eastAsia="IRNazanin"/>
          <w:color w:val="111111"/>
          <w:sz w:val="28"/>
          <w:sz w:val="28"/>
          <w:szCs w:val="28"/>
          <w:rtl w:val="true"/>
          <w:lang w:bidi="fa-IR"/>
        </w:rPr>
        <w:t>و فی روایة حماد عن الحلبی‌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یستقبلون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اعاده امام شکی نیست اما در خصوص اعاده مأموم، نظر مشهور این است که اگر مأموم بعد از نماز از فسق امام یا کفر یا حدث او آگاه شود، نمازش را وی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مرتضی و ابن جنید نقل است که آن دو، اعاده را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از جماعتی از مشایخش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از آنان شنیده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کردن آنچه که در آن جهر نموده است بر آنان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کردن آن آنچه از نماز که در آن جهر ننموده است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به سبب اخبار بسیاری که بر آن دلالت دارد،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مجهول دیگری که شیخ از امام صادق علیه السلام روایت کرده است با آن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طهارت پیشوای نماز مردم شد و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شد و ندا داد که امیرمؤمنان علیه السلام بدون طهارت نماز خواند، پس نمازتان را اعاده کنید و فرد حاضر به فرد غایب خبر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به دلیل اشتمال آن بر سهو امام، نزد فرقه شیعه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خبر را بر 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جنب بودن وی یا بر استحباب یا بر تقیه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مذهب شعبی، ابن سیرین و صاحب نظرانی از عامه است؛ هر چند که نظر اغلب آنان مثل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آنان اگر در همان وقت آگاه شدند، اعاده بر آنان لازم است و اگر بخشی از نماز را بر آنان خوانده باشد سپس آگاه شوند، در این حالت، در روایت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نماز را کامل سازند، و در روایت حماد از حلبی آمده است، نمازشان را از سر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918202_3830689328"/>
      <w:bookmarkStart w:id="211" w:name="_Toc87"/>
      <w:bookmarkEnd w:id="210"/>
      <w:r>
        <w:rPr>
          <w:rtl w:val="true"/>
        </w:rPr>
        <w:t>«</w:t>
      </w:r>
      <w:r>
        <w:rPr/>
        <w:t>20</w:t>
      </w:r>
      <w:r>
        <w:rPr>
          <w:rtl w:val="true"/>
        </w:rPr>
        <w:t>»</w:t>
      </w:r>
      <w:bookmarkEnd w:id="21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فَکَبِّرْ وَاحِدَةً تَجْهَرُ فِیهَا وَ تُسِرُّ السِّتَ‌</w:t>
      </w:r>
      <w:r>
        <w:rPr>
          <w:rStyle w:val="FootnoteAnchor"/>
          <w:rtl w:val="true"/>
        </w:rPr>
        <w:footnoteReference w:id="2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کُنْتَ فِی صَلَاةٍ نَافِلَةٍ وَ أُقِیمَتِ الصَّلَاةُ فَاقْطَعْهَا وَ صَلِّ الْفَرِیضَةَ مَعَ الْإِمَامِ وَ إِنْ کُنْتَ فِی فَرِیضَتِکَ وَ أُقِیمَتِ الصَّلَاةُ فَلَا تَقْطَعْهَا وَ اجْعَلْهَا نَافِلَةً وَ سَلِّمْ فِی رَکْعَتَیْنِ ثُمَّ صَلِّ مَعَ الْإِمَامِ إِلَّا أَنْ یَکُونَ الْإِمَامُ مِمَّنْ لَا یُقْتَدَی بِهِ فَلَا تَقْطَعْ صَلَاتَکَ وَ لَا تَجْعَلْهَا نَافِلَةً وَ لَکِنِ اخْطُ إِلَی الصَّفِّ وَ صَلِّ مَعَهُ فَإِذَا صَلَّیْتَ أَرْبَعَ رَکَعَاتٍ وَ قَامَ الْإِمَامُ إِلَی رَابِعَتِهِ فَقُمْ مَعَهُ وَ تَتَشَهَّدُ مِنْ قِیَامٍ وَ تُسَلِّمُ مِنْ قِیَامٍ‌</w:t>
      </w:r>
      <w:r>
        <w:rPr>
          <w:rStyle w:val="FootnoteAnchor"/>
          <w:rtl w:val="true"/>
        </w:rPr>
        <w:footnoteReference w:id="209"/>
      </w:r>
      <w:r>
        <w:rPr>
          <w:rFonts w:ascii="Amiri" w:hAnsi="Amiri" w:eastAsia="Amiri" w:cs="Amiri"/>
          <w:color w:val="111111"/>
          <w:sz w:val="28"/>
          <w:sz w:val="28"/>
          <w:szCs w:val="28"/>
          <w:rtl w:val="true"/>
          <w:lang w:bidi="ar-SA"/>
        </w:rPr>
        <w:t>وَ اعْلَمْ أَنَّ الْمُقَصِّرَ لَا یَجُوزُ لَهُ أَنْ یُصَلِّیَ خَلْفَ الْمُتَمِّمِ وَ لَا یُصَلِّی الْمُتَمِّمُ خَلْفَ الْمُقَصِّرِ وَ إِنِ ابْتُلِیتَ مَعَ قَوْمٍ لَا تَجِدُ بُدّاً مِنْ أَنْ تُصَلِّیَ مَعَهُمْ فَصَلِّ مَعَهُمْ رَکْعَتَیْنِ وَ سَلِّمْ وَ امْضِ لِحَاجَتِکَ إِنْ شِئْتَ وَ إِنْ خِفْتَ عَلَی نَفْسِکَ فَصَلِّ مَعَهُمُ الرَّکْعَتَیْنِ الْأُخْرَیَیْنِ وَ اجْعَلْهَا تَطَوُّعاً وَ إِنْ کُنْتَ مُتِمّاً صَلَّیْتَ خَلْفَ الْمُقَصِّرِ فَصَلِّ مَعَهُ رَکْعَتَیْنِ فَإِذَا سَلَّمَ فَقُمْ وَ أَتْمِمْ صَلَاتَکَ‌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12" w:name="pg13638_158172"/>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شدی، پس یک بار بلند تکبیر بگوی و شش مرتبه دیگر را آهسته تکبیر گوی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نماز نافله بودی و نماز اقامه شد، پس آن را قطع کن و فریضه را با امام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بودی و نماز اقامه 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قطع نکن،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نافله قرار بده و در دو رکعت سلام بده، سپس با امام بخوان، مگر اینکه امام از کسانی باشد که به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نمازت را قطع نکن و آن را نافله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سوی صف گام بردار و همراه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چهار رکعت را خواندی و امام به رکعت چهارم ایستاد، با او قیام کن، درحالی که در حالت قیام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قیام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نماز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 کسی که نمازش شکسته است جایز نیست که پشت سر کسی که نمازش تمام است نماز بخواند و کسی که نمازش تمام است پشت سر کسی که نمازش شکسته است،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قومی گرفتار آمدی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مگر اینکه همراه آنان نماز بخوانی، پس دو رکعت به همراه آنان بخوان و سلام بده و در پی حاجتت برو، اگر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خودت بیم داشتی، پس به همراه آنان دو رکعت دیگر را بخوان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نماز مستحبی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نمازت تمام بود بود و پشت سر قصر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خواندی، دو رکعت به همراه او بخوان، پس زمانی که او سلام داد، قیام کن و نمازت را کامل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نماز مسافر و مریض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918204_3830689328"/>
      <w:bookmarkStart w:id="214" w:name="_Toc88"/>
      <w:bookmarkEnd w:id="213"/>
      <w:r>
        <w:rPr>
          <w:rtl w:val="true"/>
        </w:rPr>
        <w:t>بیان</w:t>
      </w:r>
      <w:bookmarkEnd w:id="214"/>
    </w:p>
    <w:p>
      <w:pPr>
        <w:pStyle w:val="BookText"/>
        <w:rPr/>
      </w:pPr>
      <w:r>
        <w:rPr>
          <w:rFonts w:ascii="IRNazanin" w:hAnsi="IRNazanin" w:eastAsia="IRNazanin"/>
          <w:color w:val="111111"/>
          <w:sz w:val="28"/>
          <w:sz w:val="28"/>
          <w:szCs w:val="28"/>
          <w:rtl w:val="true"/>
          <w:lang w:bidi="fa-IR"/>
        </w:rPr>
        <w:t>استحباب الإسرار بالست و الإجهار بتکبیرة الإحرام للإمام مما ذکره الشهید رحمه الله و غیره و ورد فی غیر هذه الروایة قال فی البیان و یسر المأموم الجمیع و الظاهر أن المنفرد مخیر فی الجهر و السر و یحتمل تبعیة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قطع النافلة و الانتقال عن الفریضة إلیها لإدراک الجماعة فمقطوع به فی کلام الأصحاب و عبارة التذکرة مؤذنة بدعوی الإجماع علیه و نقل عن ظاهر ابن إدریس المنع من النقل لأنه فی قوة الإبطال و الأشهر أقوی لصحیحة سلیمان بن خالد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لِمُوَثَّقَةِ سَمَاعَةَ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یُصَلِّی فَخَرَجَ الْإِمَامُ وَ قَدْ صَلَّی الرَّجُلُ رَکْعَةً مِنْ صَلَاةٍ فَرِیضَةٍ فَقَالَ إِنْ کَانَ إِمَاماً عَدْلًا فَلْیُصَلِّ أُخْرَی وَ یَنْصَرِفُ وَ یَجْعَلُهَا تَطَوُّعاً وَ لْیَدْخُلْ مَعَ الْإِمَامِ فِی صَلَاتِهِ کَمَا هُوَ وَ إِنْ لَمْ یَکُنْ إِمَامٌ عَدْلٌ فَلْیَبْنِ عَلَی صَلَاتِهِ کَمَا هُوَ وَ یُصَلِّی رَکْعَةً أُخْرَی مَعَهُ یَجْلِسُ قَدْرَ مَا یَقُولُ أَشْهَدُ أَنْ لَا إِلَهَ إِلَّا اللَّهُ وَحْدَهُ لَا شَرِیکَ لَهُ وَ أَشْهَدُ أَنَّ مُحَمَّداً عَبْدُهُ وَ رَسُولُهُ صلی الله علیه و آله ثُمَّ لْیُتِمَّ صَلَاتَهُ مَعَهُ عَلَی مَا اسْتَطَاعَ فَإِنَّ التَّقِیَّةَ وَاسِعَةٌ وَ لَیْسَ شَیْ‌ءٌ مِنَ التَّقِیَّةِ إِلَّا وَ صَاحِبُهَا مَأْجُورٌ عَلَیْهَا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الشیخ فی المبسوط أنه جوز قطع الفریضة من غیر حاجة إلی النقل إذا خاف الفوات معه و قواه فی الذکری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جماعة من المتأخرین إذا علم بعد العدول فوت الجماعة بإتمام الرکعتین قطعها و قال الشیخ و أکثر المتأخرین لو کان إمام الأصل قطع الفریضة و دخل من غیر عدول و تردد فیه فی المعتبر و ساوی العلامة فی المنتهی و المختلف بینه و بین غیره و لا یخلو من قوة و الحکم قلیل الجدوی و أما حکم حضور الإمام المخالف فسیأتی القول فیه و مضی الکلام فی ائتمام کل من المقیم و المسافر بالآخر و ظاهره موافق لقول علی بن بابویه</w:t>
      </w:r>
      <w:r>
        <w:rPr>
          <w:rFonts w:eastAsia="IRNazanin" w:cs="IRNazanin"/>
          <w:color w:val="111111"/>
          <w:sz w:val="28"/>
          <w:szCs w:val="28"/>
          <w:rtl w:val="true"/>
          <w:lang w:bidi="fa-IR"/>
        </w:rPr>
        <w:t xml:space="preserve">. </w:t>
      </w:r>
      <w:bookmarkStart w:id="215" w:name="pg13638_158173"/>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پنهان ساختن شش تکبیر و اجهار در تکبیرۀ الاحرام برای امام از اموری است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غیر این روایت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همه را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ظاهر این است که کسی که نماز فرادا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بلند و آهسته گفتن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فریضه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کردن نافله و انتقال از فریضه به نافله برای رسیدن به جماعت، در کلام اصحاب مقطوع است و عبارت تذکره بیانگر ادعای اجماع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کلام ابن ادریس، منع از انتقال نقل شده است زیرا این امر به منزله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مشهورتر به دلیل صحیحه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دلیل موثقه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سماعه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امام وارد شد درحالی که مرد یک رکعت از نماز فریضه را به جای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امامی عادل است، پس باید یک رکعت دیگر بخواند و منصرف شود و آن را نماز مستحبی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امام، مانند او در نماز وی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امام عادلی نباشد، پس باید نمازش را ادامه دهد و یک رکعت دیگر را به همراه او اقامه نماید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گفتن اشهد ان لا إله إلّا الله وحده لا شریک له و أشهد انّ محمداً عبده و رسوله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نمازش را تا جایی که توانست به همراه او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تقیه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تقیه نیست مگر اینکه صاحب تقیه بر آن مأجور است، ان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شیخ در مسبوط این است که وی قطع کردن فریضه بدون نیاز به انتقال را، زمانی که از فوت همراهی با او بیم داشته باشد، جایز دانسته است و شهید در ذکری آن را قوت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متأخرین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عدول به نافله، از دست رفتن جماعت با اتمام دو رکعت را بداند، آن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اغلب متأخرین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فریضه را قطع نماید و بدون عدول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در این مورد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مختلف میان آن و غیر آن را مساوی دانسته و خالی از قوت نیست و حکمی کم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حکم حضور امام مخالف به زودی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خصوص اقتدا کردن هر یک از مقیم و مسافر به دیگری گذشت و ظاهر او با قول علی بن بابویه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918206_3830689328"/>
      <w:bookmarkStart w:id="217" w:name="_Toc89"/>
      <w:bookmarkEnd w:id="216"/>
      <w:r>
        <w:rPr>
          <w:rtl w:val="true"/>
        </w:rPr>
        <w:t>«</w:t>
      </w:r>
      <w:r>
        <w:rPr/>
        <w:t>21</w:t>
      </w:r>
      <w:r>
        <w:rPr>
          <w:rtl w:val="true"/>
        </w:rPr>
        <w:t>»</w:t>
      </w:r>
      <w:bookmarkEnd w:id="217"/>
    </w:p>
    <w:p>
      <w:pPr>
        <w:pStyle w:val="BookText"/>
        <w:rPr/>
      </w:pPr>
      <w:r>
        <w:rPr>
          <w:rFonts w:ascii="Amiri" w:hAnsi="Amiri" w:eastAsia="Amiri" w:cs="Amiri"/>
          <w:color w:val="111111"/>
          <w:sz w:val="28"/>
          <w:sz w:val="28"/>
          <w:szCs w:val="28"/>
          <w:rtl w:val="true"/>
          <w:lang w:bidi="ar-SA"/>
        </w:rPr>
        <w:t>السَّرَائِرُ، نَقْلًا مِنْ کِتَابِ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فِی الرَّکْعَتَیْنِ الْأَخِیرَتَیْنِ مِنَ الْأَرْبَعِ الرَّکَعَاتِ الْمَفْرُوضَاتِ شَیْئاً إِمَاماً کُنْتَ أَوْ غَیْرَ إِمَامٍ قُلْتُ فَمَا أَقُولُ فِیهِمَا قَالَ إِنْ کُنْتَ إِمَاماً فَقُلْ سُبْحَانَ اللَّهِ وَ الْحَمْدُ لِلَّهِ وَ لَا إِلَهَ إِلَّا اللَّهُ ثَلَاثَ مَرَّاتٍ ثُمَّ تُکَبِّرُ وَ تَرْکَعُ وَ إِنْ کُنْتَ خَلْفَ إِمَامٍ فَلَا تَقْرَأْ شَیْئاً فِی الْأُولَیَیْنِ وَ أَنْصِتْ لِقِرَاءَتِهِ وَ لَا تَقُولَنَّ شَیْئاً فِی الْأَخِیرَتَیْنِ فَإِنَّ اللَّهَ عَزَّ وَ جَلَّ یَقُولُ لِلْمُؤْمِنِینَ وَ إِذا قُرِئَ الْقُرْآنُ یَعْنِی فِی الْفَرِیضَةِ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لَعَلَّکُمْ تُرْحَمُونَ وَ الْأُخْرَیَانِ تَبَعٌ لِلْأُولَیَیْنِ‌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قَالَ أَبُو جَعْفَرٍ علیه السلام إِنْ صَلَّی قَوْمٌ وَ بَیْنَهُمْ وَ بَیْنَ الْإِمَامِ مَا لَا یُتَخَطَّی فَلَیْسَ ذَلِکَ الْإِمَامُ لَهُمْ إِمَاماً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از چهار رکعت فریضه چیزی قرائت نکن، امام باشی یا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بودی، 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سپس تکبیر بگو 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سر امام بودی، در دو رکعت اول چیزی قرائت نکن و به قرائت او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چیزی نگو که خداوند عزّوجل به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فریضه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آخر تابع دو رکعت اول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نماز خواندند و میان آنان و امام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یک گام 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برای آنان امام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918208_3830689328"/>
      <w:bookmarkStart w:id="219" w:name="_Toc90"/>
      <w:bookmarkEnd w:id="218"/>
      <w:r>
        <w:rPr>
          <w:rtl w:val="true"/>
        </w:rPr>
        <w:t>بیان</w:t>
      </w:r>
      <w:bookmarkEnd w:id="219"/>
    </w:p>
    <w:p>
      <w:pPr>
        <w:pStyle w:val="BookText"/>
        <w:rPr/>
      </w:pPr>
      <w:r>
        <w:rPr>
          <w:rFonts w:ascii="IRNazanin" w:hAnsi="IRNazanin" w:eastAsia="IRNazanin"/>
          <w:color w:val="111111"/>
          <w:sz w:val="28"/>
          <w:sz w:val="28"/>
          <w:szCs w:val="28"/>
          <w:rtl w:val="true"/>
          <w:lang w:bidi="fa-IR"/>
        </w:rPr>
        <w:t>تبع للأولیین أی فی ترک القراءة ما لا یتخطی أی من موقف المأموم أو من مسجده و الأول أظهر و یؤیده أن فی التهذیب‌</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تتمة و هی قوله یکون قدر ذلک مسقط جسد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نقل جماعة من الأصحاب الاتفاق علی أنه لا یجوز التباعد بین الإمام و المأموم إلا مع اتصال الصفوف و اختلف فی تحدیده فذهب الأکثر إلی أن المرجع فیه إلی العادة و قال الشیخ فی الخلاف حده ما یمنع عن مشاهدته و الاقتداء بأفعاله و یظهر من المبسوط جواز البعد بثلاث 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 و ابن زهرة لا یجوز أن یکون بین الصفین ما لا یتخطی کما هو ظاهر الخبر و أجاب عنها فی المعتبر بأن اشتراط ذلک مستبعد فیحمل علی الأفضل و أجاب العلامة باحتمال أن یکون المراد ما لا یتخطی من الحائل لا المسافة و هو بعید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بل و لو کان أراد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لکان الانسب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أکثر من خطوة أو خطوتین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یعین المسافة بالشبر و الذراع و غیر ذلک من المقادیر المتعارفة، و لذلک عبر أبو عبد اللّه علیه السّلام فی حدیث حدثه عبد اللّه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یکون بینک و بین القبلة مربض عنز و أکثر ما یکون مربض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قدر ذلک مسقط جسد إنسان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بتفسیر لما لا یتخطی، بل کلاهما تفسیر لحد التواصل، و لفظ الحدیث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 ینبغی أن تکون الصفوف تامّة متواصلة بعضها الی بعض و لا یکون بین الصفین ما لا یتخطی، یکون قدر ذلک مسقط جسد إنسان إذا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التواصل، و لا یحصل الا بأن یکون مسجد الصف المتأخر قبیل مقام الصف المتقدم، و هو مسقط جسد إنسان إذا سجد، و هذه المسافة هی أکثر ما یحتاج من التباعد بین الصفین بحیث إذا زید علیه، أخل بالتواصل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تفسیر للتواصل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 الصفین من حیث المسافة یکون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تفسیرا للتواصل من حیث عدم الحائل فان الحائل إذا کان بحیث لا یتخطی کان فاصلا بین الصفین، و قد کان التواصل و الاجتماع لازما فی کل حالات الصلاة حتّی فی حالة السجدة، و هذا فاصل مخل بالتواصل فلا یجوز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یوافق قوله بتجویز الصلاة خلف الشبابیک و الحائل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القصیر الذی لا یمنع المشاهدة و یمنع الاستطراق و لو خرجت الصفوف المتخللة بین الإمام و بینه عن الاقتداء إما لانتهاء صلاتهم أو لعدولهم إلی الانفراد و حصل البعد المانع من الاقتداء قیل تنفسخ القدوة و لا یعود بانتقاله إلی محل الصحة و قیل یجوز تجدید القدوة مع القرب إذا لم یفعل فعلا کثیرا و ذکر بعض المحققین </w:t>
      </w:r>
      <w:bookmarkStart w:id="220" w:name="pg13638_158175"/>
    </w:p>
    <w:p>
      <w:pPr>
        <w:pStyle w:val="BookText"/>
        <w:rPr/>
      </w:pPr>
      <w:bookmarkEnd w:id="220"/>
      <w:r>
        <w:rPr>
          <w:rFonts w:ascii="IRNazanin" w:hAnsi="IRNazanin" w:eastAsia="IRNazanin"/>
          <w:color w:val="111111"/>
          <w:sz w:val="28"/>
          <w:sz w:val="28"/>
          <w:szCs w:val="28"/>
          <w:rtl w:val="true"/>
          <w:lang w:bidi="fa-IR"/>
        </w:rPr>
        <w:t>و نعم ما قال الأصح أن عدم التباعد إنما یعتبر فی ابتداء الصلاة خاصة کالجماعة و العدد فی الجمعة تمسکا بمقتضی الأصل السالم من المعارض انتهی و یأتی مثله فی تخلل المأمومین الذین لم یفتتحوا الصلاة بعد بینه و بین الإمام فإن الظاهر أن کونهم من الصفوف الناوین للاقتداء یکفی فی ذلک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ترک 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ایستادن مأموم یا از موضع سجده او، و عبارت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آن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مسقط بدن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بدن یک انسان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مؤید نظر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جمعی از اصحاب، اتفاق نظر در اینکه دوری میان امام و مأموم مگر با وجود اتصال 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پیوستگی صفوف جایز نیست،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اندازه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آنان بر این نظر هستند که ملاک آن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چیزی است که از مشاهده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و اقتدا به افعال او ممانعت نکند و ظاهر روایت مبسوط این است که جواز دوری،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سیصد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ابوصلاح و ابن زهره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میان دو صف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با گام طی نشود، چنانکه ظاهر 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اینگونه به آن جواب داده است که شرط بودن آن بعید است، پس بر بهتر بودن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با احتمال اینکه منظور حائلی است که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گذشت و نه مسافت، به آن جواب داده است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امر با این نظر او در خصوص تجویز نماز پشت پنجره و حائل کوتاهی که مانع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مانع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صفوف واقع شده میان او و امام به دلیل پایان نمازشان یا به دلیل عدول آنان به انفراد از اقتدا خارج شود و فاصله مانع از اقتدا حاصل شود، گفته شده است اقتدا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انتقال وی به محل صحت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تجدید اقتدا جایز است، اگر کار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محققین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خوب است آنچه که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دور نبودن فقط در ابتدای نماز لازم است، مانند جماعت و تعداد، در جمعه، با تمسک به اقتضای اصل که مخالفی ندارد،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نفوذ مأمومینی که هنوز نماز را شروع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بین او و بین امام،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ظاهر این است که بودن آنان در صفوفی که نیت اقتدا دارند، کافی است،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918210_3830689328"/>
      <w:bookmarkStart w:id="222" w:name="_Toc91"/>
      <w:bookmarkEnd w:id="221"/>
      <w:r>
        <w:rPr>
          <w:rtl w:val="true"/>
        </w:rPr>
        <w:t>«</w:t>
      </w:r>
      <w:r>
        <w:rPr/>
        <w:t>22</w:t>
      </w:r>
      <w:r>
        <w:rPr>
          <w:rtl w:val="true"/>
        </w:rPr>
        <w:t>»</w:t>
      </w:r>
      <w:bookmarkEnd w:id="222"/>
    </w:p>
    <w:p>
      <w:pPr>
        <w:pStyle w:val="BookText"/>
        <w:rPr/>
      </w:pPr>
      <w:r>
        <w:rPr>
          <w:rFonts w:ascii="Amiri" w:hAnsi="Amiri" w:eastAsia="Amiri" w:cs="Amiri"/>
          <w:color w:val="111111"/>
          <w:sz w:val="28"/>
          <w:sz w:val="28"/>
          <w:szCs w:val="28"/>
          <w:rtl w:val="true"/>
          <w:lang w:bidi="ar-SA"/>
        </w:rPr>
        <w:t>الْعُیُونُ، عَنْ مُحَمَّدِ بْنِ عَلِیِّ بْنِ الشَّاهِ عَنْ أَبِی بَکْرِ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عَنِ الْحُسَیْنِ بْنِ مُحَمَّدٍ الْأُشْنَانِیِّ عَنْ عَلِیِّ بْنِ مُحَمَّدِ بْنِ مَهْرَوَیْهِ عَنْ دَاوُدَ بْنِ سُلَیْمَانَ جَمِیعاً 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اسْتِخْفَافاً بِالدِّینِ وَ بَیْعَ الْحُکْمِ وَ قَطِیعَةَ الرَّحِمِ وَ أَنْ تَتَّخِذُوا الْقُرْآنَ مَزَامِیرَ تُقَدِّمُونَ أَحَدَکُمْ وَ لَیْسَ بِأَفْضَلِکُمْ فِی الدِّینِ‌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دارم بر شما از ناچیز شمردن دین، فروش قضاوت، و قطع ارتباط میان خویشان و از اینکه قرآن را آهنگین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را از میان خود مقدم بدارید، درحالی که او برترین شما در دین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918212_3830689328"/>
      <w:bookmarkStart w:id="224" w:name="_Toc92"/>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یحتمل التقدیم فی الإمامة الکبری و الصلاة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در امامت کبری و نماز یا اعم از آنها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918214_3830689328"/>
      <w:bookmarkStart w:id="226" w:name="_Toc93"/>
      <w:bookmarkEnd w:id="225"/>
      <w:r>
        <w:rPr>
          <w:rtl w:val="true"/>
        </w:rPr>
        <w:t>«</w:t>
      </w:r>
      <w:r>
        <w:rPr/>
        <w:t>23</w:t>
      </w:r>
      <w:r>
        <w:rPr>
          <w:rtl w:val="true"/>
        </w:rPr>
        <w:t>»</w:t>
      </w:r>
      <w:bookmarkEnd w:id="226"/>
    </w:p>
    <w:p>
      <w:pPr>
        <w:pStyle w:val="BookText"/>
        <w:rPr/>
      </w:pPr>
      <w:r>
        <w:rPr>
          <w:rFonts w:ascii="Amiri" w:hAnsi="Amiri" w:eastAsia="Amiri" w:cs="Amiri"/>
          <w:color w:val="111111"/>
          <w:sz w:val="28"/>
          <w:sz w:val="28"/>
          <w:szCs w:val="28"/>
          <w:rtl w:val="true"/>
          <w:lang w:bidi="ar-SA"/>
        </w:rPr>
        <w:t>الْعُیُونُ، عَنْ مُحَمَّدِ بْنِ عُمَرَ الْجِعَابِیِّ عَنِ الْحَسَنِ بْنِ عَبْدِ اللَّهِ بْنِ مُحَمَّدٍ التَّمِیمِیِّ عَنْ أَبِیهِ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فَمَا فَوْقَهُمَا جَمَاعَةٌ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لَا صَلَاةَ خَلْفَ الْفَاجِرِ وَ لَا یُقْتَدَی إِلَّا بِأَهْلِ الْوَلَایَةِ</w:t>
      </w:r>
      <w:r>
        <w:rPr>
          <w:rStyle w:val="FootnoteAnchor"/>
          <w:rtl w:val="true"/>
        </w:rPr>
        <w:footnoteReference w:id="2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لَا یَجُوزُ أَنْ یُصَلَّی تَطَوُّعٌ فِی جَمَاعَةٍ لِأَنَّ ذَلِکَ بِدْعَةٌ وَ کُلُّ بِدْعَةٍ ضَلَالَةٌ وَ کُلُّ ضَلَالَةٍ سَبِیلُهَا إِلَی النَّارِ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27" w:name="pg13638_158176"/>
    </w:p>
    <w:p>
      <w:pPr>
        <w:pStyle w:val="BookText"/>
        <w:rPr/>
      </w:pPr>
      <w:bookmarkEnd w:id="227"/>
      <w:r>
        <w:rPr>
          <w:rFonts w:ascii="IRNazanin" w:hAnsi="IRNazanin" w:eastAsia="IRNazanin"/>
          <w:color w:val="111111"/>
          <w:sz w:val="28"/>
          <w:sz w:val="28"/>
          <w:szCs w:val="28"/>
          <w:rtl w:val="true"/>
          <w:lang w:bidi="fa-IR"/>
        </w:rPr>
        <w:t>الخصال، عن ستة من مشایخه عن أحمد بن یحیی بن زکریا عن بکر بن عبد الله بن حبیب عن تمیم بن بهلول عن أبی معاویة عن الأعمش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1"/>
      </w: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بالا، جماعت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آنچه که برای مأمون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فاجر هیچ نمازی نیست، 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اهل ولایت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نماز نافله به جماعت گزارده شود، زیرا آن بدعت است و هر بدعتی ضلالت است و هر ضلالتی مسیرش به سوی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تن از مشایخ، از احمد بن یحیی بن زکریا، از بکر ابن عبدالله بن حبیب، از تمیم بن بهلول، از ابومعاویه، از اعمش، از صادق علیه السلام نیز نظیر روایت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را به صورت مرسل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918216_3830689328"/>
      <w:bookmarkStart w:id="229" w:name="_Toc94"/>
      <w:bookmarkEnd w:id="228"/>
      <w:r>
        <w:rPr>
          <w:rtl w:val="true"/>
        </w:rPr>
        <w:t>«</w:t>
      </w:r>
      <w:r>
        <w:rPr/>
        <w:t>24</w:t>
      </w:r>
      <w:r>
        <w:rPr>
          <w:rtl w:val="true"/>
        </w:rPr>
        <w:t>»</w:t>
      </w:r>
      <w:bookmarkEnd w:id="229"/>
    </w:p>
    <w:p>
      <w:pPr>
        <w:pStyle w:val="BookText"/>
        <w:rPr/>
      </w:pPr>
      <w:r>
        <w:rPr>
          <w:rFonts w:ascii="Amiri" w:hAnsi="Amiri" w:eastAsia="Amiri" w:cs="Amiri"/>
          <w:color w:val="111111"/>
          <w:sz w:val="28"/>
          <w:sz w:val="28"/>
          <w:szCs w:val="28"/>
          <w:rtl w:val="true"/>
          <w:lang w:bidi="ar-SA"/>
        </w:rPr>
        <w:t>الْمَحَاسِنُ،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بِتَقْوَی اللَّهِ عَزَّ وَ جَلَّ وَ لَا تَحْمِلُوا النَّاسَ عَلَی أَکْتَافِکُمْ فَتَذِلُّوا إِنَّ اللَّهَ تَبَارَکَ وَ تَعَالَی یَقُولُ فِی کِتَابِهِ وَ قُولُوا لِلنَّاسِ حُسْناً</w:t>
      </w:r>
      <w:r>
        <w:rPr>
          <w:rStyle w:val="FootnoteAnchor"/>
          <w:rtl w:val="true"/>
        </w:rPr>
        <w:footnoteReference w:id="223"/>
      </w:r>
      <w:r>
        <w:rPr>
          <w:rFonts w:ascii="Amiri" w:hAnsi="Amiri" w:eastAsia="Amiri" w:cs="Amiri"/>
          <w:color w:val="111111"/>
          <w:sz w:val="28"/>
          <w:sz w:val="28"/>
          <w:szCs w:val="28"/>
          <w:rtl w:val="true"/>
          <w:lang w:bidi="ar-SA"/>
        </w:rPr>
        <w:t>ثُمَّ قَالَ عُودُوا مَرْضَاهُمْ وَ اشْهَدُوا جَنَائِزَهُمْ وَ اشْهَدُوا لَهُمْ وَ عَلَیْهِمْ وَ صَلُّوا مَعَهُمْ فِی مَسَاجِدِهِمْ الْحَدِیثَ‌</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خداوند عزوجل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مردم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سوار نکنید که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حاضر شوید و برای آنان و علیه آنان شهادت بدهید و به همراه آنان در مساجد آنان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918218_3830689328"/>
      <w:bookmarkStart w:id="231" w:name="_Toc95"/>
      <w:bookmarkEnd w:id="230"/>
      <w:r>
        <w:rPr>
          <w:rtl w:val="true"/>
        </w:rPr>
        <w:t>«</w:t>
      </w:r>
      <w:r>
        <w:rPr/>
        <w:t>25</w:t>
      </w:r>
      <w:r>
        <w:rPr>
          <w:rtl w:val="true"/>
        </w:rPr>
        <w:t>»</w:t>
      </w:r>
      <w:bookmarkEnd w:id="231"/>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حَسَنٌ وَ حُسَیْنٌ علیهما السلام خَلْفَ مَرْوَانَ وَ نَحْنُ نُصَلِّی مَعَهُمْ‌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مروان نماز خواندند و ما همراه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918220_3830689328"/>
      <w:bookmarkStart w:id="233" w:name="_Toc96"/>
      <w:bookmarkEnd w:id="232"/>
      <w:r>
        <w:rPr>
          <w:rtl w:val="true"/>
        </w:rPr>
        <w:t>«</w:t>
      </w:r>
      <w:r>
        <w:rPr/>
        <w:t>26</w:t>
      </w:r>
      <w:r>
        <w:rPr>
          <w:rtl w:val="true"/>
        </w:rPr>
        <w:t>»</w:t>
      </w:r>
      <w:bookmarkEnd w:id="23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الْقَوْمِ یَتَحَدَّثُونَ یَذْهَبُ الثُّلُثُ الْأَوَّلُ مِنَ اللَّیْلِ أَوْ أَکْثَرُ أَیُّهُمَا أَفْضَلُ یُصَلُّونَ الْعِشَاءَ جَمَاعَةً أَوْ فِی غَیْرِ جَمَاعَةٍ قَالَ یُصَلُّونَ جَمَاعَةً أَفْضَلُ‌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المسائل،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قومی سؤال کردم که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ثلث اول از شب یا بیشتر از آن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کدام یک از این دو بهتر است، عشاء را به جماعت بخوانند یا غیر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بخوانند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مسائل با ذکر سند نظیر این روایت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918222_3830689328"/>
      <w:bookmarkStart w:id="235" w:name="_Toc97"/>
      <w:bookmarkEnd w:id="234"/>
      <w:r>
        <w:rPr>
          <w:rtl w:val="true"/>
        </w:rPr>
        <w:t>«</w:t>
      </w:r>
      <w:r>
        <w:rPr/>
        <w:t>27</w:t>
      </w:r>
      <w:r>
        <w:rPr>
          <w:rtl w:val="true"/>
        </w:rPr>
        <w:t>»</w:t>
      </w:r>
      <w:bookmarkEnd w:id="2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التَّوْحِیدُ، عَنْ أَبِیهِ عَنْ عَلِیِّ بْنِ الْحَسَنِ الْکُوفِیِّ عَنْ أَبِیهِ الْحَسَنِ بْنِ عَلِیِّ بْنِ عَبْدِ اللَّهِ عَنْ جَدِّهِ عَبْدِ اللَّهِ بْنِ الْمُغِیرَةِ عَنْ إِسْمَاعِیلَ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الصَّادِقُ علیه السلام عَنِ الصَّلَاةِ </w:t>
      </w:r>
      <w:bookmarkStart w:id="236" w:name="pg13638_158177"/>
    </w:p>
    <w:p>
      <w:pPr>
        <w:pStyle w:val="BookText"/>
        <w:rPr/>
      </w:pPr>
      <w:bookmarkEnd w:id="236"/>
      <w:r>
        <w:rPr>
          <w:rFonts w:ascii="Amiri" w:hAnsi="Amiri" w:eastAsia="Amiri" w:cs="Amiri"/>
          <w:color w:val="111111"/>
          <w:sz w:val="28"/>
          <w:sz w:val="28"/>
          <w:szCs w:val="28"/>
          <w:rtl w:val="true"/>
          <w:lang w:bidi="ar-SA"/>
        </w:rPr>
        <w:t>خَلْفَ رَجُلٍ یُکَذِّبُ بِقَدَرِ اللَّهِ عَزَّ وَ جَلَّ قَالَ لِیُعِدْ کُلَّ صَلَاةٍ صَلَّاهَا خَلْفَهُ‌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عَلِیُّ بْنُ مُحَمَّدٍ وَ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شَیْئاً مِنَ الزَّکَاةِ وَ لَا تُصَلُّوا خَلْفَهُ‌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مسلم روایت شده است که از امام صادق علیه السلام درباره نماز پشت سر مردی که تقدیر خداوند عزوجل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نمازی که پشت سر او خوانده است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محمد بن علی علیهما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جسم بودن خداوند معتقد بود، پس چیزی از زکات به او نبخشید و پشت سر او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918224_3830689328"/>
      <w:bookmarkStart w:id="238" w:name="_Toc98"/>
      <w:bookmarkEnd w:id="237"/>
      <w:r>
        <w:rPr>
          <w:rtl w:val="true"/>
        </w:rPr>
        <w:t>«</w:t>
      </w:r>
      <w:r>
        <w:rPr/>
        <w:t>28</w:t>
      </w:r>
      <w:r>
        <w:rPr>
          <w:rtl w:val="true"/>
        </w:rPr>
        <w:t>»</w:t>
      </w:r>
      <w:bookmarkEnd w:id="238"/>
    </w:p>
    <w:p>
      <w:pPr>
        <w:pStyle w:val="BookText"/>
        <w:rPr/>
      </w:pPr>
      <w:r>
        <w:rPr>
          <w:rFonts w:ascii="Amiri" w:hAnsi="Amiri" w:eastAsia="Amiri" w:cs="Amiri"/>
          <w:color w:val="111111"/>
          <w:sz w:val="28"/>
          <w:sz w:val="28"/>
          <w:szCs w:val="28"/>
          <w:rtl w:val="true"/>
          <w:lang w:bidi="ar-SA"/>
        </w:rPr>
        <w:t>الْعُیُونُ، عَنْ مُحَمَّدِ بْنِ أَحْمَدَ السِّنَانِیِّ عَنْ مُحَمَّدِ بْنِ أَبِی عَبْدِ اللَّهِ الْکُوفِیِّ عَنْ سَهْلِ بْنِ زِیَادٍ عَنْ عَبْدِ الْعَظِیمِ الْحَسَنِیِّ عَنْ إِبْرَاهِیمَ بْنِ أَبِی مَحْمُودٍ 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یُجْبِرُ عِبَادَهُ عَلَی الْمَعَاصِی أَوْ یُکَلِّفُهُمْ مَا لَا یُطِیقُونَ فَلَا تُصَلُّوا وَرَاءَهُ‌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عن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بندگانش را بر معصیت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آنچه که توان آن را ندارند بر آنان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پشت سر او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از عبدالعظیم نقل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918226_3830689328"/>
      <w:bookmarkStart w:id="240" w:name="_Toc99"/>
      <w:bookmarkEnd w:id="239"/>
      <w:r>
        <w:rPr>
          <w:rtl w:val="true"/>
        </w:rPr>
        <w:t>«</w:t>
      </w:r>
      <w:r>
        <w:rPr/>
        <w:t>29</w:t>
      </w:r>
      <w:r>
        <w:rPr>
          <w:rtl w:val="true"/>
        </w:rPr>
        <w:t>»</w:t>
      </w:r>
      <w:bookmarkEnd w:id="240"/>
    </w:p>
    <w:p>
      <w:pPr>
        <w:pStyle w:val="BookText"/>
        <w:rPr/>
      </w:pPr>
      <w:r>
        <w:rPr>
          <w:rFonts w:ascii="Amiri" w:hAnsi="Amiri" w:eastAsia="Amiri" w:cs="Amiri"/>
          <w:color w:val="111111"/>
          <w:sz w:val="28"/>
          <w:sz w:val="28"/>
          <w:szCs w:val="28"/>
          <w:rtl w:val="true"/>
          <w:lang w:bidi="ar-SA"/>
        </w:rPr>
        <w:t>الْمُقْنِعُ،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صُفُوفَکُمْ فَإِنِّی أَرَاکُمْ مِنْ خَلْفِی کَمَا أَرَاکُمْ مِنْ بَیْنِ یَدَیَّ وَ لَا تُخَالِفُوا فَیُخَالِفَ اللَّهُ بَیْنَ قُلُوبِکُمْ‌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من 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مقابل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نکنید که خداوند میان دلهایتان ناسازگاری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918228_3830689328"/>
      <w:bookmarkStart w:id="242" w:name="_Toc100"/>
      <w:bookmarkEnd w:id="241"/>
      <w:r>
        <w:rPr>
          <w:rtl w:val="true"/>
        </w:rPr>
        <w:t>«</w:t>
      </w:r>
      <w:r>
        <w:rPr/>
        <w:t>30</w:t>
      </w:r>
      <w:r>
        <w:rPr>
          <w:rtl w:val="true"/>
        </w:rPr>
        <w:t>»</w:t>
      </w:r>
      <w:bookmarkEnd w:id="242"/>
    </w:p>
    <w:p>
      <w:pPr>
        <w:pStyle w:val="BookText"/>
        <w:rPr/>
      </w:pPr>
      <w:r>
        <w:rPr>
          <w:rFonts w:ascii="Amiri" w:hAnsi="Amiri" w:eastAsia="Amiri" w:cs="Amiri"/>
          <w:color w:val="111111"/>
          <w:sz w:val="28"/>
          <w:sz w:val="28"/>
          <w:szCs w:val="28"/>
          <w:rtl w:val="true"/>
          <w:lang w:bidi="ar-SA"/>
        </w:rPr>
        <w:t>قُرْبُ الْإِسْنَادِ، بِإِسْنَادِهِ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أَ لَهُ أَنْ یُکَبِّرَ قَبْلَ الْإِمَامِ قَالَ لَا یُکَبِّرُ إِلَّا مَعَ الْإِمَامِ فَإِنْ کَبَّرَ قَبْلَهُ أَعَادَ التَّکْبِیرَ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به نقل از برادرش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قبل از امام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نگوید مگر با امام، پس اگر قبل از او تکبیر گفت، تکبیر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918230_3830689328"/>
      <w:bookmarkStart w:id="244" w:name="_Toc101"/>
      <w:bookmarkEnd w:id="243"/>
      <w:r>
        <w:rPr>
          <w:rtl w:val="true"/>
        </w:rPr>
        <w:t>بیان</w:t>
      </w:r>
      <w:bookmarkEnd w:id="2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الأصحاب فی وجوب متابعة المأموم للإمام فی أفعال الصلاة و نقل الإجماع علیه فی المعتبر و المنتهی و فسرت المتابعة هنا بعدم التقدم فلو تقدم بطلت صلاته و فی المقارنة خلاف و الظاهر الجواز و التأخر أفضل</w:t>
      </w:r>
      <w:r>
        <w:rPr>
          <w:rFonts w:eastAsia="IRNazanin" w:cs="IRNazanin"/>
          <w:color w:val="111111"/>
          <w:sz w:val="28"/>
          <w:szCs w:val="28"/>
          <w:rtl w:val="true"/>
          <w:lang w:bidi="fa-IR"/>
        </w:rPr>
        <w:t xml:space="preserve">. </w:t>
      </w:r>
      <w:bookmarkStart w:id="245" w:name="pg13638_158178"/>
    </w:p>
    <w:p>
      <w:pPr>
        <w:pStyle w:val="BookText"/>
        <w:rPr/>
      </w:pPr>
      <w:bookmarkEnd w:id="245"/>
      <w:r>
        <w:rPr>
          <w:rFonts w:ascii="IRNazanin" w:hAnsi="IRNazanin" w:eastAsia="IRNazanin"/>
          <w:color w:val="111111"/>
          <w:sz w:val="28"/>
          <w:sz w:val="28"/>
          <w:szCs w:val="28"/>
          <w:rtl w:val="true"/>
          <w:lang w:bidi="fa-IR"/>
        </w:rPr>
        <w:t>قال الشهیدان و غیرهما قال الصدوق رحمه الله من المأمومین من لا صلاة له و هو الذی یسبق الإمام فی رکوعه و سجوده و رفعه و منهم من له صلاة واحدة و هو المقارن له فی ذلک و منهم من له أربع و عشرون رکعة و هو الذی یتبع الإمام فی کل شی‌ء فیرکع بعده و یسجد بعده و یرفع منهما بعده و منهم من له ثمان و أربعون رکعة و هو الذی یجد فی الصف الأول ضیقا فیتأخر إلی الصف الثانی قالوا و الظاهر أن مثل هذا لا یقوله إلا عن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الأفعال و أما الأقوال فالظاهر أنه لا خلاف فی وجوب المتابعة فی تکبیرة الإحرام و اختلفوا فی المقارنة و الأکثر علی المنع و الروایة تدل علی الجواز و لا یخلو من قوة و الأحوط متابعة المشهور و أما باقی الأقوال فالمشهور عدم الوجوب و ذهب الشهید فی جملة من کتبه و جماعة إلی الوجوب و 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متابعت مأموم از امام در افعال نماز هیچ اختلافی میان اصحاب وجود ندارد و در معتبر و المنتهی، اجماع بر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متابعت به عدم تقدم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مقدم شود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همزمانی، اختلاف وجود دارد و ظاهر، جواز است و تأخر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شهیدین و غیر آنها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مأمومین کسی است که نمازی برایش نیست و او کسی است که در رکوع، سجود و بلند شدن، بر امام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فقط یک نماز برای اوست و او کسی است که در آن با امام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کسی است که بیست و چهار رکعت برای اوست و او کسی است که در همه چیز از امام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بعد از او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او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کسی است که چهل و هشت رکعت برای اوست و او کسی است که در صف اول در تنگی و فشار است، پس به سوی صف دوم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مثل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از طریق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افعال است، اما در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وجوب متابعت در تکبیرۀ الاحرام هیچ اختلافی وجود ندارد و در همزمانی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به منع معتقد هستند و روایت بر جواز دلالت دارد و خالی از قوت نیست، و احوط پیروی 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سایر اقوال، مشهور عدم وجوب است و شهید در بعضی 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کتبش به همراه جمعی، به وجوب رأی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نظر نخست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918232_3830689328"/>
      <w:bookmarkStart w:id="247" w:name="_Toc102"/>
      <w:bookmarkEnd w:id="246"/>
      <w:r>
        <w:rPr>
          <w:rtl w:val="true"/>
        </w:rPr>
        <w:t>«</w:t>
      </w:r>
      <w:r>
        <w:rPr/>
        <w:t>31</w:t>
      </w:r>
      <w:r>
        <w:rPr>
          <w:rtl w:val="true"/>
        </w:rPr>
        <w:t>»</w:t>
      </w:r>
      <w:bookmarkEnd w:id="247"/>
    </w:p>
    <w:p>
      <w:pPr>
        <w:pStyle w:val="BookText"/>
        <w:rPr/>
      </w:pPr>
      <w:r>
        <w:rPr>
          <w:rFonts w:ascii="Amiri" w:hAnsi="Amiri" w:eastAsia="Amiri" w:cs="Amiri"/>
          <w:color w:val="111111"/>
          <w:sz w:val="28"/>
          <w:sz w:val="28"/>
          <w:szCs w:val="28"/>
          <w:rtl w:val="true"/>
          <w:lang w:bidi="ar-SA"/>
        </w:rPr>
        <w:t>کِتَابُ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التَّکْبِیرَةَ قَبْلَ أَنْ یَرْکَعَ الْإِمَامُ فَقَدْ أَدْرَکْتَ الصَّلَاةَ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 از اینکه امام رکوع کند به تکبیر برسی، پس به نماز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918234_3830689328"/>
      <w:bookmarkStart w:id="249" w:name="_Toc103"/>
      <w:bookmarkEnd w:id="248"/>
      <w:r>
        <w:rPr>
          <w:rtl w:val="true"/>
        </w:rPr>
        <w:t>«</w:t>
      </w:r>
      <w:r>
        <w:rPr/>
        <w:t>32</w:t>
      </w:r>
      <w:r>
        <w:rPr>
          <w:rtl w:val="true"/>
        </w:rPr>
        <w:t>»</w:t>
      </w:r>
      <w:bookmarkEnd w:id="249"/>
    </w:p>
    <w:p>
      <w:pPr>
        <w:pStyle w:val="BookText"/>
        <w:rPr/>
      </w:pPr>
      <w:r>
        <w:rPr>
          <w:rFonts w:ascii="Amiri" w:hAnsi="Amiri" w:eastAsia="Amiri" w:cs="Amiri"/>
          <w:color w:val="111111"/>
          <w:sz w:val="28"/>
          <w:sz w:val="28"/>
          <w:szCs w:val="28"/>
          <w:rtl w:val="true"/>
          <w:lang w:bidi="ar-SA"/>
        </w:rPr>
        <w:t>کِتَابُ جَعْفَرِ بْنِ مُحَمَّدِ بْنِ شُرَیْحٍ، عَنْ عَبْدِ اللَّهِ بْنِ طَلْحَةَ النَّهْدِیِّ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 النَّاسَ الْمَحْدُودُ وَ وَلَدُ الزِّنَا وَ الْأَغْلَفُ وَ الْأَعْرَابِیُّ وَ الْمَجْنُونُ وَ الْأَبْرَصُ وَ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حد خورده، ولد زنا، ختنه نکرده، أعرابی، مجنون و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برده بر مردم امام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918236_3830689328"/>
      <w:bookmarkStart w:id="251" w:name="_Toc104"/>
      <w:bookmarkEnd w:id="250"/>
      <w:r>
        <w:rPr>
          <w:rtl w:val="true"/>
        </w:rPr>
        <w:t>«</w:t>
      </w:r>
      <w:r>
        <w:rPr/>
        <w:t>33</w:t>
      </w:r>
      <w:r>
        <w:rPr>
          <w:rtl w:val="true"/>
        </w:rPr>
        <w:t>»</w:t>
      </w:r>
      <w:bookmarkEnd w:id="251"/>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أَنَّهُ رُوِیَ لَنَا عَنِ الْعَالِمِ أَنَّهُ سُئِلَ عَنْ إِمَامِ قَوْمٍ صَلَّی بِهِمْ بَعْضَ صَلَاتِهِمْ وَ حَدَثَتْ عَلَیْهِ حَادِثَةٌ کَیْفَ یَعْمَلُ مَنْ خَلْفَهُ فَقَالَ علیه السلام یُؤَخَّرُ وَ یَتَقَدَّمُ بَعْضُهُمْ وَ یُتِمُّ صَلَاتَهُمْ وَ یَغْتَسِلُ مَنْ مَسَّهُ‌</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برای امام قائم علیه السلام نگاشت که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از او درباره امام قومی سؤال شد که قسمتی از نماز را بر آنان پیشوا شده است و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پشت سر او هستند چگونه عمل کنند؟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عقب برود و یکی از آنان مقدم شود و نمازشان را کامل سازند و کسی که وی با تماس داشت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918238_3830689328"/>
      <w:bookmarkStart w:id="253" w:name="_Toc105"/>
      <w:bookmarkEnd w:id="252"/>
      <w:r>
        <w:rPr>
          <w:rtl w:val="true"/>
        </w:rPr>
        <w:t>التَّوْقِیعُ</w:t>
      </w:r>
      <w:bookmarkEnd w:id="2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مَنْ نَحَّاهُ إِلَّا غَسْلُ الْیَدِ وَ إِذَا لَمْ یُحْدِثْ مَا یَقْطَعُ الصَّلَاةَ تَمَّمَ صَلَاتَهُ مَعَ الْقَوْمِ وَ رُوِیَ عَنِ الْعَالِمِ أَنَّهُ مَنْ مَسَّ مَیِّتاً بِحَرَارَتِهِ غَسَلَ یَدَهُ وَ مَنْ مَسَّهُ وَ قَدْ بَرَدَ فَعَلَیْهِ الْغُسْلُ وَ هَذَا الْإِمَامُ فِی هَذِهِ الْحَالَةِ لَا یَکُونُ إِلَّا بِحَرَارَةٍ فَالْعَمَلُ فِی ذَلِکَ عَلَی </w:t>
      </w:r>
      <w:bookmarkStart w:id="254" w:name="pg13638_158179"/>
    </w:p>
    <w:p>
      <w:pPr>
        <w:pStyle w:val="BookText"/>
        <w:rPr/>
      </w:pPr>
      <w:bookmarkEnd w:id="254"/>
      <w:r>
        <w:rPr>
          <w:rFonts w:ascii="Amiri" w:hAnsi="Amiri" w:eastAsia="Amiri" w:cs="Amiri"/>
          <w:color w:val="111111"/>
          <w:sz w:val="28"/>
          <w:sz w:val="28"/>
          <w:szCs w:val="28"/>
          <w:rtl w:val="true"/>
          <w:lang w:bidi="ar-SA"/>
        </w:rPr>
        <w:t>مَا هُوَ وَ لَعَلَّهُ یُنَحِّیهِ بِثِیَابِهِ وَ لَا یَمَسُّهُ فَکَیْفَ یَجِبُ عَلَیْهِ الْغُسْلُ التَّوْقِیعُ إِذَا مَسَّهُ عَلَی هَذِهِ الْحَالَةِ لَمْ یَکُنْ عَلَیْهِ إِلَّا غَسْلُ یَدِهِ‌</w:t>
      </w:r>
      <w:r>
        <w:rPr>
          <w:rStyle w:val="FootnoteAnchor"/>
          <w:rtl w:val="true"/>
        </w:rPr>
        <w:footnoteReference w:id="236"/>
      </w:r>
      <w:r>
        <w:rPr>
          <w:rFonts w:ascii="Amiri" w:hAnsi="Amiri" w:eastAsia="Amiri" w:cs="Amiri"/>
          <w:color w:val="111111"/>
          <w:sz w:val="28"/>
          <w:sz w:val="28"/>
          <w:szCs w:val="28"/>
          <w:rtl w:val="true"/>
          <w:lang w:bidi="ar-SA"/>
        </w:rPr>
        <w:t>وَ سَأَلَ عَنِ الرَّجُلِ یَلْحَقُ الْإِمَامَ وَ هُوَ رَاکِعٌ وَ رَکَعَ مَعَهُ وَ یَحْتَسِبُ تِلْکَ الرَّکْعَةَ فَإِنَّ بَعْضَ أَصْحَابِنَا قَالَ إِنْ لَمْ یَسْمَعْ تَکْبِیرَةَ الرُّکُوعِ فَلَیْسَ لَهُ أَنْ یَعْتَدَّ بِتِلْکَ الرَّکْعَةِ فَأَجَابَ علیه السلام إِذَا لَحِقَ مَعَ الْإِمَامِ مِنْ تَسْبِیحِ الرُّکُوعِ تَسْبِیحَةً وَاحِدَةً اعْتَدَّ بِتِلْکَ الرَّکْعَةِ وَ إِنْ لَمْ یَسْمَعْ تَکْبِیرَةَ الرُّکُوعِ‌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او را جا به جا کرد، فقط شستن دست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که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رخ نداده باشد، نمازش را به همراه قوم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میتی را هنگامی که هنوز گرم است لمس کرده است، دستش را بشوید و کسی که او را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سرد شده لمس کرده است غسل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این حالت نیست مگر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بر اساس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 وی را با لباسش جابجا کند و او را لمس نکند، پس غسل چگونه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لمس او در این حالت باشد، فقط شستن دست بر او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 که درحالی که امام در رکوع است به او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همراه او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رکعت را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برخی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رکوع را نشنیده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رکعت را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یک تسبیح رکوع به امام ملحق شود آن رکعت را به شمار آورد، هر چند که تکبیر رکوع را نشنیده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918240_3830689328"/>
      <w:bookmarkStart w:id="256" w:name="_Toc106"/>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لقد قطع الأصحاب بأنه إذا عرض للإمام ضرورة جاز أن یستنیب بل یستحب له ذلک و لو لم یستنب أو مات أو أغمی علیه استحب للمأمومین الاستنابة و لا یجب شی‌ء من ذلک‌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بل یجوز للمأمومین أن یتموا الصلاة منفردین کلهم أو بعضهم و الظاهر أنه لا خلاف فی شی‌ء من ذلک بین الأصحاب و إن دلت صحیحة علی بن جعفر</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ظاهرا علی وجوب الإتمام جماعة و حملوها علی تأکد الاستحباب لنقل الإجماع فی التذکرة علی انتفاء الوجوب و الأحوط العمل بها إلا مع الضرورة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الأصحاب اختلفوا فیما یدرک به الرکعة فذهب الشیخ فی الخلاف و المرتضی و الفاضلان و جمهور المتأخرین إلی أنه یتحقق ذلک بإدراک الإمام راکعا و ذهب المفید فی المقنعة و الشیخ فی النهایة و کتابی الحدیث إلی أن المعتبر إدراک تکبیرة الرکوع و قواه فی التذکرة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الأخبار الدالة علی المشهور أکثر و منقولة من کثیر من الأصحاب و الروایات الدالة علی الثانی الأصل فی جلها بل کلها محمد بن مسلم‌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تدرک القوم قبل أن یکبر الامام للرکعة فلا تدخل معهم فی تلک الرکعة، و کأنّه أراد المؤلّف العلامة رضوان اللّه علیه، أن أصل الحدیث واحد، فلا یعارض بها الاخبار الکثیرة الدالة علی جواز الدخول فی الصلاة حینذلک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أن أحادیث محمّد بن مسلم انما ورد فی الدخول مع الجمهور فی صلاتهم و قد کان محمّد بن مسلم معروفا بینهم فی الکوفة یتقیهم بالحضور فی جماعاتهم، و ینص علی 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من المذهب بشهادة اخبار کثیرة اخری أن من یصلی خلف من لا یقتدی به، علیه أن یقرأ لنفسه و إذا دخل محمّد بن مسلم أو غیره بعد رکوع الامام فی صلاتهم، لم یمکنه القراءة لفوات محله، فاللازم علیه أن یشتغل بنفسه حتّی یرفع الامام رأسه، و یقوم للرکعة الأخری، فیکبر و یقرأ فی نفسه کحدیث النفس ثمّ یرکع مع الامام، حتی یصحّ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صریحا لفظ الحدیث المروی عن العلاء عنه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بالرکعة التی لم تشهد تکبیرها 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محمّد بن مسلم انما کان یأتم بهم تقیة، و أمّا هو فی جماعة أصحابنا، فلم یکن لیتقدم علیه أحد، و معلوم أن من یصلی خلف من لا یقتدی به، و لزمه الدخول معهم فی الرکوع تقیة من دون أن یقرأ لنفسه، لا یصحّ له أن یعتد بهذه الرکعة لان الصلاة خلفهم کالصلاة خلف الجدر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علیه أن یرکع برکوعهم و یسجد بسجودهم حتّی إذا قاموا للرکعة الآخرة،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 قرء الحمد وحده أو الحمد و سورة خفیفة میسرة ثمّ یرکع معهم، و یحتال فی اخفاء الامر عنهم علی ما ورد الامر به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عاصم بن حمید عن محمّد بن مسلم، عن أبی جعفر علیه السّلام فانه قال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التکبیرة قبل أن یرکع الامام فقد أدرکت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یحمل علی سائر الألفاظ بان یکون المراد ادراک التکبیرة قبل رکوع الامام مع القراءة الخفیفة، أو ادراک تکبیرة الافتتاح و هویا من زمان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یکبر تکبیرة الاحرام و یدخل معهم فی الصلاة و یرید أن یصلی و یقرأ لنفسه لا أن یقتدی بهم حقیقة، ثمّ إذا أراد أن یقرأ لنفسه القراءة، لم یمهله الامام و رکع، و الزمه التقیة أن یرکع برکوعهم و یدع القراءة ضرورة، فحینئذ یتم صلاته و یعتد بهذه الرکعة التی کبر لها تکبیرة الاحرام، و هذا واضح بحمد اللّه و حسن توفیقه، و اللّه ولی التوفیق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مال الأکثر إلی</w:t>
      </w:r>
    </w:p>
    <w:p>
      <w:pPr>
        <w:pStyle w:val="BookText"/>
        <w:rPr/>
      </w:pPr>
      <w:r>
        <w:rPr>
          <w:rFonts w:ascii="IRNazanin" w:hAnsi="IRNazanin" w:eastAsia="IRNazanin"/>
          <w:color w:val="111111"/>
          <w:sz w:val="28"/>
          <w:sz w:val="28"/>
          <w:szCs w:val="28"/>
          <w:rtl w:val="true"/>
          <w:lang w:bidi="fa-IR"/>
        </w:rPr>
        <w:t>الأول و حملوا أخبار المنع علی الکراهة بمعنی أنه یجوز له الدخول فی الرکوع و الأولی ترکه و هذا إنما یتأتی فی غیر الجمعة و أما فی الجمعة فالقول بأفضلیة الترک فی اللحوق فی الرکوع الثانی مع وجوب الجمعة مشکل فینبغی تخصیصه بغیرها فیظهر منه وجه جمع آخر بحمل أخبار المنع علی غیر الجمعة و أخبار الجواز علیها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القول الثانی کون الأول أوفق بأقوال العامة لأن أکثرهم ذهبوا إلی إدراکها بإدراک جزء من الرکوع و ذهب أبو حنیفة و جماعة إلی أن أی قدر أدرک من صلاة الإمام أدرک بها الجمعة و لو سجود السهو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المعتبر علی المشهور اجتماعهما فی حد الرکوع و هل یقدح أخذ الإمام فی الرفع مع عدم مجاوزته حد الراکع وجهان و اعتبر العلامة فی التذکرة ذکر المأموم قبل رفع الإمام و اعترض علیه من تأخر عنه بعدم المستند و هذا الخبر صریح فیه‌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نعم لا بدّ و أن یدرکه فی الرکوع مع الطمأنینة، فإذا أدرک الامام حین هو متلبس برفع رأسه، لم تصح له تلک الرکعة، اذا کان تحقّق له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قربه من الصحة و الاحتیاط طریق النجاة</w:t>
      </w:r>
      <w:r>
        <w:rPr>
          <w:rFonts w:eastAsia="IRNazanin" w:cs="IRNazanin"/>
          <w:color w:val="111111"/>
          <w:sz w:val="28"/>
          <w:szCs w:val="28"/>
          <w:rtl w:val="true"/>
          <w:lang w:bidi="fa-IR"/>
        </w:rPr>
        <w:t>.</w:t>
      </w:r>
      <w:bookmarkStart w:id="257" w:name="pg13638_158182"/>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زمانی که مشکلی برای امام عارض شود، جایز است که نائب بگیرد بلکه این امر برای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نائب نگیرد یا فوت کند یا غش کند، نائب شدن برای مأمومان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واجب نیست بلکه بر مأمومین جایز است که همگی یا برخی از آنان نماز را به صورت فرادا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در چیزی از آن، میان اصحاب اختلافی وجود ندارد هر چند که صحیحه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بر وجوب اتمام به صورت جماعت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به دلیل نقل اجماع بر نفی وجوب در تذکره، بر استحباب مؤکّد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احوط، عمل به آن است مگر در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آگاه باش که اصحاب درحالتی که در رکعت به او برسد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 خلاف، مرتضی، فاضلان و جمهور متأخرین بر این هستند که این امر با رسیدن به امام در حال رکوع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مقنعه و شیخ در نهایه و تهذیبین بر این هستند که امر مورد اعتبار، رسیدن به تکبیر رکوع است و در تذکره آن را قوت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دال بر رأی مشهور بیشتر است و از بسیاری از اصحاب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رأی دوم، اصل در عمده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بلکه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رأی محمد بن مسلم است، لذا اغلب به رأی نخست تمایل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منع را بر کراهت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معنی که ورود در رکوع برای او جایز، و ترک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فقط در غیر جمعه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جمعه، رأی دادن به بهتر بودن ترک ملحق شدن در رکوع دوم به همراه وجوب جمعه،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دادن آن به غیر جمعه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وجه جمع دیگری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مبنی بر حمل اخبار منع بر غیرجمعه و اخبار جواز بر آن، و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قول دوم، موافقت بیشتر قول اول با اقوال عامه است، زیرا اغلب آنها بر ادراک جمعه با رسیدن به جزئی از رکوع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ابوحنیفه و جمعی بر این هستند که هر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نماز امام برسد،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جمعه رسیده است، هر چند که در سجده سهو بعد از سلام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مورد اعتبار بر اساس نظر مشهور، اجتماع آن دو در حد رکوع است، و آیا ملحق شدن به امام در بلند شدن، درحالی که از حد رکوع کننده فراتر نرفته است، مردود است؟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ذکر مأموم قبل از بلند شدن امام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متأخران بعد از او به عدم وجود استناد بر او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خبر علاوه بر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صحت، در مورد آن صریح است و راه نجات،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918242_3830689328"/>
      <w:bookmarkStart w:id="259" w:name="_Toc107"/>
      <w:bookmarkEnd w:id="258"/>
      <w:r>
        <w:rPr>
          <w:rtl w:val="true"/>
        </w:rPr>
        <w:t>«</w:t>
      </w:r>
      <w:r>
        <w:rPr/>
        <w:t>34</w:t>
      </w:r>
      <w:r>
        <w:rPr>
          <w:rtl w:val="true"/>
        </w:rPr>
        <w:t>»</w:t>
      </w:r>
      <w:bookmarkEnd w:id="259"/>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جُعِلْتُ فِدَاکَ أُصَلِّی خَلْفَ مَنْ یَقُولُ بِالْجِسْمِ وَ مَنْ یَقُولُ بِقَوْلِ یُونُسَ یَعْنِی ابْنَ عَبْدِ الرَّحْمَنِ فَکَتَبَ علیه السلام لَا تُصَلُّوا خَلْفَهُمْ وَ لَا تُعْطُوهُمْ مِنَ الزَّکَاةِ وَ ابْرَءُوا مِنْهُمْ بَرِئَ اللَّهُ مِنْهُمْ‌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کسی که قائل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قول یونس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یعنی ابن عبدالرحمن، نماز بخوانم؟ پس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نخوانید و از زکات به او ندهید، و از آنها برائت بجوئید، خداوند از آنان برائت جسته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918244_3830689328"/>
      <w:bookmarkStart w:id="261" w:name="_Toc108"/>
      <w:bookmarkEnd w:id="260"/>
      <w:r>
        <w:rPr>
          <w:rtl w:val="true"/>
        </w:rPr>
        <w:t>بیان</w:t>
      </w:r>
      <w:bookmarkEnd w:id="261"/>
    </w:p>
    <w:p>
      <w:pPr>
        <w:pStyle w:val="BookText"/>
        <w:rPr/>
      </w:pPr>
      <w:r>
        <w:rPr>
          <w:rFonts w:ascii="IRNazanin" w:hAnsi="IRNazanin" w:eastAsia="IRNazanin"/>
          <w:color w:val="111111"/>
          <w:sz w:val="28"/>
          <w:sz w:val="28"/>
          <w:szCs w:val="28"/>
          <w:rtl w:val="true"/>
          <w:lang w:bidi="fa-IR"/>
        </w:rPr>
        <w:t>الظاهر أن قول یونس الذی کان ینسب إلیه هو القول بالحلول و الاتحاد و وحدة الوجود الذی یذهب إلیه أکثر المبتدعة من الصوفیة</w:t>
      </w:r>
    </w:p>
    <w:p>
      <w:pPr>
        <w:pStyle w:val="BookText"/>
        <w:rPr/>
      </w:pPr>
      <w:r>
        <w:rPr>
          <w:rFonts w:ascii="Amiri" w:hAnsi="Amiri" w:eastAsia="Amiri" w:cs="Amiri"/>
          <w:color w:val="111111"/>
          <w:sz w:val="28"/>
          <w:sz w:val="28"/>
          <w:szCs w:val="28"/>
          <w:rtl w:val="true"/>
          <w:lang w:bidi="ar-SA"/>
        </w:rPr>
        <w:t>لِمَا رَوَی الْکَشِّیُ‌</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فِی رِجَالِهِ بِإِسْنَادِهِ عَنْ یُونُسَ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یُونُسُ اکْتُبْ إِلَی أَبِی الْحَسَنِ علیه السلام فَاسْأَلْهُ عَنْ آدَمَ هَلْ فِیهِ مِنْ جَوْهَرِیَّةِ اللَّهِ شَیْ‌ءٌ قَالَ فَکَتَبَ إِلَیْهِ فَأَجَابَهُ علیه السلام هَذِهِ الْمَسْأَلَةُ مَسْأَلَةُ رَجُلٍ عَلَی غَیْرِ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إلیه أیضا القول بعدم خلق الجنة و النار بعد لکن الأول أنسب بالقول بالجسم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قولی که به یونس منسوب شده است، همان قول به حلول و اتحاد و وحدت وجود است که اغلب بدعت گران از صوفیه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کشیّ در رجال خویش با ذکر سند از یونس بن بهمن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بن جعفر علیه السلام بنویس و از او درباره انسان سؤال کن که آیا در او چیزی از جوهریت خدا وجود 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نگاشت و 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مردی است که بر غیر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نظر نیز به او منسوب است که هنوز بهشت و آتش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نخست به قول جسم،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918246_3830689328"/>
      <w:bookmarkStart w:id="263" w:name="_Toc109"/>
      <w:bookmarkEnd w:id="262"/>
      <w:r>
        <w:rPr>
          <w:rtl w:val="true"/>
        </w:rPr>
        <w:t>«</w:t>
      </w:r>
      <w:r>
        <w:rPr/>
        <w:t>35</w:t>
      </w:r>
      <w:r>
        <w:rPr>
          <w:rtl w:val="true"/>
        </w:rPr>
        <w:t>»</w:t>
      </w:r>
      <w:bookmarkEnd w:id="2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إِسْحَاقَ 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لِلْمُؤْمِنِ أَنْ یُصَلِّیَ خَلْفَ الْإِمَامِ فِی صَلَاةٍ لَا یُجْهَرُ فِیهَا بِالْقِرَاءَةِ فَیَقُومُ کَأَنَّهُ حِمَارٌ قَالَ قُلْتُ جُعِلْتُ فِدَاکَ فَیَصْنَعُ مَا ذَا قَالَ </w:t>
      </w:r>
      <w:bookmarkStart w:id="264" w:name="pg13638_158183"/>
    </w:p>
    <w:p>
      <w:pPr>
        <w:pStyle w:val="BookText"/>
        <w:rPr/>
      </w:pPr>
      <w:bookmarkEnd w:id="264"/>
      <w:r>
        <w:rPr>
          <w:rFonts w:ascii="Amiri" w:hAnsi="Amiri" w:eastAsia="Amiri" w:cs="Amiri"/>
          <w:color w:val="111111"/>
          <w:sz w:val="28"/>
          <w:sz w:val="28"/>
          <w:szCs w:val="28"/>
          <w:rtl w:val="true"/>
          <w:lang w:bidi="ar-SA"/>
        </w:rPr>
        <w:t>یُسَبِّحُ‌</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مؤمن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پشت سر امام در نمازی که در آن قرائت را بلند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نماز بخواند و بسان الاغی بایستد،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918248_3830689328"/>
      <w:bookmarkStart w:id="266" w:name="_Toc110"/>
      <w:bookmarkEnd w:id="265"/>
      <w:r>
        <w:rPr>
          <w:rtl w:val="true"/>
        </w:rPr>
        <w:t>«</w:t>
      </w:r>
      <w:r>
        <w:rPr/>
        <w:t>36</w:t>
      </w:r>
      <w:r>
        <w:rPr>
          <w:rtl w:val="true"/>
        </w:rPr>
        <w:t>»</w:t>
      </w:r>
      <w:bookmarkEnd w:id="26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یُدْرِکُ الرَّکْعَةَ مِنَ الْمَغْرِبِ کَیْفَ یَصْنَعُ حِینَ یَقُومُ یَقْضِی أَ یَقْعُدُ فِی الثَّانِیَةِ وَ الثَّالِثَةِ قَالَ یَقْعُدُ فِیهِنَّ جَمِیعاً</w:t>
      </w:r>
      <w:r>
        <w:rPr>
          <w:rStyle w:val="FootnoteAnchor"/>
          <w:rtl w:val="true"/>
        </w:rPr>
        <w:footnoteReference w:id="245"/>
      </w:r>
      <w:r>
        <w:rPr>
          <w:rFonts w:ascii="Amiri" w:hAnsi="Amiri" w:eastAsia="Amiri" w:cs="Amiri"/>
          <w:color w:val="111111"/>
          <w:sz w:val="28"/>
          <w:sz w:val="28"/>
          <w:szCs w:val="28"/>
          <w:rtl w:val="true"/>
          <w:lang w:bidi="ar-SA"/>
        </w:rPr>
        <w:t>وَ سَأَلْتُهُ عَنْ إِمَامٍ قَرَأَ السَّجْدَةَ فَأَحْدَثَ قَبْلَ أَنْ یَسْجُدَ کَیْفَ یَصْنَعُ قَالَ یُقَدِّمُ غَیْرَهُ فَیَسْجُدُ وَ یَسْجُدُونَ وَ یَنْصَرِفُ فَقَدْ تَمَّتْ صَلَاتُهُمْ‌</w:t>
      </w:r>
      <w:r>
        <w:rPr>
          <w:rStyle w:val="FootnoteAnchor"/>
          <w:rtl w:val="true"/>
        </w:rPr>
        <w:footnoteReference w:id="246"/>
      </w:r>
      <w:r>
        <w:rPr>
          <w:rFonts w:ascii="Amiri" w:hAnsi="Amiri" w:eastAsia="Amiri" w:cs="Amiri"/>
          <w:color w:val="111111"/>
          <w:sz w:val="28"/>
          <w:sz w:val="28"/>
          <w:szCs w:val="28"/>
          <w:rtl w:val="true"/>
          <w:lang w:bidi="ar-SA"/>
        </w:rPr>
        <w:t>قَالَ وَ قَالَ علیه السلام عَلَی الْإِمَامِ أَنْ یَرْفَعَ یَدَیْهِ فِی الصَّلَاةِ وَ لَیْسَ عَلَی غَیْرِهِ أَنْ یَرْفَعَ یَدَیْهِ فِی التَّکْبِیرِ</w:t>
      </w:r>
      <w:r>
        <w:rPr>
          <w:rStyle w:val="FootnoteAnchor"/>
          <w:rtl w:val="true"/>
        </w:rPr>
        <w:footnoteReference w:id="247"/>
      </w:r>
      <w:r>
        <w:rPr>
          <w:rFonts w:ascii="Amiri" w:hAnsi="Amiri" w:eastAsia="Amiri" w:cs="Amiri"/>
          <w:color w:val="111111"/>
          <w:sz w:val="28"/>
          <w:sz w:val="28"/>
          <w:szCs w:val="28"/>
          <w:rtl w:val="true"/>
          <w:lang w:bidi="ar-SA"/>
        </w:rPr>
        <w:t>قَالَ وَ سَأَلْتُهُ عَنِ الرَّجُلِ یَکُونُ خَلْفَ الْإِمَامِ یَجْهَرُ بِالْقِرَاءَةِ وَ هُوَ یَقْتَدِی بِهِ هَلْ لَهُ أَنْ یَقْرَأَ خَلْفَهُ قَالَ لَا وَ لَکِنْ یَعْتَدُّ بِهِ‌</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سَأَلْتُهُ عَنْ حَدِّ قُعُودِ الْإِمَامِ بَعْدَ التَّسْلِیمِ مَا هُوَ قَالَ یُسَلِّمُ فَلَا یَنْصَرِفُ وَ لَا یَلْتَفِتُ حَتَّی یَعْلَمَ أَنَّ کُلَّ مَنْ دَخَلَ مَعَهُ فِی صَلَاتِهِ قَدْ أَتَمَّ صَلَاتَهُ ثُمَّ یَنْصَرِفُ‌</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سَأَلْتُهُ عَنْ قَوْمٍ صَلَّوْا خَلْفَ إِمَامٍ هَلْ یَصْلُحُ 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یَنْصَرِفُوا وَ الْإِمَامُ قَاعِدٌ قَالَ إِذَا سَلَّمَ فَلْیَقُمْ مَنْ أَحَبَ‌</w:t>
      </w:r>
      <w:r>
        <w:rPr>
          <w:rStyle w:val="FootnoteAnchor"/>
          <w:rtl w:val="true"/>
        </w:rPr>
        <w:footnoteReference w:id="250"/>
      </w:r>
      <w:r>
        <w:rPr>
          <w:rFonts w:ascii="Amiri" w:hAnsi="Amiri" w:eastAsia="Amiri" w:cs="Amiri"/>
          <w:color w:val="111111"/>
          <w:sz w:val="28"/>
          <w:sz w:val="28"/>
          <w:szCs w:val="28"/>
          <w:rtl w:val="true"/>
          <w:lang w:bidi="ar-SA"/>
        </w:rPr>
        <w:t>وَ سَأَلْتُهُ عَنْ رَجُلٍ یُصَلِّی خَلْفَ إِمَامٍ یَقُومُ إِذَا سَلَّمَ الْإِمَامُ یُصَلِّی وَ الْإِمَامُ قَاعِدٌ قَالَ لَا بَأْسَ‌</w:t>
      </w:r>
      <w:r>
        <w:rPr>
          <w:rStyle w:val="FootnoteAnchor"/>
          <w:rtl w:val="true"/>
        </w:rPr>
        <w:footnoteReference w:id="251"/>
      </w:r>
      <w:bookmarkStart w:id="267" w:name="pg13638_158184"/>
    </w:p>
    <w:p>
      <w:pPr>
        <w:pStyle w:val="BookText"/>
        <w:rPr/>
      </w:pPr>
      <w:bookmarkEnd w:id="267"/>
      <w:r>
        <w:rPr>
          <w:rFonts w:ascii="Amiri" w:hAnsi="Amiri" w:eastAsia="Amiri" w:cs="Amiri"/>
          <w:color w:val="111111"/>
          <w:sz w:val="28"/>
          <w:sz w:val="28"/>
          <w:szCs w:val="28"/>
          <w:rtl w:val="true"/>
          <w:lang w:bidi="ar-SA"/>
        </w:rPr>
        <w:t>وَ سَأَلْتُهُ عَنِ الرَّجُلِ یَقْرَأُ خَلْفَ إِمَامٍ یَقْتَدِی بِهِ فِی الظُّهْرِ وَ الْعَصْرِ قَالَ لَا وَ لَکِنْ یُسَبِّحُ وَ یَحْمَدُ رَبَّهُ وَ یُصَلِّی عَلَی نَبِیِّهِ صلی الله علیه و آله</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قَالَ وَ سَأَلْتُهُ عَنْ قَوْمٍ صَلَّوْا جَمَاعَةً فِی سَفِینَةٍ أَیْنَ یَقُومُ الْإِمَامُ وَ إِنْ کَانَ مَعَهُمْ نِسَاءٌ کَیْفَ یَصْنَعُونَ أَ قِیَاماً یُصَلُّونَ أَمْ جُلُوساً قَالَ یُصَلُّونَ قِیَاماً فَإِنْ لَمْ یَقْدِرُوا عَلَی الْقِیَامِ صَلَّوْا جُلُوساً وَ تَقُومُ النِّسَاءُ خَلْفَهُمْ وَ إِنْ ضَاقَتِ السَّفِینَةُ قَعَدَ النِّسَاءُ وَ صَلَّی الرِّجَالُ وَ لَا بَأْسَ أَنْ تَکُونَ النِّسَاءُ بِحِیَالِهِمْ‌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به یک رکعت از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چگونه عمل کند، ادامه دهد یا در رکعت دوم یا سوم بنشیند؟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او درباره امامی سؤال کردم که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پس قبل از اینکه سجده کند حدث از او سر زد،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مقدم کند، پس او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نمازشان تمام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در نماز دستانش را بالا ببرد و بر غیر او لازم نیست که در تکبیر دستان خویش را بالا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درباره شخصی سؤال کردم که پشت سر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به وی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اوست که پشت سر وی قرائت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 نشستن امام بعد از سلام دادن سؤال کردم که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منصرف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دو طرف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اینکه بداند کسانی که همراه او در نماز وی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نمازشان را به اتمام رسانده باشند، سپس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قومی سؤال کردم که پشت سر امامی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آیا برای آنان صحیح است که منصرف شوند درحالی که امام نشسته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سلام گوید، پس هر که دوست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بلند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شخصی سؤال کردم که پشت سر امامی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زمانی که امام سلام داد،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درحالی که امام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شخصی سؤال کردم که پشت سر امامی که در نماز ظهر و عصر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تسبیح و حمد پروردگارش را بگوید و بر پیامبراش صلوات بفرستد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قومی سؤال کردم که به جماعت در کشتی نماز خواندند، امام کجا بایستد؟ و اگر زنان به همراه آنان بودند، چگونه عمل کنند؟ آیا ایستاده نماز بخوانند یا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بخوانند، پس اگر قادر به قیام نبودند نشسته نماز بخوانند، و زنان پشت سر آنان بایستند، و اگر کشتی تنگ بود زنان بنشینند و مردان نماز بخوانند و ایرادی ندارد که زنان در مقابل آنان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918250_3830689328"/>
      <w:bookmarkStart w:id="269" w:name="_Toc111"/>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هذه المسائل أکثرها مذکورة فی کتاب المسائل‌</w:t>
      </w:r>
      <w:r>
        <w:rPr>
          <w:rStyle w:val="FootnoteAnchor"/>
          <w:rtl w:val="true"/>
        </w:rPr>
        <w:footnoteReference w:id="254"/>
      </w:r>
      <w:r>
        <w:rPr>
          <w:rFonts w:ascii="IRNazanin" w:hAnsi="IRNazanin" w:eastAsia="IRNazanin"/>
          <w:color w:val="111111"/>
          <w:sz w:val="28"/>
          <w:sz w:val="28"/>
          <w:szCs w:val="28"/>
          <w:rtl w:val="true"/>
          <w:lang w:bidi="fa-IR"/>
        </w:rPr>
        <w:t>و قال فی الذکری یجوز التشهد للمسبوق مع الإمام و قال فی المبسوط إذا جلس للتشهد الأخیر جلس یحمد الله و یسبحه و قال أبو الصلاح یجلس مستوفزا و لا یتشهد و تبعه ابن زهرة و ابن حمزة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استحباب التشهد بمتابعة الإمام فی الأول و الأخیر لکن یستحب أن لا یجلس متمکنا بل یجلس متجافیا و قال الشهید فی الذکری و ذلک علی سبیل الندب و قال ابن بابویه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الإمام أی استحبابه علیه آکد کما فی النفلیة و غیرها قوله علیه السلام یعتد به فی المسائل‌</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لکن ینصت للقرآن و هو محمول علی السماع کما هو ظاهر الخبر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الأصحاب من المستحبات لزوم الإمام مکانه حتی یتم المسبوقون صلاتهم و قال فی النفلیة یستحب للمأمومین التعقیب مع الإمام و الروایة بأنه لیس بلازم لا یدفع الاستحباب</w:t>
      </w:r>
      <w:r>
        <w:rPr>
          <w:rFonts w:eastAsia="IRNazanin" w:cs="IRNazanin"/>
          <w:color w:val="111111"/>
          <w:sz w:val="28"/>
          <w:szCs w:val="28"/>
          <w:rtl w:val="true"/>
          <w:lang w:bidi="fa-IR"/>
        </w:rPr>
        <w:t xml:space="preserve">. </w:t>
      </w:r>
      <w:bookmarkStart w:id="270" w:name="pg13638_158185"/>
    </w:p>
    <w:p>
      <w:pPr>
        <w:pStyle w:val="BookText"/>
        <w:rPr/>
      </w:pPr>
      <w:bookmarkEnd w:id="270"/>
      <w:r>
        <w:rPr>
          <w:rFonts w:ascii="IRNazanin" w:hAnsi="IRNazanin" w:eastAsia="IRNazanin"/>
          <w:color w:val="111111"/>
          <w:sz w:val="28"/>
          <w:sz w:val="28"/>
          <w:szCs w:val="28"/>
          <w:rtl w:val="true"/>
          <w:lang w:bidi="fa-IR"/>
        </w:rPr>
        <w:t>قوله علیه السلام و لا بأس أن تکون النساء أی إذا لم یکن یصلین و یدل علی عدم جواز محاذاة النساء للرجال فی الصلاة و حمل بعضهم علی الکراهة کما مر و یدل علی جواز الجماعة فی السفینة و لا خلاف فیه ظاهرا قال فی المنتهی الجماعة فی السفینة جائزة اتحدت أو تعددت سواء شد بعض المتعدد إلی بعض أو لا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رَوَی الشَّیْخُ وَ الْکُلَیْنِیُّ بِسَنَدٍ فِیهِ ضَعْفٌ‌</w:t>
      </w:r>
      <w:r>
        <w:rPr>
          <w:rStyle w:val="FootnoteAnchor"/>
          <w:rtl w:val="true"/>
        </w:rPr>
        <w:footnoteReference w:id="256"/>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السَّفِینَةِ فِی دِجْلَةَ فَحَضَرَتِ الصَّلَاةُ فَقُلْتُ جُعِلْتُ فِدَاکَ نُصَلِّی فِی جَمَاعَةٍ قَالَ فَقَالَ لَا تُصَلِّی فِی بَطْنِ وَادٍ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الشیخ و غیره علی الکراهة و هو حسن و یمکن حمله علی التقیة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این مسائل در کتاب مسائل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به همراه امام، برای کسی که امام در رکعت، از او جلوتر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برای تشهد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نشیند،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امام در رکعت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خدا را حمد گوید و او را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نیمه نشسته بنشیند و تشهد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و ابن حمزه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ظاهر است، استحباب تشهد با متابعت از امام در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مستحب است که جاافتاده ننشیند بلکه متجافی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انگشتان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آن بر او بیشتر مورد تأکید است چنانکه در نفلیه و غیر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قرائت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حمل بر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ظاهر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نشستن امام بر مکان خویش تا زمانی که مسبوقان نمازشان را به اتمام برسانند را از مستحبات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به همراه امام برای مأمومان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بر اینکه آن لازم نیست، استحباب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 که زنان مقابل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عدم جواز موازات زنان با مردان در نماز دلالت دارد و برخی از آنان،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چنان که گذشت، حمل بر کراهت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جماعت در کشتی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ظاهراً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کشتی جایز است، چه کشتی یکی باشد یا چند تا، چه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 بسته شود یا خیر،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و کلینی با سندی که ضعفی در آن است از ابوهاشم جعفری روایت کردند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بن جعفر علیه السلام در کشتی در دجله بودم که وقت نماز فرا رسید،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نماز بخوانیم؟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 به جماعت نماز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غیر او آن را بر کراهت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حَسَن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تقیه نیز حمل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918252_3830689328"/>
      <w:bookmarkStart w:id="272" w:name="_Toc112"/>
      <w:bookmarkEnd w:id="271"/>
      <w:r>
        <w:rPr>
          <w:rtl w:val="true"/>
        </w:rPr>
        <w:t>«</w:t>
      </w:r>
      <w:r>
        <w:rPr/>
        <w:t>37</w:t>
      </w:r>
      <w:r>
        <w:rPr>
          <w:rtl w:val="true"/>
        </w:rPr>
        <w:t>»</w:t>
      </w:r>
      <w:bookmarkEnd w:id="272"/>
    </w:p>
    <w:p>
      <w:pPr>
        <w:pStyle w:val="BookText"/>
        <w:rPr/>
      </w:pPr>
      <w:r>
        <w:rPr>
          <w:rFonts w:ascii="Amiri" w:hAnsi="Amiri" w:eastAsia="Amiri" w:cs="Amiri"/>
          <w:color w:val="111111"/>
          <w:sz w:val="28"/>
          <w:sz w:val="28"/>
          <w:szCs w:val="28"/>
          <w:rtl w:val="true"/>
          <w:lang w:bidi="ar-SA"/>
        </w:rPr>
        <w:t>قُرْبُ الْإِسْنَادِ،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وَ هُوَ فِی رُکُوعِهِ أَوْ سُجُودِهِ یَبْقَی عَلَیْهِ الشَّیْ‌ءُ مِنَ السُّورَةِ یَکُونُ یَقْرَؤُهَا ثُمَّ یَأْخُذُ فِی غَیْرِهَا قَالَ أَمَّا الرُّکُوعُ فَلَا یَصْلُحُ لَهُ وَ أَمَّا السُّجُودُ فَلَا بَأْسَ‌</w:t>
      </w:r>
      <w:r>
        <w:rPr>
          <w:rStyle w:val="FootnoteAnchor"/>
          <w:rtl w:val="true"/>
        </w:rPr>
        <w:footnoteReference w:id="257"/>
      </w:r>
      <w:r>
        <w:rPr>
          <w:rFonts w:ascii="Amiri" w:hAnsi="Amiri" w:eastAsia="Amiri" w:cs="Amiri"/>
          <w:color w:val="111111"/>
          <w:sz w:val="28"/>
          <w:sz w:val="28"/>
          <w:szCs w:val="28"/>
          <w:rtl w:val="true"/>
          <w:lang w:bidi="ar-SA"/>
        </w:rPr>
        <w:t>وَ سَأَلْتُهُ عَنْ رَجُلٍ قَرَأَ فِی رُکُوعِهِ مِنْ سُورَةٍ غَیْرِ السُّورَةِ الَّتِی کَانَ یَقْرَؤُهَا قَالَ إِنْ کَانَ فَرَغَ فَلَا بَأْسَ فِی السُّجُودِ فَأَمَّا فِی الرُّکُوعِ فَلَا یَصْلُحُ‌</w:t>
      </w:r>
      <w:r>
        <w:rPr>
          <w:rStyle w:val="FootnoteAnchor"/>
          <w:rtl w:val="true"/>
        </w:rPr>
        <w:footnoteReference w:id="258"/>
      </w:r>
      <w:r>
        <w:rPr>
          <w:rFonts w:ascii="Amiri" w:hAnsi="Amiri" w:eastAsia="Amiri" w:cs="Amiri"/>
          <w:color w:val="111111"/>
          <w:sz w:val="28"/>
          <w:sz w:val="28"/>
          <w:szCs w:val="28"/>
          <w:rtl w:val="true"/>
          <w:lang w:bidi="ar-SA"/>
        </w:rPr>
        <w:t>وَ سَأَلْتُهُ عَنِ الرَّجُلِ یَقْرَأُ فِی صَلَاتِهِ هَلْ یُجْزِیهِ أَنْ لَا یُحَرِّکَ لِسَانَهُ وَ أَنْ یَتَوَهَّمَ تَوَهُّماً قَالَ لَا بَأْسَ‌</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آیا برای او صحیح است درحالی که در رکوع یا سجده است، قسمتی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را باقی بگذارد، و سوره دیگری را شروع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برای او صحیح نیست اما در سجده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شود ج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شخصی سؤال کردم که در رکوعش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فارغ شده باشد، پس در سجود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رکوع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شود ج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شخصی سؤال کردم که در نمازش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برای او این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زبانش را تکان ندهد و تصور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شود ج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918254_3830689328"/>
      <w:bookmarkStart w:id="274" w:name="_Toc113"/>
      <w:bookmarkEnd w:id="273"/>
      <w:r>
        <w:rPr>
          <w:rtl w:val="true"/>
        </w:rPr>
        <w:t>بیان</w:t>
      </w:r>
      <w:bookmarkEnd w:id="274"/>
    </w:p>
    <w:p>
      <w:pPr>
        <w:pStyle w:val="BookText"/>
        <w:rPr/>
      </w:pPr>
      <w:r>
        <w:rPr>
          <w:rFonts w:ascii="IRNazanin" w:hAnsi="IRNazanin" w:eastAsia="IRNazanin"/>
          <w:color w:val="111111"/>
          <w:sz w:val="28"/>
          <w:sz w:val="28"/>
          <w:szCs w:val="28"/>
          <w:rtl w:val="true"/>
          <w:lang w:bidi="fa-IR"/>
        </w:rPr>
        <w:t>قد مر الکلام فی تلک الأخبار فی باب القراءة و باب الرکوع و قال فی الذکری و تجزیة الفاتحة وحدها مع تعذر السورة و لو رکع الإمام قبل قراءته قرأ فی رکوعه و لو بقی علیه شی‌ء فلا بأس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موضع آخر کره الشیخ القراءة فی الرکوع و کذا یکره عنده </w:t>
      </w:r>
      <w:bookmarkStart w:id="275" w:name="pg13638_158186"/>
    </w:p>
    <w:p>
      <w:pPr>
        <w:pStyle w:val="BookText"/>
        <w:rPr/>
      </w:pPr>
      <w:bookmarkEnd w:id="275"/>
      <w:r>
        <w:rPr>
          <w:rFonts w:ascii="IRNazanin" w:hAnsi="IRNazanin" w:eastAsia="IRNazanin"/>
          <w:color w:val="111111"/>
          <w:sz w:val="28"/>
          <w:sz w:val="28"/>
          <w:szCs w:val="28"/>
          <w:rtl w:val="true"/>
          <w:lang w:bidi="fa-IR"/>
        </w:rPr>
        <w:t>فی السجود و التشهد إلی أن قال و قد روی فی التهذیب‌</w:t>
      </w:r>
      <w:r>
        <w:rPr>
          <w:rStyle w:val="FootnoteAnchor"/>
          <w:rtl w:val="true"/>
        </w:rPr>
        <w:footnoteReference w:id="260"/>
      </w:r>
      <w:r>
        <w:rPr>
          <w:rFonts w:ascii="IRNazanin" w:hAnsi="IRNazanin" w:eastAsia="IRNazanin"/>
          <w:color w:val="111111"/>
          <w:sz w:val="28"/>
          <w:sz w:val="28"/>
          <w:szCs w:val="28"/>
          <w:rtl w:val="true"/>
          <w:lang w:bidi="fa-IR"/>
        </w:rPr>
        <w:t>قراءة المسبوق مع التقیة فی رکوعه</w:t>
      </w:r>
    </w:p>
    <w:p>
      <w:pPr>
        <w:pStyle w:val="BookText"/>
        <w:rPr/>
      </w:pPr>
      <w:r>
        <w:rPr>
          <w:rFonts w:ascii="Amiri" w:hAnsi="Amiri" w:eastAsia="Amiri" w:cs="Amiri"/>
          <w:color w:val="111111"/>
          <w:sz w:val="28"/>
          <w:sz w:val="28"/>
          <w:szCs w:val="28"/>
          <w:rtl w:val="true"/>
          <w:lang w:bidi="ar-SA"/>
        </w:rPr>
        <w:t>وَ رُوِیَ عَنْ عَمَّارٍ عَنِ الصَّادِقِ علیه السلام‌</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النَّاسِی حَرْفاً مِنَ الْقُرْآنِ لَا یَقْرَؤُهُ رَاکِعاً بَلْ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البیان و یکره القراءة فی الرکوع و السجود و قال و لو رکع المصلی خلف من یتقیه قبل فراغ الحمد أتمها فی رکوعه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النهی الوارد فی الخبر عن القراءة فی خصوص الرکوع خلاف المشهور و فی المسبوق إشکال و لعل ترک القرآن فی الرکوع ثم الإعادة أحوط و عدم تحریک اللسان بالقراءة و التوهم لعله فی القراءة المستحبة خلف الإمام أو خلف من لا یقتدی به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اخبار در باب قرائت و باب رکوع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تعذر سوره، فقط فاتحه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قبل از قرائت او رکوع کرد، در رکوعش قرائت کند، و اگر بخشی از آن باقی ماند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قرائت در رکوع را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نظر او، در سجود و تشهد نیز مکروه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مسبوق را در صورت تقیه، در رکوع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عمار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شخصی که کلامی از قرآن را فراموش کرده است روایت کرده است که آن را در حالت رکوع قرائت نکند بلکه در حالت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در رکوع و سجود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پشت سر فردی که از او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قبل از فراغت از حمد رکوع کرد ،آن را در رکوعش به اتمام برساند،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نهی از قرائت وارده در خبر در مورد رکوع بر خلاف مشهور است، و در مورد مسبوق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ترک قرآن در رکوع و سپس اعاده نماز،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حرکت دادن زبان در قرائت و در ذهن گذراندن، شاید در قرائت مستحب پشت سر امام باشد، یا اینکه از روی تقیه پشت سر کسی باشد که به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918256_3830689328"/>
      <w:bookmarkStart w:id="277" w:name="_Toc114"/>
      <w:bookmarkEnd w:id="276"/>
      <w:r>
        <w:rPr>
          <w:rtl w:val="true"/>
        </w:rPr>
        <w:t>«</w:t>
      </w:r>
      <w:r>
        <w:rPr/>
        <w:t>38</w:t>
      </w:r>
      <w:r>
        <w:rPr>
          <w:rtl w:val="true"/>
        </w:rPr>
        <w:t>»</w:t>
      </w:r>
      <w:bookmarkEnd w:id="277"/>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أَحْمَدَ بْنِ رِبَاطٍ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إِذَا صَلَّی اثْنَانِ صَارَ التَّابِعُ عَلَی یَمِینِ الْمَتْبُوعِ قَالَ لِأَنَّهُ إِمَامُهُ وَ طَاعَةٌ لِلْمَتْبُوعِ وَ إِنَّ اللَّهَ تَبَارَکَ وَ تَعَالَی جَعَلَ أَصْحَابَ الْیَمِینِ الْمُطِیعِینَ فَلِهَذِهِ الْعِلَّةِ یَقُومُ عَلَی یَمِینِ الْإِمَامِ دُونَ یَسَارِهِ‌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وَ أَحْمَدَ بْنِ إِدْرِیسَ مَعاً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خَلْفَ الْإِمَامِ أَ یَقْرَأُ خَلْفَهُ قَالَ أَمَّا الصَّلَاةُ الَّتِی لَا یُجْهَرُ فِیهَا بِالْقِرَاءَةِ فَإِنَّ ذَلِکَ جُعِلَ إِلَیْهِ وَ لَا یَقْرَأُ خَلْفَهُ وَ أَمَّا الصَّلَاةُ الَّتِی یُجْهَرُ فِیهَا بِالْقِرَاءَةِ فَإِنَّمَا أُمِرَ بِالْجَهْرِ لِیُنْصِتَ مَنْ خَلْفَهُ فَإِنْ سَمِعْتَ فَأَنْصِتْ وَ إِنْ لَمْ تَسْمَعِ الْقِرَاءَةَ فَاقْرَأْ</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رباط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زمانی که دو تن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فرد تابع در سمت راست متبوع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امام وی است و طاعتی برای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اصحاب یمین را مطیع قرار داد، پس به این سبب بر راست امام و نه چپ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پشت سر امام سؤال کردم که آیا پشت سر او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بلند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قرائت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پشت سر او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نمازی که در آن قرائت را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فقط به این دلیل به جهر امر شده است که کسی که پشت سر اوست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شنیدی گوش فرا ده، و اگر قرائت را نشنیدی، پس قرائت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918258_3830689328"/>
      <w:bookmarkStart w:id="279" w:name="_Toc115"/>
      <w:bookmarkEnd w:id="278"/>
      <w:r>
        <w:rPr>
          <w:rtl w:val="true"/>
        </w:rPr>
        <w:t>بیان</w:t>
      </w:r>
      <w:bookmarkEnd w:id="2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فی المنتهی قال فی المبسوط لو سمع مثل الهمهمة جاز له أن یقرأ و ربما استند إلی أن سماع الهمهمة لیس سماعا للقراءة انتهی و لا یخفی </w:t>
      </w:r>
      <w:bookmarkStart w:id="280" w:name="pg13638_158187"/>
    </w:p>
    <w:p>
      <w:pPr>
        <w:pStyle w:val="BookText"/>
        <w:rPr/>
      </w:pPr>
      <w:bookmarkEnd w:id="280"/>
      <w:r>
        <w:rPr>
          <w:rFonts w:ascii="IRNazanin" w:hAnsi="IRNazanin" w:eastAsia="IRNazanin"/>
          <w:color w:val="111111"/>
          <w:sz w:val="28"/>
          <w:sz w:val="28"/>
          <w:szCs w:val="28"/>
          <w:rtl w:val="true"/>
          <w:lang w:bidi="fa-IR"/>
        </w:rPr>
        <w:t>ضعفه لدخوله فی السماع و للتصریح فی الأخبار به نعم إدخاله فی الآیة مشکل إذ المتبادر من الاستماع و الإنصات فهم ما یستمعه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همهمه بشنود، برای او جایز است که قرائت کند و شاید به این استناد شود که شنیدن همهمه، شنیدن قرائت نیست،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این سخن به دلیل دخول آن در شنیدن، و نیز به سبب تصریح به آن در اخبار،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داخل کردن آن در آیه مشکل است زیرا چیزی که از استماع و گوش فرا دادن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فهم چیزی است که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918260_3830689328"/>
      <w:bookmarkStart w:id="282" w:name="_Toc116"/>
      <w:bookmarkEnd w:id="281"/>
      <w:r>
        <w:rPr>
          <w:rtl w:val="true"/>
        </w:rPr>
        <w:t>«</w:t>
      </w:r>
      <w:r>
        <w:rPr/>
        <w:t>39</w:t>
      </w:r>
      <w:r>
        <w:rPr>
          <w:rtl w:val="true"/>
        </w:rPr>
        <w:t>»</w:t>
      </w:r>
      <w:bookmarkEnd w:id="282"/>
    </w:p>
    <w:p>
      <w:pPr>
        <w:pStyle w:val="BookText"/>
        <w:rPr/>
      </w:pPr>
      <w:r>
        <w:rPr>
          <w:rFonts w:ascii="Amiri" w:hAnsi="Amiri" w:eastAsia="Amiri" w:cs="Amiri"/>
          <w:color w:val="111111"/>
          <w:sz w:val="28"/>
          <w:sz w:val="28"/>
          <w:szCs w:val="28"/>
          <w:rtl w:val="true"/>
          <w:lang w:bidi="ar-SA"/>
        </w:rPr>
        <w:t>الْعِلَلُ، عَنْ أَبِیهِ عَنْ سَعْدِ بْنِ عَبْدِ اللَّهِ عَنْ أَحْمَدَ بْنِ أَبِی عَبْدِ اللَّهِ الْبَرْقِیِّ عَنْ أَبِی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یَؤُمُّ الْقَوْمَ وَ إِنْ کَانَ أَقْرَأَهُمْ لِأَنَّهُ ضَیَّعَ مِنَ السُّنَّةِ أَعْظَمَهَا وَ لَا تُقْبَلُ لَهُ شَهَادَةٌ وَ لَا تُصَلَّی عَلَیْهِ إِذَا مَاتَ إِلَّا أَنْ یَکُونَ تَرَکَ ذَلِکَ خَوْفاً عَلَی نَفْسِهِ‌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یَؤُمُّ الْقَوْمَ وَ ذَکَرَ 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جوزاء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ختنه نکرده بر قوم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باشد، زیرا او یکی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را نادیده گرفته است و شهادت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بمیرد بر او نماز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اینکه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بیم بر جان خود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ختنه نکرده بر قوم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نظیر روایت فوق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918262_3830689328"/>
      <w:bookmarkStart w:id="284" w:name="_Toc117"/>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الظاهر أن فی سند العلل سقطا و فی التهذیب‌</w:t>
      </w:r>
      <w:r>
        <w:rPr>
          <w:rStyle w:val="FootnoteAnchor"/>
          <w:rtl w:val="true"/>
        </w:rPr>
        <w:footnoteReference w:id="266"/>
      </w:r>
      <w:r>
        <w:rPr>
          <w:rFonts w:ascii="IRNazanin" w:hAnsi="IRNazanin" w:eastAsia="IRNazanin"/>
          <w:color w:val="111111"/>
          <w:sz w:val="28"/>
          <w:sz w:val="28"/>
          <w:szCs w:val="28"/>
          <w:rtl w:val="true"/>
          <w:lang w:bidi="fa-IR"/>
        </w:rPr>
        <w:t>هکذا محمد بن أحمد بن یحیی عن أبی جعفر عن أبی الجوزاء عن الحسین بن علوان عن عمرو بن خالد عن زید بن علی عن آبائه عن علی علیهم السلام و استدل به علی المنع عن إمامة الأغلف مطلقا و أجاب عنه فی المعتبر بوجهین أحدهما الطعن فی السند فإنهم بأجمعهم زیدیة مجهولو الحال و ثانیهما بأنه یتضمن ما یدل علی إهمال الختان مع وجوبه‌</w:t>
      </w:r>
      <w:r>
        <w:rPr>
          <w:rStyle w:val="FootnoteAnchor"/>
          <w:rtl w:val="true"/>
        </w:rPr>
        <w:footnoteReference w:id="267"/>
      </w:r>
      <w:r>
        <w:rPr>
          <w:rFonts w:ascii="IRNazanin" w:hAnsi="IRNazanin" w:eastAsia="IRNazanin"/>
          <w:color w:val="111111"/>
          <w:sz w:val="28"/>
          <w:sz w:val="28"/>
          <w:szCs w:val="28"/>
          <w:rtl w:val="true"/>
          <w:lang w:bidi="fa-IR"/>
        </w:rPr>
        <w:t>و لا یخفی متانته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در سند علل الشرایع چیزی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است محمد بن احمد بن یحیی از ابوجعفر، از ابو جوزاء، از حسین بن علوان، از عمروبن خالد، از زید بن علی، از پدرانش،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منع مطلق از امامت ختنه نکرده به آن استدلال کرده است و در معتبر به دو وجه به آن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اعتراض به سند، که همه آنان زیدیه و مجهول الحال هستند، و دوم اینکه خبر شامل چیزی است که دلالت بر اهمال از ختنه با وجود وجوب آن دارد و قوی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918264_3830689328"/>
      <w:bookmarkStart w:id="286" w:name="_Toc118"/>
      <w:bookmarkEnd w:id="285"/>
      <w:r>
        <w:rPr>
          <w:rtl w:val="true"/>
        </w:rPr>
        <w:t>«</w:t>
      </w:r>
      <w:r>
        <w:rPr/>
        <w:t>40</w:t>
      </w:r>
      <w:r>
        <w:rPr>
          <w:rtl w:val="true"/>
        </w:rPr>
        <w:t>»</w:t>
      </w:r>
      <w:bookmarkEnd w:id="2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یَؤُمُّ بِقَوْمٍ یَجُوزُ لَهُ أَنْ یَتَوَشَّحَ قَالَ لَا یُصَلِّی الرَّجُلُ بِقَوْمٍ وَ هُوَ مُتَوَشِّحٌ فَوْقَ ثِیَابِهِ وَ إِنْ کَانَتْ </w:t>
      </w:r>
      <w:bookmarkStart w:id="287" w:name="pg13638_158188"/>
    </w:p>
    <w:p>
      <w:pPr>
        <w:pStyle w:val="BookText"/>
        <w:rPr/>
      </w:pPr>
      <w:bookmarkEnd w:id="287"/>
      <w:r>
        <w:rPr>
          <w:rFonts w:ascii="Amiri" w:hAnsi="Amiri" w:eastAsia="Amiri" w:cs="Amiri"/>
          <w:color w:val="111111"/>
          <w:sz w:val="28"/>
          <w:sz w:val="28"/>
          <w:szCs w:val="28"/>
          <w:rtl w:val="true"/>
          <w:lang w:bidi="ar-SA"/>
        </w:rPr>
        <w:t>عَلَیْهِ ثِیَابٌ کَثِیرَةٌ لِأَنَّ الْإِمَامَ لَا یَجُوزُ لَهُ الصَّلَاةُ وَ هُوَ مُتَوَشِّحٌ‌</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بر قومی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آیا برای او جایز است که 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جواهر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 درحالی که لباسش جواهر نشان است، امام شود، هر چند که لباس دیگری نیز بر او باشد؛ زیرا برای امام درحالی که متوشح است، نماز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918266_3830689328"/>
      <w:bookmarkStart w:id="289" w:name="_Toc119"/>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قد مر الکلام فی التوشح فوق القمیص و هذا یدل علی أن فی الإمام أشد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توشح بر روی لباس سخن ذکر شد و دلالت دارد که کراهت آن در مورد امام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918268_3830689328"/>
      <w:bookmarkStart w:id="291" w:name="_Toc120"/>
      <w:bookmarkEnd w:id="290"/>
      <w:r>
        <w:rPr>
          <w:rtl w:val="true"/>
        </w:rPr>
        <w:t>«</w:t>
      </w:r>
      <w:r>
        <w:rPr/>
        <w:t>41</w:t>
      </w:r>
      <w:r>
        <w:rPr>
          <w:rtl w:val="true"/>
        </w:rPr>
        <w:t>»</w:t>
      </w:r>
      <w:bookmarkEnd w:id="291"/>
    </w:p>
    <w:p>
      <w:pPr>
        <w:pStyle w:val="BookText"/>
        <w:rPr/>
      </w:pPr>
      <w:r>
        <w:rPr>
          <w:rFonts w:ascii="Amiri" w:hAnsi="Amiri" w:eastAsia="Amiri" w:cs="Amiri"/>
          <w:color w:val="111111"/>
          <w:sz w:val="28"/>
          <w:sz w:val="28"/>
          <w:szCs w:val="28"/>
          <w:rtl w:val="true"/>
          <w:lang w:bidi="ar-SA"/>
        </w:rPr>
        <w:t>الْعِلَلُ، عَنْ أَبِیهِ عَنْ سَعْدٍ عَنْ أَیُّوبَ بْنِ نُوحٍ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یَقُومُ فِی الصَّفِّ وَحْدَهُ قَالَ لَا بَأْسَ إِنَّمَا تُبْدَأُ الصُّفُوفُ وَاحِدٌ بَعْدَ وَاحِدٍ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در صف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فرد بعد از دیگری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918270_3830689328"/>
      <w:bookmarkStart w:id="293" w:name="_Toc121"/>
      <w:bookmarkEnd w:id="292"/>
      <w:r>
        <w:rPr>
          <w:rtl w:val="true"/>
        </w:rPr>
        <w:t>بیان</w:t>
      </w:r>
      <w:bookmarkEnd w:id="293"/>
    </w:p>
    <w:p>
      <w:pPr>
        <w:pStyle w:val="BookText"/>
        <w:rPr/>
      </w:pPr>
      <w:r>
        <w:rPr>
          <w:rFonts w:ascii="IRNazanin" w:hAnsi="IRNazanin" w:eastAsia="IRNazanin"/>
          <w:color w:val="111111"/>
          <w:sz w:val="28"/>
          <w:sz w:val="28"/>
          <w:szCs w:val="28"/>
          <w:rtl w:val="true"/>
          <w:lang w:bidi="fa-IR"/>
        </w:rPr>
        <w:t>المشهور بین الأصحاب کراهة وقوف المأموم وحده مع سعة الصفوف و نقل بعضهم الإجماع علیه و حکی عن ابن الجنید أنه منع من ذلک و لا کراهة إذا لم یکن فی الصفوف مکان أو کانت متضایقة بأهلها کما ذکره الأصحاب و لعل الروایة محمولة علیه و فی التعلیل إیماء إلیه و الأولی وقوفه حینئذ بحذاء الإمام لروایة سعید الأعرج‌</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اصحاب، کراهت وقوف مأموم به تنهایی با وجود وسعت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اجماع را بر آن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جنید نقل است که وی از آن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صفوف جایی نباشد یا اینکه برای افراد صف تنگ باشد، هیچ کراهتی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روایت بر آن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تعلیل،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روایت سعید الاعرج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 این حالت، أولی ایستادن او در کنار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918272_3830689328"/>
      <w:bookmarkStart w:id="295" w:name="_Toc122"/>
      <w:bookmarkEnd w:id="294"/>
      <w:r>
        <w:rPr>
          <w:rtl w:val="true"/>
        </w:rPr>
        <w:t>«</w:t>
      </w:r>
      <w:r>
        <w:rPr/>
        <w:t>42</w:t>
      </w:r>
      <w:r>
        <w:rPr>
          <w:rtl w:val="true"/>
        </w:rPr>
        <w:t>»</w:t>
      </w:r>
      <w:bookmarkEnd w:id="295"/>
    </w:p>
    <w:p>
      <w:pPr>
        <w:pStyle w:val="BookText"/>
        <w:rPr/>
      </w:pPr>
      <w:r>
        <w:rPr>
          <w:rFonts w:ascii="Amiri" w:hAnsi="Amiri" w:eastAsia="Amiri" w:cs="Amiri"/>
          <w:color w:val="111111"/>
          <w:sz w:val="28"/>
          <w:sz w:val="28"/>
          <w:szCs w:val="28"/>
          <w:rtl w:val="true"/>
          <w:lang w:bidi="ar-SA"/>
        </w:rPr>
        <w:t>مَعَانِی الْأَخْبَارِ، عَنْ أَحْمَدَ بْنِ زِیَادٍ الْهَمَدَانِیِّ عَنْ عَلِیِّ بْنِ إِبْرَاهِیمَ عَنْ أَبِیهِ عَنِ ابْنِ أَبِی عُمَیْرٍ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أَجْلَسَکَ الْإِمَامُ فِی مَوْضِعٍ یَجِبُ أَنْ تَقُومَ فِیهِ فَتَجَافَ‌</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تو را در مکانی نشاند که باید در آن قیام کنی، تجافی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918274_3830689328"/>
      <w:bookmarkStart w:id="297" w:name="_Toc123"/>
      <w:bookmarkEnd w:id="296"/>
      <w:r>
        <w:rPr>
          <w:rtl w:val="true"/>
        </w:rPr>
        <w:t>بیان</w:t>
      </w:r>
      <w:bookmarkEnd w:id="297"/>
    </w:p>
    <w:p>
      <w:pPr>
        <w:pStyle w:val="BookText"/>
        <w:rPr/>
      </w:pPr>
      <w:r>
        <w:rPr>
          <w:rFonts w:ascii="IRNazanin" w:hAnsi="IRNazanin" w:eastAsia="IRNazanin"/>
          <w:color w:val="111111"/>
          <w:sz w:val="28"/>
          <w:sz w:val="28"/>
          <w:szCs w:val="28"/>
          <w:rtl w:val="true"/>
          <w:lang w:bidi="fa-IR"/>
        </w:rPr>
        <w:t>التجافی فی هذا الموضع مستحب کما ذکره الأصحاب و قد یفهم من کلام بعضهم أنه الإقعاء علی العقبین کما هو مکروه لغیره و من بعضهم الجلوس علی القدمین و لعله یتحقق فی 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در این موضع چنانکه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مستحب است، و گاه از کلام برخی از آنان اینگونه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نشستن بر روی دو پاشنه پا است چنانکه این امر برای غیر او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نشستن بر روی دو پا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با هر یک از این دو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918276_3830689328"/>
      <w:bookmarkStart w:id="299" w:name="_Toc124"/>
      <w:bookmarkEnd w:id="298"/>
      <w:r>
        <w:rPr>
          <w:rtl w:val="true"/>
        </w:rPr>
        <w:t>«</w:t>
      </w:r>
      <w:r>
        <w:rPr/>
        <w:t>43</w:t>
      </w:r>
      <w:r>
        <w:rPr>
          <w:rtl w:val="true"/>
        </w:rPr>
        <w:t>»</w:t>
      </w:r>
      <w:bookmarkEnd w:id="2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التَّوْحِیدُ، عَنْ مُحَمَّدِ بْنِ عَلِیٍّ مَاجِیلَوَیْهِ عَنْ مُحَمَّدِ بْنِ یَحْیَی الْعَطَّارِ عَنْ مُحَمَّدِ بْنِ أَحْمَدَ بْنِ یَحْیَی الْأَشْعَرِیِّ عَنِ الْحَسَنِ بْنِ حَرِیشٍ عَنْ بَعْضِ أَصْحَابِنَا عَنْ عَلِیِّ بْنِ مُحَمَّدٍ وَ عَنْ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بِالْجِسْمِ فَلَا تُعْطُوهُ مِنَ الزَّکَاةِ </w:t>
      </w:r>
      <w:bookmarkStart w:id="300" w:name="pg13638_158189"/>
    </w:p>
    <w:p>
      <w:pPr>
        <w:pStyle w:val="BookText"/>
        <w:rPr/>
      </w:pPr>
      <w:bookmarkEnd w:id="300"/>
      <w:r>
        <w:rPr>
          <w:rFonts w:ascii="Amiri" w:hAnsi="Amiri" w:eastAsia="Amiri" w:cs="Amiri"/>
          <w:color w:val="111111"/>
          <w:sz w:val="28"/>
          <w:sz w:val="28"/>
          <w:szCs w:val="28"/>
          <w:rtl w:val="true"/>
          <w:lang w:bidi="ar-SA"/>
        </w:rPr>
        <w:t>وَ لَا تُصَلُّوا وَرَاءَهُ‌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قائل به جسم بود، به او چیزی از زکات نبخشید و پشت سر او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918278_3830689328"/>
      <w:bookmarkStart w:id="302" w:name="_Toc125"/>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الظاهر أنه شامل للمبلکفة القائلین بأنه سبحانه جسم لا کالأجسام کما مر فی کتاب التوحید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این روایت شامل کسانی است که به این قائل هستند که خداوند سبحان جسم است ولی نه مانند اجسام، چنان که در کتاب توحید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918280_3830689328"/>
      <w:bookmarkStart w:id="304" w:name="_Toc126"/>
      <w:bookmarkEnd w:id="303"/>
      <w:r>
        <w:rPr>
          <w:rtl w:val="true"/>
        </w:rPr>
        <w:t>«</w:t>
      </w:r>
      <w:r>
        <w:rPr/>
        <w:t>44</w:t>
      </w:r>
      <w:r>
        <w:rPr>
          <w:rtl w:val="true"/>
        </w:rPr>
        <w:t>»</w:t>
      </w:r>
      <w:bookmarkEnd w:id="30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أَئِمَّتَکُمْ وَفْدُکُمْ إِلَی اللَّهِ فَانْظُرُوا مَنْ تُوفِدُونَ فِی دِینِکُمْ وَ صَلَاتِکُمْ‌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امامان شما نمایندگان شما به سوی خدا هستند، پس بنگرید چه کسی را در دینتان و نمازتان به نمایندگی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918282_3830689328"/>
      <w:bookmarkStart w:id="306" w:name="_Toc127"/>
      <w:bookmarkEnd w:id="305"/>
      <w:r>
        <w:rPr>
          <w:rtl w:val="true"/>
        </w:rPr>
        <w:t>بیان</w:t>
      </w:r>
      <w:bookmarkEnd w:id="306"/>
    </w:p>
    <w:p>
      <w:pPr>
        <w:pStyle w:val="BookText"/>
        <w:rPr/>
      </w:pPr>
      <w:r>
        <w:rPr>
          <w:rFonts w:ascii="IRNazanin" w:hAnsi="IRNazanin" w:eastAsia="IRNazanin"/>
          <w:color w:val="111111"/>
          <w:sz w:val="28"/>
          <w:sz w:val="28"/>
          <w:szCs w:val="28"/>
          <w:rtl w:val="true"/>
          <w:lang w:bidi="fa-IR"/>
        </w:rPr>
        <w:t>الوافد القادم الوارد رسولا و قاصدا لأمیر للزیارة و الاسترفاد و نحوهما و الإبل السابق للقطار فعلی الأول و هو الأظهر المعنی أنه رسول إلی الله تعالی لیسأل و یطلب لهم الحاجة و المغفرة منه تعالی و لا محالة یکون مثل هذا أفضل القوم و أعلمهم و أشرفهم و قیل المراد أنه وافد من الله سبحانه إلیهم لیقرأ کلام الله علیهم و لا یخفی بعده و توجیهه علی الأخیرین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عنوان رسول و قاصدی برای امیر به جهت زیارت یا گرفتن هدیه و نظیر آن، وارد شده و به معنای شتر پیشرو در قطار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معنای اول که آن بهتر است، معنی این است که وی رسولی به سوی خداوند متعال است تا برای آنان از خداوند طلب حاجت و مغفرت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چنین فردی باید برترین قوم،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او نماینده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 سبحان به سوی آنان است تا کلام خداوند را بر آنان قرائت نماید، و بعید بودن آن پوشیده نیست و توجیه آن بر اساس دو معنای اخیر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918284_3830689328"/>
      <w:bookmarkStart w:id="308" w:name="_Toc128"/>
      <w:bookmarkEnd w:id="307"/>
      <w:r>
        <w:rPr>
          <w:rtl w:val="true"/>
        </w:rPr>
        <w:t>«</w:t>
      </w:r>
      <w:r>
        <w:rPr/>
        <w:t>45</w:t>
      </w:r>
      <w:r>
        <w:rPr>
          <w:rtl w:val="true"/>
        </w:rPr>
        <w:t>»</w:t>
      </w:r>
      <w:bookmarkEnd w:id="308"/>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هَلْ تَجُوزُ شَهَادَتُهُ قَالَ لَا تَجُوزُ شَهَادَتُهُ وَ لَا یَؤُمُ‌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ولدالزنا سؤال کردم که آیا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جایز نیست و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918286_3830689328"/>
      <w:bookmarkStart w:id="310" w:name="_Toc129"/>
      <w:bookmarkEnd w:id="309"/>
      <w:r>
        <w:rPr>
          <w:rtl w:val="true"/>
        </w:rPr>
        <w:t>«</w:t>
      </w:r>
      <w:r>
        <w:rPr/>
        <w:t>46</w:t>
      </w:r>
      <w:r>
        <w:rPr>
          <w:rtl w:val="true"/>
        </w:rPr>
        <w:t>»</w:t>
      </w:r>
      <w:bookmarkEnd w:id="310"/>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مُحَمَّدِ بْنِ سِنَانٍ عَنْ طَلْحَةَ بْنِ زَیْدٍ عَنْ ثَوْرِ بْنِ غَیْلَانَ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إِمَامَکَ شَفِیعُکَ إِلَی اللَّهِ عَزَّ وَ جَلَّ فَلَا تَجْعَلْ شَفِیعَکَ إِلَی اللَّهِ عَزَّ وَ جَلَّ سَفِیهاً وَ لَا فَاسِقاً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شفیع تو نزد خداوند عزوجل است، پس شفیع خود نزد خداوند عزوجل را نه سفیه قرار بده و نه فاسق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918288_3830689328"/>
      <w:bookmarkStart w:id="312" w:name="_Toc130"/>
      <w:bookmarkEnd w:id="311"/>
      <w:r>
        <w:rPr>
          <w:rtl w:val="true"/>
        </w:rPr>
        <w:t>بیان</w:t>
      </w:r>
      <w:bookmarkEnd w:id="3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یحتمل الإمامة الکبری بأن یکون المراد الشفاعة فی الآخرة أو الأعم و الصغری فالمراد فی حال الصلاة فإنه وافد المأمومین و المتکلم عنهم عند الله سبحانه و المراد بالسفیه الکافر و بالفاسق معناه أو بالعکس أو المراد بالسفیه المجنون </w:t>
      </w:r>
      <w:bookmarkStart w:id="313" w:name="pg13638_158190"/>
    </w:p>
    <w:p>
      <w:pPr>
        <w:pStyle w:val="BookText"/>
        <w:rPr/>
      </w:pPr>
      <w:bookmarkEnd w:id="313"/>
      <w:r>
        <w:rPr>
          <w:rFonts w:ascii="IRNazanin" w:hAnsi="IRNazanin" w:eastAsia="IRNazanin"/>
          <w:color w:val="111111"/>
          <w:sz w:val="28"/>
          <w:sz w:val="28"/>
          <w:szCs w:val="28"/>
          <w:rtl w:val="true"/>
          <w:lang w:bidi="fa-IR"/>
        </w:rPr>
        <w:t>أو القلیل العقل فعلی الثانی یکون محمولا علی الاستحباب إلا أن یکون لا یتأتی منه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البیان إن السفیه أن نافی سفهه العدالة منع من الإمامة و إن أمکن مجامعته العدالة جاز و ما روی عن أبی ذر رضی الله عنه محمول علی غیر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دریافتی که محتمل است که امامت کبری باشد، با این منظور که شفاعت در آخرت باشد یا اعم از آن، و محتمل است که صغری باشد که مقصود در حال نماز است، زیرا او نماینده مأمومان و سخنگوی آنان نزد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سفیه کافر، و از فاسق، معنای آن است یا بالعکس؛ یا منظور از سفیه، مجنون یا 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دوم، حمل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اعمال نماز از جانب او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اگر سفاهت او با عدالت منافات داشته باشد، از امامت منع شده است و اگر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ممکن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بر غیر عدالت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918290_3830689328"/>
      <w:bookmarkStart w:id="315" w:name="_Toc131"/>
      <w:bookmarkEnd w:id="314"/>
      <w:r>
        <w:rPr>
          <w:rtl w:val="true"/>
        </w:rPr>
        <w:t>«</w:t>
      </w:r>
      <w:r>
        <w:rPr/>
        <w:t>47</w:t>
      </w:r>
      <w:r>
        <w:rPr>
          <w:rtl w:val="true"/>
        </w:rPr>
        <w:t>»</w:t>
      </w:r>
      <w:bookmarkEnd w:id="315"/>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رَفَعَهُ عَنْ عَلِیِّ بْنِ سُلَیْمَانَ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سَرَّکُمْ أَنْ تَزْکُوَ صَلَاتُکُمْ فَقَدِّمُوا خِیَارَکُمْ‌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شدن نمازتان شما را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برگزیدگان خود را مقدم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به صورت مرسل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918292_3830689328"/>
      <w:bookmarkStart w:id="317" w:name="_Toc132"/>
      <w:bookmarkEnd w:id="316"/>
      <w:r>
        <w:rPr>
          <w:rtl w:val="true"/>
        </w:rPr>
        <w:t>بیان</w:t>
      </w:r>
      <w:bookmarkEnd w:id="317"/>
    </w:p>
    <w:p>
      <w:pPr>
        <w:pStyle w:val="BookText"/>
        <w:rPr/>
      </w:pPr>
      <w:r>
        <w:rPr>
          <w:rFonts w:ascii="IRNazanin" w:hAnsi="IRNazanin" w:eastAsia="IRNazanin"/>
          <w:color w:val="111111"/>
          <w:sz w:val="28"/>
          <w:sz w:val="28"/>
          <w:szCs w:val="28"/>
          <w:rtl w:val="true"/>
          <w:lang w:bidi="fa-IR"/>
        </w:rPr>
        <w:t>تزکو علی المجرد أو التفعیل من الزکاة بمعنی الطهارة أو النمو أو من التزکیة بمعنی الثناء و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مجرد، یا از باب تفعیل از ریشه زکات است به معنای پاکی یا رشد و نمو، یا از تزکیۀ است به معنای تمجید و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918294_3830689328"/>
      <w:bookmarkStart w:id="319" w:name="_Toc133"/>
      <w:bookmarkEnd w:id="318"/>
      <w:r>
        <w:rPr>
          <w:rtl w:val="true"/>
        </w:rPr>
        <w:t>«</w:t>
      </w:r>
      <w:r>
        <w:rPr/>
        <w:t>48</w:t>
      </w:r>
      <w:r>
        <w:rPr>
          <w:rtl w:val="true"/>
        </w:rPr>
        <w:t>»</w:t>
      </w:r>
      <w:bookmarkEnd w:id="319"/>
    </w:p>
    <w:p>
      <w:pPr>
        <w:pStyle w:val="BookText"/>
        <w:rPr/>
      </w:pPr>
      <w:r>
        <w:rPr>
          <w:rFonts w:ascii="Amiri" w:hAnsi="Amiri" w:eastAsia="Amiri" w:cs="Amiri"/>
          <w:color w:val="111111"/>
          <w:sz w:val="28"/>
          <w:sz w:val="28"/>
          <w:szCs w:val="28"/>
          <w:rtl w:val="true"/>
          <w:lang w:bidi="ar-SA"/>
        </w:rPr>
        <w:t>مَجَالِسُ الصَّدُوقِ، عَنِ الْحُسَیْنِ بْنِ إِبْرَاهِیمَ بْنِ نَاتَانَةَ عَنْ عَلِیِّ بْنِ إِبْرَاهِیمَ عَنْ أَبِیهِ عَنِ ابْنِ أَبِی عُمَیْرٍ عَنْ أَبِی زِیَادٍ النَّهْدِیِّ عَنْ عَبْدِ اللَّهِ بْنِ بُکَیْرٍ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 فَکَأَنَّمَا صَلَّی مَعَ رَسُولِ اللَّهِ صلی الله علیه و آله فِی الصَّفِّ الْأَوَّلِ‌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گویی با رسول الله صلّی الله علیه و آله در صف اول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918296_3830689328"/>
      <w:bookmarkStart w:id="321" w:name="_Toc134"/>
      <w:bookmarkEnd w:id="320"/>
      <w:r>
        <w:rPr>
          <w:rtl w:val="true"/>
        </w:rPr>
        <w:t>«</w:t>
      </w:r>
      <w:r>
        <w:rPr/>
        <w:t>49</w:t>
      </w:r>
      <w:r>
        <w:rPr>
          <w:rtl w:val="true"/>
        </w:rPr>
        <w:t>»</w:t>
      </w:r>
      <w:bookmarkEnd w:id="321"/>
    </w:p>
    <w:p>
      <w:pPr>
        <w:pStyle w:val="BookText"/>
        <w:rPr/>
      </w:pPr>
      <w:r>
        <w:rPr>
          <w:rFonts w:ascii="Amiri" w:hAnsi="Amiri" w:eastAsia="Amiri" w:cs="Amiri"/>
          <w:color w:val="111111"/>
          <w:sz w:val="28"/>
          <w:sz w:val="28"/>
          <w:szCs w:val="28"/>
          <w:rtl w:val="true"/>
          <w:lang w:bidi="ar-SA"/>
        </w:rPr>
        <w:t>الْعِلَلُ، عَنْ أَبِیهِ عَنْ عَلِیِّ بْنِ إِبْرَاهِیمَ عَنْ أَبِیهِ عَنْ عَمْرِو بْنِ عُمَرَ عَنْ مُحَمَّدِ بْنِ عُذَافِرٍ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دُخُولِی مَعَ مَنْ أَقْرَأُ خَلْفَهُ فِی الرَّکْعَةِ الثَّانِیَةِ فَیَرْکَعُ عِنْدَ فَرَاغِی مِنْ قِرَاءَةِ أُمِّ الْکِتَابِ قَالَ تَقْرَأُ فِی الْأُخْرَاوَیْنِ لِتَکُونَ قَدْ قَرَأْتَ فِی رَکْعَتَیْنِ‌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ورودم به جماعت کسی که در رکعت دوم در حال قرائت است سؤال کردم در حالی که او قبل از فراغت من از قرائت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دیگر قرائت کن تا در هر دو رکعت قرائت کرده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918298_3830689328"/>
      <w:bookmarkStart w:id="323" w:name="_Toc135"/>
      <w:bookmarkEnd w:id="322"/>
      <w:r>
        <w:rPr>
          <w:rtl w:val="true"/>
        </w:rPr>
        <w:t>«</w:t>
      </w:r>
      <w:r>
        <w:rPr/>
        <w:t>50</w:t>
      </w:r>
      <w:r>
        <w:rPr>
          <w:rtl w:val="true"/>
        </w:rPr>
        <w:t>»</w:t>
      </w:r>
      <w:bookmarkEnd w:id="3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أَحْمَدَ بْنِ هَارُونَ بْنِ الصَّلْتِ عَنِ ابْنِ عُقْدَةَ عَنِ </w:t>
      </w:r>
      <w:bookmarkStart w:id="324" w:name="pg13638_158191"/>
    </w:p>
    <w:p>
      <w:pPr>
        <w:pStyle w:val="BookText"/>
        <w:rPr/>
      </w:pPr>
      <w:bookmarkEnd w:id="324"/>
      <w:r>
        <w:rPr>
          <w:rFonts w:ascii="Amiri" w:hAnsi="Amiri" w:eastAsia="Amiri" w:cs="Amiri"/>
          <w:color w:val="111111"/>
          <w:sz w:val="28"/>
          <w:sz w:val="28"/>
          <w:szCs w:val="28"/>
          <w:rtl w:val="true"/>
          <w:lang w:bidi="ar-SA"/>
        </w:rPr>
        <w:t>الْقَاسِمِ بْنِ جَعْفَرِ بْنِ أَحْمَدَ عَنْ عَبَّادِ بْنِ أَحْمَدَ الْقَزْوِینِیِّ عَنْ عَمِّهِ عَنْ أَبِیهِ عَنْ عَبْدِ الرَّحْمَنِ بْنِ ثَابِتٍ عَنْ حَسَّانَ بْنِ عَطِیَّةَ عَنْ عَمْرِو بْنِ مَیْمُونٍ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مُعَاذٍ بِالشَّامِ فَلَمَّا قُبِضَ أَتَیْتُ عَبْدَ اللَّهِ بْنَ مَسْعُودٍ بِالْکُوفَةِ وَ کُنْتُ مَعَهُ فَأَبْکَرَ بَعْضٌ الْوَقْتَ فِی زَمَانِهِ فَقُلْتُ لَهُ یَا أَبَا عَبْدِ الرَّحْمَنِ کَیْفَ تَرَی فِی الصَّلَاةِ مَعَهُمْ فَقَالَ صَلِّ الصَّلَاةَ لِوَقْتِهَا وَ اجْعَلْ صَلَاتَکَ مَعَهُمْ سُبْحَةً فَقُلْتُ أَبَا عَبْدِ الرَّحْمَنِ یَرْحَمُکَ اللَّهُ نَدَعُ الصَّلَاةَ فِی الْجَمَاعَةِ فَقَالَ وَیْحَکَ یَا ابْنَ مَیْمُونٍ إِنَّ جُمْهُورَ النَّاسِ الْأَعْظَمَ قَدْ فَارَقُوا الْجَمَاعَةَ إِنَّ الْجَمَاعَةَ مَنْ کَانَ عَلَی الْحَقِّ وَ إِنْ کُنْتَ وَحْدَکَ فَقُلْتُ أَبَا عَبْدِ الرَّحْمَنِ وَ کَیْفَ أَکُونُ جَمَاعَةً وَ أَنَا وَحْدِی فَقَالَ إِنَّ مَعَکَ مِنْ مَلَائِکَةِ اللَّهِ وَ جُنُودِهِ الْمُطِیعِینَ لِلَّهِ أَکْثَرَ مِنْ بَنِی آدَمَ أَوَّلِهِمْ وَ آخِرِهِمْ‌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میمون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معاذ در شام بودم، پس هنگامی که وفات کرد نزد عبدالله بن مسعود در کوفه آمدم و همراه او بودم، پس بعضی در زمان او، 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ابوعبدالرحمن، نماز با آنان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آن بخوان و نمازت را با آنان تسبیح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رحمت آورد، نماز جماعت را ترک کنیم؟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بزرگی از مردم جماعت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جماعت باید با کسی باشد که بر حق باشد، هر چند که تنها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درحالی که تنها هستم؟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از ملائکه خدا و لشکریان مطیع خداوند، بیشتر از اولین و آخرین بنی آدم با تو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918300_3830689328"/>
      <w:bookmarkStart w:id="326" w:name="_Toc136"/>
      <w:bookmarkEnd w:id="325"/>
      <w:r>
        <w:rPr>
          <w:rtl w:val="true"/>
        </w:rPr>
        <w:t>«</w:t>
      </w:r>
      <w:r>
        <w:rPr/>
        <w:t>51</w:t>
      </w:r>
      <w:r>
        <w:rPr>
          <w:rtl w:val="true"/>
        </w:rPr>
        <w:t>»</w:t>
      </w:r>
      <w:bookmarkEnd w:id="326"/>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بْنِ عِیسَی عَنْ مُحَمَّدِ بْنِ خَالِدٍ عَنِ الْقَاسِمِ بْنِ مُحَمَّدٍ الْجَوْهَرِیِّ عَنِ الْحُسَیْنِ بْنِ أَبِی الْعَلَاءِ عَنِ ابْنِ الْعَزْرَمِیِّ عَنْ أَبِیهِ رَفَعَ الْحَدِیثَ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فِیهِمْ مَنْ هُوَ أَعْلَمُ مِنْهُ أَوْ أَفْقَهُ لَمْ یَزَلْ أَمْرُهُمْ إِلَی سَفَالٍ إِلَی یَوْمِ الْقِیَامَةِ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محمد بن الحسن عن محمد بن الحسن الصفار عن أیوب بن نوح عن العباس بن عامر عن داود بن الحصین عن سفیان الجریری عن العزرمی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3"/>
      </w:r>
      <w:r>
        <w:rPr>
          <w:rFonts w:ascii="IRNazanin" w:hAnsi="IRNazanin" w:eastAsia="IRNazanin"/>
          <w:color w:val="111111"/>
          <w:sz w:val="28"/>
          <w:sz w:val="28"/>
          <w:szCs w:val="28"/>
          <w:rtl w:val="true"/>
          <w:lang w:bidi="fa-IR"/>
        </w:rPr>
        <w:t>المحاسن، عن أبیه 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r>
        <w:rPr>
          <w:rFonts w:ascii="IRNazanin" w:hAnsi="IRNazanin" w:eastAsia="IRNazanin"/>
          <w:color w:val="111111"/>
          <w:sz w:val="28"/>
          <w:sz w:val="28"/>
          <w:szCs w:val="28"/>
          <w:rtl w:val="true"/>
          <w:lang w:bidi="fa-IR"/>
        </w:rPr>
        <w:t>السرائر، نقلا من کتاب أبی القاسم بن قولویه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قومی امام شود درحالی که در میان آنان کسی است که از او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امر آنان تا روز قیامت، پیوسته در دست افراد پست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عزرمی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جوهری نظیر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ابوقاسم بن قولویه نظیر روایت فوق به صورت مرسل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918302_3830689328"/>
      <w:bookmarkStart w:id="328" w:name="_Toc137"/>
      <w:bookmarkEnd w:id="327"/>
      <w:r>
        <w:rPr>
          <w:rtl w:val="true"/>
        </w:rPr>
        <w:t>بیان</w:t>
      </w:r>
      <w:bookmarkEnd w:id="3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أو أفقه التردید من الراوی و هذا الخبر أیضا یحتمل الإمامتین </w:t>
      </w:r>
      <w:bookmarkStart w:id="329" w:name="pg13638_158192"/>
    </w:p>
    <w:p>
      <w:pPr>
        <w:pStyle w:val="BookText"/>
        <w:rPr/>
      </w:pPr>
      <w:bookmarkEnd w:id="329"/>
      <w:r>
        <w:rPr>
          <w:rFonts w:ascii="Amiri" w:hAnsi="Amiri" w:eastAsia="Amiri" w:cs="Amiri"/>
          <w:color w:val="111111"/>
          <w:sz w:val="28"/>
          <w:sz w:val="28"/>
          <w:szCs w:val="28"/>
          <w:rtl w:val="true"/>
          <w:lang w:bidi="ar-SA"/>
        </w:rPr>
        <w:t>و علی أحد الوجهین فیه حث عظیم علی تقدیم الأعلم قال فی الذکری قول ابن أبی عقیل بمنع إمامة المفضول بالفاضل و منع إمامة الجاهل بالعالم إن أراد به الکراهیة فحسن و إن أراد به التحریم أمکن استناده إلی أن ذلک یقبح عقلا و هو الذی اعتمد علیه محققو الأصولیین فی الإمامة الکبری و لقول الله جل اسمه أَ فَمَنْ یَهْدِی إِلَی الْحَقِّ أَحَقُّ أَنْ یُتَّبَعَ أَمَّنْ لا یَهِدِّی إِلَّا أَنْ یُهْدی فَما لَکُمْ کَیْفَ تَحْکُمُونَ‌</w:t>
      </w:r>
      <w:r>
        <w:rPr>
          <w:rStyle w:val="FootnoteAnchor"/>
          <w:rtl w:val="true"/>
        </w:rPr>
        <w:footnoteReference w:id="286"/>
      </w:r>
      <w:r>
        <w:rPr>
          <w:rFonts w:ascii="IRNazanin" w:hAnsi="IRNazanin" w:eastAsia="IRNazanin"/>
          <w:color w:val="111111"/>
          <w:sz w:val="28"/>
          <w:sz w:val="28"/>
          <w:szCs w:val="28"/>
          <w:rtl w:val="true"/>
          <w:lang w:bidi="fa-IR"/>
        </w:rPr>
        <w:t>و لخبر أبی ذر و غیره‌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اعتبر ابن الجنید فی ذلک الإذن و یمکن حمل کلام ابن أبی عقیل علیه و الخبران یحملان علی إیثار المفضول من حیث هو مفضول و لا ریب فی قبحه و لا یلزم من عدم جواز إیثاره علیه عدم جواز أصل إمامته و خصوصا مع إذن الفاضل و 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از جانب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نیز هر دو امامت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یکی از دو وجه، در آن تشویق زیادی است بر تقدیم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ابوعقیل در مورد منع امامت مفضول بر فاضل، و منع امامت جاهل بر عالم، اگر کراهت را از آن قصد کرده باشد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تحریم را از آن قصد نموده باشد، استناد آن به اینکه از نظر عقلی قبیح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اصولی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محقق در امامت کبری بر آن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سخن خداوند جلّ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به دلیل خبر ابوذر و سایرین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در آن اذن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کلام ابن ابو عقیل را بر آن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بر ترجیح مفضول، از آن جهت که مفضول است حمل شود و در قبح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عدم جواز ترجیح وی بر او، عدم جواز اصل امامتش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خصوصاً در صورت اذن فاضل و اختیار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918304_3830689328"/>
      <w:bookmarkStart w:id="331" w:name="_Toc138"/>
      <w:bookmarkEnd w:id="330"/>
      <w:r>
        <w:rPr>
          <w:rtl w:val="true"/>
        </w:rPr>
        <w:t>«</w:t>
      </w:r>
      <w:r>
        <w:rPr/>
        <w:t>52</w:t>
      </w:r>
      <w:r>
        <w:rPr>
          <w:rtl w:val="true"/>
        </w:rPr>
        <w:t>»</w:t>
      </w:r>
      <w:bookmarkEnd w:id="331"/>
    </w:p>
    <w:p>
      <w:pPr>
        <w:pStyle w:val="BookText"/>
        <w:rPr/>
      </w:pPr>
      <w:r>
        <w:rPr>
          <w:rFonts w:ascii="Amiri" w:hAnsi="Amiri" w:eastAsia="Amiri" w:cs="Amiri"/>
          <w:color w:val="111111"/>
          <w:sz w:val="28"/>
          <w:sz w:val="28"/>
          <w:szCs w:val="28"/>
          <w:rtl w:val="true"/>
          <w:lang w:bidi="ar-SA"/>
        </w:rPr>
        <w:t>تَفْسِیرُ الْإِمَامِ‌</w:t>
      </w:r>
      <w:r>
        <w:rPr>
          <w:rStyle w:val="FootnoteAnchor"/>
          <w:rtl w:val="true"/>
        </w:rPr>
        <w:footnoteReference w:id="288"/>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الْبَاقِرُ علیه السلام إِلَی بَعْضِ شِیعَتِهِ وَ قَدْ دَخَلَ خَلْفَ بَعْضِ الْمُخَالِفِینَ إِلَی الصَّلَاةِ وَ أَحَسَّ الشِّیعِیُّ بِأَنَّ الْبَاقِرَ علیه السلام قَدْ عَرَفَ ذَلِکَ مِنْهُ فَقَصَدَهُ وَ قَالَ أَعْتَذِرُ إِلَیْکَ یَا ابْنَ رَسُولِ اللَّهِ صلی الله علیه و آله مِنْ صَلَاتِی خَلْفَ فُلَانٍ فَإِنِّی أَتَّقِیهِ لَوْ لَا ذَلِکَ لَصَلَّیْتُ وَحْدِی قَالَ لَهُ الْبَاقِرُ علیه السلام یَا أَخِی إِنَّمَا کُنْتَ تَحْتَاجُ أَنْ تَعْتَذِرَ لَوْ تَرَکْتَ یَا عَبْدَ اللَّهِ الْمُؤْمِنَ مَا زَالَتْ مَلَائِکَةُ السَّمَاوَاتِ السَّبْعِ وَ الْأَرَضِینَ السَّبْعِ تُصَلِّی عَلَیْکَ وَ تَلْعَنُ إِمَامَکَ ذَاکَ وَ إِنَّ اللَّهَ أَمَرَ أَنْ یُحْسَبَ لَکَ صَلَاتُکَ خَلْفَهُ لِلتَّقِیَّةِ بِسَبْعِ مِائَةِ صَلَاةٍ لَوْ صَلَّیْتَهَا وَحْدَکَ فَعَلَیْکَ بِالتَّقِیَّةِ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یکی از شیعیانش را دید که پشت سر یکی از مخالفین وارد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احساس کرد که امام باقر علیه السلام متوجه این کار او شده است، پس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نمازم پشت سر فلانی از تو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چنین نبود قطعاً به تنهایی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باید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بر تو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آن امام تو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براستی خداوند امر نموده است که نماز تو پشت سر او به جهت تقیه، برایت هفتصد نمازی که به تنهایی بخوانی حساب گردد، پس تقیه بر تو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918306_3830689328"/>
      <w:bookmarkStart w:id="333" w:name="_Toc139"/>
      <w:bookmarkEnd w:id="332"/>
      <w:r>
        <w:rPr>
          <w:rtl w:val="true"/>
        </w:rPr>
        <w:t>«</w:t>
      </w:r>
      <w:r>
        <w:rPr/>
        <w:t>53</w:t>
      </w:r>
      <w:r>
        <w:rPr>
          <w:rtl w:val="true"/>
        </w:rPr>
        <w:t>»</w:t>
      </w:r>
      <w:bookmarkEnd w:id="3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قِیَامِ شَهْرِ رَمَضَانَ هَلْ یَصْلُحُ قَالَ لَا یَصْلُحُ إِلَّا بِقِرَاءَةٍ تَبْدَأُ وَ تَقْرَأُ فَاتِحَةَ الْکِتَابِ ثُمَّ تُنْصِتُ لِقِرَاءَةِ الْإِمَامِ فَإِذَا أَرَادَ الرُّکُوعَ قَرَأْتَ قُلْ هُوَ اللَّهُ أَحَدٌ أَوْ غَیْرَهَا ثُمَّ رَکَعْتَ أَنْتَ </w:t>
      </w:r>
      <w:bookmarkStart w:id="334" w:name="pg13638_158193"/>
    </w:p>
    <w:p>
      <w:pPr>
        <w:pStyle w:val="BookText"/>
        <w:rPr/>
      </w:pPr>
      <w:bookmarkEnd w:id="334"/>
      <w:r>
        <w:rPr>
          <w:rFonts w:ascii="Amiri" w:hAnsi="Amiri" w:eastAsia="Amiri" w:cs="Amiri"/>
          <w:color w:val="111111"/>
          <w:sz w:val="28"/>
          <w:sz w:val="28"/>
          <w:szCs w:val="28"/>
          <w:rtl w:val="true"/>
          <w:lang w:bidi="ar-SA"/>
        </w:rPr>
        <w:t>إِذَا رَکَعَ وَ کَبَّرَ أَنْتَ فِی رُکُوعِکَ وَ سُجُودِکَ کَمَا تَفْعَلُ إِذَا صَلَّیْتَ وَحْدَکَ وَ صَلَاتُکَ وَحْدَکَ أَفْضَلُ‌</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قَالَ وَ سَأَلْتُهُ عَنِ الْقِیَامِ خَلْفَ الْإِمَامِ فِی الصَّفِّ مَا حَدُّهُ قَالَ قُمْ مَا اسْتَطَعْتَ فَإِذَا قَعَدْتَ فَضَاقَ الْمَکَانُ فَتَقَدَّمْ أَوْ تَأَخَّرْ فَلَا بَأْسَ‌</w:t>
      </w:r>
      <w:r>
        <w:rPr>
          <w:rStyle w:val="FootnoteAnchor"/>
          <w:rtl w:val="true"/>
        </w:rPr>
        <w:footnoteReference w:id="291"/>
      </w:r>
      <w:r>
        <w:rPr>
          <w:rFonts w:ascii="Amiri" w:hAnsi="Amiri" w:eastAsia="Amiri" w:cs="Amiri"/>
          <w:color w:val="111111"/>
          <w:sz w:val="28"/>
          <w:sz w:val="28"/>
          <w:szCs w:val="28"/>
          <w:rtl w:val="true"/>
          <w:lang w:bidi="ar-SA"/>
        </w:rPr>
        <w:t>قَالَ وَ سَأَلْتُهُ عَنِ الرَّجُلِ یَکُونُ فِی صَلَاتِهِ فِی الصَّفِّ هَلْ یَصْلُحُ لَهُ أَنْ یَتَقَدَّمَ إِلَی الثَّانِی أَوِ الثَّالِثِ أَوْ یَتَأَخَّرَ وَرَاءً فِی جَانِبِ الصَّفِّ الْآخَرِ قَالَ إِذَا رَأَی خَلَلًا فَلَا بَأْسَ بِهِ‌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قیام ماه رمضان سؤال کردم که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قرائتی که با فاتحۀ الکتاب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به قرائت امام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قصد رکوع کرد، قل هو الله احد یا جز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زمانی که او رکوع کرد و تکبیر گفت تو نیز رکوع کن، و رکوع و سجودت را همانطور که وقتی به تنهایی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تو به تنهایی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قیام پشت سر امام در صف سؤال کردم که 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توانستی بایست، پس چون نشستی و مکان تنگ شد، پس مقدم یا مؤخر شو که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سؤال کردم که در صف نماز است، آیا برای او صحیح است که به سوی صف دوم یا سوم مقدم شود یا به سمت عقب به سوی صف آخر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خللی ببیند، پس ایرادی بر او وارد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918308_3830689328"/>
      <w:bookmarkStart w:id="336" w:name="_Toc140"/>
      <w:bookmarkEnd w:id="335"/>
      <w:r>
        <w:rPr>
          <w:rtl w:val="true"/>
        </w:rPr>
        <w:t>بیان</w:t>
      </w:r>
      <w:bookmarkEnd w:id="336"/>
    </w:p>
    <w:p>
      <w:pPr>
        <w:pStyle w:val="BookText"/>
        <w:rPr/>
      </w:pPr>
      <w:r>
        <w:rPr>
          <w:rFonts w:ascii="IRNazanin" w:hAnsi="IRNazanin" w:eastAsia="IRNazanin"/>
          <w:color w:val="111111"/>
          <w:sz w:val="28"/>
          <w:sz w:val="28"/>
          <w:szCs w:val="28"/>
          <w:rtl w:val="true"/>
          <w:lang w:bidi="fa-IR"/>
        </w:rPr>
        <w:t>عن قیام شهر رمضان ظاهره النافلة و یحتمل الفریضة و علی الأول السؤال إما لعدم جواز الایتمام فی النافلة أو لکون الإمام ممن لا یقتدی به و المشهور بین الأصحاب عدم جواز الاقتداء فی النوافل و عدوا الایتمام فی نافلة شهر رمضان من بدع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المنتهی و لا جماعة فی النوافل إلا ما استثنی ذهب إلیه علماؤنا أجمع و یظهر من بعض عبارات المحقق أن فی المسألة قولا بجواز الاقتداء فی النوافل مطلقا و فی عبارة الذکری أیضا إشعار بعدم تحقق الإجماع فیه و یدل علی المنع أخبار یعارضها أخبار کصحیحتی هشام بن سالم‌</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سلیمان بن خالد</w:t>
      </w:r>
      <w:r>
        <w:rPr>
          <w:rStyle w:val="FootnoteAnchor"/>
          <w:rtl w:val="true"/>
        </w:rPr>
        <w:footnoteReference w:id="294"/>
      </w:r>
      <w:r>
        <w:rPr>
          <w:rFonts w:ascii="IRNazanin" w:hAnsi="IRNazanin" w:eastAsia="IRNazanin"/>
          <w:color w:val="111111"/>
          <w:sz w:val="28"/>
          <w:sz w:val="28"/>
          <w:szCs w:val="28"/>
          <w:rtl w:val="true"/>
          <w:lang w:bidi="fa-IR"/>
        </w:rPr>
        <w:t>الدالتین علی جواز إمامة النساء فی النافلة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عَبْدِ الرَّحْمَنِ‌</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بِأَهْلِکَ فِی رَمَضَانَ الْفَرِیضَةَ وَ النَّافِلَةَ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37" w:name="pg13638_158194"/>
    </w:p>
    <w:p>
      <w:pPr>
        <w:pStyle w:val="BookText"/>
        <w:rPr/>
      </w:pPr>
      <w:bookmarkEnd w:id="337"/>
      <w:r>
        <w:rPr>
          <w:rFonts w:ascii="IRNazanin" w:hAnsi="IRNazanin" w:eastAsia="IRNazanin"/>
          <w:color w:val="111111"/>
          <w:sz w:val="28"/>
          <w:sz w:val="28"/>
          <w:szCs w:val="28"/>
          <w:rtl w:val="true"/>
          <w:lang w:bidi="fa-IR"/>
        </w:rPr>
        <w:t>و الاحتیاط فی الترک إلا فی العیدین و الاستسقاء و المعادة و استحب أبو الصلاح فی الصلاة الغدیر و نسب إلی الروایة و لم أرها و الأحوط فیه أیضا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القیام خلف الإمام لعل السؤال عن مقدار الضیق و السعة فی القیام فی فی الصف فأجاب علیه السلام بأنه بقدر استطاعة القیام فیه فإن ظهر الضیق بعد القعود تقدم أو تأخر و الظاهر أن المراد به التقدم و التأخر إلی صف آخر و یحتمل أن یکون المراد التقدم و التأخر قلیلا فی هذا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یجوز التأخر إلی صف فیه فرجة إذا وجد ضیقا فی صفه</w:t>
      </w:r>
    </w:p>
    <w:p>
      <w:pPr>
        <w:pStyle w:val="BookText"/>
        <w:rPr/>
      </w:pPr>
      <w:r>
        <w:rPr>
          <w:rFonts w:ascii="Amiri" w:hAnsi="Amiri" w:eastAsia="Amiri" w:cs="Amiri"/>
          <w:color w:val="111111"/>
          <w:sz w:val="28"/>
          <w:sz w:val="28"/>
          <w:szCs w:val="28"/>
          <w:rtl w:val="true"/>
          <w:lang w:bidi="ar-SA"/>
        </w:rPr>
        <w:t>وَ رَوَی التَّقَدُّمَ وَ التَّأَخُّرَ أَیْضاً عَلِیُّ بْنُ جَعْفَرٍ وَ فِی رِوَایَةِ مُحَمَّدِ بْنِ مُسْلِمٍ‌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یَتَأَخَّرُ وَ هُوَ فِی الصَّلَاةِ قَالَ لَا قُلْتُ فَیَتَقَدَّمُ قَالَ نَعَمْ مَاشِیاً إِلَی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یحمل علی عدم الحاجة إلی ذلک فیکره قال و یستحب لمن وجد خللا فی صف أن یسعی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نافله است و فریضه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نخست، سؤال یا به دلیل عدم جواز اقتداء در نافله است یا به این دلیل است که امام از کسانی است که به آنان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عدم جواز اقتدا در نوافل است و اقتدا کردن در نافله ماه رمضان را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بر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نوافل جماعتی نیست، جز آنچه که استثنا شده است و همه علمای ما بر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عبارات محقق اینگونه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درباره این مسأله، قولی بر جواز اقتدا در مطلق نوافل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ذکری نیز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 عدم تحقق اجماع در این مورد، و اخباری بر منع دلالت دارند که اخباری مانند صحیحه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هشام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دال بر جواز امامت نساء در نافله است،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عبدالرحمان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در فریضه و نافله بر خانواده خود پیشنماز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احتیاط در ترک است جز در عیدین، نماز باران و نمازی که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در نماز غدیر، مستحب دانسته است و به روایتی منسوب ساخته است که من آن را ندیدم، و احوط در آن،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سؤال درباره میزان تنگی و فراخی در ایستادن در صف باشد، پس امام علیه السلام پاسخ داده است که به اندازه توانایی قیام در آن، پس اگر تنگی و فشار بعد از نشستن ظاهر شد، مقدم و مؤخر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مقصود از آن، تقدم و تأخر به صف دیگر است و محتمل است که مقصود تقدم و تأخری اندک در همان 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صفش 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صفی که در آن شکاف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جعفر علیه السلام نیز تقدم و تأخر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درحالی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عقب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قدم زنان 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عدم نیاز به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خللی در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مستحب است که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918310_3830689328"/>
      <w:bookmarkStart w:id="339" w:name="_Toc141"/>
      <w:bookmarkEnd w:id="338"/>
      <w:r>
        <w:rPr>
          <w:rtl w:val="true"/>
        </w:rPr>
        <w:t>«</w:t>
      </w:r>
      <w:r>
        <w:rPr/>
        <w:t>54</w:t>
      </w:r>
      <w:r>
        <w:rPr>
          <w:rtl w:val="true"/>
        </w:rPr>
        <w:t>»</w:t>
      </w:r>
      <w:bookmarkEnd w:id="33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یَؤُمُّ بِغَیْرِ رِدَاءٍ فَقَالَ قَدْ أَمَّ رَسُولُ اللَّهِ صلی الله علیه و آله فِی ثَوْبٍ وَاحِدٍ مُتَوَشِّحٍ بِهِ‌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بدون رداء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در یک لباس متوشح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918312_3830689328"/>
      <w:bookmarkStart w:id="341" w:name="_Toc142"/>
      <w:bookmarkEnd w:id="340"/>
      <w:r>
        <w:rPr>
          <w:rtl w:val="true"/>
        </w:rPr>
        <w:t>بیان</w:t>
      </w:r>
      <w:bookmarkEnd w:id="341"/>
    </w:p>
    <w:p>
      <w:pPr>
        <w:pStyle w:val="BookText"/>
        <w:rPr/>
      </w:pPr>
      <w:r>
        <w:rPr>
          <w:rFonts w:ascii="IRNazanin" w:hAnsi="IRNazanin" w:eastAsia="IRNazanin"/>
          <w:color w:val="111111"/>
          <w:sz w:val="28"/>
          <w:sz w:val="28"/>
          <w:szCs w:val="28"/>
          <w:rtl w:val="true"/>
          <w:lang w:bidi="fa-IR"/>
        </w:rPr>
        <w:t>المشهور بین الأصحاب کراهة الإمامة بغیر رداء</w:t>
      </w:r>
    </w:p>
    <w:p>
      <w:pPr>
        <w:pStyle w:val="BookText"/>
        <w:rPr/>
      </w:pPr>
      <w:r>
        <w:rPr>
          <w:rFonts w:ascii="Amiri" w:hAnsi="Amiri" w:eastAsia="Amiri" w:cs="Amiri"/>
          <w:color w:val="111111"/>
          <w:sz w:val="28"/>
          <w:sz w:val="28"/>
          <w:szCs w:val="28"/>
          <w:rtl w:val="true"/>
          <w:lang w:bidi="ar-SA"/>
        </w:rPr>
        <w:t>وَ احْتَجُّوا عَلَیْهِ بِصَحِیحَةِ سُلَیْمَانَ بْنِ خَالِدٍ</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فِی قَمِیصٍ لَیْسَ عَلَیْهِ رِدَاءٌ قَالَ لَا یَنْبَغِی إِلَّا أَنْ یَکُونَ عَلَیْهِ رِدَاءٌ أَوْ عِمَامَةٌ یَرْتَدِی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إنما تدل علی کراهة الإمامة بدون الرداء فی القمیص وحده لا مطلقا وَ یُؤَیِّدُ الْإِخْتِصَاصَ</w:t>
      </w:r>
    </w:p>
    <w:p>
      <w:pPr>
        <w:pStyle w:val="BookText"/>
        <w:rPr/>
      </w:pPr>
      <w:r>
        <w:rPr>
          <w:rFonts w:ascii="Amiri" w:hAnsi="Amiri" w:eastAsia="Amiri" w:cs="Amiri"/>
          <w:color w:val="111111"/>
          <w:sz w:val="28"/>
          <w:sz w:val="28"/>
          <w:szCs w:val="28"/>
          <w:rtl w:val="true"/>
          <w:lang w:bidi="ar-SA"/>
        </w:rPr>
        <w:t>قَوْلُ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 أَصْحَابَهُ فِی قَمِیصٍ بِغَیْرِ رِدَاءٍ إِنَّ قَمِیصِی کَثِیفٌ فَهُوَ یُجْزِی أَلَّا یَکُونَ عَلَیَّ إِزَارٌ وَ لَا رِدَاءٌ</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أیضا یؤیده و یدل علی عدم کراهة التوشح و قد مر کراهة </w:t>
      </w:r>
      <w:bookmarkStart w:id="342" w:name="pg13638_158195"/>
    </w:p>
    <w:p>
      <w:pPr>
        <w:pStyle w:val="BookText"/>
        <w:rPr/>
      </w:pPr>
      <w:bookmarkEnd w:id="342"/>
      <w:r>
        <w:rPr>
          <w:rFonts w:ascii="IRNazanin" w:hAnsi="IRNazanin" w:eastAsia="IRNazanin"/>
          <w:color w:val="111111"/>
          <w:sz w:val="28"/>
          <w:sz w:val="28"/>
          <w:szCs w:val="28"/>
          <w:rtl w:val="true"/>
          <w:lang w:bidi="fa-IR"/>
        </w:rPr>
        <w:t>التوشح فوق الثیاب للإمام‌</w:t>
      </w:r>
      <w:r>
        <w:rPr>
          <w:rStyle w:val="FootnoteAnchor"/>
          <w:rtl w:val="true"/>
        </w:rPr>
        <w:footnoteReference w:id="301"/>
      </w:r>
      <w:r>
        <w:rPr>
          <w:rFonts w:ascii="IRNazanin" w:hAnsi="IRNazanin" w:eastAsia="IRNazanin"/>
          <w:color w:val="111111"/>
          <w:sz w:val="28"/>
          <w:sz w:val="28"/>
          <w:szCs w:val="28"/>
          <w:rtl w:val="true"/>
          <w:lang w:bidi="fa-IR"/>
        </w:rPr>
        <w:t>و لا یبعد حمل جزئی الخبر علی الضرورة کما یومئ إلیه أصل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اصحاب، کراهت امامت بدون 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سلیمان بن خالد را به عنوان حجت و دلیل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با پیراهنی که بر روی آن ردایی نیست بر قومی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اینکه بر او ردایی باشد یا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وسیله آن پوشانده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فقط بر کراهت امامت بدون رداء با یک لباس دلالت دارد نه مطلقاً و این اختصاص را قول امام باقر علیه السلام زمانی که در پیراهنی بدون رداء بر اصحابش امامت کرد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سنگین است پس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 من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خبر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عدم کراهت توشح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کراهت توشح بر روی لباس برای امام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حمل هر دو جزء خبر بر ضرورت، بعید نیست چنانکه اصل خبر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918314_3830689328"/>
      <w:bookmarkStart w:id="344" w:name="_Toc143"/>
      <w:bookmarkEnd w:id="343"/>
      <w:r>
        <w:rPr>
          <w:rtl w:val="true"/>
        </w:rPr>
        <w:t>«</w:t>
      </w:r>
      <w:r>
        <w:rPr/>
        <w:t>55</w:t>
      </w:r>
      <w:r>
        <w:rPr>
          <w:rtl w:val="true"/>
        </w:rPr>
        <w:t>»</w:t>
      </w:r>
      <w:bookmarkEnd w:id="344"/>
    </w:p>
    <w:p>
      <w:pPr>
        <w:pStyle w:val="BookText"/>
        <w:rPr/>
      </w:pPr>
      <w:r>
        <w:rPr>
          <w:rFonts w:ascii="Amiri" w:hAnsi="Amiri" w:eastAsia="Amiri" w:cs="Amiri"/>
          <w:color w:val="111111"/>
          <w:sz w:val="28"/>
          <w:sz w:val="28"/>
          <w:szCs w:val="28"/>
          <w:rtl w:val="true"/>
          <w:lang w:bidi="ar-SA"/>
        </w:rPr>
        <w:t>نَوَادِرُ الرَّاوَنْدِیِّ، بِإِسْنَادِهِ 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علیهما السلام یُصَلِّیَانِ خَلْفَ مَرْوَانَ بْنِ الْحَکَمِ فَقَالُوا لِأَحَدِهِمَا مَا کَانَ أَبُوکَ یُصَلِّی إِذَا رَجَعَ إِلَی الْبَیْتِ فَقَالَ لَا وَ اللَّهِ مَا کَانَ یَزِیدُ عَلَی صَلَاةٍ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موسی بن جعفر علیه السلام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مروان بن حکم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پس به یکی از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زمانی که به خانه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نماز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918316_3830689328"/>
      <w:bookmarkStart w:id="346" w:name="_Toc144"/>
      <w:bookmarkEnd w:id="345"/>
      <w:r>
        <w:rPr>
          <w:rtl w:val="true"/>
        </w:rPr>
        <w:t>«</w:t>
      </w:r>
      <w:r>
        <w:rPr/>
        <w:t>56</w:t>
      </w:r>
      <w:r>
        <w:rPr>
          <w:rtl w:val="true"/>
        </w:rPr>
        <w:t>»</w:t>
      </w:r>
      <w:bookmarkEnd w:id="346"/>
    </w:p>
    <w:p>
      <w:pPr>
        <w:pStyle w:val="BookText"/>
        <w:rPr/>
      </w:pPr>
      <w:r>
        <w:rPr>
          <w:rFonts w:ascii="Amiri" w:hAnsi="Amiri" w:eastAsia="Amiri" w:cs="Amiri"/>
          <w:color w:val="111111"/>
          <w:sz w:val="28"/>
          <w:sz w:val="28"/>
          <w:szCs w:val="28"/>
          <w:rtl w:val="true"/>
          <w:lang w:bidi="ar-SA"/>
        </w:rPr>
        <w:t>الدُّرَّةُ الْبَاهِرَةُ،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زَمَانٌ الْعَدْلُ فِیهِ أَغْلَبُ مِنَ الْجَوْرِ فَحَرَامٌ أَنْ یُظَنَّ بِأَحَدٍ سُوءٌ حَتَّی یُعْلَمَ ذَلِکَ مِنْهُ وَ إِذَا کَانَ زَمَانٌ الْجَوْرُ فِیهِ أَغْلَبُ مِنَ الْعَدْلِ فَلَیْسَ لِأَحَدٍ أَنْ یَظُنَّ بِأَحَدٍ خَیْراً حَتَّی یَبْدُوَ ذَلِکَ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باشد که در آن عدل بیشتر از جور است، پس حرام است در مورد کسی گمان سوء رود مگر اینکه بدی در او دیده شود و اگر زمانی باشد که در آن جور بیشتر از عدل است، بر کسی نیست که به کسی گمان خیر ببرد تا اینکه خیر از او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918318_3830689328"/>
      <w:bookmarkStart w:id="348" w:name="_Toc145"/>
      <w:bookmarkEnd w:id="347"/>
      <w:r>
        <w:rPr>
          <w:rtl w:val="true"/>
        </w:rPr>
        <w:t>بیان</w:t>
      </w:r>
      <w:bookmarkEnd w:id="348"/>
    </w:p>
    <w:p>
      <w:pPr>
        <w:pStyle w:val="BookText"/>
        <w:rPr/>
      </w:pPr>
      <w:r>
        <w:rPr>
          <w:rFonts w:ascii="IRNazanin" w:hAnsi="IRNazanin" w:eastAsia="IRNazanin"/>
          <w:color w:val="111111"/>
          <w:sz w:val="28"/>
          <w:sz w:val="28"/>
          <w:szCs w:val="28"/>
          <w:rtl w:val="true"/>
          <w:lang w:bidi="fa-IR"/>
        </w:rPr>
        <w:t>یمکن حمله علی بلاد المخالفین أو علی کون الأکثر مشهورین بالفسق و لم یعلم منه خیر أو علی رعایة الحزم فی المعاملات کما یدل علیه سائر الروایات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کلام را بر بلاد مخالفان حمل نمود یا بر این حمل نمود که اکثریت آنان مشهور به فسق هستند و خیری از آنان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بر رعایت احتیاط در معاملات حمل نمود چنانکه سایر روایات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918320_3830689328"/>
      <w:bookmarkStart w:id="350" w:name="_Toc146"/>
      <w:bookmarkEnd w:id="349"/>
      <w:r>
        <w:rPr>
          <w:rtl w:val="true"/>
        </w:rPr>
        <w:t>«</w:t>
      </w:r>
      <w:r>
        <w:rPr/>
        <w:t>57</w:t>
      </w:r>
      <w:r>
        <w:rPr>
          <w:rtl w:val="true"/>
        </w:rPr>
        <w:t>»</w:t>
      </w:r>
      <w:bookmarkEnd w:id="350"/>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عَهْدِهِ علیه السلام لِلْأَشْتَرِ فَإِذَا قُمْتَ فِی صَلَاتِکَ لِلنَّاسِ فَلَا تَکُونَنَّ مُنَفِّراً وَ لَا مُضَیِّعاً فَإِنَّ فِی النَّاسِ مَنْ بِهِ الْعِلَّةُ وَ لَهُ الْحَاجَةُ وَ قَدْ سَأَلْتُ رَسُولَ اللَّهِ صلی الله علیه و آله حِینَ وَجَّهَنِی إِلَی الْیَمَنِ کَیْفَ أُصَلِّی بِهِمْ فَقَالَ صَلِّ بِهِمْ کَصَلَاةِ أَضْعَفِهِمْ وَ کُنْ بِالْمُؤْمِنِینَ رَحِیماً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علیه السلام به اشتر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چنان مکن تا آنان را رنجیده سازی یا نمازت را ضایع گردانی، زیرا برخی از نمازگزاران بیمارند و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هنگامی که مرا به 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پرسیدم که چگونه با مردم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بر مؤمنان مهربان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918322_3830689328"/>
      <w:bookmarkStart w:id="352" w:name="_Toc147"/>
      <w:bookmarkEnd w:id="351"/>
      <w:r>
        <w:rPr>
          <w:rtl w:val="true"/>
        </w:rPr>
        <w:t>«</w:t>
      </w:r>
      <w:r>
        <w:rPr/>
        <w:t>58</w:t>
      </w:r>
      <w:r>
        <w:rPr>
          <w:rtl w:val="true"/>
        </w:rPr>
        <w:t>»</w:t>
      </w:r>
      <w:bookmarkEnd w:id="3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عَنْ یَحْیَی بْنِ صَالِحٍ عَنْ مَالِکِ بْنِ خَالِدٍ الْأَسَدِیِّ عَنِ الْحَسَنِ بْنِ إِبْرَاهِیمَ عَنْ عَبْدِ اللَّهِ بْنِ الْحَسَنِ بْنِ الْحَسَنِ بْنِ عَلِیِّ بْنِ أَبِی طَالِبٍ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أَمِیرُ الْمُؤْمِنِینَ إِلَی مُحَمَّدِ بْنِ أَبِی بَکْرٍ انْظُرْ یَا مُحَمَّدُ صَلَاتُکَ کَیْفَ تُصَلِّیهَا لِوَقْتِهَا فَإِنَّهُ لَیْسَ مِنْ إِمَامٍ یُصَلِّی </w:t>
      </w:r>
      <w:bookmarkStart w:id="353" w:name="pg13638_158196"/>
    </w:p>
    <w:p>
      <w:pPr>
        <w:pStyle w:val="BookText"/>
        <w:rPr/>
      </w:pPr>
      <w:bookmarkEnd w:id="353"/>
      <w:r>
        <w:rPr>
          <w:rFonts w:ascii="Amiri" w:hAnsi="Amiri" w:eastAsia="Amiri" w:cs="Amiri"/>
          <w:color w:val="111111"/>
          <w:sz w:val="28"/>
          <w:sz w:val="28"/>
          <w:szCs w:val="28"/>
          <w:rtl w:val="true"/>
          <w:lang w:bidi="ar-SA"/>
        </w:rPr>
        <w:t>بِقَوْمٍ فَیَکُونُ فِی صَلَاتِهِ نَقْصٌ إِلَّا کَانَتْ عَلَیْهِ وَ لَا یَنْقُصُ ذَلِکَ مِنْ صَلَاتِهِمْ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برای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نمازت بنگر که چگونه آن را در وقت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امامی نیست بر قومی پیشنماز شود و در نمازش نقصی باشد، مگر اینکه آن نقص بر او باشد و از نماز آنان چیزی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918324_3830689328"/>
      <w:bookmarkStart w:id="355" w:name="_Toc148"/>
      <w:bookmarkEnd w:id="354"/>
      <w:r>
        <w:rPr>
          <w:rtl w:val="true"/>
        </w:rPr>
        <w:t>أَقُولُ</w:t>
      </w:r>
      <w:bookmarkEnd w:id="355"/>
    </w:p>
    <w:p>
      <w:pPr>
        <w:pStyle w:val="BookText"/>
        <w:rPr/>
      </w:pPr>
      <w:r>
        <w:rPr>
          <w:rFonts w:ascii="Amiri" w:hAnsi="Amiri" w:eastAsia="Amiri" w:cs="Amiri"/>
          <w:color w:val="111111"/>
          <w:sz w:val="28"/>
          <w:sz w:val="28"/>
          <w:szCs w:val="28"/>
          <w:rtl w:val="true"/>
          <w:lang w:bidi="ar-SA"/>
        </w:rPr>
        <w:t>وَ فِی رِوَایَةِ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یَا مُحَمَّدُ صَلَاتُکَ کَیْفَ تُصَلِّیهَا فَإِنَّمَا أَنْتَ إِمَامٌ یَنْبَغِی لَکَ أَنْ تُتِمَّهَا وَ أَنْ تُخَفِّفَهَا وَ أَنْ تُصَلِّیَهَا لِوَقْتِهَا فَإِنَّهُ لَیْسَ مِنْ إِمَامٍ یُصَلِّی بِقَوْمٍ فَیَکُونُ فِی صَلَاتِهِ وَ صَلَاتِهِمْ نَقْصٌ إِلَّا کَانَ إِثْمُ ذَلِکَ عَلَیْهِ وَ لَا یَنْقُصُ ذَلِکَ مِنْ صَلَاتِهِمْ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تُحَفِ الْعُقُولِ‌</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صَلَاتَکَ کَیْفَ هِیَ فَإِنَّکَ إِمَامٌ وَ لَیْسَ مِنْ إِمَامٍ یُصَلِّی بِقَوْمٍ فَیَکُونُ فِی صَلَاتِهِمْ تَقْصِیرٌ إِلَّا کَانَ عَلَیْهِ أَوْزَارُهُمْ وَ لَا یُنْقَصُ مِنْ صَلَاتِهِمْ شَیْ‌ءٌ وَ لَا یُتِمُّهَا إِلَّا کَانَ لَهُ مِثْلُ أُجُورِهِمْ وَ لَا یَنْتَقِصُ مِنْ أُجُورِهِمْ شَیْ‌ءٌ وَ اعْلَمْ أَنَّ کُلَّ شَیْ‌ءٍ مِنْ عَمَلِکَ تَابِعٌ لِصَلَاتِکَ وَ اعْلَمْ أَنَّهُ مَنْ ضَیَّعَ الصَّلَاةَ فَإِنَّهُ لِغَیْرِ الصَّلَاةِ مِنْ شَرَائِعِ الْإِسْلَامِ أَضْیَعُ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ابن ابوالحدید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به نمازت بنگر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تو امام هستی و بر تو لازم است که آن را کامل سازی و آن را طول ندهی و آن را در وقت خود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نیست که پیشنماز قومی شود و در نماز او و نماز آنان نقصی باشد، مگر اینکه گناه آن بر او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آنان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را در 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نمازت بنگر که آن چگونه است؟ که تو امام هستی و هیچ امامی نیست که پیشنماز قومی شود، پس در نماز آنان تقصیری باشد، مگر اینکه گناه آنان برای او است و از نماز آنان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مگر اینکه نظیر اجر آنان برای او است درحالی که از اجر آنان چیزی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که همه اعمال تو تابع نماز توست، و بدان که هر که نماز را تباه سازد، شرایع دیگر اسلام را بیشتر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918326_3830689328"/>
      <w:bookmarkStart w:id="357" w:name="_Toc149"/>
      <w:bookmarkEnd w:id="356"/>
      <w:r>
        <w:rPr>
          <w:rtl w:val="true"/>
        </w:rPr>
        <w:t>«</w:t>
      </w:r>
      <w:r>
        <w:rPr/>
        <w:t>59</w:t>
      </w:r>
      <w:r>
        <w:rPr>
          <w:rtl w:val="true"/>
        </w:rPr>
        <w:t>»</w:t>
      </w:r>
      <w:bookmarkEnd w:id="357"/>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بِالنَّاسِ یَوْماً فَخَفَّفَ فِی الرَّکْعَتَیْنِ الْأَخِیرَتَیْنِ فَلَمَّا انْصَرَفَ قَالَ لَهُ النَّاسُ یَا رَسُولَ اللَّهِ رَأَیْنَاکَ خَفَّفْتَ هَلْ حَدَثَ فِی الصَّلَاةِ أَمْرٌ قَالَ وَ مَا ذَلِکَ قَالُوا خَفَّفْتَ فِی الرَّکْعَتَیْنِ الْأَخِیرَتَیْنِ فَقَالَ أَ وَ مَا سَمِعْتُمْ صُرَاخَ الصَّبِیِّ وَ فِی حَدِیثٍ آخَرَ خَشِیتُ أَنْ یَشْتَغِلَ بِهِ خَاطِرُ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پیشنماز مردم شد، پس دو رکعت آخر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فارغ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دیدیم که نمازت را کوتاه کردی، آیا چیزی در نماز رخ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کوتاه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کودک را نشنیدید؟ 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فکر پدرش مشغول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918328_3830689328"/>
      <w:bookmarkStart w:id="359" w:name="_Toc150"/>
      <w:bookmarkEnd w:id="358"/>
      <w:r>
        <w:rPr>
          <w:rtl w:val="true"/>
        </w:rPr>
        <w:t>«</w:t>
      </w:r>
      <w:r>
        <w:rPr/>
        <w:t>60</w:t>
      </w:r>
      <w:r>
        <w:rPr>
          <w:rtl w:val="true"/>
        </w:rPr>
        <w:t>»</w:t>
      </w:r>
      <w:bookmarkEnd w:id="359"/>
    </w:p>
    <w:p>
      <w:pPr>
        <w:pStyle w:val="BookText"/>
        <w:rPr/>
      </w:pPr>
      <w:r>
        <w:rPr>
          <w:rFonts w:ascii="Amiri" w:hAnsi="Amiri" w:eastAsia="Amiri" w:cs="Amiri"/>
          <w:color w:val="111111"/>
          <w:sz w:val="28"/>
          <w:sz w:val="28"/>
          <w:szCs w:val="28"/>
          <w:rtl w:val="true"/>
          <w:lang w:bidi="ar-SA"/>
        </w:rPr>
        <w:t>مَجْمَعُ الْبَیَانِ، رَوَی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فَفَرَغَ مِنْ قِرَاءَةِ الْفَاتِحَةِ فَقُلْ أَنْتَ مِنْ خَلْفِهِ الْحَمْدُ لِلَّهِ رَبِّ الْعَالَمِینَ‌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سر امام بودی و او از قرائت فاتحه فارغ شد، پس تو از پشت سر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918330_3830689328"/>
      <w:bookmarkStart w:id="361" w:name="_Toc151"/>
      <w:bookmarkEnd w:id="360"/>
      <w:r>
        <w:rPr>
          <w:rtl w:val="true"/>
        </w:rPr>
        <w:t>بیان</w:t>
      </w:r>
      <w:bookmarkEnd w:id="361"/>
    </w:p>
    <w:p>
      <w:pPr>
        <w:pStyle w:val="BookText"/>
        <w:rPr/>
      </w:pPr>
      <w:r>
        <w:rPr>
          <w:rFonts w:ascii="IRNazanin" w:hAnsi="IRNazanin" w:eastAsia="IRNazanin"/>
          <w:color w:val="111111"/>
          <w:sz w:val="28"/>
          <w:sz w:val="28"/>
          <w:szCs w:val="28"/>
          <w:rtl w:val="true"/>
          <w:lang w:bidi="fa-IR"/>
        </w:rPr>
        <w:t>قال الشهید فی النفلیة یستحب قول المأموم سرا الحمد لله رب العالمین بعد فراغ الإمام من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امام از فاتحه، برای مأموم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918332_3830689328"/>
      <w:bookmarkStart w:id="363" w:name="_Toc152"/>
      <w:bookmarkEnd w:id="362"/>
      <w:r>
        <w:rPr>
          <w:rtl w:val="true"/>
        </w:rPr>
        <w:t>«</w:t>
      </w:r>
      <w:r>
        <w:rPr/>
        <w:t>61</w:t>
      </w:r>
      <w:r>
        <w:rPr>
          <w:rtl w:val="true"/>
        </w:rPr>
        <w:t>»</w:t>
      </w:r>
      <w:bookmarkEnd w:id="363"/>
    </w:p>
    <w:p>
      <w:pPr>
        <w:pStyle w:val="BookText"/>
        <w:rPr/>
      </w:pPr>
      <w:r>
        <w:rPr>
          <w:rFonts w:ascii="Amiri" w:hAnsi="Amiri" w:eastAsia="Amiri" w:cs="Amiri"/>
          <w:color w:val="111111"/>
          <w:sz w:val="28"/>
          <w:sz w:val="28"/>
          <w:szCs w:val="28"/>
          <w:rtl w:val="true"/>
          <w:lang w:bidi="ar-SA"/>
        </w:rPr>
        <w:t>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الْإِمَامِ هَلْ عَلَیْهِ أَنْ یُسْمِعَ مَنْ خَلْفَهُ وَ إِنْ کَثُرُوا قَالَ لِیَقْرَأْ قِرَاءَةً وَسَطاً إِنَّ اللَّهَ یَقُولُ وَ لا تَجْهَرْ بِصَلاتِکَ وَ لا تُخافِتْ بِها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امام سؤال کردم که آیا بر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پشت سر او هستند، هر چند که زیاد باشند 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متوسط و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قرائت کند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نمازت را به آواز بلند مخوان و بسیار آهسته‌اش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 نظیر روایت فوق از مفضل نقل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918334_3830689328"/>
      <w:bookmarkStart w:id="365" w:name="_Toc153"/>
      <w:bookmarkEnd w:id="364"/>
      <w:r>
        <w:rPr>
          <w:rtl w:val="true"/>
        </w:rPr>
        <w:t>«</w:t>
      </w:r>
      <w:r>
        <w:rPr/>
        <w:t>62</w:t>
      </w:r>
      <w:r>
        <w:rPr>
          <w:rtl w:val="true"/>
        </w:rPr>
        <w:t>»</w:t>
      </w:r>
      <w:bookmarkEnd w:id="3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صلی الله علیه و آله مِنْ </w:t>
      </w:r>
      <w:bookmarkStart w:id="366" w:name="pg13638_158197"/>
    </w:p>
    <w:p>
      <w:pPr>
        <w:pStyle w:val="BookText"/>
        <w:rPr/>
      </w:pPr>
      <w:bookmarkEnd w:id="366"/>
      <w:r>
        <w:rPr>
          <w:rFonts w:ascii="Amiri" w:hAnsi="Amiri" w:eastAsia="Amiri" w:cs="Amiri"/>
          <w:color w:val="111111"/>
          <w:sz w:val="28"/>
          <w:sz w:val="28"/>
          <w:szCs w:val="28"/>
          <w:rtl w:val="true"/>
          <w:lang w:bidi="ar-SA"/>
        </w:rPr>
        <w:t>سَفَرٍ فَدَخَلَ عَلَی فَاطِمَةَ علیها السلام فَرَأَی عَلَی بَابِهَا سِتْراً وَ فِی یَدَیْهَا سِوَارَیْنِ مِنْ فِضَّةٍ فَخَرَجَ مِنْ بَیْتِهَا فَدَعَتْ فَاطِمَةُ ابنتها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السِّتْرَ وَ خَلَعَتِ السِّوَارَیْنِ وَ أرسلهما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النَّبِیِّ صلی الله علیه و آله فَدَعَا النَّبِیُّ صلی الله علیه و آله أَهْلَ الصُّفَّةِ فَقَسَمَهُ بَیْنَهُمْ قِطَعاً ثُمَّ جَعَلَ یَدْعُو الرَّجُلَ مِنْهُمُ الْعَارِیَ الَّذِی لَا یَسْتَتِرُ بِشَیْ‌ءٍ وَ کَانَ ذَلِکَ السِّتْرُ طَوِیلًا لَیْسَ لَهُ عَرْضٌ فَجَعَلَ یُؤَزِّرُ الرَّجُلَ فَإِذَا الْتَقَی عَلَیْهِ قَطَعَهُ حَتَّی قَسَّمَهُ بَیْنَهُمْ أُزُراً ثُمَّ أَمَرَ النِّسَاءَ أَنْ لَا یَرْفَعْنَ رُءُوسَهُنَّ مِنَ الرُّکُوعِ وَ السُّجُودِ حَتَّی یَرْفَعَ الرِّجَالُ رُءُوسَهُمْ وَ ذَلِکَ أَنَّهُمْ کَانُوا مِنْ صِغَرِ إِزَارِهِمْ إِذَا رَکَعُوا وَ سَجَدُوا بَدَتْ عَوْرَتُهُمْ مِنْ خَلْفِهِمْ ثُمَّ جَرَتْ بِهِ السُّنَّةُ أَنْ لَا تَرْفَعَ النِّسَاءُ رُءُوسَهُنَّ مِنَ الرُّکُوعِ وَ السُّجُودِ حَتَّی تَرْفَعَ الرِّجَالُ‌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سفری برگشت، پس بر فاطمه سلام الله علیها وارد شد و بر در او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دستانش دو دستبند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 پس از خانه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دخترش را فرا خواند و پرده را کَند و دستبندها را درآورد و آن دو را برای نبی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اهل صفه را صدا زد و سپس مردی را از آنان که برهنه بودند و چیزی برای پوشیدن نداشتند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با عرض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شروع کرد و پرده را بر آن مرد، به عنوان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قطعه قطعه بُرید و میان آنان به عنوان لُنگ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امر نمود که سر خود را قبل از اینکه مردان سر خود را بلند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رکوع و سجود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بود که به دلیل کوچک بودن لُنگ، زمانی که مردان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عورتشان از پشت آنان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بر این جاری شد که زنان سر خویش را از رکوع و سجود بلند نکنند تا اینکه مردان بلند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918336_3830689328"/>
      <w:bookmarkStart w:id="368" w:name="_Toc154"/>
      <w:bookmarkEnd w:id="367"/>
      <w:r>
        <w:rPr>
          <w:rtl w:val="true"/>
        </w:rPr>
        <w:t>أقول</w:t>
      </w:r>
      <w:bookmarkEnd w:id="368"/>
    </w:p>
    <w:p>
      <w:pPr>
        <w:pStyle w:val="BookText"/>
        <w:rPr/>
      </w:pPr>
      <w:r>
        <w:rPr>
          <w:rFonts w:ascii="IRNazanin" w:hAnsi="IRNazanin" w:eastAsia="IRNazanin"/>
          <w:color w:val="111111"/>
          <w:sz w:val="28"/>
          <w:sz w:val="28"/>
          <w:szCs w:val="28"/>
          <w:rtl w:val="true"/>
          <w:lang w:bidi="fa-IR"/>
        </w:rPr>
        <w:t>تمامه فی أبواب تاریخها 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صورت کامل در ابواب تاریخ فاطمه صلوات الله علیها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918338_3830689328"/>
      <w:bookmarkStart w:id="370" w:name="_Toc155"/>
      <w:bookmarkEnd w:id="369"/>
      <w:r>
        <w:rPr>
          <w:rtl w:val="true"/>
        </w:rPr>
        <w:t>«</w:t>
      </w:r>
      <w:r>
        <w:rPr/>
        <w:t>63</w:t>
      </w:r>
      <w:r>
        <w:rPr>
          <w:rtl w:val="true"/>
        </w:rPr>
        <w:t>»</w:t>
      </w:r>
      <w:bookmarkEnd w:id="370"/>
    </w:p>
    <w:p>
      <w:pPr>
        <w:pStyle w:val="BookText"/>
        <w:rPr/>
      </w:pPr>
      <w:r>
        <w:rPr>
          <w:rFonts w:ascii="Amiri" w:hAnsi="Amiri" w:eastAsia="Amiri" w:cs="Amiri"/>
          <w:color w:val="111111"/>
          <w:sz w:val="28"/>
          <w:sz w:val="28"/>
          <w:szCs w:val="28"/>
          <w:rtl w:val="true"/>
          <w:lang w:bidi="ar-SA"/>
        </w:rPr>
        <w:t>الْکَشِّیُّ، عَنْ حَمْدَوَیْهِ عَنْ أَیُّوبَ عَنْ مُحَمَّدِ بْنِ سِنَانٍ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یُونُسُ قُلْ لَهُمْ یَا مُؤَلَّفَةُ قَدْ رَأَیْتُ مَا تَصْنَعُونَ إِذَا سَمِعْتُمُ الْأَذَانَ أَخَذْتُمْ نِعَالَکُمْ وَ خَرَجْتُمْ مِنَ الْمَسْجِدِ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اذان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شنیدید، کفشهایتان را گرفتید و از صحن خارج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918340_3830689328"/>
      <w:bookmarkStart w:id="372" w:name="_Toc156"/>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قل لهم أی للشیعة و خطابهم بالمؤلفة تأدیب لهم و تنبیه علی أنهم لیسوا من شیعتهم واقعا بل هم من المؤلفة قلوبهم و ذلک لأنهم کانوا یسمعون قوله و لا یتبعونه فی التقیة لأنهم بعد الأذان کانوا یخرجون من المسجد لئلا یصلوا مع المخالفین فیدل علی لزوم الصلاة خلفهم عند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شیعه، و خطاب آنان با مؤلفه، برای تأدیب آنان است و هشداری است بر اینکه آنان واقعاً از شیعیان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مؤلفة قلوبهم هستند، به این دلیل که آنها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ولی در تقیه از او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بعد از اذان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به همراه مخالفان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لزوم نماز پشت سر آنان به هنگام تقیه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918342_3830689328"/>
      <w:bookmarkStart w:id="374" w:name="_Toc157"/>
      <w:bookmarkEnd w:id="373"/>
      <w:r>
        <w:rPr>
          <w:rtl w:val="true"/>
        </w:rPr>
        <w:t>«</w:t>
      </w:r>
      <w:r>
        <w:rPr/>
        <w:t>64</w:t>
      </w:r>
      <w:r>
        <w:rPr>
          <w:rtl w:val="true"/>
        </w:rPr>
        <w:t>»</w:t>
      </w:r>
      <w:bookmarkEnd w:id="3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الْکَشِّیُّ، عَنْ آدَمَ بْنِ مُحَمَّدٍ الْقَلَانِسِیِّ عَنْ عَلِیِّ بْنِ مُحَمَّدٍ الْقُمِّیِّ عَنْ أَحْمَدَ بْنِ مُحَمَّدِ بْنِ عِیسَی عَنْ یَعْقُوبَ بْنِ یَزِیدَ عَنْ أَبِیهِ یَزِیدَ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أُصَلِّی خَلْفَ مَنْ لَا أَعْرِفُ فَقَالَ لَا تُصَلِّ إِلَّا خَلْفَ مَنْ تَثِقُ بِدِینِهِ فَقُلْتُ لَهُ أُصَلِّی خَلْفَ یُونُسَ وَ أَصْحَابِهِ قَالَ یَأْبَی ذَلِکَ عَلَیْکُمْ عَلِیُّ بْنُ حَدِیدٍ قُلْتُ آخُذُ بِقَوْلِهِ فِی ذَلِکَ قَالَ نَعَمْ قَالَ فَسَأَلْتُ عَلِیَّ بْنَ حَدِیدٍ عَنْ ذَلِکَ فَقَالَ لَا تُصَلِّ خَلْفَهُ وَ لَا خَلْفَ </w:t>
      </w:r>
      <w:bookmarkStart w:id="375" w:name="pg13638_158198"/>
    </w:p>
    <w:p>
      <w:pPr>
        <w:pStyle w:val="BookText"/>
        <w:rPr/>
      </w:pPr>
      <w:bookmarkEnd w:id="375"/>
      <w:r>
        <w:rPr>
          <w:rFonts w:ascii="Amiri" w:hAnsi="Amiri" w:eastAsia="Amiri" w:cs="Amiri"/>
          <w:color w:val="111111"/>
          <w:sz w:val="28"/>
          <w:sz w:val="28"/>
          <w:szCs w:val="28"/>
          <w:rtl w:val="true"/>
          <w:lang w:bidi="ar-SA"/>
        </w:rPr>
        <w:t>أَصْحَابِهِ‌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الشَّاذَانِیُّ أَبَا مُحَمَّدٍ الْفَضْلَ بْنَ شَاذَانَ إِنَّا رُبَّمَا صَلَّیْنَا مَعَ هَؤُلَاءِ صَلَاةَ الْمَغْرِبِ فَلَا نُحِبُّ أَنْ نَدْخُلَ الْبَیْتَ عِنْدَ خُرُوجِنَا مِنَ الْمَسْجِدِ فَیَتَوَهَّمُوا عَلَیْنَا أَنَّ دُخُولَنَا الْمَنْزِلَ لَیْسَ إِلَّا لِإِعَادَةِ الصَّلَاةِ الَّتِی صَلَّیْنَا مَعَهُمْ فَنَتَدَافَعُ بِصَلَاةِ الْمَغْرِبِ إِلَی صَلَاةِ الْعَتَمَةِ فَقَالَ لَا تَفْعَلُوا هَذَا مِنْ ضِیقِ صُدُورِکُمْ مَا عَلَیْکُمْ لَوْ صَلَّیْتُمْ مَعَهُمْ فَتُکَبِّرُوا فِی مَرَّةٍ وَاحِدَةٍ ثَلَاثاً أَوْ خَمْسَ تَکْبِیرَاتٍ وَ تَقْرَءُوا فِی کُلِّ رَکْعَةٍ الْحَمْدَ وَ سُورَةً أَیَّ سُورَةٍ شِئْتُمْ بَعْدَ أَنْ تُتِمُّوهَا عِنْدَ مَا یُتِمُّ إِمَامُهُمْ وَ تَقُولُونَ فِی الرُّکُوعِ سُبْحَانَ رَبِّیَ الْعَظِیمِ وَ بِحَمْدِهِ بِقَدْرِ مَا یَتَأَتَّی لَکُمْ مَعَهُمْ وَ فِی السُّجُودِ مِثْلَ ذَلِکَ وَ تُسَلِّمُونَ مَعَهُمْ وَ قَدْ تَمَّتْ صَلَاتُکُمْ لِأَنْفُسِکُمْ وَ لْیَکُنِ الْإِمَامُ عِنْدَکُمْ وَ الْحَائِطُ بِمَنْزِلَةٍ وَاحِدَةٍ فَإِذَا فَرَغَ مِنَ الْفَرِیضَةِ فَقُومُوا مَعَهُمْ فَصَلُّوا السُّنَّةَ بَعْدَهَا أَرْبَعَ رَکَعَاتٍ فَقَالَ یَا بَا مُحَمَّدٍ أَ فَلَیْسَ یَجُوزُ إِذَا فَعَلْتَ مَا ذَکَرْتُ قَالَ نَعَمْ قَالَ فَهَلْ سَمِعْتَ أَحَداً مِنْ أَصْحَابِنَا یَفْعَلُ هَذِهِ الْفَعْلَةَ قَالَ نَعَمْ کُنْتُ بِالْعِرَاقِ وَ کَانَ صَدْرِی یَضِیقُ عَنِ الصَّلَاةِ مَعَهُمْ کَضِیقِ صُدُورِکُمْ فَشَکَوْتُ ذَلِکَ إِلَی فَقِیهٍ هُنَاکَ یُقَالُ لَهُ نُوحُ بْنُ شُعَیْبٍ فَأَمَرَنِی بِمِثْلِ الَّذِی أَمَرْتُکُمْ بِهِ فَقُلْتُ هَلْ یَقُولُ هَذَا غَیْرُکَ قَالَ نَعَمْ فَاجْتَمَعْتُ مَعَهُ فِی مَجْلِسٍ فِیهِ نَحْوٌ مِنْ عِشْرِینَ رَجُلًا مِنْ مَشَایِخِ أَصْحَابِنَا فَسَأَلْتُهُ یَعْنِی نُوحَ بْنَ شُعَیْبٍ أَنْ یُجْرِیَ بِحَضْرَتِهِمْ ذِکْراً مِمَّا سَأَلْتُهُ مِنْ هَذَا فَقَالَ نُوحُ بْنُ شُعَیْبٍ یَا مَعْشَرَ مَنْ حَضَرَ أَ لَا تَعْجَبُونَ مِنْ هَذَا الْخُرَاسَانِیِّ الْغَمْرِ یَظُنُّ فِی نَفْسِهِ أَنَّهُ أَکْبَرُ مِنْ هِشَامِ بْنِ الْحَکَمِ وَ یَسْأَلُنِی هَلْ یَجُوزُ الصَّلَاةُ مَعَ الْمُرْجِئَةِ فِی جَمَاعَتِهِمْ فَقَالَ جَمِیعُ مَنْ کَانَ حَاضِراً مِنَ الْمَشَایِخِ کَقَوْلِ نُوحِ بْنِ شُعَیْبٍ فَعِنْدَهَا طَابَتْ نَفْسِی‌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نماز بخوانم؟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مگر پشت سر کسی که به دین او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یونس و اصحاب او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آن را بر شما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سخن او عمل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علی بن حدید درباره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و اصحاب او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شاذانی از ابومحمد فضل بن شاذان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با اینان نماز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پس دوست نداریم که به هنگام خروج از مسجد وارد خانه شویم که گمان کنند که ورود ما در منازلمان فقط برای اعاده نمازی است که با آنان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مغرب را تا نماز عشا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چنین نکنید، اگر با آنان نماز خواندید چیزی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مرتبه، سه یا پنج تکبیر بگویید و در هر رکعت، حمد و یک سوره،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خواستید،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که امامتان خاتمه داد، نماز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برای شما عملی است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در سجده نیز مثل آن انجام دهید و با آنان 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این نماز به وسیله خودتان انجام گرفته است درحالی که امام و دیوار در نظرتان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نماز فریضه فارغ شد، به همراه آنان قیام کنید، و چهار رکعت سنت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پس زمانی که آنچه که ذکر کردی را انجام دهم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یکی از اصحاب ما شنیدی که چنین عملی انجام دهد؟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عراق بودم پس همانطور که شما دلگیر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دلم از نماز با آنان گرفت، پس نزد فقیهی که آنجا نوح بن شعیب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آن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به آنچه که شما را به آن امر کردم،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تو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مجلسی که نزدیک به بیست تن از مشایخ اصحاب ما در آن بودند، با او گرد آمدم، پس از او، یعنی نوح بن شعیب درخواست کردم که در حضور آنان درباره آنچه که در این مورد از او سؤال کردم سخنی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حاضران، از این خراسانی ناآزموده تعجب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خود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هشام بن حکم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نماز با مُرجئه در جماعت آنان جایز است؟ پس همه مشایخ حاضر نظیر سخن نوح بن شعیب را گفتند، و در آن هنگام شادمان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918344_3830689328"/>
      <w:bookmarkStart w:id="377" w:name="_Toc158"/>
      <w:bookmarkEnd w:id="376"/>
      <w:r>
        <w:rPr>
          <w:rtl w:val="true"/>
        </w:rPr>
        <w:t>بیان</w:t>
      </w:r>
      <w:bookmarkEnd w:id="3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التکبیرات الثلاث و الخمس لعلها الافتتاحیة إذ یجوز عند ضیق الوقت الاکتفاء بأحدهما و فی القاموس الغمر بالفتح الکریم الواسع الخلق و مثلثة و بالتحریک من لم یجرب الأمور</w:t>
      </w:r>
      <w:r>
        <w:rPr>
          <w:rFonts w:eastAsia="IRNazanin" w:cs="IRNazanin"/>
          <w:color w:val="111111"/>
          <w:sz w:val="28"/>
          <w:szCs w:val="28"/>
          <w:rtl w:val="true"/>
          <w:lang w:bidi="fa-IR"/>
        </w:rPr>
        <w:t xml:space="preserve">. </w:t>
      </w:r>
      <w:bookmarkStart w:id="378" w:name="pg13638_158199"/>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یا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شاید افتتاحیه باشد زیرا به هنگام ضیق وقت اکتفا کردن به یکی از آن دو جایز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بخشنده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اخلاق، و اگر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حرکت عین الفعل باشد کسی است که کارها را نیازموده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918346_3830689328"/>
      <w:bookmarkStart w:id="380" w:name="_Toc159"/>
      <w:bookmarkEnd w:id="379"/>
      <w:r>
        <w:rPr>
          <w:rtl w:val="true"/>
        </w:rPr>
        <w:t>«</w:t>
      </w:r>
      <w:r>
        <w:rPr/>
        <w:t>65</w:t>
      </w:r>
      <w:r>
        <w:rPr>
          <w:rtl w:val="true"/>
        </w:rPr>
        <w:t>»</w:t>
      </w:r>
      <w:bookmarkEnd w:id="380"/>
    </w:p>
    <w:p>
      <w:pPr>
        <w:pStyle w:val="BookText"/>
        <w:rPr/>
      </w:pPr>
      <w:r>
        <w:rPr>
          <w:rFonts w:ascii="Amiri" w:hAnsi="Amiri" w:eastAsia="Amiri" w:cs="Amiri"/>
          <w:color w:val="111111"/>
          <w:sz w:val="28"/>
          <w:sz w:val="28"/>
          <w:szCs w:val="28"/>
          <w:rtl w:val="true"/>
          <w:lang w:bidi="ar-SA"/>
        </w:rPr>
        <w:t>إِرْشَادُ الْقُلُوبِ، فِی حَدِیثٍ طَوِیلٍ یَرْوِیهِ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أَرَادَ أَنْ یُصَلِّیَ بِالنَّاسِ فِی مَرَضِ النَّبِیِّ صلی الله علیه و آله بِغَیْرِ إِذْنِهِ فَلَمَّا سَمِعَ النَّبِیُّ صلی الله علیه و آله ذَلِکَ خَرَجَ إِلَی الْمَسْجِدِ مُتَّکِئاً عَلَی عَلِیٍّ علیه السلام وَ فَضْلِ بْنِ الْعَبَّاسِ فَتَقَدَّمَ إِلَی الْمِحْرَابِ وَ جَذَبَ أَبَا بَکْرٍ مِنْ وَرَائِهِ فَنَحَّاهُ عَنِ الْمِحْرَابِ فَصَلَّی النَّاسُ خَلْفَ رَسُولِ اللَّهِ صلی الله علیه و آله وَ هُوَ جَالِسٌ وَ بِلَالٌ یُسْمِعُ النَّاسَ التَّکْبِیرَ حَتَّی قَضَی صَلَاتَهُ إِلَی آخِرِ الْخَبَرِ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از حذیفه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کابوبکر خواست که در بیماری پیامبر صلّی الله علیه و آله بدون اذن وی پیشنماز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شنید، با تکیه بر علی علیه السلام و فضل بن عباس به سوی مسجد خارج شد، پس به سوی محراب پیش رفت و ابوبکر را از پشت گرفت و او را از محراب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پیشنماز مردم شد، درحالی که نشسته بود و بلال تکبیر 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تا اینکه نمازش را به جای آورد 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918348_3830689328"/>
      <w:bookmarkStart w:id="382" w:name="_Toc160"/>
      <w:bookmarkEnd w:id="381"/>
      <w:r>
        <w:rPr>
          <w:rtl w:val="true"/>
        </w:rPr>
        <w:t>بیان</w:t>
      </w:r>
      <w:bookmarkEnd w:id="382"/>
    </w:p>
    <w:p>
      <w:pPr>
        <w:pStyle w:val="BookText"/>
        <w:rPr/>
      </w:pPr>
      <w:r>
        <w:rPr>
          <w:rFonts w:ascii="IRNazanin" w:hAnsi="IRNazanin" w:eastAsia="IRNazanin"/>
          <w:color w:val="111111"/>
          <w:sz w:val="28"/>
          <w:sz w:val="28"/>
          <w:szCs w:val="28"/>
          <w:rtl w:val="true"/>
          <w:lang w:bidi="fa-IR"/>
        </w:rPr>
        <w:t>یدل علی أنه لا یکره للمؤذن و شبهه رفع الصوت بالتکبیرات لیسمع سائر المأمومین کما هو الشائع مع أنه فی المجامع العظیمة لا یتأتی الأمر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این دلالت دارد که برای مؤذن و امثال او، بلند کردن صدا برای اینکه سایر مؤمنان بشنوند، چنانکه شایع است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مجامع بزرگ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کار را انجام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918350_3830689328"/>
      <w:bookmarkStart w:id="384" w:name="_Toc161"/>
      <w:bookmarkEnd w:id="383"/>
      <w:r>
        <w:rPr>
          <w:rtl w:val="true"/>
        </w:rPr>
        <w:t>«</w:t>
      </w:r>
      <w:r>
        <w:rPr/>
        <w:t>66</w:t>
      </w:r>
      <w:r>
        <w:rPr>
          <w:rtl w:val="true"/>
        </w:rPr>
        <w:t>»</w:t>
      </w:r>
      <w:bookmarkEnd w:id="38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نَعْتَقِدَ فِیمَنْ یَعْتَقِدُ مَا وَصَفْنَاهُ أَنَّهُ عَلَی الْهُدَی وَ الطَّرِیقَةِ الْمُسْتَقِیمَةِ وَ أَنَّهُ أَخٌ لَنَا فِی الدِّینِ وَ نَقْبَلُ شَهَادَتَهُ وَ نُجِیزُ الصَّلَاةَ خَلْفَهُ وَ نُحَرِّمُ غِیبَتَهُ وَ نَعْتَقِدُ فِیمَنْ یُخَالِفُ مَا وَصَفْنَا أَنَّهُ عَلَی غَیْرِ الْهُدَی وَ لَا نَرَی قَبُولَ شَهَادَتِهِ وَ لَا الصَّلَاةَ خَلْفَهُ إِلَّا فِی حَالِ التَّقِیَّةِ فَنُصَلِّی خَلْفَهُمْ إِذَا جَاءَ الْخَوْفُ‌</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قَالَ رِضْوَانُ اللَّهِ عَلَیْهِ فِی مَوْضِعٍ آخَرَ لَا تُصَلِّ خَلْفَ أَحَدٍ إِلَّا خَلْفَ رَجُلَیْنِ أَحَدُهُمَا مَنْ تَثِقُ بِدِینِهِ وَ وَرَعِهِ وَ آخَرُ تَتَّقِی سَیْفَهُ وَ سَوْطَهُ وَ شَنَاعَتَهُ عَلَی الدِّینِ فَصَلِّ خَلْفَهُ عَلَی سَبِیلِ التَّقِیَّةِ وَ الْمُدَارَاةِ وَ أَذِّنْ لِنَفْسِکَ وَ أَقِمْ وَ اقْرَأْ فِیهَا غَیْرَ مُؤْتَمٍّ بِهِ وَ إِنْ فَرَغْتَ مِنْ قِرَاءَةِ السُّورَةِ قَبْلَهُ فَبَقِّ مِنْهَا آیَةً وَ مَجِّدِ اللَّهَ فَإِذَا رَکَعَ الْإِمَامُ فَاقْرَأِ الْآیَةَ وَ ارْکَعْ بِهَا فَإِنْ لَمْ تَلْحَقِ الْقِرَاءَةَ وَ خَشِیتَ أَنْ یَرْکَعَ فَقُلْ مَا حَذَفَهُ الْإِمَامُ مِنَ الْأَذَانِ وَ الْإِقَامَةِ وَ ارْکَعْ‌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 اشْهَدُوا جَنَائِزَهُمْ وَ صَلُّوا فِی مَسَاجِدِهِمْ‌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85" w:name="pg13638_158200"/>
    </w:p>
    <w:p>
      <w:pPr>
        <w:pStyle w:val="BookText"/>
        <w:rPr/>
      </w:pPr>
      <w:bookmarkEnd w:id="385"/>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فَکَأَنَّمَا صَلَّی مَعَ رَسُولِ اللَّهِ صلی الله علیه و آله فِی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الرِّیَاءُ مَعَ الْمُنَافِقِ فِی دَارِهِ عِبَادَةٌ وَ مَعَ الْمُؤْمِنِ 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کسی که معتقد است بر هدایت و طریقت مستقیم است معتقد باشیم و اینکه او در دین برادر ماست نیز معتقد باشیم و شهادتش را بپذیریم، و نماز پشت سر او را جایز بدانیم و غیبت از او را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درباره کسی که برخلاف چیزی که وصف کردیم معتقد باشد، اعتقاد داشته باشیم که او بر غیر هدایت است و شهادت او را صحیح ندانیم و نمازی پشت سر وی نماز بخوانیم، مگر در حالت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پشت سر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خوف در کار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رضوان الله علیه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مگر دو نفر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به دین او و پرهیزکاری او اطمینان داری، و دیگری کسی که از شمشیر و تازیانه او و زشتی و قباحت او بر دین بیم داری، پس پشت سر او به سبیل تقیه و مدارا نماز بخوان، و خودت اذان بگو، اقامه بگو و در آن بدون اقتدا به او قرائت کن؛ و اگر قبل از او از قرائت سوره فارغ شدی،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باقی بگذار و خدا را حمد و ثنا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امام رکوع کرد، پس آیه را بخوان و با او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قرائت نرسیدی و بیم داری که او رکوع کند، پس آنچه را که امام از اذان و اقامه حذف کرد بگو و رکوع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شرکت کنید و در مساجدشان نماز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گویا با رسول الله صلّی الله علیه و آله در صف اول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با منافق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عبادت و با مؤمن 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918352_3830689328"/>
      <w:bookmarkStart w:id="387" w:name="_Toc162"/>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فی داره أی بلده و محل استیلائه کما یقال دار الشرک‌</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او و محل استیلای وی، چنانکه دارالشرک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918354_3830689328"/>
      <w:bookmarkStart w:id="389" w:name="_Toc163"/>
      <w:bookmarkEnd w:id="388"/>
      <w:r>
        <w:rPr>
          <w:rtl w:val="true"/>
        </w:rPr>
        <w:t>«</w:t>
      </w:r>
      <w:r>
        <w:rPr/>
        <w:t>67</w:t>
      </w:r>
      <w:r>
        <w:rPr>
          <w:rtl w:val="true"/>
        </w:rPr>
        <w:t>»</w:t>
      </w:r>
      <w:bookmarkEnd w:id="389"/>
    </w:p>
    <w:p>
      <w:pPr>
        <w:pStyle w:val="BookText"/>
        <w:rPr/>
      </w:pPr>
      <w:r>
        <w:rPr>
          <w:rFonts w:ascii="Amiri" w:hAnsi="Amiri" w:eastAsia="Amiri" w:cs="Amiri"/>
          <w:color w:val="111111"/>
          <w:sz w:val="28"/>
          <w:sz w:val="28"/>
          <w:szCs w:val="28"/>
          <w:rtl w:val="true"/>
          <w:lang w:bidi="ar-SA"/>
        </w:rPr>
        <w:t>أَرْبَعِینُ الشَّهِیدِ، بِإِسْنَادِهِ عَنِ السَّیِّدِ الْمُرْتَضَی رِضْوَانُ اللَّهِ عَلَیْهِ عَنِ الْمُفِیدِ عَنِ ابْنِ قُولَوَیْهِ عَنِ الْکُلَیْنِیِّ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یَرْوِی النَّاسُ إِنَّ الصَّلَاةَ فِی جَمَاعَةٍ أَفْضَلُ مِنْ صَلَاةِ الرَّجُلِ وَحْدَهُ بِخَمْسٍ وَ عِشْرِینَ صَلَاةً فَقَالَ صَدَقُوا فَقُلْتُ الرَّجُلَانِ یَکُونَانِ جَمَاعَةً فَقَالَ نَعَمْ وَ یَقُومُ الرَّجُلُ عَنْ یَمِینِ الْإِمَامِ‌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الْکُلَیْنِیِّ عَنْ عِدَّةٍ مِنْ أَصْحَابِهِ عَنْ أَحْمَدَ بْنِ مُحَمَّدٍ عَنِ الْحُسَیْنِ بْنِ سَعِیدٍ عَنْ حَمَّادِ بْنِ عِیسَی عَنْ مُحَمَّدِ بْنِ یُوسُفَ عَنْ أَبِیهِ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الْجُهَنِیَّ أَتَی النَّبِیَّ صلی الله علیه و آله بِمَکَّةَ فَقَالَ یَا رَسُولَ اللَّهِ إِنِّی أَکُونُ بِالْبَادِیَةِ وَ مَعِی أَهْلِی وَ وُلْدِی وَ غِلْمَتِی فَأُؤَذِّنُ وَ أُقِیمُ وَ أُصَلِّی بِهِمْ أَ فَجَمَاعَةٌ نَحْنُ فَقَالَ نَعَمْ فَقَالَ یَا رَسُولَ اللَّهِ إِنَّ غِلْمَتِی یَتَّبِعُونَ قَطْرَ السَّحَابِ فَأَبْقَی أَنَا وَ أَهْلِی وَ وُلْدِی فَأُؤَذِّنُ وَ أُقِیمُ وَ أُصَلِّی بِهِمْ أَ فَجَمَاعَةٌ نَحْنُ فَقَالَ نَعَمْ فَقَالَ یَا رَسُولَ اللَّهِ فَإِنَّ وُلْدِی یَتَفَرَّقُونَ فِی الْمَاشِیَةِ فَأَبْقَی أَنَا وَ أَهْلِی فَأُؤَذِّنُ وَ أُقِیمُ وَ أُصَلِّی بِهِمْ أَ فَجَمَاعَةٌ نَحْنُ فَقَالَ نَعَمْ فَقَالَ یَا رَسُولَ اللَّهِ إِنَّ الْمَرْأَةَ تَذْهَبُ فِی مَصْلَحَتِهَا وَ أَبْقَی أَنَا وَحْدِی فَأُؤَذِّنُ وَ أُقِیمُ أَ فَجَمَاعَةٌ أَنَا فَقَالَ نَعَمْ الْمُؤْمِنُ وَحْدَهُ جَمَاعَةٌ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بِالْإِسْنَادِ عَنِ الْکُلَیْنِیِّ عَنْ عَلِیِّ بْنِ إِبْرَاهِیمَ عَنْ أَبِیهِ وَ مُحَمَّدِ بْنِ إِسْمَاعِیلَ عَنِ الْفَضْلِ بْنِ شَاذَانَ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عبد الله ذَاتَ یَوْمٍ فَدَخَلَ عَلَیْهِ رَجُلٌ فَقَالَ لَهُ جُعِلْتُ فِدَاکَ إِنِّی رَجُلٌ جَارُ </w:t>
      </w:r>
      <w:bookmarkStart w:id="390" w:name="pg13638_158201"/>
    </w:p>
    <w:p>
      <w:pPr>
        <w:pStyle w:val="BookText"/>
        <w:rPr/>
      </w:pPr>
      <w:bookmarkEnd w:id="390"/>
      <w:r>
        <w:rPr>
          <w:rFonts w:ascii="Amiri" w:hAnsi="Amiri" w:eastAsia="Amiri" w:cs="Amiri"/>
          <w:color w:val="111111"/>
          <w:sz w:val="28"/>
          <w:sz w:val="28"/>
          <w:szCs w:val="28"/>
          <w:rtl w:val="true"/>
          <w:lang w:bidi="ar-SA"/>
        </w:rPr>
        <w:t>مَسْجِدٍ لِقَوْمٍ فَإِذَا أَنَا لَمْ أُصَلِّ مَعَهُمْ وَقَعُوا فِیَّ وَ قَالُوا هُوَ کَذَا وَ هُوَ کَذَا فَقَالَ أَمَا إِنْ قُلْتَ ذَاکَ لَقَدْ قَالَ أَمِیرُ الْمُؤْمِنِینَ علیه السلام مَنْ سَمِعَ النِّدَاءَ فَلَمْ یُجِبْهُ مِنْ غَیْرِ عِلَّةٍ فَلَا صَلَاةَ لَهُ لَا تَدَعِ الصَّلَاةَ خَلْفَهُمْ وَ خَلْفَ کُلِّ إِمَامٍ فَلَمَّا خَرَجَ قُلْتُ لَهُ جُعِلْتُ فِدَاکَ کَبُرَ عَلَیَّ قَوْلُکَ لِهَذَا الرَّجُلِ حِینَ اسْتَفْتَاکَ فَإِنْ لَمْ یَکُونُوا مُؤْمِنِینَ قَالَ فَضَحِکَ أَبُو جَعْفَرٍ علیه السلام ثُمَّ قَالَ مَا أَرَاکَ بَعْدُ إِلَّا هَاهُنَا یَا زُرَارَةُ فَأَیَّةَ عِلَّةٍ تُرِیدُ أَعْظَمَ مِنْ أَنَّهُ لَا یُؤْتَمُّ بِهِ‌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الْکُلَیْنِیِّ بِسَنَدِهِ الْحَسَنِ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 کَانَ کَمَنْ صَلَّی خَلْفَ رَسُولِ اللَّهِ صلی الله علیه و آله‌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عَنْهُ بِسَنَدِهِ عَنِ الْحُسَیْنِ بْنِ عَبْدِ اللَّهِ الْأَرَّجَانِیِّ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مَنْزِلِهِ ثُمَّ أَتَی مَسْجِداً مِنْ مَسَاجِدِهِمْ فَصَلَّی مَعَهُمْ خَرَجَ بِحَسَنَاتِهِمْ‌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نماز در جماعت بیست و پنج نماز، بر نماز مرد به تنهایی برتری دارد؟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نفر دوم در سمت راست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در مکه نزد پیامبر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بادیه هستم و همسر و فرزندان و غلامانم با من هستند؛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آیا ما جماعت هستیم؟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غلامان در پی آب جمع شده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پس من و همسر و فرزندانم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و من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آیا ما جماعت هستیم؟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فرزندان در پی چهارپایان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من و همسر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بر او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آیا ما جماعت هستیم؟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به دنبال کار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من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آیا من جماعت هستم؟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 به تنهایی جماعتی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پس مردی بر او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در همسایگی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مسجد قومی، پس زمانی که من به همراه آنان نماز نخوانم به جان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چنین است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پاسخ تو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اذان را بشنود و بدون هیچ علت و دلیلی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اجابت نکند، پس نمازی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پشت سر آنان و پشت سر هرامامی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خارج شد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سخن تو به این مرد زمانی که از تو استفتاء کرد، برایم دشوار آمد، پس اگر مؤمن نبودند چه؟ پس امام باقر علیه السلام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مگر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اینکه بر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بسان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پشت سر رسول الله صلّی الله علیه و آله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منزل خویش نماز بخواند سپس به مسجدی از مساجد آنان بیاید و به همراه آنان نماز بخواند، با حسنات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918356_3830689328"/>
      <w:bookmarkStart w:id="392" w:name="_Toc164"/>
      <w:bookmarkEnd w:id="391"/>
      <w:r>
        <w:rPr>
          <w:rtl w:val="true"/>
        </w:rPr>
        <w:t>«</w:t>
      </w:r>
      <w:r>
        <w:rPr/>
        <w:t>68</w:t>
      </w:r>
      <w:r>
        <w:rPr>
          <w:rtl w:val="true"/>
        </w:rPr>
        <w:t>»</w:t>
      </w:r>
      <w:bookmarkEnd w:id="392"/>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عَنْ یَمِینِ الْإِمَامِ أَرْبَعِینَ یَوْماً دَخَلَ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سَمِعْتُ أَبَا الْحَسَنِ مُوسَی بْنَ جَعْفَرٍ علیه السلام یُحَدِّثُ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فِی بَیْتِهِ وَ تَطَیَّبَ ثُمَّ مَشَی مِنْ بَیْتِهِ غَیْرَ مُسْتَعْجِلٍ وَ عَلَیْهِ السَّکِینَةُ وَ الْوَقَارُ إِلَی مُصَلَّاهُ رَغْبَةً فِی جَمَاعَةِ الْمُسْلِمِینَ لَمْ یَرْفَعْ قَدَماً وَ لَمْ یَضَعْ أُخْرَی إِلَّا کُتِبَتْ لَهُ حَسَنَةٌ وَ مُحِیَتْ عَنْهُ سَیِّئَةٌ وَ رُفِعَتْ لَهُ دَرَجَةٌ فَإِذَا دَخَلَ الْمَسْجِدَ وَ قَالَ بِسْمِ اللَّهِ وَ بِاللَّهِ وَ عَلَی مِلَّةِ رَسُولِ اللَّهِ صلی الله علیه و آله وَ مِنَ اللَّهِ وَ إِلَی اللَّهِ وَ مَا شَاءَ اللَّهُ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لِی أَبْوَابَ رَحْمَتِکَ وَ مَغْفِرَتِکَ وَ أَغْلِقْ عَنِّی أَبْوَابَ سَخَطِکَ وَ غَضَبِکَ اللَّهُمَّ مِنْکَ الرَّوْحُ وَ الْفَرَجُ اللَّهُمَّ إِلَیْکَ غُدُوِّی وَ رَوَاحِی وَ بِفِنَائِکَ أَنَخْتُ أَبْتَغِی رَحْمَتَکَ وَ رِضْوَانَکَ وَ أَتَجَنَّبُ سَخَطَکَ اللَّهُمَّ وَ أَسْأَلُکَ الرَّوْحَ وَ الرَّاحَةَ وَ الْفَرَجَ ثُمَّ قَالَ اللَّهُمَّ إِنِّی أَتَوَجَّهُ إِلَیْکَ بِمُحَمَّدٍ وَ عَلِیٍّ أَمِیرِ الْمُؤْمِنِینَ فَاجْعَلْنِی مِنْ أَوْجَهِ مَنْ تَوَجَّهَ إِلَیْکَ بِهِمَا وَ أَقْرَبِ </w:t>
      </w:r>
      <w:bookmarkStart w:id="393" w:name="pg13638_158202"/>
    </w:p>
    <w:p>
      <w:pPr>
        <w:pStyle w:val="BookText"/>
        <w:rPr/>
      </w:pPr>
      <w:bookmarkEnd w:id="393"/>
      <w:r>
        <w:rPr>
          <w:rFonts w:ascii="Amiri" w:hAnsi="Amiri" w:eastAsia="Amiri" w:cs="Amiri"/>
          <w:color w:val="111111"/>
          <w:sz w:val="28"/>
          <w:sz w:val="28"/>
          <w:szCs w:val="28"/>
          <w:rtl w:val="true"/>
          <w:lang w:bidi="ar-SA"/>
        </w:rPr>
        <w:t>مَنْ تَقَرَّبَ إِلَیْکَ بِهِمَا وَ قَرِّبْنِی بِهِمَا مِنْکَ زُلْفَی وَ لَا تُبَاعِدْنِی عَنْکَ آمِینَ رَبَّ الْعَالَمِینَ ثُمَّ افْتَتِحِ الصَّلَاةَ مَعَ الْإِمَامِ جَمَاعَةً إِلَّا وَجَبَتْ لَهُ مِنَ اللَّهِ الْمَغْفِرَةُ وَ الْجَنَّةُ مِنْ قَبْلِ أَنْ یُسَلِّمَ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الصَّلَاةِ جَمَاعَةً مِنْ جَمَاعَةٍ إِلَی جَمَاعَةٍ کَفَّارَةُ کُلِّ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روز در جانب راست امام نماز بخواند،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ابوالحسن موسی بن جعفر علیه السلام از پدرش نقل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کمال وضو سازد و خود را خوشبو کند سپس بدون عجله و با آرامش و وقار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سوی مصلای خویش با رغبت و تمایل به جماعت مسلمانان، حرکت کند، گامی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اینکه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درجه او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خدا و بر دین رسول الله صلّی الله علیه و آله و از خدا به سوی خدا و آنچه که خدا بخواهد، و هیچ قدرتی نیست مگر با خدا،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و مغفرتت را بر من بگشای و درهای خشم و غضبت را بر من ببند،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و گشایش و فرج از توست، پروردگارا صبح و شامم به سوی توست، بر در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طالب رحمت و رضوان تو هستم و از خشم تو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آسودگی و آسایش و گشایش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محمد، امیرمؤمنان علی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از آبرومندترین کسانی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دو به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دو به تو تقرب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دو مرا بسیار به خود نزدیک کن و مرا از خود دور نساز،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به همراه امام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جماعت افتتاح نماید، نیست مگر اینکه قبل از اینکه امام سلام دهد، مغفرت و بهشت از جانب خداوند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نماز جماعت از جماعتی به جماعت دیگر، کفاره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918358_3830689328"/>
      <w:bookmarkStart w:id="395" w:name="_Toc165"/>
      <w:bookmarkEnd w:id="394"/>
      <w:r>
        <w:rPr>
          <w:rtl w:val="true"/>
        </w:rPr>
        <w:t>«</w:t>
      </w:r>
      <w:r>
        <w:rPr/>
        <w:t>69</w:t>
      </w:r>
      <w:r>
        <w:rPr>
          <w:rtl w:val="true"/>
        </w:rPr>
        <w:t>»</w:t>
      </w:r>
      <w:bookmarkEnd w:id="395"/>
    </w:p>
    <w:p>
      <w:pPr>
        <w:pStyle w:val="BookText"/>
        <w:rPr/>
      </w:pPr>
      <w:r>
        <w:rPr>
          <w:rFonts w:ascii="Amiri" w:hAnsi="Amiri" w:eastAsia="Amiri" w:cs="Amiri"/>
          <w:color w:val="111111"/>
          <w:sz w:val="28"/>
          <w:sz w:val="28"/>
          <w:szCs w:val="28"/>
          <w:rtl w:val="true"/>
          <w:lang w:bidi="ar-SA"/>
        </w:rPr>
        <w:t>ثَوَابُ الْأَعْمَالِ، عَنْ أَبِیهِ عَنْ سَعْدِ بْنِ عَبْدِ اللَّهِ عَنْ مُحَمَّدِ بْنِ الْحُسَیْنِ بْنِ أَبِی الْخَطَّابِ عَنْ وُهَیْبِ بْنِ حَفْصٍ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أَقِیمُوا صُفُوفَکُمْ وَ امْسَحُوا بِمَنَاکِبِکُمْ لِئَلَّا یَکُونَ فِیکُمْ خَلَلٌ وَ لَا تُخَالِفُوا فَیُخَالِفَ اللَّهُ بَیْنَ قُلُوبِکُمْ أَلَا وَ إِنِّی أَرَاکُمْ مِنْ خَلْفِی‌</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راست کنید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یکدیگر را لمس کنید تا در میان شما شکاف و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و مخالفت نکنید که خداوند میان قلوبتان مخالفت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راستی من 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از وهیب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918360_3830689328"/>
      <w:bookmarkStart w:id="397" w:name="_Toc166"/>
      <w:bookmarkEnd w:id="396"/>
      <w:r>
        <w:rPr>
          <w:rtl w:val="true"/>
        </w:rPr>
        <w:t>بیان</w:t>
      </w:r>
      <w:bookmarkEnd w:id="397"/>
    </w:p>
    <w:p>
      <w:pPr>
        <w:pStyle w:val="BookText"/>
        <w:rPr/>
      </w:pPr>
      <w:r>
        <w:rPr>
          <w:rFonts w:ascii="IRNazanin" w:hAnsi="IRNazanin" w:eastAsia="IRNazanin"/>
          <w:color w:val="111111"/>
          <w:sz w:val="28"/>
          <w:sz w:val="28"/>
          <w:szCs w:val="28"/>
          <w:rtl w:val="true"/>
          <w:lang w:bidi="fa-IR"/>
        </w:rPr>
        <w:t>و امسحوا بمناکبکم أی اجعلوها ملاصقة یمسح بعضها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بمناکبکم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پیوسته قرار دهید، درحالی که یکی از آنها دیگری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918362_3830689328"/>
      <w:bookmarkStart w:id="399" w:name="_Toc167"/>
      <w:bookmarkEnd w:id="398"/>
      <w:r>
        <w:rPr>
          <w:rtl w:val="true"/>
        </w:rPr>
        <w:t>«</w:t>
      </w:r>
      <w:r>
        <w:rPr/>
        <w:t>70</w:t>
      </w:r>
      <w:r>
        <w:rPr>
          <w:rtl w:val="true"/>
        </w:rPr>
        <w:t>»</w:t>
      </w:r>
      <w:bookmarkEnd w:id="399"/>
    </w:p>
    <w:p>
      <w:pPr>
        <w:pStyle w:val="BookText"/>
        <w:rPr/>
      </w:pPr>
      <w:r>
        <w:rPr>
          <w:rFonts w:ascii="Amiri" w:hAnsi="Amiri" w:eastAsia="Amiri" w:cs="Amiri"/>
          <w:color w:val="111111"/>
          <w:sz w:val="28"/>
          <w:sz w:val="28"/>
          <w:szCs w:val="28"/>
          <w:rtl w:val="true"/>
          <w:lang w:bidi="ar-SA"/>
        </w:rPr>
        <w:t>إِکْمَالُ الدِّینِ، عَنْ مُحَمَّدِ بْنِ الْحَسَنِ بْنِ الْوَلِیدِ عَنْ عَبْدِ اللَّهِ بْنِ جَعْفَرٍ الْحِمْیَرِیِّ عَنْ هَارُونَ بْنِ مُسْلِمٍ عَنْ أَبِی الْحَسَنِ اللَّیْثِیِّ عَنِ الصَّادِقِ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أَئِمَّتَکُمْ قَادَتُکُمْ إِلَی اللَّهِ فَانْظُرُوا بِمَنْ تَقْتَدُونَ فِی دِینِکُمْ وَ صَلَاتِکُمْ‌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امامان شما رهبران شما به سوی خدا هستند، پس بنگرید در دین و نمازتان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کسی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918364_3830689328"/>
      <w:bookmarkStart w:id="401" w:name="_Toc168"/>
      <w:bookmarkEnd w:id="400"/>
      <w:r>
        <w:rPr>
          <w:rtl w:val="true"/>
        </w:rPr>
        <w:t>«</w:t>
      </w:r>
      <w:r>
        <w:rPr/>
        <w:t>71</w:t>
      </w:r>
      <w:r>
        <w:rPr>
          <w:rtl w:val="true"/>
        </w:rPr>
        <w:t>»</w:t>
      </w:r>
      <w:bookmarkEnd w:id="4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لِلصَّفَّارِ عَنْ أَیُّوبَ بْنِ نُوحٍ عَنْ عَبْدِ اللَّهِ بْنِ الْمُغِیرَةِ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یَکُونُ فِی الْمَسْجِدِ فَتَکُونُ الصُّفُوفُ مُخْتَلِفَةً فِیهَا النَّاسُ فَأَمِیلُ إِلَیْهِ مَشْیاً حَتَّی نُقِیمَهُ قَالَ نَعَمْ لَا بَأْسَ بِهِ إِنَّ رَسُولَ اللَّهِ صلی الله علیه و آله قَالَ أَیُّهَا النَّاسُ إِنِّی أَرَاکُمْ مِنْ خَلْفِی کَمَا أَرَاکُمْ مِنْ بَیْنِ یَدَیَّ لَتُقِیمُنَّ صُفُوفَکُمْ أَوْ لَیُخَالِفَنَّ اللَّهُ بَیْنَ قُلُوبِکُمْ‌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02" w:name="pg13638_158203"/>
    </w:p>
    <w:p>
      <w:pPr>
        <w:pStyle w:val="BookText"/>
        <w:rPr/>
      </w:pPr>
      <w:bookmarkEnd w:id="402"/>
      <w:r>
        <w:rPr>
          <w:rFonts w:ascii="IRNazanin" w:hAnsi="IRNazanin" w:eastAsia="IRNazanin"/>
          <w:color w:val="111111"/>
          <w:sz w:val="28"/>
          <w:sz w:val="28"/>
          <w:szCs w:val="28"/>
          <w:rtl w:val="true"/>
          <w:lang w:bidi="fa-IR"/>
        </w:rPr>
        <w:t>الخرائج،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است و مردم در صفوفشان دارای اختلاف و تفاوت هستند پس به سوی او بروم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صاف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چنانکه شما را از مقابل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صفوف خود را راست کنید، یا اینکه خداوند میان قلوب شما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نظیر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918366_3830689328"/>
      <w:bookmarkStart w:id="404" w:name="_Toc169"/>
      <w:bookmarkEnd w:id="403"/>
      <w:r>
        <w:rPr>
          <w:rtl w:val="true"/>
        </w:rPr>
        <w:t>«</w:t>
      </w:r>
      <w:r>
        <w:rPr/>
        <w:t>72</w:t>
      </w:r>
      <w:r>
        <w:rPr>
          <w:rtl w:val="true"/>
        </w:rPr>
        <w:t>»</w:t>
      </w:r>
      <w:bookmarkEnd w:id="404"/>
    </w:p>
    <w:p>
      <w:pPr>
        <w:pStyle w:val="BookText"/>
        <w:rPr/>
      </w:pPr>
      <w:r>
        <w:rPr>
          <w:rFonts w:ascii="Amiri" w:hAnsi="Amiri" w:eastAsia="Amiri" w:cs="Amiri"/>
          <w:color w:val="111111"/>
          <w:sz w:val="28"/>
          <w:sz w:val="28"/>
          <w:szCs w:val="28"/>
          <w:rtl w:val="true"/>
          <w:lang w:bidi="ar-SA"/>
        </w:rPr>
        <w:t>الْبَصَائِرُ، عَنْ عَلِیِّ بْنِ إِسْمَاعِیلَ عَنْ صَفْوَانَ بْنِ یَحْیَی عَنْ 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نُصَلِّی فِی مَسْجِدٍ لَنَا فَرُبَّمَا کَانَ الصَّفُّ أَمَامَنَا وَ فِیهِ انْقِطَاعٌ فَأَمْشِی إِلَیْهِ بِجَانِبِی حَتَّی أُقِیمَهُ قَالَ نَعَمْ إِنَّ رَسُولَ اللَّهِ صَلَّی اللَّهُ عَلَیْهِ وَ آلِهِ قَالَ أَرَاکُمْ مِنْ خَلْفِی کَمَا أَرَاکُمْ مِنْ بَیْنِ یَدَیَّ لَتُقِیمُنَّ صُفُوفَکُمْ أَوْ لَیُخَالِفَنَّ اللَّهُ بَیْنَ قُلُوبِکُمْ‌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أَقِیمُوا صُفُوفَکُمْ فَإِنِّی أَرَاکُمْ مِنْ خَلْفِی کَمَا أَرَاکُمْ مِنْ بَیْنِ یَدَیَّ وَ لَا تَخْتَلِفُوا فَیُخَالِفَ اللَّهُ بَیْنَ قُلُوبِکُمْ‌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مسجدی که برای ماست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پس چه بسا در صفی که در مقابل ماست انقطاع و شکافی وجود دارد، پس در همان سمت خود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درست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چنانکه از مقابل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صفوف خود را راست کنید یا اینکه خداوند میان قلوب شما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راست نمائید که من 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چنانکه شما را از مقابل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مختلف نباشید که خداوند میان قلوبتان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نظیر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918368_3830689328"/>
      <w:bookmarkStart w:id="406" w:name="_Toc170"/>
      <w:bookmarkEnd w:id="405"/>
      <w:r>
        <w:rPr>
          <w:rtl w:val="true"/>
        </w:rPr>
        <w:t>«</w:t>
      </w:r>
      <w:r>
        <w:rPr/>
        <w:t>73</w:t>
      </w:r>
      <w:r>
        <w:rPr>
          <w:rtl w:val="true"/>
        </w:rPr>
        <w:t>»</w:t>
      </w:r>
      <w:bookmarkEnd w:id="406"/>
    </w:p>
    <w:p>
      <w:pPr>
        <w:pStyle w:val="BookText"/>
        <w:rPr/>
      </w:pPr>
      <w:r>
        <w:rPr>
          <w:rFonts w:ascii="Amiri" w:hAnsi="Amiri" w:eastAsia="Amiri" w:cs="Amiri"/>
          <w:color w:val="111111"/>
          <w:sz w:val="28"/>
          <w:sz w:val="28"/>
          <w:szCs w:val="28"/>
          <w:rtl w:val="true"/>
          <w:lang w:bidi="ar-SA"/>
        </w:rPr>
        <w:t>الْبَصَائِرُ، عَنِ الْحَسَنِ بْنِ عَلِیٍّ عَنْ عُبَیْسِ بْنِ هِشَامٍ عَنْ أَبِی إِسْمَاعِیلَ کَاتِبِ شُرَیْحٍ عَنْ أَبِی عَتَّابٍ زِیَادٍ مَوْلَی آلِ دَغْشٍ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صُفُوفَکُمْ إِذَا رَأَیْتُمْ خَلَلًا وَ لَا عَلَیْکَ أَنْ تَأْخُذَ وَرَاءَکَ إِذَا وَجَدْتَ ضِیقاً فِی الصُّفُوفِ فَتُتِمَّ الصَّفَّ الَّذِی خَلْفَکَ أَوْ تَمْشِیَ مُنْحَرِفاً فَتُتِمَّ الصَّفَّ الَّذِی قُدَّامَکَ فَهُوَ خَیْرٌ ثُمَّ قَالَ إِنَّ رَسُولَ اللَّهِ صلی الله علیه و آله قَالَ أَقِیمُوا صُفُوفَکُمْ فَإِنِّی أَنْظُرُ إِلَیْکُمْ مِنْ خَلْفِی لَتُقِیمُنَّ صُفُوفَکُمْ أَوْ لَیُخَالِفَنَّ اللَّهُ بَیْنَ قُلُوبِکُمْ‌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زمانی که خللی مشاهده کردید درست نمائید، و چیزی بر تو نیست، زمانی که فشاری در صفوف یافتی،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پس صفی را که پشت سر توست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یا اینکه با انحراف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پس صفی را که پیش رویت است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که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درست کنید که من از پشت سر خویش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باید صفوف خود را راست کنید، یا اینکه خداوند میان قلوبتان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918370_3830689328"/>
      <w:bookmarkStart w:id="408" w:name="_Toc171"/>
      <w:bookmarkEnd w:id="407"/>
      <w:r>
        <w:rPr>
          <w:rtl w:val="true"/>
        </w:rPr>
        <w:t>بیان</w:t>
      </w:r>
      <w:bookmarkEnd w:id="4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سووا صفوفکم و لا تختلفوا فتختلف قلوبکم أی إذا تقدم بعضهم علی بعض فی الصفوف تأثرت قلوبهم و نشأ بینهم الخلف و منه الحدیث الآخر لتسون صفوفکم أو لیخالفن الله بین وجوهکم یرید أن کلا منهم یصرف وجهه عن الآخر یوقع بینهم التباغض فإن إقبال الوجه علی الوجه من أثر المحبة و الألفة </w:t>
      </w:r>
      <w:bookmarkStart w:id="409" w:name="pg13638_158204"/>
    </w:p>
    <w:p>
      <w:pPr>
        <w:pStyle w:val="BookText"/>
        <w:rPr/>
      </w:pPr>
      <w:bookmarkEnd w:id="409"/>
      <w:r>
        <w:rPr>
          <w:rFonts w:ascii="IRNazanin" w:hAnsi="IRNazanin" w:eastAsia="IRNazanin"/>
          <w:color w:val="111111"/>
          <w:sz w:val="28"/>
          <w:sz w:val="28"/>
          <w:szCs w:val="28"/>
          <w:rtl w:val="true"/>
          <w:lang w:bidi="fa-IR"/>
        </w:rPr>
        <w:t>و قیل أراد بها تحویلها إلی الأدبار و قیل تغیر صورها إلی صور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صفوف خود را صاف کنید و مختلف نشوید که قلوبتان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برخی از آنان در صفوف از برخی دیگر مقدم شوند قلوب آنان متأثر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اختلاف میان آنان سر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حدیث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صفوف خود را صاف نمایید یا اینکه خداوند میان وجوه شما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این است که هر یک از آنان روی از دیگری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متقابل میان آنان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چهره به چهره به دیگری، از اثرات محبت و 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آن به پشت کردن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تغییر یافتن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918372_3830689328"/>
      <w:bookmarkStart w:id="411" w:name="_Toc172"/>
      <w:bookmarkEnd w:id="410"/>
      <w:r>
        <w:rPr>
          <w:rtl w:val="true"/>
        </w:rPr>
        <w:t>«</w:t>
      </w:r>
      <w:r>
        <w:rPr/>
        <w:t>74</w:t>
      </w:r>
      <w:r>
        <w:rPr>
          <w:rtl w:val="true"/>
        </w:rPr>
        <w:t>»</w:t>
      </w:r>
      <w:bookmarkEnd w:id="411"/>
    </w:p>
    <w:p>
      <w:pPr>
        <w:pStyle w:val="BookText"/>
        <w:rPr/>
      </w:pPr>
      <w:r>
        <w:rPr>
          <w:rFonts w:ascii="Amiri" w:hAnsi="Amiri" w:eastAsia="Amiri" w:cs="Amiri"/>
          <w:color w:val="111111"/>
          <w:sz w:val="28"/>
          <w:sz w:val="28"/>
          <w:szCs w:val="28"/>
          <w:rtl w:val="true"/>
          <w:lang w:bidi="ar-SA"/>
        </w:rPr>
        <w:t>الْمَحَاسِنُ، عَنْ أَبِیهِ عَنْ مُحَمَّدِ بْنِ مِهْرَانَ عَنِ الْقَاسِمِ الزَّیَّاتِ عَنْ عَبْدِ اللَّهِ بْنِ حَبِیبِ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أُصَلِّی الْمَغْرِبَ مَعَ هَؤُلَاءِ وَ أُعِیدُهَا فَأَخَافُ أَنْ یَتَفَقَّدُونِّی قَالَ إِذَا صَلَّیْتَ الثَّالِثَةَ فَمَکِّنْ فِی الْأَرْضِ أَلْیَتَیْکَ ثُمَّ انْهَضْ وَ تَشَهَّدْ وَ أَنْتَ قَائِمٌ ثُمَّ ارْکَعْ وَ اسْجُدْ فَإِنَّهُمْ یَحْسَبُونَ أَنَّهَا نَافِلَةٌ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حبیب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با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بیم آن دارم که در باره من کنجکاو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رکعت سوم را خواندی، باسنت را روی زمین قرار بده، سپس برخیز و درحالی که ایستاده هستی، تشهد بخوان؛ سپس رکوع و سجده کن؛ پس آنان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نافله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918374_3830689328"/>
      <w:bookmarkStart w:id="413" w:name="_Toc173"/>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قال فی المنتهی قال ابن بابویه و إن لم یتمکن من التشهد جالسا قام مع الإمام و تشهد قائما و قال فی المختلف لو کان الإمام ممن لا یقتدی به و قد سبقه المأموم لم یجز له قطع الفریضة بل یدخل معه فی صلاته و یتم هو فی نفسه فإذا فرغ سلم و تابعه فعلا فإن وافق حال تشهده حال قیام الإمام فلیقتصر فی تشهده علی الشهادتین و الصلاة علی النبی صلی الله علیه و آله إیماء و یقوم مع الإمام و قال علی بن بابویه فإذا صلیت أربع رکعات و قام الإمام إلی رابعته فقم معه و تشهد من قیام و سلم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عندی التفصیل فإن تمکن المأموم من تخفیف الشهادتین جالسا وجب و إلا جاز له القیام قبله للتقیة و فعل ما قاله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لو اضطر إلی القیام قبل تشهده قام و تشهد قائما انتهی و لا یخفی قوته لعمومات التقیة و خصوص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نبود نشسته تشهد بخواند، همراه امام قیام کند و ایستاده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کسانی باشد که به آنان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مأموم بر او پیشی گرفته باشد، قطع فریضه برایش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 او در نمازش وارد شود و او برای خودش تمام کند، پس زمانی که فارغ شد سلام دهد و در عمل از او تبعیت نماید؛ پس اگر حالت تشهد او با حالت قیام امام همراه شد، باید در تشهد، به شهادتین و صلوات بر نبی صلّی الله علیه و آله به صورت اشاره اکتفا نماید، و با امام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 رکعت را خواندی،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برای رکعت چهارم قیام نمود، پس همراه او قیام کن و در قیام تشهد را بخوان و در قیام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من، تفصیل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مأموم توانست در حالت نشسته شهادتین را کوتاه نماید، واجب است، و در غیر این صورت، برای او جایز است به جهت تقیه، قبل از او قیام کند و آنچه که علی بن بابویه گوید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تشهد مجبور به قیام شد، قیام کند و در حالت قائم تشهد بخواند،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عمومیت تقیه و خصوصیت روایت، قوت آن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918376_3830689328"/>
      <w:bookmarkStart w:id="415" w:name="_Toc174"/>
      <w:bookmarkEnd w:id="414"/>
      <w:r>
        <w:rPr>
          <w:rtl w:val="true"/>
        </w:rPr>
        <w:t>«</w:t>
      </w:r>
      <w:r>
        <w:rPr/>
        <w:t>75</w:t>
      </w:r>
      <w:r>
        <w:rPr>
          <w:rtl w:val="true"/>
        </w:rPr>
        <w:t>»</w:t>
      </w:r>
      <w:bookmarkEnd w:id="415"/>
    </w:p>
    <w:p>
      <w:pPr>
        <w:pStyle w:val="BookText"/>
        <w:rPr/>
      </w:pPr>
      <w:r>
        <w:rPr>
          <w:rFonts w:ascii="Amiri" w:hAnsi="Amiri" w:eastAsia="Amiri" w:cs="Amiri"/>
          <w:color w:val="111111"/>
          <w:sz w:val="28"/>
          <w:sz w:val="28"/>
          <w:szCs w:val="28"/>
          <w:rtl w:val="true"/>
          <w:lang w:bidi="ar-SA"/>
        </w:rPr>
        <w:t>الْمَحَاسِنُ عَنْ أَیُّوبَ بْنِ نُوحٍ وَ سَمِعْتُهُ مِنْهُ عَنِ الْعَبَّاسِ بْنِ عَامِرٍ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فَاتَتْهُ رَکْعَةٌ مِنَ الْمَغْرِبِ مَعَ الْإِمَامِ وَ إِدْرَاکُ الِاثْنَتَیْنِ فَهِیَ الْأُولَی لَهُ وَ الثَّانِیَةُ لِلْقَوْمِ أَ یَتَشَهَّدُ فِیهَا قَالَ نَعَمْ قُلْتُ فَفِی الثَّانِیَةِ أَیْضاً قَالَ نَعَمْ قُلْتُ فَفِی الثَّالِثَةِ قَالَ نَعَمْ هُنَّ بَرَکَاتٌ‌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صَفْوَانَ وَ ابْنِ أَبِی نَجْرَانَ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إِمَامٍ أَکُونُ مَعَهُ فَأَفْرُغُ مِنَ الْقِرَاءَةِ قَبْلَ أَنْ یَفْرُغَ </w:t>
      </w:r>
      <w:bookmarkStart w:id="416" w:name="pg13638_158205"/>
    </w:p>
    <w:p>
      <w:pPr>
        <w:pStyle w:val="BookText"/>
        <w:rPr/>
      </w:pPr>
      <w:bookmarkEnd w:id="416"/>
      <w:r>
        <w:rPr>
          <w:rFonts w:ascii="Amiri" w:hAnsi="Amiri" w:eastAsia="Amiri" w:cs="Amiri"/>
          <w:color w:val="111111"/>
          <w:sz w:val="28"/>
          <w:sz w:val="28"/>
          <w:szCs w:val="28"/>
          <w:rtl w:val="true"/>
          <w:lang w:bidi="ar-SA"/>
        </w:rPr>
        <w:t>قَالَ أَمْسِکْ آیَةً وَ مَجِّدِ اللَّهَ وَ أَثْنِ عَلَیْهِ فَإِذَا فَرَغَ فَاقْرَأْهَا ثُمَّ ارْکَعْ‌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عِنْدَنَا مُصَلًّی لَا نُصَلِّی فِیهِ وَ أَهْلُهُ نُصَّابٌ وَ إِمَامُهُمْ مُخَالِفٌ أَ فَآتَمُّ بِهِ فَقَالَ لَا قُلْتُ إِنْ قَرَأَ أَقْرَأُ خَلْفَهُ قَالَ نَعَمْ قُلْتُ فَإِنْ نَفِدَتِ السُّورَةُ قَبْلَ أَنْ یَفْرُغَ قَالَ سَبِّحْ وَ کَبِّرْ إِنَّمَا هُوَ بِمَنْزِلَةِ الْقُنُوتِ وَ کَبِّرْ وَ هَلِّلْ‌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از حسین بن مختار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شد که یک رکعت از نماز مغرب به همراه امام را از دست داد و به رکعت دوم رسید؛ پس آن رکعت برای او رکعت نخست و برای قوم رکعت دوم است، آیا در آن تشهد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برکات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امامی سؤال کردم که با او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قبل از اینکه او فارغ شود، از قرائت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خدا را تمجید بگو و او را مدح و ثنا کن، پس زمانی که او فارغ 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بخوان و سپس رکوع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مصلایی داریم که در آن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زیرا اهل آن ناصبی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و امام آنان از مخالفین است، پس آیا به او اقتدا کنم؟ پس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کرد پشت سر او قرائت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اینکه او فارغ شود سوره به پایان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بگوی که آن به منزله قنوت است و تکبیر بگو و لا إله إلّا الله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918378_3830689328"/>
      <w:bookmarkStart w:id="418" w:name="_Toc175"/>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المشهور أنه مخیر بین أن یبقی آیة فیقرؤها عند فراغ الإمام أو یتم السورة و یسبح حتی یفرغ جمعا بین الروایتین قال فی المنتهی لو فرغ المأموم من القراءة قبل الإمام استحب له أن یسبح إلی أن یفرغ الإمام و یرکع معه و یستحب له أن یبقی آیة فإذا رکع الإمام قرأها و رکع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لو قرأ ففرغ قبله استحب أن یبقی آیة لیقرأها عند فراغ الإمام لیرکع عن قراءة ثم ذکر روایة زرارة</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قال فیه دلیل علی استحباب التسبیح و التحمید فی الأثناء و علی جواز القراءة خلف الإمام ثم قال و کذا یستحب إبقاء آیة لو قرأ خلف من لا یقتدی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اصحاب این است که برای جمع بستن میان دو روایت، او مخیّر است در اینکه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بگذارد و آن را به هنگام فراغت امام قرائت کند و یا اینکه سوره را تمام کند تا زمان فراغت او تسبیح بگوید،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قبل از امام از قرائت فارغ شود، برای او مستحب است که تا زمان فراغت امام تسبیح بگوید و به همراه او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او مستحب است 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باقی بگذارد، پس زمانی که امام رکوع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قرائت نماید و همراه او رکوع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کرد و قبل از او فارغ شد، مستحب است 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باقی بگذارد تا آن را به هنگام فراغت امام قرائت نماید و پس از قرائت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دلیلی است بر استحباب تسبیح و تحمید در بین قرائت، و بر جواز قرائت 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باقی گذاردن یک آیه، درصورتی که پشت سر کسی که به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قرائت کند،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918380_3830689328"/>
      <w:bookmarkStart w:id="420" w:name="_Toc176"/>
      <w:bookmarkEnd w:id="419"/>
      <w:r>
        <w:rPr>
          <w:rtl w:val="true"/>
        </w:rPr>
        <w:t>«</w:t>
      </w:r>
      <w:r>
        <w:rPr/>
        <w:t>76</w:t>
      </w:r>
      <w:r>
        <w:rPr>
          <w:rtl w:val="true"/>
        </w:rPr>
        <w:t>»</w:t>
      </w:r>
      <w:bookmarkEnd w:id="420"/>
    </w:p>
    <w:p>
      <w:pPr>
        <w:pStyle w:val="BookText"/>
        <w:rPr/>
      </w:pPr>
      <w:r>
        <w:rPr>
          <w:rFonts w:ascii="Amiri" w:hAnsi="Amiri" w:eastAsia="Amiri" w:cs="Amiri"/>
          <w:color w:val="111111"/>
          <w:sz w:val="28"/>
          <w:sz w:val="28"/>
          <w:szCs w:val="28"/>
          <w:rtl w:val="true"/>
          <w:lang w:bidi="ar-SA"/>
        </w:rPr>
        <w:t>الْمَحَاسِنُ، عَنْ أَحْمَدَ بْنِ الْحَسَنِ بْنِ عَلِیِّ بْنِ فَضَّالٍ عَنْ عَمْرِو بْنِ سَعِیدٍ عَنْ مُصَدِّقِ بْنِ صَدَقَةَ عَنْ عَمَّارٍ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جَاءَ مُبَادِراً وَ الْإِمَامُ رَاکِعٌ فَرَکَعَ قَالَ أَجْزَأَتْهُ تَکْبِیرَةٌ لِدُخُولِهِ فِی الصَّلَاةِ وَ لِلرُّکُوعِ‌</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یَعْقُوبَ بْنِ یَزِیدَ عَنْ مُحَمَّدِ بْنِ زِیَادٍ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الْمَجْذُومِ وَ الْأَبْرَصِ مِنَّا أَ یَؤُمُّ الْمُسْلِمِینَ قَالَ نَعَمْ وَ هَلْ یُبْتَلَی بِهَذَا إِلَّا الْمُؤْمِنُ نَعَمْ وَ هَلْ کُتِبَ الْبَلَاءُ إِلَّا عَلَی الْمُؤْمِنِینَ‌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کردم که شتابان آمد درحالی که امام در حال رکوع بود، پس رکوع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 ورود در نماز و رکوع،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ابوالعلاء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جذامی و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از میان ما سؤال کردم که آیا بر مسلمانان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مؤمن نیز به آن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بلاء جز بر مؤمنین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918382_3830689328"/>
      <w:bookmarkStart w:id="422" w:name="_Toc177"/>
      <w:bookmarkEnd w:id="421"/>
      <w:r>
        <w:rPr>
          <w:rtl w:val="true"/>
        </w:rPr>
        <w:t>بیان</w:t>
      </w:r>
      <w:bookmarkEnd w:id="422"/>
    </w:p>
    <w:p>
      <w:pPr>
        <w:pStyle w:val="BookText"/>
        <w:rPr/>
      </w:pPr>
      <w:r>
        <w:rPr>
          <w:rFonts w:ascii="IRNazanin" w:hAnsi="IRNazanin" w:eastAsia="IRNazanin"/>
          <w:color w:val="111111"/>
          <w:sz w:val="28"/>
          <w:sz w:val="28"/>
          <w:szCs w:val="28"/>
          <w:rtl w:val="true"/>
          <w:lang w:bidi="fa-IR"/>
        </w:rPr>
        <w:t>لعله سقط من الکلام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Style w:val="FootnoteAnchor"/>
          <w:rtl w:val="true"/>
        </w:rPr>
        <w:footnoteReference w:id="33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آخَرَ عَنْ عَبْدِ اللَّهِ </w:t>
      </w:r>
      <w:bookmarkStart w:id="423" w:name="pg13638_158206"/>
    </w:p>
    <w:p>
      <w:pPr>
        <w:pStyle w:val="BookText"/>
        <w:rPr/>
      </w:pPr>
      <w:bookmarkEnd w:id="423"/>
      <w:r>
        <w:rPr>
          <w:rFonts w:ascii="Amiri" w:hAnsi="Amiri" w:eastAsia="Amiri" w:cs="Amiri"/>
          <w:color w:val="111111"/>
          <w:sz w:val="28"/>
          <w:sz w:val="28"/>
          <w:szCs w:val="28"/>
          <w:rtl w:val="true"/>
          <w:lang w:bidi="ar-SA"/>
        </w:rPr>
        <w:t>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الْمَجْذُومِ وَ الْأَبْرَصِ یَؤُمَّانِ الْمُسْلِمِینَ قَالَ نَعَمْ قُلْتُ هَلْ یَبْتَلِی اللَّهُ بِهِمَا الْمُؤْمِنَ قَالَ نَعَمْ وَ هَلْ کُتِبَ الْبَلَاءُ إِلَّا عَلَی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جواز إمامة الأجذم و الأبرص و اختلف الأصحاب فیهما فقال الشیخ فی النهایة و الخلاف بالمنع منه مطلقا و قال المرتضی و ابن حمزة بالکراهة و الشیخ فی المبسوط و ابن البراج و ابن زهرة بالمنع إلا لمثلهما و قال ابن إدریس یکره إمامتهما فیما عدا الجمعة و العیدین أما فیهما فلا یجوز و المسألة لا تخلو من إشکال و إن کان الجواز مع الکراهة قویا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چیزی از کلام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با سندی دیگر از عبدالله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جذامی و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سؤال کردم که بر مسلمانان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مؤمنان را، به آن دو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بلاء جز بر مؤمنان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امامت جذامی و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دلالت دارد و اصحاب درباره آن دو، دچار اختلاف هستند؛ پس شیخ در نهایه و خلاف بر منع مطلق از آن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و ابن حمزه بر کراهت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و ابن برّاج و ابن زهره بر منع از آن جز بر امثال خودشان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دو در غیر از جمعه و عیدین مکروه است و در آن دو جایز نیست، و این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جواز به همراه کراهت قوی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918384_3830689328"/>
      <w:bookmarkStart w:id="425" w:name="_Toc178"/>
      <w:bookmarkEnd w:id="424"/>
      <w:r>
        <w:rPr>
          <w:rtl w:val="true"/>
        </w:rPr>
        <w:t>«</w:t>
      </w:r>
      <w:r>
        <w:rPr/>
        <w:t>77</w:t>
      </w:r>
      <w:r>
        <w:rPr>
          <w:rtl w:val="true"/>
        </w:rPr>
        <w:t>»</w:t>
      </w:r>
      <w:bookmarkEnd w:id="425"/>
    </w:p>
    <w:p>
      <w:pPr>
        <w:pStyle w:val="BookText"/>
        <w:rPr/>
      </w:pPr>
      <w:r>
        <w:rPr>
          <w:rFonts w:ascii="Amiri" w:hAnsi="Amiri" w:eastAsia="Amiri" w:cs="Amiri"/>
          <w:color w:val="111111"/>
          <w:sz w:val="28"/>
          <w:sz w:val="28"/>
          <w:szCs w:val="28"/>
          <w:rtl w:val="true"/>
          <w:lang w:bidi="ar-SA"/>
        </w:rPr>
        <w:t>الْمَحَاسِنُ، عَنْ أَبِیهِ عَنِ الْعَبَّاسِ بْنِ مَعْرُوفٍ عَنْ عَلِیِّ بْنِ مَهْزِیَارَ عَنِ ابْنِ أَبِی عُمَیْرٍ وَ رَوَاهُ أَبِی عَنِ ابْنِ أَبِی عُمَیْرٍ عَنْ بَعْضِ أَصْحَابِنَا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مُسَافِرٍ أَدْرَکَ الْإِمَامَ وَ دَخَلَ مَعَهُ فِی صَلَاةِ الظُّهْرِ قَالَ فَلْیَجْعَلِ الْأُولَیَیْنِ الظُّهْرَ وَ الْأَخِیرَتَیْنِ السُّبْحَةَ وَ إِنْ کَانَتْ صَلَاةَ الْعَصْرِ جَعَلَ الْأُولَیَیْنِ سُبْحَةً وَ الْأَخِیرَتَیْنِ الْعَصْرَ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درباره مسافری که به امام رسید و به همراه او در نماز ظهر داخل شد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دو رکعت اول را ظهر و دو رکعت آخر را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اگر نماز عصر بود، دو رکعت اول را سبحه و دو رکعت آخر را عصر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918386_3830689328"/>
      <w:bookmarkStart w:id="427" w:name="_Toc179"/>
      <w:bookmarkEnd w:id="426"/>
      <w:r>
        <w:rPr>
          <w:rtl w:val="true"/>
        </w:rPr>
        <w:t>بیان</w:t>
      </w:r>
      <w:bookmarkEnd w:id="427"/>
    </w:p>
    <w:p>
      <w:pPr>
        <w:pStyle w:val="BookText"/>
        <w:rPr/>
      </w:pPr>
      <w:r>
        <w:rPr>
          <w:rFonts w:ascii="IRNazanin" w:hAnsi="IRNazanin" w:eastAsia="IRNazanin"/>
          <w:color w:val="111111"/>
          <w:sz w:val="28"/>
          <w:sz w:val="28"/>
          <w:szCs w:val="28"/>
          <w:rtl w:val="true"/>
          <w:lang w:bidi="fa-IR"/>
        </w:rPr>
        <w:t>السبحة النافلة و یدل علی جواز اقتداء المسافر بالمقیم و جعل الأخیرتین فی العصر فریضة لکراهة النافلة بعد العصر کما ذکره الشیخ و قد ورد جواز اقتداء الصلاتین بواحدة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است و بر جواز اقتدا کردن مسافر بر مقیم و قرار دادن دو رکعت آخر در عصر به عنوان فریضه، به جهت کراهت نافله بعد از عصر چنانکه شیخ ذکر کرده است، دلالت دارد، و جواز اقتدا کردن دو نماز به یکی از آن دو،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918388_3830689328"/>
      <w:bookmarkStart w:id="429" w:name="_Toc180"/>
      <w:bookmarkEnd w:id="428"/>
      <w:r>
        <w:rPr>
          <w:rtl w:val="true"/>
        </w:rPr>
        <w:t>«</w:t>
      </w:r>
      <w:r>
        <w:rPr/>
        <w:t>78</w:t>
      </w:r>
      <w:r>
        <w:rPr>
          <w:rtl w:val="true"/>
        </w:rPr>
        <w:t>»</w:t>
      </w:r>
      <w:bookmarkEnd w:id="429"/>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تَؤُمُّ النَّاسَ فَلَا تُطَوِّلْ فِی صَلَاتِکَ وَ خَفِّفْ فَإِذَا کُنْتَ وَحْدَکَ فَثَقِّلْ مَا شِئْتَ فَإِنَّهَا عِبَادَةٌ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قَالَ قَالَ الْعَالِمُ علیه السلام لَا یَنْبَغِی لِلْإِمَامِ أَنْ یَنْفَتِلَ مِنْ صَلَاتِهِ إِذَا سَلَّمَ حَتَّی یُتِمَّ مَنْ خَلْفَهُ الصَّلَاةَ</w:t>
      </w:r>
      <w:r>
        <w:rPr>
          <w:rStyle w:val="FootnoteAnchor"/>
          <w:rtl w:val="true"/>
        </w:rPr>
        <w:footnoteReference w:id="34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رَجُلٍ أَمَّ قَوْماً وَ هُوَ عَلَی غَیْرِ وُضُوءٍ قَالَ لَیْسَ عَلَیْهِمْ إِعَادَةٌ وَ عَلَیْهِ هُوَ أَنْ یُعِیدَ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رُوِیَ إِنْ فَاتَکَ شَیْ‌ءٌ مِنَ الصَّلَاةِ مَعَ الْإِمَامِ فَاجْعَلْ أَوَّلَ صَلَاتِکَ مَا اسْتَقْبَلْتَ مِنْهَا وَ لَا تَجْعَلْ أَوَّلَ صَلَاتِکَ آخِرَهَا وَ إِذَا فَاتَکَ مَعَ الْإِمَامِ الرَّکْعَةُ الْأُولَی الَّتِی فِیهَا الْقِرَاءَةُ فَأَنْصِتْ لِلْإِمَامِ فِی الثَّانِیَةِ الَّتِی أَدْرَکْتَ ثُمَّ اقْرَأْ أَنْتَ فِی الثَّالِثَةِ لِلْإِمَامِ وَ هِیَ لَکَ ثِنْتَانِ وَ إِنْ صَلَّیْتَ فَنَسِیتَ أَنْ تَقْرَأَ فِیهِمَا شَیْئاً مِنَ الْقُرْآنِ أَجْزَأَکَ ذَلِکَ إِذَا حَفِظْتَ الرُّکُوعَ وَ السُّجُودَ</w:t>
      </w:r>
      <w:r>
        <w:rPr>
          <w:rStyle w:val="FootnoteAnchor"/>
          <w:rtl w:val="true"/>
        </w:rPr>
        <w:footnoteReference w:id="344"/>
      </w:r>
      <w:r>
        <w:rPr>
          <w:rFonts w:ascii="Amiri" w:hAnsi="Amiri" w:eastAsia="Amiri" w:cs="Amiri"/>
          <w:color w:val="111111"/>
          <w:sz w:val="28"/>
          <w:sz w:val="28"/>
          <w:szCs w:val="28"/>
          <w:rtl w:val="true"/>
          <w:lang w:bidi="ar-SA"/>
        </w:rPr>
        <w:t>وَ قَالَ إِذَا أَدْرَکْتَ الْإِمَامَ وَ قَدْ رَکَعَ وَ کَبَّرْتَ قَبْلَ أَنْ یَرْفَعَ الْإِمَامُ رَأْسَهُ فَقَدْ أَدْرَکْتَ الرَّکْعَةَ فَإِنْ رَفَعَ الْإِمَامُ رَأْسَهُ قَبْلَ أَنْ تَرْکَعَ فَقَدْ فَاتَتْکَ الرَّکْعَةُ فَإِنْ وَجَدْتَ وَ قَدْ صَلَّی رَکْعَةً فَقُمْ مَعَهُ فِی الرَّکْعَةِ الثَّانِیَةِ فَإِذَا قَعَدَ فَاقْعُدْ مَعَهُ وَ إِذَا رَکَعَ الثَّالِثَةَ وَ هِیَ لَکَ الثَّانِیَةُ فَاقْعُدْ قَلِیلًا ثُمَّ قُمْ قَبْلَ أَنْ یَرْکَعَ فَإِذَا قَعَدَ فِی الرَّابِعَةِ فَاقْعُدْ مَعَهُ فَإِذَا سَلَّمَ الْإِمَامُ فَقُمْ فَصَلِّ الرَّابِعَةَ</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قَالَ أَتِمُّوا الصُّفُوفَ إِذَا رَأَیْتُمْ خَلَلًا فِیهَا وَ لَا یَضُرُّکَ أَنْ تَتَأَخَّرَ وَرَاءَکَ إِذَا وَجَدْتَ ضِیقاً فِی الصَّفِّ فَتُتِمَّ الصَّفَّ الَّذِی خَلْفَکَ وَ تَمْشِیَ مُنْحَرِفاً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قَالَ یَؤُمُّ الرَّجُلَانِ أَحَدُهُمَا صَاحِبُهُ یَکُونُ عَنْ یَمِینِهِ فَإِذَا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أَکْثَرَ مِنْ ذَلِکَ قَامُوا خَلْفَهُ‌</w:t>
      </w:r>
      <w:r>
        <w:rPr>
          <w:rStyle w:val="FootnoteAnchor"/>
          <w:rtl w:val="true"/>
        </w:rPr>
        <w:footnoteReference w:id="347"/>
      </w:r>
      <w:r>
        <w:rPr>
          <w:rFonts w:ascii="Amiri" w:hAnsi="Amiri" w:eastAsia="Amiri" w:cs="Amiri"/>
          <w:color w:val="111111"/>
          <w:sz w:val="28"/>
          <w:sz w:val="28"/>
          <w:szCs w:val="28"/>
          <w:rtl w:val="true"/>
          <w:lang w:bidi="ar-SA"/>
        </w:rPr>
        <w:t>وَ سُئِلَ عَنِ الْقَوْمِ یَکُونُونَ جَمِیعاً أَیُّهُمْ أَحَقُّ أَنْ یَؤُمَّهُمْ قَالَ إِنَّ رَسُولَ اللَّهِ صلی الله علیه و آله قَالَ صَاحِبُ الْفِرَاشِ أَحَقُّ بِفِرَاشِهِ وَ صَاحِبُ الْمَسْجِدِ أَحَقُّ بِمَسْجِدِهِ وَ قَالَ أَکْثَرُهُمْ قُرْآناً وَ قَالَ أَقْدَمُهُمْ هِجْرَةً فَإِنِ اسْتَوَوْا فَأَقْرَؤُهُمْ فَإِنِ اسْتَوَوْا فَأَفْقَهُهُمْ فَإِنِ اسْتَوَوْا فَأَکْبَرُهُمْ سِنّاً</w:t>
      </w:r>
      <w:r>
        <w:rPr>
          <w:rStyle w:val="FootnoteAnchor"/>
          <w:rtl w:val="true"/>
        </w:rPr>
        <w:footnoteReference w:id="348"/>
      </w:r>
      <w:r>
        <w:rPr>
          <w:rFonts w:ascii="Amiri" w:hAnsi="Amiri" w:eastAsia="Amiri" w:cs="Amiri"/>
          <w:color w:val="111111"/>
          <w:sz w:val="28"/>
          <w:sz w:val="28"/>
          <w:szCs w:val="28"/>
          <w:rtl w:val="true"/>
          <w:lang w:bidi="ar-SA"/>
        </w:rPr>
        <w:t>وَ قَالَ إِذَا صَلَّیْتَ خَلْفَ الْإِمَامِ یُقْتَدَی بِهِ فَلَا تَقْرَأْ خَلْفَهُ سَمِعْتَ قِرَاءَتَهُ أَمْ لَمْ تَسْمَعْ إِلَّا أَنْ تَکُونَ صَلَاةً یُجْهَرُ فِیهَا فَلَمْ تَسْمَعْ فَاقْرَأْ وَ إِذَا کَانَ لَا یُقْتَدَی بِهِ فَاقْرَأْ خَلْفَهُ سَمِعْتَ أَمْ لَمْ تَسْمَعْ</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قَالَ جَابِرُ بْنُ عَبْدِ اللَّهِ صَاحِبُ رَسُولِ اللَّهِ صلی الله علیه و آله وَ سُئِلَ عَنْ هَؤُلَاءِ إِذَا أَخَّرُوا الصَّلَاةَ فَقَالَ إِنَّ النَّبِیَّ صلی الله علیه و آله لَمْ یَکُنْ یَشْغَلُهُ عَنِ الصَّلَاةِ الْحَدِیثُ وَ لَا الطَّعَامُ فَإِذَا تَرَکُوا بِذَلِکَ الْوَقْتَ فَصَلُّوا وَ لَا تَنْتَظِرُوهُمْ وَ إِذَا صَلَّیْتَ صَلَاتَکَ وَ أَنْتَ فِی مَسْجِدٍ وَ أُقِیمَتِ الصَّلَاةُ فَإِنْ شِئْتَ فَصَلِّ وَ إِنْ شِئْتَ فَاخْرُجْ ثُمَّ قَالَ لَا تَخْرُجْ بَعْدَ مَا أُقِیمَتْ صَلِّ مَعَهُمْ تَطَوُّعاً وَ اجْعَلْهَا تَسْبِیحاً</w:t>
      </w:r>
      <w:r>
        <w:rPr>
          <w:rStyle w:val="FootnoteAnchor"/>
          <w:rtl w:val="true"/>
        </w:rPr>
        <w:footnoteReference w:id="350"/>
      </w:r>
      <w:r>
        <w:rPr>
          <w:rFonts w:ascii="Amiri" w:hAnsi="Amiri" w:eastAsia="Amiri" w:cs="Amiri"/>
          <w:color w:val="111111"/>
          <w:sz w:val="28"/>
          <w:sz w:val="28"/>
          <w:szCs w:val="28"/>
          <w:rtl w:val="true"/>
          <w:lang w:bidi="ar-SA"/>
        </w:rPr>
        <w:t>وَ قَالَ لَا أَرَی بِالصُّفُوفِ بَیْنَ الْأَسَاطِینِ بَأْساً</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قَالَ علیه السلام اعْلَمْ أَنَّ صَلَاةً بِالْجَمَاعَةِ أَفْضَلُ بِأَرْبَعٍ وَ عِشْرِینَ صَلَاةً مِنْ صَلَاةٍ فِی غَیْرِ الْجَمَاعَةِ وَ إِنَّ أَوْلَی النَّاسِ بِالتَّقَدُّمِ فِی الْجَمَاعَةِ أَقْرَؤُهُمْ لِلْقُرْآنِ وَ إِنْ کَانُوا فِی الْقُرْآنِ سَوَاءً فَأَفْقَهُهُمْ وَ إِنْ کَانُوا فِی الْفِقْهِ سَوَاءً فَأَقْدَمُهُمْ هِجْرَةً فَإِنْ کَانَ فِی الْهِجْرَةِ سَوَاءً فَأَسَنُّهُمْ فَإِنْ کَانُوا فِی السِّنِّ سَوَاءً فَأَصْبَحُهُمْ وَجْهاً</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صَاحِبُ الْمَسْجِدِ أَوْلَی بِمَسْجِدِهِ وَ لْیَکُنْ مَنْ یَلِی الْإِمَامَ مِنْکُمْ أُولُو الْأَحْلَامِ وَ التُّقَی فَإِنْ نَسِیَ الْإِمَامُ أَوْ تَعَایَا فَقَوِّمُوهُ‌</w:t>
      </w:r>
      <w:r>
        <w:rPr>
          <w:rStyle w:val="FootnoteAnchor"/>
          <w:rtl w:val="true"/>
        </w:rPr>
        <w:footnoteReference w:id="353"/>
      </w:r>
      <w:r>
        <w:rPr>
          <w:rFonts w:ascii="Amiri" w:hAnsi="Amiri" w:eastAsia="Amiri" w:cs="Amiri"/>
          <w:color w:val="111111"/>
          <w:sz w:val="28"/>
          <w:sz w:val="28"/>
          <w:szCs w:val="28"/>
          <w:rtl w:val="true"/>
          <w:lang w:bidi="ar-SA"/>
        </w:rPr>
        <w:t>وَ أَفْضَلُ الصُّفُوفِ أَوَّلُهَا وَ أَفْضَلُ أَوَّلِهَا مَا قَرُبَ مِنَ الْإِمَامِ وَ أَفْضَلُ صَلَاةِ الرَّجُلِ فِی جَمَاعَةٍ</w:t>
      </w:r>
      <w:r>
        <w:rPr>
          <w:rStyle w:val="FootnoteAnchor"/>
          <w:rtl w:val="true"/>
        </w:rPr>
        <w:footnoteReference w:id="354"/>
      </w:r>
      <w:r>
        <w:rPr>
          <w:rFonts w:ascii="Amiri" w:hAnsi="Amiri" w:eastAsia="Amiri" w:cs="Amiri"/>
          <w:color w:val="111111"/>
          <w:sz w:val="28"/>
          <w:sz w:val="28"/>
          <w:szCs w:val="28"/>
          <w:rtl w:val="true"/>
          <w:lang w:bidi="ar-SA"/>
        </w:rPr>
        <w:t>وَ صَلَاةٌ وَاحِدَةٌ فِی جَمَاعَةٍ بِخَمْسٍ وَ عِشْرِینَ صَلَاةً مِنْ غَیْرِ جَمَاعَةٍ وَ یُرْفَعُ لَهُ فِی الْجَنَّةِ خَمْسٌ وَ عِشْرُونَ دَرَجَةً فَإِنْ صَلَّیْتَ فَخَفِّفْ بِهِمُ الصَّلَاةَ وَ إِذَا کُنْتَ وَحْدَکَ فَثَقِّلْ فَإِنَّهَا الْعِبَادَةُ</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فَإِنْ خَرَجَتْ مِنْکَ رِیحٌ وَ غَیْرُهَا مِمَّا یَنْقُضُ الْوُضُوءَ أَوْ ذَکَرْتَ أَنَّکَ عَلَی غَیْرِ وُضُوءٍ فَسَلِّمْ عَلَی أَیِّ حَالٍ کُنْتَ فِی صَلَاتِکَ وَ قَدِّمْ رَجُلًا یُصَلِّی بِالْقَوْمِ بَقِیَّةَ صَلَاتِهِمْ وَ تَوَضَّأْ وَ أَعِدْ صَلَاتَکَ‌</w:t>
      </w:r>
      <w:r>
        <w:rPr>
          <w:rStyle w:val="FootnoteAnchor"/>
          <w:rtl w:val="true"/>
        </w:rPr>
        <w:footnoteReference w:id="3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کُنْتَ خَلْفَ الْإِمَامِ فَلَا تَقُومُ فِی الصَّفِّ الثَّانِی إِنْ وَجَدْتَ فِی الْأَوَّلِ مَوْضِعاً فَإِنَّ رَسُولَ اللَّهِ صلی الله علیه و آله قَالَ أَتِمُّوا صُفُوفَکُمْ فَإِنِّی أَرَاکُمْ مِنْ خَلْفِی کَمَا أَرَاکُمْ مِنْ قُدَّامِی </w:t>
      </w:r>
      <w:bookmarkStart w:id="430" w:name="pg13638_158209"/>
    </w:p>
    <w:p>
      <w:pPr>
        <w:pStyle w:val="BookText"/>
        <w:rPr/>
      </w:pPr>
      <w:bookmarkEnd w:id="430"/>
      <w:r>
        <w:rPr>
          <w:rFonts w:ascii="Amiri" w:hAnsi="Amiri" w:eastAsia="Amiri" w:cs="Amiri"/>
          <w:color w:val="111111"/>
          <w:sz w:val="28"/>
          <w:sz w:val="28"/>
          <w:szCs w:val="28"/>
          <w:rtl w:val="true"/>
          <w:lang w:bidi="ar-SA"/>
        </w:rPr>
        <w:t>وَ لَا تُخَالِفُوا فَیُخَالِفَ اللَّهُ قُلُوبَکُمْ‌</w:t>
      </w:r>
      <w:r>
        <w:rPr>
          <w:rStyle w:val="FootnoteAnchor"/>
          <w:rtl w:val="true"/>
        </w:rPr>
        <w:footnoteReference w:id="357"/>
      </w:r>
      <w:r>
        <w:rPr>
          <w:rFonts w:ascii="Amiri" w:hAnsi="Amiri" w:eastAsia="Amiri" w:cs="Amiri"/>
          <w:color w:val="111111"/>
          <w:sz w:val="28"/>
          <w:sz w:val="28"/>
          <w:szCs w:val="28"/>
          <w:rtl w:val="true"/>
          <w:lang w:bidi="ar-SA"/>
        </w:rPr>
        <w:t>وَ إِنْ وَجَدْتَ ضِیقاً فِی الصَّفِّ الْأَوَّلِ فَلَا بَأْسَ أَنْ تَتَأَخَّرَ إِلَی الصَّفِّ الثَّانِی وَ إِنْ وَجَدْتَ فِی الصَّفِّ الْأَوَّلِ خَلَلًا فَلَا بَأْسَ أَنْ تَمْشِیَ إِلَیْهِ فَتُتِمَّهُ‌</w:t>
      </w:r>
      <w:r>
        <w:rPr>
          <w:rStyle w:val="FootnoteAnchor"/>
          <w:rtl w:val="true"/>
        </w:rPr>
        <w:footnoteReference w:id="358"/>
      </w:r>
      <w:r>
        <w:rPr>
          <w:rFonts w:ascii="Amiri" w:hAnsi="Amiri" w:eastAsia="Amiri" w:cs="Amiri"/>
          <w:color w:val="111111"/>
          <w:sz w:val="28"/>
          <w:sz w:val="28"/>
          <w:szCs w:val="28"/>
          <w:rtl w:val="true"/>
          <w:lang w:bidi="ar-SA"/>
        </w:rPr>
        <w:t>فَإِنْ دَخَلْتَ الْمَسْجِدَ وَ وَجَدْتَ الصَّفَّ الْأَوَّلَ تَامّاً فَلَا بَأْسَ أَنْ تَقِفَ فِی الصَّفِّ الثَّانِی وَحْدَکَ أَوْ حَیْثُ شِئْتَ وَ أَفْضَلُ ذَلِکَ قُرْبُ الْإِمَامِ فَإِنْ سُبِقْتَ بِرَکْعَةٍ أَوْ رَکْعَتَیْنِ فَاقْرَأْ فِی الرَّکْعَتَیْنِ الْأُولَیَیْنِ مِنْ صِلَاتِکَ الْحَمْدَ وَ سُورَةً فَإِنْ لَمْ تَلْحَقِ السُّورَةَ أَجْزَأَکَ الْحَمْدُ وَحْدَهُ وَ سَبِّحْ فِی الْأُخْرَیَیْنِ وَ تَقُولُ سُبْحَانَ اللَّهِ وَ الْحَمْدُ لِلَّهِ وَ لَا إِلَهَ إِلَّا اللَّهُ وَ اللَّهُ أَکْبَرُ</w:t>
      </w:r>
      <w:r>
        <w:rPr>
          <w:rStyle w:val="FootnoteAnchor"/>
          <w:rtl w:val="true"/>
        </w:rPr>
        <w:footnoteReference w:id="359"/>
      </w:r>
      <w:r>
        <w:rPr>
          <w:rFonts w:ascii="Amiri" w:hAnsi="Amiri" w:eastAsia="Amiri" w:cs="Amiri"/>
          <w:color w:val="111111"/>
          <w:sz w:val="28"/>
          <w:sz w:val="28"/>
          <w:szCs w:val="28"/>
          <w:rtl w:val="true"/>
          <w:lang w:bidi="ar-SA"/>
        </w:rPr>
        <w:t>وَ لَا تُصَلِّی خَلْفَ أَحَدٍ إِلَّا خَلْفَ رَجُلَیْنِ أَحَدُهُمَا مَنْ تَثِقُ بِهِ وَ تَدِینُهُ بِدِینِهِ وَ وَرَعِهِ وَ آخَرُ مَنْ تَتَّقِی سَیْفَهُ وَ سَوْطَهُ وَ شَرَّهُ وَ بَوَائِقَهُ وَ شُنْعَتَهُ فَصَلِّ خَلْفَهُ عَلَی سَبِیلِ التَّقِیَّةِ وَ الْمُدَارَاةِ وَ أَذِّنْ لِنَفْسِکَ وَ أَقِمْ وَ اقْرَأْ فِیهَا لِأَنَّهُ غَیْرُ مُؤْتَمَنٍ بِهِ فَإِنْ فَرَغْتَ قَبْلَهُ مِنَ الْقِرَاءَةِ أَبْقِ آیَةً حَتَّی تَقْرَأَ وَقْتَ رُکُوعِهِ وَ إِلَّا فَسَبِّحْ إِلَی أَنْ تَرْکَعَ‌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بر مردم امام شدی، پس نمازت را طولانی نکن و کوتاه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تنها بودی، هر میزان خواستی سنگین کن که آن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نیست زمانی که سلام کرد از نمازش برخیزد تا اینکه کسی که پشت سر اوست، نمازش را به پایان برساند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مردی سؤال شد که درحالی که وضو نداشت بر قومی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آنان لازم نیست و بر خود اوست که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نماز به همراه امام را از دست دادی، پس اول نمازت را آن چیزی که شروع نمودی قرار بده و اول نمازت را آخر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رکعت اولی که در آن قرائت است را از همراهی امام از دست دادی پس به رکعت دوم که رسیدی، به امام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رکعت سوم امام، خودت قرائت کن درحالی که آن برای تو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خواندی و فراموش کردی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را قرائت کنی، آن برای تو کافی است، هنگامی که رکوع و سجود را حفظ کرده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امام رسیدی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رکوع کرده است و قبل از اینکه امام سرش را بلند کند تکبیر بگویی، پس به رکعت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اگر امام قبل از اینکه تو رکوع کنی سرش را بلند کند، تو رکعت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رسیدی درحالی که یک رکعت را خوانده است، پس به همراه او به رکعت دوم بایست و زمانی که نشست، به همراه او بنشین، و زمانی که رکعت سوم را می خواند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برای تو رکعت دوم است، پس اندکی بنشین و سپس قبل از اینکه رکوع کند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رکعت چهارم نشست، پس به همراه او بنشین و زمانی که امام سلام داد قیام کن و رکعت چهارم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خللی در آن مشاهده کردید، کامل سازید و ضرری برایت ندارد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فشاری در صف احساس کردی، به سمت عقب بازگردی تا صفی را که پشت سرت است کامل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 یکی از آنان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همراه او در سمت راست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از آن باشند، در پشت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قومی سؤال شد که جمع هستند، کدام یک از آنان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بر آنان امامت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فراش به فراشش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صاحب مسجد نسبت به مسجدش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پس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سر امامی نماز خواندی که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پشت سر وی قرائت نکن، چه اینکه قرائتش را بشنوی یا نشنوی، مگر اینکه نمازی باشد که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پس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باشد که به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پشت سر او قرائت کن، چه بشنوی یا نشنوی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جابر بن عبدالله، صحابی رسول الله صلّی الله علیه و آله درباره کسانی که نماز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نبی اکرم صلّی الله علیه و آله را نه سخن و نه غذا از نماز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این امور وقت نماز را رها کردند، نماز بخوانید و منتظر آنان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خواستی نمازت را به جای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مسجد هستی و نماز اقامه شده است، پس اگر خواستی بخوان، و اگر خواستی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بر پا شد خارج نشو، و داوطلبانه با آنان بخوان و آن را تسبیح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صفوف میان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ایرادی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جماعت به بیست و چهار نماز از نماز غیر جماعت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تقدم در جماعت،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نسبت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برابر بودند، پس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فقه برابر بودند، پس پیشتازترین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هجرت برابر بودند، 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سن برابر بودند، پس 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نظر چهره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 مسجد بر مسجدش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شما، کسی که پشت سر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صاحبان خرد و تقوا باشند؛ پس اگر امام فراموش کرد یا عاجز شد، آنان را مقدم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بهترین صفوف اول آن، و بهترین از صف اول، آنجاست که به امام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نماز مرد، در جماعت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 نماز در جماعت، بیست و پنج نماز در غیرجماعت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بیست و پنج درجه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آنان پیشنماز شدی، نماز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تنها بودی، پس نمازت را سنگین کن که آن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بادی از تو خارج شد یا غیر آن که وضو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به یاد آوردی که تو وضو نداری، پس در هر حالتی از نماز که بودی سلام بده و مردی را مقدم کن که بقیه نماز را بر قوم امامت کند، و وضو بگیر و نمازت را اعاده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پشت سر امام بودی، اگر در صف اول مکانی را یافتی در صف دوم نایست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کامل بسازید که من شما را از پشت سر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چنانکه شما را از مقابل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مخالفت نکنید که خداوند میان دلهایتان اختلاف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صف اول تنگی و فشار دیدی، ایرادی ندارد که به صف دوم بازگردی و اگر در صف اول خللی یافتی، ایرادی ندارد که به سوی آن حرکت کنی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کامل 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در مسجد داخل شدی و صف اول را کامل یافتی، ایرادی ندارد که به تنهایی در صف دوم یا هر جایی که خواستی بایستی، و بهترین آن، نزدیک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یک یا دو رکعت بر تو پیشی گرفت، پس در دو رکعت اول از نمازت حمد و سوره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سوره نرسیدی، تنها حمد برایت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دو رکعت آخر تسبیح بگوی،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پشت سر کسی نماز نخوان غیر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کسی است که به او و پایبندی او به دینش و پرهیزکاری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اطمینان داری و دیگری کسی است که از شمشیر، تازیانه، شر،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فضاحت او خوف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او به طریق تقیه و مدارا نماز بخوان و برای خودت اذان و اقامه بگو و در آن قرائت کن، زیرا او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او از قرائت فارغ شدی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باقی بگذار تا در وقت رکوع او بخوانی، و در غیر این صورت تسبیح بگوی تا رکوع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918390_3830689328"/>
      <w:bookmarkStart w:id="432" w:name="_Toc181"/>
      <w:bookmarkEnd w:id="431"/>
      <w:r>
        <w:rPr>
          <w:rtl w:val="true"/>
        </w:rPr>
        <w:t>تبیین</w:t>
      </w:r>
      <w:bookmarkEnd w:id="432"/>
    </w:p>
    <w:p>
      <w:pPr>
        <w:pStyle w:val="BookText"/>
        <w:rPr/>
      </w:pPr>
      <w:r>
        <w:rPr>
          <w:rFonts w:ascii="IRNazanin" w:hAnsi="IRNazanin" w:eastAsia="IRNazanin"/>
          <w:color w:val="111111"/>
          <w:sz w:val="28"/>
          <w:sz w:val="28"/>
          <w:szCs w:val="28"/>
          <w:rtl w:val="true"/>
          <w:lang w:bidi="fa-IR"/>
        </w:rPr>
        <w:t>قوله علیه السلام و لا تجعل أول صلاتک آخرها أی بأن لا تقرأ فی الأولیین مع تسبیح الإمام أو مع القراءة فی الأخیرتین بالحمد فقط أو مع السورة و حمله الشیخ‌</w:t>
      </w:r>
      <w:r>
        <w:rPr>
          <w:rStyle w:val="FootnoteAnchor"/>
          <w:rtl w:val="true"/>
        </w:rPr>
        <w:footnoteReference w:id="361"/>
      </w:r>
      <w:r>
        <w:rPr>
          <w:rFonts w:ascii="IRNazanin" w:hAnsi="IRNazanin" w:eastAsia="IRNazanin"/>
          <w:color w:val="111111"/>
          <w:sz w:val="28"/>
          <w:sz w:val="28"/>
          <w:szCs w:val="28"/>
          <w:rtl w:val="true"/>
          <w:lang w:bidi="fa-IR"/>
        </w:rPr>
        <w:t>علی الأخیر و ظاهره لزوم القراءة للمسبوق و قد تقدم القول فیه و قوله أتموا الصفوف إلی قوله منحرفا مضمون موثقة الفضیل‌</w:t>
      </w:r>
      <w:r>
        <w:rPr>
          <w:rStyle w:val="FootnoteAnchor"/>
          <w:rtl w:val="true"/>
        </w:rPr>
        <w:footnoteReference w:id="362"/>
      </w:r>
      <w:r>
        <w:rPr>
          <w:rFonts w:ascii="IRNazanin" w:hAnsi="IRNazanin" w:eastAsia="IRNazanin"/>
          <w:color w:val="111111"/>
          <w:sz w:val="28"/>
          <w:sz w:val="28"/>
          <w:szCs w:val="28"/>
          <w:rtl w:val="true"/>
          <w:lang w:bidi="fa-IR"/>
        </w:rPr>
        <w:t>و المشی منحرفا إذا لم یحاذه لعدم الاستدبار و قال أقدمهم أی فی روایة أخری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لا تخرج کراهة أو تقیة و اجعلها تسبیحا أی نافلة بین الأساطین </w:t>
      </w:r>
      <w:bookmarkStart w:id="433" w:name="pg13638_158210"/>
    </w:p>
    <w:p>
      <w:pPr>
        <w:pStyle w:val="BookText"/>
        <w:rPr/>
      </w:pPr>
      <w:bookmarkEnd w:id="433"/>
      <w:r>
        <w:rPr>
          <w:rFonts w:ascii="IRNazanin" w:hAnsi="IRNazanin" w:eastAsia="IRNazanin"/>
          <w:color w:val="111111"/>
          <w:sz w:val="28"/>
          <w:sz w:val="28"/>
          <w:szCs w:val="28"/>
          <w:rtl w:val="true"/>
          <w:lang w:bidi="fa-IR"/>
        </w:rPr>
        <w:t>یشمل ما کان معترضا بین الصف و ما کان بین الصفین فیدل علی أنه لا یضر مثل هذا المانع بین المأموم و الإمام و إن کان مانعا لرؤیته إذا رأی المأمومین الذین یرون الإمام أو من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بخمس و عشرین لا ینافی ما مر من الأربع لأن المراد بما سبق بیان الفضل و هنا بیان الفضل مع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فی النفلیة من مستحبات الجماعة قصد الصف الأول لأهله و إطالته إلا مع الإفراط و التخطی إلیه ما لم یؤذ أحدا و اختصاص الفضلاء به و إقامة الصفوف بمحاذات المناکب و القرب من الإمام خصوصا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الیمین منه أو من الصف الأول لما روی من أن الرحمة تنتقل من الإمام إلیهم ثم إلی یسار الصف ثم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فسلم هذا السلام غیر معهود لأنه ظهر أن صلاته کانت باطلة نعم ذکر فی النفلیة استحباب قطع الصلاة بتسلیمة لو کبر قبله ناسیا أو ظانا أنه 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نمازت را آخر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صورت که در دو رکعت اول، به همراه تسبیح امام یا به همراه قرائت در دو رکعت آخر، حمد را به تنهایی یا به همراه سوره قرائت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معنی نیست که شیخ کلام فقه رضوی را بر آن حمل کرده است بلکه حدیثی که شامل این کلام است را بر آن حمل نموده است،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بر مورد آخر حمل نموده است و ظاهر آن لزوم قرائت برای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امام در رکعت،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در این مورد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را کامل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موثقه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حرکت کردن با انحراف زمانی است که به جهت پشت نکردن، با او موازی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روایتی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کراهت یا 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تسبیح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چیزی است که میان صف عارض شده باشد و هر چیزی که بین دو 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نظیر این مانع میان مأموم و امام ضرری ندارد، هر چند که مانعی برای رؤیت او باشد، زمانی که مأمومانی را که امام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ببیند یا کسی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در خصوص چهار گفته شد منافاتی ندارد، زیرا مقصود از آنچه که گذشت، بیان فضیلت است و مقصود در اینجا بیان فضیلت به همراه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نفلیه، قصد صف اول برای اهل آن، طولانی ساختن آن به غیر از افراط و گام برداشتن به سوی آن به صورتی که کسی را نیازارد، اختصاص فضلا به آن، و اقامه صفوف با برابری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نزدیکی به امام خصوصاً از جانب راست را از مستحبات جماعت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او یا سمت راست صف اول به دلیل آن چیزی است که در این مورد روایت شده است که، رحمت از امام به آنان، سپس به سمت چپ و سپس به سایرین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سلام غیرمعمول است زیرا روشن شد که نماز 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شهید در نفلیه استحباب قطع نماز با 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سلام را اگر قبل از آن از روی فراموشی یا با گمان اینکه تکبیر گفته است، گفته باشد،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918392_3830689328"/>
      <w:bookmarkStart w:id="435" w:name="_Toc182"/>
      <w:bookmarkEnd w:id="434"/>
      <w:r>
        <w:rPr>
          <w:rtl w:val="true"/>
        </w:rPr>
        <w:t>«</w:t>
      </w:r>
      <w:r>
        <w:rPr/>
        <w:t>79</w:t>
      </w:r>
      <w:r>
        <w:rPr>
          <w:rtl w:val="true"/>
        </w:rPr>
        <w:t>»</w:t>
      </w:r>
      <w:bookmarkEnd w:id="435"/>
    </w:p>
    <w:p>
      <w:pPr>
        <w:pStyle w:val="BookText"/>
        <w:rPr/>
      </w:pPr>
      <w:r>
        <w:rPr>
          <w:rFonts w:ascii="Amiri" w:hAnsi="Amiri" w:eastAsia="Amiri" w:cs="Amiri"/>
          <w:color w:val="111111"/>
          <w:sz w:val="28"/>
          <w:sz w:val="28"/>
          <w:szCs w:val="28"/>
          <w:rtl w:val="true"/>
          <w:lang w:bidi="ar-SA"/>
        </w:rPr>
        <w:t>السَّرَائِرُ، نَقْلًا مِنْ کِتَابِ أَبِی عَبْدِ اللَّهِ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قَوْمٌ مِنْ مَوَالِیکَ یَجْتَمِعُونَ فَتَحْضُرُ الصَّلَاةُ فَیَتَقَدَّمُ بَعْضُهُمْ فَیُصَلِّی جَمَاعَةً فَقَالَ إِنْ کَانَ الَّذِی یَؤُمُّ بِهِمْ لَیْسَ بَیْنَهُ وَ بَیْنَ اللَّهِ طَلِبَةٌ فَلْیَفْعَلْ‌</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قَالَ وَ قُلْتُ لَهُ مَرَّةً أُخْرَی إِنَّ الْقَوْمَ مِنْ مَوَالِیکَ یَجْتَمِعُونَ فَتَحْضُرُ الصَّلَاةُ فَیُؤَذِّنُ بَعْضُهُمْ وَ یَتَقَدَّمُ أَحَدُهُمْ فَیُصَلِّی بِهِمْ فَقَالَ إِنْ کَانَتْ قُلُوبُهُمْ کُلُّهَا وَاحِدَةً فَلَا بَأْسَ فَقُلْتُ وَ مَنْ لَهُمْ بِمَعْرِفَةِ ذَلِکَ قَالَ فَدَعُوا الْإِمَامَةَ لِأَهْلِهَا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ابوعبدالله 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محبان تو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یکی از آنان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آنان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میان او و خداوند، طلبکارانی نباشند،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دیگر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محبان تو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یکی از آنان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یکی از آنان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پیشنماز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آنان یکدل باشند، پس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را بفهمد؟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برای اهل آن واگذارید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918394_3830689328"/>
      <w:bookmarkStart w:id="437" w:name="_Toc183"/>
      <w:bookmarkEnd w:id="436"/>
      <w:r>
        <w:rPr>
          <w:rtl w:val="true"/>
        </w:rPr>
        <w:t>بیان</w:t>
      </w:r>
      <w:bookmarkEnd w:id="4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مخالف للأحادیث الصحیحة الدالة علی المساهلة و التوسعة فی عدالة الإمام و الاکتفاء فیها بحسن الظاهر و عدم التظاهر بالفسق و الحث و الترغیب العظیم الوارد فی فعلها و عادة السلف فی الأعصار من مواظبتهم علیها و التأمل فی حال الجماعة الذین عینهم النبی و الأئمة صلوات الله علیهم لذلک مع </w:t>
      </w:r>
      <w:bookmarkStart w:id="438" w:name="pg13638_158211"/>
    </w:p>
    <w:p>
      <w:pPr>
        <w:pStyle w:val="BookText"/>
        <w:rPr/>
      </w:pPr>
      <w:bookmarkEnd w:id="438"/>
      <w:r>
        <w:rPr>
          <w:rFonts w:ascii="IRNazanin" w:hAnsi="IRNazanin" w:eastAsia="IRNazanin"/>
          <w:color w:val="111111"/>
          <w:sz w:val="28"/>
          <w:sz w:val="28"/>
          <w:szCs w:val="28"/>
          <w:rtl w:val="true"/>
          <w:lang w:bidi="fa-IR"/>
        </w:rPr>
        <w:t>أن الخبر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فیمکن حمله علی استحباب کون الإمام متصفا بتلک الصفات أو یحمل قوله لیس بینه و بین الله طلبة علی أنه لم یکن علیه کبیرة لم یتب منها فإن الصغائر مکفرة مع اجتناب الکبائر فلا طلبة عنها فیدل علی أنه یشترط فی الإمام اعتقاد الإمام بعدالة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قلوبهم واحدة فیمکن أن یراد به عدم الاختلاف فی العقائد و قوله دعوا الإمامة لأهلها یمکن حمله علی أن مع وجود الأفضل ینبغی أن لا یعدل عنه إلی غیره علی أنه یمکن أن یکون غرضه علیه السلام منع الراوی و أمثاله عن الإمامة لأنه کان ضعیفا فاسد المذهب قال النجاشی‌</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کان ضعیف الحدیث فاسد المذهب و قال ابن الغضائری إنه قال بالتناسخ و یمکن حمله علی التقیة أیضا لئلا یتضرروا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یشکل ترک هذه السنة المتواترة تمسکا بمثل هذه الروایة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علاوه بر اینکه ضعیف است با احادیث صحیحه دال بر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توسعه در عدالت امام و اکتفا کردن در آن به حسن ظاهر و عدم تظاهر به فسق و ترغیب و تشویق بزرگ وارد شده در انجام آن، و عادت گذشتگان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مراقبت بر آن، و تأمل در حال جماعتی که نبی اکرم و ائمه صلوات الله علیهم بر آن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پذیرفته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استحباب متصف بودن امام به آن صفات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خدا طلبکاری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حمل نمود که بر او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که از آن توبه نکرده باشد، که صغیره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اجتناب از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بخشیده شده هستند، پس بدهکاری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در امامت، اعتقاد امام به عدالت خودش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یکدل بودن آنان، ممکن است که مقصود از آن، عدم اختلاف در عقاید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به اهل آن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این حمل گردد که با وجود افضل، شایسته است که به غیر او عدول نگردد، بر این اساس که ممکن است غرض امام علیه السلام، منع راوی و امثال او از امامت باشد به این دلیل که او ضعیف و فاسد المذهب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ضعیف الحدیث و فاسد المذهب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تناسخ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تقیه نیز حمل نمود تا از جانب مخالفان متضرر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ترک این سنت متواتر با تمسک به امثال این روایت، دارای اشکال است و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918396_3830689328"/>
      <w:bookmarkStart w:id="440" w:name="_Toc184"/>
      <w:bookmarkEnd w:id="439"/>
      <w:r>
        <w:rPr>
          <w:rtl w:val="true"/>
        </w:rPr>
        <w:t>«</w:t>
      </w:r>
      <w:r>
        <w:rPr/>
        <w:t>80</w:t>
      </w:r>
      <w:r>
        <w:rPr>
          <w:rtl w:val="true"/>
        </w:rPr>
        <w:t>»</w:t>
      </w:r>
      <w:bookmarkEnd w:id="440"/>
    </w:p>
    <w:p>
      <w:pPr>
        <w:pStyle w:val="BookText"/>
        <w:rPr/>
      </w:pPr>
      <w:r>
        <w:rPr>
          <w:rFonts w:ascii="Amiri" w:hAnsi="Amiri" w:eastAsia="Amiri" w:cs="Amiri"/>
          <w:color w:val="111111"/>
          <w:sz w:val="28"/>
          <w:sz w:val="28"/>
          <w:szCs w:val="28"/>
          <w:rtl w:val="true"/>
          <w:lang w:bidi="ar-SA"/>
        </w:rPr>
        <w:t>الْعَیَّاشِیُّ،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تَأْتَمُّ بِهِ فَأَنْصِتْ وَ سَبِّحْ فِی نَفْسِکَ‌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فِی الْفَرِیضَةِ خَلْفَ الْإِمَامِ فَاسْتَمِعُوا لَهُ وَ أَنْصِتُوا لَعَلَّکُمْ تُرْحَمُونَ‌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الصَّلَاةِ وَ فِی غَیْرِهَا وَ إِذَا قُرِئَ عِنْدَکَ الْقُرْآنُ وَجَبَ عَلَیْکَ الْإِنْصَاتُ وَ الِاسْتِمَاعُ‌</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کَهْمَسٍ‌</w:t>
      </w:r>
      <w:r>
        <w:rPr>
          <w:rStyle w:val="FootnoteAnchor"/>
          <w:rtl w:val="true"/>
        </w:rPr>
        <w:footnoteReference w:id="3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الْکَوَّاءِ خَلْفَ أَمِیرِ الْمُؤْمِنِینَ علیه السلام لَئِنْ أَشْرَکْتَ لَیَحْبَطَنَّ عَمَلُکَ وَ لَتَکُونَنَّ مِنَ الْخاسِرِینَ فَأَنْصَتَ </w:t>
      </w:r>
      <w:bookmarkStart w:id="441" w:name="pg13638_158212"/>
    </w:p>
    <w:p>
      <w:pPr>
        <w:pStyle w:val="BookText"/>
        <w:rPr/>
      </w:pPr>
      <w:bookmarkEnd w:id="441"/>
      <w:r>
        <w:rPr>
          <w:rFonts w:ascii="Amiri" w:hAnsi="Amiri" w:eastAsia="Amiri" w:cs="Amiri"/>
          <w:color w:val="111111"/>
          <w:sz w:val="28"/>
          <w:sz w:val="28"/>
          <w:szCs w:val="28"/>
          <w:rtl w:val="true"/>
          <w:lang w:bidi="ar-SA"/>
        </w:rPr>
        <w:t>أَمِیرُ الْمُؤْمِنِینَ‌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لِوَلَدِ الزِّنَا أَنْ لَا تَجُوزَ لَهُ شَهَادَةٌ وَ لَا یَؤُمَّ بِالنَّاسِ لَمْ یَحْمِلْهُ نُوحٌ فِی السَّفِینَةِ وَ قَدْ حَمَلَ فِیهَا الْکَلْبَ وَ الْخِنْزِیرَ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آن دو امام علیهما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پشت سر امامی بودی که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گوش فرا ده و در دلت تسبیح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فریضه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قرآن در نماز و غیر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حضورت قرآن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گوش فرا دادن و استماع بر تو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پشت سر امیرمؤمنان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پس امیرمؤمنان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شهادت برای ولد زنا جایز نباشد و بر مردم امام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او را در کشتی خود حمل نکرد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سگ و خوک را در آن حمل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918398_3830689328"/>
      <w:bookmarkStart w:id="443" w:name="_Toc185"/>
      <w:bookmarkEnd w:id="442"/>
      <w:r>
        <w:rPr>
          <w:rtl w:val="true"/>
        </w:rPr>
        <w:t>«</w:t>
      </w:r>
      <w:r>
        <w:rPr/>
        <w:t>81</w:t>
      </w:r>
      <w:r>
        <w:rPr>
          <w:rtl w:val="true"/>
        </w:rPr>
        <w:t>»</w:t>
      </w:r>
      <w:bookmarkEnd w:id="443"/>
    </w:p>
    <w:p>
      <w:pPr>
        <w:pStyle w:val="BookText"/>
        <w:rPr/>
      </w:pPr>
      <w:r>
        <w:rPr>
          <w:rFonts w:ascii="Amiri" w:hAnsi="Amiri" w:eastAsia="Amiri" w:cs="Amiri"/>
          <w:color w:val="111111"/>
          <w:sz w:val="28"/>
          <w:sz w:val="28"/>
          <w:szCs w:val="28"/>
          <w:rtl w:val="true"/>
          <w:lang w:bidi="ar-SA"/>
        </w:rPr>
        <w:t>السَّرَائِرُ، نَقْلًا مِنْ کِتَابِ ابْنِ مَحْبُوبٍ عَنِ ابْنِ سِنَانٍ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علیه السلام إِنَّ لِی جِیرَاناً بَعْضُهُمْ یَعْرِفُ هَذَا الْأَمْرَ وَ بَعْضُهُمْ لَا یَعْرِفُ وَ قَدْ سَأَلُونِی أَنْ أُؤَذِّنَ لَهُمْ وَ أُصَلِّیَ بِهِمْ فَخِفْتُ أَنْ لَا یَکُونَ ذَلِکَ مُوَسَّعاً لِی فَقَالَ أَذِّنْ لَهُمْ وَ صَلِّ بِهِمْ وَ تَحَرَّ الْأَوْقَاتِ‌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همسایگانی دارم که برخی از آنان به این امر شناخت دارند و برخی دیگرشان شناخت ندارند و از من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آنان اذان بگویم و پیشنمازشان باشم، پس ترسیدم که این کار در حد اختیار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اذان بگو و پیشنماز آنان باشد و مراقب اوقات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918400_3830689328"/>
      <w:bookmarkStart w:id="445" w:name="_Toc186"/>
      <w:bookmarkEnd w:id="444"/>
      <w:r>
        <w:rPr>
          <w:rtl w:val="true"/>
        </w:rPr>
        <w:t>«</w:t>
      </w:r>
      <w:r>
        <w:rPr/>
        <w:t>82</w:t>
      </w:r>
      <w:r>
        <w:rPr>
          <w:rtl w:val="true"/>
        </w:rPr>
        <w:t>»</w:t>
      </w:r>
      <w:bookmarkEnd w:id="445"/>
    </w:p>
    <w:p>
      <w:pPr>
        <w:pStyle w:val="BookText"/>
        <w:rPr/>
      </w:pPr>
      <w:r>
        <w:rPr>
          <w:rFonts w:ascii="Amiri" w:hAnsi="Amiri" w:eastAsia="Amiri" w:cs="Amiri"/>
          <w:color w:val="111111"/>
          <w:sz w:val="28"/>
          <w:sz w:val="28"/>
          <w:szCs w:val="28"/>
          <w:rtl w:val="true"/>
          <w:lang w:bidi="ar-SA"/>
        </w:rPr>
        <w:t>دَعَائِمُ الْإِسْلَامِ، رُوِّینَا عَنْ جَعْفَرِ بْنِ مُحَمَّدٍ عَنْ آبَائِهِ عَنْ عَلِیٍّ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فِی صَلَاتِکُمْ أَفْضَلَکُمْ‌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سُفَهَاءَکُمْ فِی صَلَاتِکُمْ وَ لَا عَلَی جَنَائِزِکُمْ فَإِنَّهُمْ وَفْدُکُمْ إِلَی رَبِّکُمْ‌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 الْمَرِیضُ الْأَصِحَّاءَ إِنَّمَا کَانَ ذَلِکَ لِرَسُولِ اللَّهِ صلی الله علیه و آله خَاصَّةً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یَؤُمُّ أَهْلَهُ‌</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إِذَا کَانَ فَقِیهاً وَ لَمْ یَکُنْ هُنَاکَ أَفْقَهُ مِنْهُ وَ رَخَّصَ فِی الصَّلَاةِ خَلْفَ الْأَعْمَی إِذَا سُدِّدَ لِلْقِبْلَةِ وَ کَانَ أَفْضَلَهُمْ‌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الصَّلَاةِ خَلْفَ الْأَجْذَمِ وَ الْأَبْرَصِ وَ الْمَجْنُونِ وَ </w:t>
      </w:r>
    </w:p>
    <w:p>
      <w:pPr>
        <w:pStyle w:val="BookText"/>
        <w:rPr/>
      </w:pPr>
      <w:r>
        <w:rPr>
          <w:rFonts w:ascii="Amiri" w:hAnsi="Amiri" w:eastAsia="Amiri" w:cs="Amiri"/>
          <w:color w:val="111111"/>
          <w:sz w:val="28"/>
          <w:sz w:val="28"/>
          <w:szCs w:val="28"/>
          <w:rtl w:val="true"/>
          <w:lang w:bidi="ar-SA"/>
        </w:rPr>
        <w:t>الْمَحْدُودِ وَ وَلَدِ الزِّنَا وَ نَهَی الْأَعْرَابِیَّ أَنْ یَؤُمَّ الْمُهَاجِرِیَّ أَوِ الْمُقَیَّدَ الْمُطْلَقِینَ أَوِ الْمُتَیَمِّمَ الْمُتَوَضِّئِینَ أَوِ الْخَادِمَ‌</w:t>
      </w:r>
      <w:r>
        <w:rPr>
          <w:rStyle w:val="FootnoteAnchor"/>
          <w:rtl w:val="true"/>
        </w:rPr>
        <w:footnoteReference w:id="378"/>
      </w:r>
      <w:r>
        <w:rPr>
          <w:rFonts w:ascii="Amiri" w:hAnsi="Amiri" w:eastAsia="Amiri" w:cs="Amiri"/>
          <w:color w:val="111111"/>
          <w:sz w:val="28"/>
          <w:sz w:val="28"/>
          <w:szCs w:val="28"/>
          <w:rtl w:val="true"/>
          <w:lang w:bidi="ar-SA"/>
        </w:rPr>
        <w:t>الْفُحُولَ أَوِ الْمَرْأَةَ الرِّجَالَ وَ لَا یَؤُمُّ الْخُنْثَی الرِّجَالَ وَ لَا الْأَخْرَسُ الْمُتَکَلِّمِینَ وَ لَا الْمُسَافِرُ الْمُقِیمِینَ‌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بِالصَّلَاةِ خَلْفَ النَّاصِبِ وَ لَا الْحَرُورِیِّ وَ اجْعَلْهُ سَارِیَةً مِنْ سَوَارِی الْمَسْجِدِ اقْرَأْ لِنَفْسِکَ کَأَنَّکَ وَحْدَکَ‌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نَاصِبٍ وَ لَا کَرَامَةَ إِلَّا أَنْ تَخَافُوا عَلَی أَنْفُسِکُمْ أَنْ تُشْهَرُوا وَ یُشَارَ إِلَیْکُمْ فَصَلُّوا فِی بُیُوتِکُمْ ثُمَّ صَلُّوا مَعَهُمْ وَ اجْعَلُوا صَلَاتَکُمْ مَعَهُمْ تَطَوُّعاً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عُمَرُ بِالنَّاسِ صَلَاةَ الْفَجْرِ فَلَمَّا قَضَی الصَّلَاةَ أَقْبَلَ عَلَیْهِمْ فَقَالَ یَا أَیُّهَا النَّاسُ إِنَّ عُمَرَ صَلَّی بِکُمُ الْغَدَاةَ وَ هُوَ جُنُبٌ فَقَالَ لَهُ النَّاسُ فَمَا ذَا تَرَی فَقَالَ عَلَیَّ الْإِعَادَةُ وَ لَا إِعَادَةَ عَلَیْکُمْ فَقَالَ لَهُ عَلِیٌّ علیه السلام بَلْ عَلَیْکَ الْإِعَادَةُ وَ عَلَیْهِمْ إِنَّ الْقَوْمَ بِإِمَامِهِمْ یَرْکَعُونَ وَ یَسْجُدُونَ وَ إِذَا فَسَدَ صَلَاةُ الْإِمَامِ فَسَدَ صَلَاةُ الْمَأْمُومِینَ‌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یَؤُمُّکُمْ أَکْثَرُکُمْ نُوراً وَ النُّورُ الْقُرْآنُ وَ کُلُّ أَهْلِ مَسْجِدٍ أَحَقُّ بِالصَّلَاةِ فِی مَسْجِدِهِمْ إِلَّا أَنْ یَکُونَ أَمِیرٌ حَضَرَ فَإِنَّهُ أَحَقُّ بِالْإِمَامَةِ مِنْ أَهْلِ الْمَسْجِدِ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 الْقَوْمَ أَقْدَمُهُمْ هِجْرَةً فَإِنِ اسْتَوَوْا فَأَقْرَؤُهُمْ وَ إِنِ اسْتَوَوْا فَأَفْقَهُهُمْ وَ إِنِ اسْتَوَوْا فَأَکْبَرُهُمْ سِنّاً وَ صَاحِبُ الْمَسْجِدِ أَحَقُّ بِمَسْجِدِهِ‌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رَجُلًا وَاحِداً أَقَامَهُ عَنْ یَمِینِهِ وَ إِذَا أَمَّ اثْنَیْنِ فَصَاعِداً قَامُوا خَلْفَهُ‌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یُصَلِّیَ الْقَوْمُ بِصَلَاةِ الْإِمَامِ وَ هُمْ فِی غَیْرِ </w:t>
      </w:r>
    </w:p>
    <w:p>
      <w:pPr>
        <w:pStyle w:val="BookText"/>
        <w:rPr/>
      </w:pPr>
      <w:r>
        <w:rPr>
          <w:rFonts w:ascii="Amiri" w:hAnsi="Amiri" w:eastAsia="Amiri" w:cs="Amiri"/>
          <w:color w:val="111111"/>
          <w:sz w:val="28"/>
          <w:sz w:val="28"/>
          <w:szCs w:val="28"/>
          <w:rtl w:val="true"/>
          <w:lang w:bidi="ar-SA"/>
        </w:rPr>
        <w:t>الْمَسْجِدِ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وَحْدَکَ فَطَوِّلْ فَإِنَّهَا الْعِبَادَةُ وَ إِذَا صَلَّیْتَ بِقَوْمٍ فَصَلِّ صَلَاةَ أَضْعَفِهِمْ خَفِّفِ الصَّلَاةَ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کَانَتْ صَلَاةُ رَسُولِ اللَّهِ صلی الله علیه و آله أَخَفَّ صَلَاةٍ فِی تَمَامٍ‌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 الْمَرْأَةُ الرِّجَالَ وَ تُصَلِّی بِالنِّسَاءِ وَ لَا تَتَقَدَّمُهُنَّ تَقُومُ وَسَطاً مِنْهُنَّ وَ یُصَلِّینَ بِصَلَاتِهَا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تَلْقِینِ الْإِمَامِ الْقُرْآنَ إِذَا تَعَایَا وَ وَقَفَ فَأَمَّا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إِنْ تَرَکَ آیَةً أَوْ آیَتَیْنِ أَوْ أَکْثَرَ أَوْ خَرَجَ مِنْ سُورَةٍ إِلَی سُورَةٍ وَ اسْتَمَرَّ فِی الْقُرْآنِ لَمْ یُلَقَّنْ‌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صُفُوفَکُمْ وَ حَاذُوا بَیْنَ مَنَاکِبِکُمْ وَ لَا تُخَالِفُوا بَیْنَهَا فَتَخْتَلِفُوا وَ یَتَخَلَّلُکُمُ الشَّیْطَانُ تَخَلُّلَ أَوْلَادِ الْحَذَفِ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الحذف ضرب من الغنم الصغار السود واحدتها حذفة فشبه رسول الله صلی الله علیه و آله تخلل الشیطان الصفوف إذا وجد فیها خللا بتخلل أولاد الغنم ما بین کبارها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 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تَقُومَنَّ فِی </w:t>
      </w:r>
    </w:p>
    <w:p>
      <w:pPr>
        <w:pStyle w:val="BookText"/>
        <w:rPr/>
      </w:pPr>
      <w:r>
        <w:rPr>
          <w:rFonts w:ascii="Amiri" w:hAnsi="Amiri" w:eastAsia="Amiri" w:cs="Amiri"/>
          <w:color w:val="111111"/>
          <w:sz w:val="28"/>
          <w:sz w:val="28"/>
          <w:szCs w:val="28"/>
          <w:rtl w:val="true"/>
          <w:lang w:bidi="ar-SA"/>
        </w:rPr>
        <w:t>الْعِیکَلِ‌</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قُلْتُ وَ مَا الْعِیکَلُ یَا رَسُولَ اللَّهِ قَالَ تُصَلِّی خَلْفَ الصُّفُوفِ وَحْدَکَ‌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 الله أعلم إذا کان ذلک و هو یجد موضعا فی الصفوف فأما إن لم یجد فلا شی‌ء علیه أن یصلی خلف الصفوف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رُوِّینَا عَنْ أَبِی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فِی جَمَاعَةٍ فَقَامَ وَحْدَهُ لَیْسَ مَعَهُ فِی الصَّفِّ غَیْرُهُ وَ الصَّفُّ الَّذِی بَیْنَ یَدَیْهِ مُتَضَایِقٌ قَالَ إِذَا کَانَ کَذَلِکَ صَلَّی وَحْدَهُ فَهُوَ مَعَهُمْ‌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فِی الصَّفِّ مَا اسْتَطَعْتَ فَإِذَا ضَاقَ الْمَکَانُ فَتَقَدَّمْ أَوْ تَأَخَّرْ فَلَا بَأْسَ‌</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وَ لَمْ یَسْتَطِعْ أَنْ یَدْخُلَ الصَّفَّ فَلْیَقُمْ حِذَاءَ الْإِمَامِ فَإِنَّ ذَلِکَ یُجْزِیهِ وَ لَا یُعَانِدِ الصَّفَ‌</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لِلصُّفُوفِ أَنْ تَکُونَ تَامَّةً مُتَّصِلَةً</w:t>
      </w:r>
      <w:r>
        <w:rPr>
          <w:rStyle w:val="FootnoteAnchor"/>
          <w:rtl w:val="true"/>
        </w:rPr>
        <w:footnoteReference w:id="399"/>
      </w:r>
      <w:r>
        <w:rPr>
          <w:rFonts w:ascii="Amiri" w:hAnsi="Amiri" w:eastAsia="Amiri" w:cs="Amiri"/>
          <w:color w:val="111111"/>
          <w:sz w:val="28"/>
          <w:sz w:val="28"/>
          <w:szCs w:val="28"/>
          <w:rtl w:val="true"/>
          <w:lang w:bidi="ar-SA"/>
        </w:rPr>
        <w:t>وَ یَکُونَ بَیْنَ کُلِّ صَفَّیْنِ قَدْرُ مَسْقَطِ جَسَدِ الْإِنْسَانِ إِذَا سَجَدَ وَ أَیُّ صَفٍّ کَانَ أَهْلُهُ یُصَلُّونَ بِصَلَاةِ الْإِمَامِ وَ بَیْنَهُمْ وَ بَیْنَ الصَّفِّ الَّذِی تَقَدَّمَهُمْ أَقَلُّ مِنْ ذَلِکَ فَلَیْسَ تِلْکَ الصَّلَاةُ لَهُمْ بِصَلَاةٍ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الَّذِینَ یَلُونَ الْإِمَامَ أُولِی الْأَحْلَامِ وَ النُّهَی وَ إِنْ تَعَایَا لَقَّنُوهُ‌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النِّسَاءُ مَعَ الرِّجَالِ قُمْنَ فِی آخِرِ الصُّفُوفِ</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لَا یُحَاذِینَ الرِّجَالَ إِلَّا أَنْ یَکُونَ دُونَهُمْ سُتْرَةٌ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أَمِیرِ الْمُؤْمِنِینَ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أَحَدَکُمُ الْإِمَامُ بِشَیْ‌ءٍ مِنَ الصَّلَاةِ فَلْیَجْعَلْ مَا یُدْرِکُ مَعَ الْإِمَامِ أَوَّلَ صَلَاتِهِ وَ لْیَقْرَأْ فِیمَا بَیْنَهُ وَ بَیْنَ نَفْسِهِ إِنْ أَمْهَلَهُ الْإِمَامُ فَإِنْ لَمْ یُمْکِنْهُ قَرَأَ فِیمَا یَقْضِی وَ إِذَا دَخَلَ مَعَ الْإِمَامِ فِی صَلَاتِهِ الْعِشَاءِ الْآخِرَةِ وَ قَدْ سَبَقَهُ بِرَکْعَةٍ وَ أَدْرَکَ الْقِرَاءَةَ فِی الثَّانِیَةِ فَقَامَ الْإِمَامُ فِی الثَّالِثَةِ قَرَأَ الْمَسْبُوقُ فِی نَفْسِهِ کَمَا کَانَ یَقْرَأُ فِی الثَّانِیَةِ وَ اعْتَدَّ بِهَا لِنَفْسِهِ أَنَّهَا الثَّانِیَةُ فَإِذَا سَلَّمَ الْإِمَامُ لَمْ یُسَلِّمِ الْمَسْبُوقُ وَ قَامَ یَقْضِی رَکْعَةً یَقْرَأُ فِیهَا بِفَاتِحَةِ الْکِتَابِ لِأَنَّهَا هِیَ الَّتِی بَقِیَتْ عَلَیْهِ‌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فِی صَلَاةٍ قَدْ سُبِقَ فِیهَا بِرَکْعَةٍ کَیْفَ یَصْنَعُ قَالَ یَقُومُ مَعَهُمْ فِی الثَّانِیَةِ فَإِذَا جَلَسُوا فَلْیَجْلِسْ مَعَهُمْ‌</w:t>
      </w:r>
      <w:r>
        <w:rPr>
          <w:rStyle w:val="FootnoteAnchor"/>
          <w:rtl w:val="true"/>
        </w:rPr>
        <w:footnoteReference w:id="405"/>
      </w:r>
      <w:r>
        <w:rPr>
          <w:rFonts w:ascii="Amiri" w:hAnsi="Amiri" w:eastAsia="Amiri" w:cs="Amiri"/>
          <w:color w:val="111111"/>
          <w:sz w:val="28"/>
          <w:sz w:val="28"/>
          <w:szCs w:val="28"/>
          <w:rtl w:val="true"/>
          <w:lang w:bidi="ar-SA"/>
        </w:rPr>
        <w:t>غَیْرَ مُتَمَکِّنٍ فَإِذَا قَامُوا فِی الثَّالِثَةِ کَانَتْ لَهُ هُوَ ثَانِیَةً فَلْیَقْرَأْ فِیهَا فَإِذَا رَفَعُوا رُءُوسَهُمْ مِنَ السُّجُودِ فَلْیَجْلِسْ شَیْئاً مَا یَتَشَهَّدُ تَشَهُّداً خَفِیفاً ثُمَّ لْیَقُمْ حَتَّی تَسْتَوِیَ الصُّفُوفُ قَبْلَ أَنْ یَرْکَعُوا فَإِذَا جَلَسُوا فِی الرَّابِعَةِ جَلَسَ مَعَهُمْ غَیْرَ مُتَمَکِّنٍ فَإِذَا سَلَّمَ الْإِمَامُ قَامَ فَأَتَی بِرَکْعَةٍ وَ جَلَسَ وَ تَشَهَّدَ وَ سَلَّمَ وَ انْصَرَفَ‌</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رَکْعَةٌ مِنْ صَلَاةِ الْمَغْرِبِ سَبَقَهُ بِهَا الْإِمَامُ ثُمَّ دَخَلَ مَعَهُ فِی صَلَاتِهِ جَلَسَ بَعْدَ کُلِّ رَکْعَةٍ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أَدْرَکْتَ الْإِمَامَ وَ قَدْ صَلَّی رَکْعَتَیْنِ فَاجْعَلْ مَا أَدْرَکْتَ مَعَهُ أَوَّلَ صَلَاتِکَ فَاقْرَأْ لِنَفْسِکَ بِفَاتِحَةِ الْکِتَابِ وَ سُورَةٍ إِنْ أَمْهَلَکَ الْإِمَامُ أَوْ مَا أَدْرَکْتَ أَنْ تَقْرَأَ وَ اجْعَلْهُمَا أَوَّلَ صَلَاتِکَ وَ اجْلِسْ مَعَ الْإِمَامِ إِذَا جَلَسَ هُوَ لِلتَّشَهُّدِ الثَّانِی وَ اعْتَدَّ أَنْتَ لِنَفْسِکَ بِهِ أَنَّهُ التَّشَهُّدُ الْأَوَّلُ وَ تَشَهَّدْ فِیهِ بِمَا تَتَشَهَّدُ بِهِ فِی التَّشَهُّدِ الْأَوَّلِ فَإِذَا سَلَّمَ فَقُمْ قَبْلَ أَنْ تُسَلِّمَ أَنْتَ فَصَلِّ رَکْعَتَیْنِ إِنْ کَانَتِ الظُّهْرَ أَوِ الْعَصْرَ أَوِ الْعِشَاءَ الْآخِرَةَ أَوْ رَکْعَةً إِنْ کَانَتِ الْمَغْرِبَ تَقْرَأُ فِی کُلِّ رَکْعَةٍ بِفَاتِحَةِ الْکِتَابِ وَ تَتَشَهَّدُ التَّشَهُّدَ الثَّانِیَ وَ تُسَلِّمُ وَ إِنْ لَمْ تُدْرِکْ مَعَ الْإِمَامِ إِلَّا رَکْعَةً فَاجْعَلْهَا أَوَّلَ صَلَاتِکَ فَإِذَا جَلَسَ لِلتَّشَهُّدِ فَاجْلِسْ غَیْرَ مُتَمَکِّنٍ وَ لَا تَتَشَهَّدْ وَ إِذَا سَلَّمَ فَقُمْ فَابْنِ عَلَی الرَّکْعَةِ الَّتِی أَدْرَکْتَ حَتَّی تَقْضِیَ صَلَاتَکَ‌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وَ عَنْ أَبِی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 الرَّجُلُ الْإِمَامَ قَبْلَ أَنْ یَرْکَعَ أَوْ وَ هُوَ فِی الرُّکُوعِ وَ أَمْکَنَهُ أَنْ یُکَبِّرَ وَ یَرْکَعَ قَبْلَ أَنْ یَرْفَعَ الْإِمَامُ رَأْسَهُ وَ فَعَلَ ذَلِکَ فَقَدْ أَدْرَکَ تِلْکَ الرَّکْعَةَ وَ إِنْ لَمْ یُدْرِکْهُ حَتَّی رَفَعَ مِنَ الرُّکُوعِ فَلْیَدْخُلْ مَعَهُ وَ لَا یَعْتَدَّ بِتِلْکَ الرَّکْعَةِ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الْإِمَامَ رَاکِعاً فَکَبَّرَ تَکْبِیرَةً وَاحِدَةً وَ رَکَعَ مَعَهُ اکْتَفَی بِهَا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رَجُلٍ سَبَقَهُ الْإِمَامُ بِرَکْعَةٍ فَلَمَّا سَلَّمَ الْإِمَامُ سَهَا عَنْ قَضَاءِ مَا فَاتَهُ فَسَلَّمَ وَ انْصَرَفَ مَعَ النَّاسِ قَالَ یُصَلِّی الرَّکْعَةَ الَّتِی فَاتَتْهُ وَحْدَهَا وَ یَتَشَهَّدُ وَ یُسَلِّمُ وَ یَنْصَرِفُ‌</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رَجُلٍ سَبَقَهُ الْإِمَامُ بِبَعْضِ الصَّلَاةِ ثُمَّ أَحْدَثَ الْإِمَامُ فِی صَلَاتِهِ فَقَدَّمَهُ قَالَ إِذَا أَتَمَّ صَلَاةَ الْإِمَامِ أَشَارَ إِلَی مَنْ خَلْفَهُ فَسَلَّمُوا لِأَنْفُسِهِمْ </w:t>
      </w:r>
      <w:bookmarkStart w:id="446" w:name="pg13638_158218"/>
    </w:p>
    <w:p>
      <w:pPr>
        <w:pStyle w:val="BookText"/>
        <w:rPr/>
      </w:pPr>
      <w:bookmarkEnd w:id="446"/>
      <w:r>
        <w:rPr>
          <w:rFonts w:ascii="Amiri" w:hAnsi="Amiri" w:eastAsia="Amiri" w:cs="Amiri"/>
          <w:color w:val="111111"/>
          <w:sz w:val="28"/>
          <w:sz w:val="28"/>
          <w:szCs w:val="28"/>
          <w:rtl w:val="true"/>
          <w:lang w:bidi="ar-SA"/>
        </w:rPr>
        <w:t>وَ انْصَرَفُوا وَ قَامَ هُوَ فَأَتَمَّ مَا بَقِیَ عَلَیْهِ مِنْ غَیْرِ إِعْلَانٍ بِالتَّکْبِیرِ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إِذَا سَلَّمَ أَنْ یَجْلِسَ مَکَانَهُ حَتَّی یَقْضِیَ مَنْ سُبِقَ بِالصَّلَاةِ مَا فَاتَهُ‌</w:t>
      </w:r>
      <w:r>
        <w:rPr>
          <w:rStyle w:val="FootnoteAnchor"/>
          <w:rtl w:val="true"/>
        </w:rPr>
        <w:footnoteReference w:id="413"/>
      </w:r>
      <w:r>
        <w:rPr>
          <w:rFonts w:ascii="Amiri" w:hAnsi="Amiri" w:eastAsia="Amiri" w:cs="Amiri"/>
          <w:color w:val="111111"/>
          <w:sz w:val="28"/>
          <w:sz w:val="28"/>
          <w:szCs w:val="28"/>
          <w:rtl w:val="true"/>
          <w:lang w:bidi="ar-SA"/>
        </w:rPr>
        <w:t>وَ هَذَا عَلَی مَا ذَکَرْنَا مِمَّا یُؤْمَرُ بِهِ مِنَ الدُّعَاءِ وَ التَّوَجُّهِ بَعْدَ الصَّلَاةِ وَ قَبْلَ الْقِیَامِ مِنْ مَوْضِعِهِ‌</w:t>
      </w:r>
      <w:r>
        <w:rPr>
          <w:rStyle w:val="FootnoteAnchor"/>
          <w:rtl w:val="true"/>
        </w:rPr>
        <w:footnoteReference w:id="414"/>
      </w:r>
      <w:r>
        <w:rPr>
          <w:rFonts w:ascii="Amiri" w:hAnsi="Amiri" w:eastAsia="Amiri" w:cs="Amiri"/>
          <w:color w:val="111111"/>
          <w:sz w:val="28"/>
          <w:sz w:val="28"/>
          <w:szCs w:val="28"/>
          <w:rtl w:val="true"/>
          <w:lang w:bidi="ar-SA"/>
        </w:rPr>
        <w:t>یَقْضِی فِی ذَلِکَ مَنْ فَاتَهُ شَیْ‌ءٌ مِنَ الصَّلَاةِ مَا فَاتَهُ مِنْهَا وَ الْإِمَامُ فِی ذَلِکَ یَدْعُو وَ یَتَوَجَّهُ وَ یَتَقَرَّبُ بِمَا أُمِرَ بِهِ مِنْ ذَلِکَ‌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قوم نماینده آنان است، پس در نمازتان بهترین خود را مقدم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خود را نه در نمازتان و نه در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مقدم نکنید که پیشنمازان، نمایندگان شما به سوی پروردگارتان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 تندرست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خاص رسول الله صلّی الله علیه و آله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زمانی که فقیه باشد و در آنجا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نباشد، بر اهل خویش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پشت سر نابینا در صورتی که به سوی قبله هدایت شود و برترین آنان باشد، مجاز دانسته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است که او از نماز پشت سر جذامی،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مجنون، حدّ بر او جاری شده و ولد الزنا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نمود که اعرابی بر مهاجر، یا فرد در بند بر افراد آزاد، یا تیمم گرفته بر وضو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گرفتگان، یا خادم بر مولا، یا زن بر مردان امام شود، و خنثی بر مردان، و لال بر متکلمان، و نه مسافر بر مقیمان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ناصبی و 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شمار نیاور، و او را همچون ستونی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بدان و برای خودت نماز بخوان، گویی که تو تنها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ناصبی و کرامیه نماز نخوان مگر اینکه بر خود بیم داشته باشید که مشهور گردید و به سوی شما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منازل خویش نماز بخوانید و سپس به همراه آنان بخوانید و نماز خود با آنان را نافله قرار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نماز صبح بر مردم پیشنماز شد، پس زمانی که نماز گذاشت به آنان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نماز صبح را بر شما امامت کرد در حالی که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اعاده لازم است و بر شما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تو و بر آنان اعاده لازم است، که قوم با امامشان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زمانی که نماز امام تباه شود، نماز مأمومین نیز تباه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الله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شما از نور، بر شما امامت کند و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هر مسجد به نماز در مسجد خود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مگر اینکه امامی حاضر باشد، پس او از اهالی مسجد نسبت به امامت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قوم از نظر هجرت بر آنان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پس قاری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اگر برابر بودند، پس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برابر بودند، پس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مسجد بر مسجد خویش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بر مرد دیگری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در طرف راست خویش قرار دهد، و زمانی که بر دو مرد یا بیشتر امام شد، پشت سر او بایستند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قوم با نماز امام نماز بخوانند، در حالی که آنان در جایی غیر مسجد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تنهایی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آن را طولانی کن که آن عبادت است و زمانی که بر قومی پیشنماز شدی، پس نماز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را به جای آور و نماز را کوتاه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الله صلی علیه و آله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نماز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مردان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زنان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آنان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میانه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با نماز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علی علیه السلام روایت است که او 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امام را زمانی که به لکنت افتد و از خواندن بازایستد،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آیه یا دو آیه یا بیشتر را ترک کند یا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سوره دیگر خارج شود و قرآن را ادامه دهد، تلقین نشود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صاف کنید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موازی قرار دهید و آنها را از ردیف خارج نکنید که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شیطان بسان نفوذ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گوسفندان، در میان شما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گوسفند کوچک سیاه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الله صلی علیه و آله،، نفوذ شیطان در صفوف را هنگامی که در آن خللی بیابد، به نفوذ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گوسفندان بزرگ تشبیه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عیکل نایست،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عیکل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تنهایی در پشت صفوف نماز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باشد و در صفوف جای خالی باشد، اما اگر جایی پیدا نکند، پس چیزی براو نیست که به تنهایی پشت صفوف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ابو عبدالله جعفر بن محمد علیه السلام بر ما روایت شده است که از او درباره مردی سؤال شد که همراه قومی در جماعتی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تنهایی در صفی ایستاد که غیر از او کسی نیست و صفی که در مقابل اوست، تنگ و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باشد، به تنهایی نماز بخواند، پس او با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توانستی در صف بایست، پس زمانی که جا تنگ شد، پس جلو برو یا عقب بیا که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آمد و نتوانست در صف داخل شود، پس باید کنار امام بایستد، که آن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مخالفتی با صف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صفوف تمام و متصل باشد و میان هر دو صف، به اندازه جسم یک انسان زمانی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باشد، و هر صفی که اهل آن با نماز امام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میان آنان و صفی که پیش از آنان است، کمتر از آن فاصله باشد، پس آن نماز برای آنان نماز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پشت سر امام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صاحبان خرد و عقل باشند و اگر او عاجز شد به او تلقین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به همراه مردان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در آخر صفوف بایستند و مردان در موازات آنان نباشند مگر اینکه کنار آنان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امیر مؤمنان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در چیزی از نماز بر یکی از شما پیشی گرفت پس باید آنچه را که به همراه امام درک کرده است اول نمازش قرار دهد و اگر امام به او فرصت داد، باید نزد خودش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برایش ممکن نبود،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نماز عشای آخر امام وارد شد در حالی که وی با یک رکعت بر او پیشی گرفته است و او به قرائت رکعت دوم رسیده است، وقتی امام برای رکعت سوم ایستاد، مسبوق در دلش قرائت کند همانطور در رکعت دوم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برای خود رکعت دوم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امام سلام داد، مسبوق سلام ندهد و قیام کند و رکعتی را به جای آورد و در آن فاتحه الکتاب را قرائت کند، زیرا آن همان رکعتی است که بر او باقی 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از او درباره مردی سؤال شد که به همراه قومی در نمازی داخل شده است که در آن یک رکعت پیشی گرفته اند،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آنان در رکعت دوم قیام کند، پس زمانی که نشستند، به همراه آنان به حالت تجافی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آنان به رکعت سوم ایستادند، آن برای او رکعت دوم است پس باید در آن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سر از سجده بلند کردند، باید به اندازه تشهدی کوتاه بنشیند سپس قیام کند تا صفوف قبل از اینکه رکوع کنند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بعد از رکعت چهارم نشستند، به حالت تجافی با آنان بنشیند و پس زمانی که امام سلام داد، قیام کند و یک رکعت را ادا کند و تشهد بخواند و سلام دهد و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حالی که امام یک رکعت از نماز مغرب را خوانده و جلو افتاده، درآن نماز وارد شود، بعد از هر رکعت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امام دو رکعت را خوانده است به او رسیدی، پس آنچه را که به او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اول نمازت قرار بده، پس اگر امام مهلت داد، فاتحه الکتاب و سوره را برای خودت قرائت کن، یا هر آنچه را که توانستی قرائت کن، و آن دو را اول نمازت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او برای تشهد دوم نشست، با امام بنشین و برای خودت آن را تشهد اول قرار بده و آنچه را که در تشهد اول به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سلام داد، تو قبل از اینکه سلام بدهی، اگر نماز ظهر، عصر یا عشای آخر بود دو رکعت، و اگر نماز مغرب بود یک رکعت بخوان، در حالی که در هر رکعت فاتحه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تشهد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همراه امام یک رکعت را درک کردی، پس آن را اول نمازت قرار بده، پس زمانی که او برای تشهد نشست پس به حالت تجافی بنشین و تشهد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سلام داد، پس قیام کن و به دنبال رکعتی که به آن رسیدی نمازت را ادامه بده تا پایان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و از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قبل از اینکه امام به رکوع برود یا اینکه وقتی در رکوع است به او رسید و برایش امکان پذیر است که تکبیر بگوید و قبل از اینکه امام سرش را بلند کند رکوع نماید و چنین کند، پس آن رکعت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نرسید تا اینکه سر از رکوع بلند کرد، پس باید با او داخل شود و آن رکعت را به حساب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امام، در حالی که در رکوع است برسد، باید یک مرتبه تکبیر بگوید و همراه او رکوع کند به آن اکتفا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جعفربن محمد علیه السلام روایت است که درباره مردی که امام با یک رکعت بر او پیشی گرفته است و زمانی که امام سلام داد، از انجام آن چه که از دست داده است غفلت نمود، پس سلام داد و به همراه مردم روی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را که از دست داده است به تنهایی بخواند و تشهد بخواند و سلام دهد و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روایت است که درباره مردی که امام در بخشی از نماز بر او پیشی گرفته است سپس امام در نماز دچار 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امام را به اتمام رسانید، به کسانی که پشت سرش هستند اشاره کند، پس آنان خودشان سلام بدهند و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برخیزد و بدون اعلان با تکبیر، آنچه را که بر او باقی مانده است به اتمام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زمانی که سلام داد در مکانش بنشیند تا هر آن که در نماز از او عقب افتاده است، آنچه که از دست داده را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بر اساس آن چیزی است که درباره آنچه که در خصوص دعا و توجه بعد از نماز و قبل از برخاستن از مکان خویش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بیان نمودیم و در آن، هر که چیزی از نماز را دست داده است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امام در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وسیله آنچه که در این باره امر شده است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918402_3830689328"/>
      <w:bookmarkStart w:id="448" w:name="_Toc187"/>
      <w:bookmarkEnd w:id="447"/>
      <w:r>
        <w:rPr>
          <w:rtl w:val="true"/>
        </w:rPr>
        <w:t>بیان</w:t>
      </w:r>
      <w:bookmarkEnd w:id="448"/>
    </w:p>
    <w:p>
      <w:pPr>
        <w:pStyle w:val="BookText"/>
        <w:rPr/>
      </w:pPr>
      <w:r>
        <w:rPr>
          <w:rFonts w:ascii="IRNazanin" w:hAnsi="IRNazanin" w:eastAsia="IRNazanin"/>
          <w:color w:val="111111"/>
          <w:sz w:val="28"/>
          <w:sz w:val="28"/>
          <w:szCs w:val="28"/>
          <w:rtl w:val="true"/>
          <w:lang w:bidi="fa-IR"/>
        </w:rPr>
        <w:t>لا یؤم المریض الأصحاء أی المریض الذی یصلی جالسا أو مضطجعا أو لا یمکنه بعض أفعال الصلاة و لا خلاف فی عدم جواز ائتمام القائم بالقاعد قالوا و کذا الجالس بالمضطجع و اختلفوا فی إمامة العاری للمکتسی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الأعمی فاختلف الأصحاب فی جواز إمامته و المشهور الجواز بل قال فی المنتهی فی باب الجماعة و لا بأس بإمامة الأعمی إذا کان من ورائه من یسدده و یوجهه إلی القبلة و هو مذهب أهل العلم لا نعلم فیه خلافا إلا ما نقل عن أنس و نسب الجواز فی الجمعة إلی أکثر أهل العلم و نسب فی التذکرة فی باب الجمعة اشتراط السلامة من العمی إلی أکثر علمائنا و به أفتی فی النهایة و الأصح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بعض الأصحاب عدم جواز إمامة المقید المطلقین و صاحب الفالج الأصحاء و المشهور الکراهة إلا مع عدم تمکنهما من الإتیان بأفعال الصلاة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بالخادم الخصی و لم أر فی سائر الأخبار المنع من إمامته و قال فی الذکری تضمن کلام أبی الصلاح أنه لا یؤم الخصی بالسلیم و لا نعلم وجهه سواء أرید به التحریم أو الکراهة و المشهور عدم جواز إمامة الخنثی للرجل بل و لا للخنثی لاحتمال کون الإمام امرأة و المأموم رجلا و قیل بالجواز فی الأخیر و لا خلاف فی عدم جواز ائتمام غیر الأخرس به و کذا المشهور عدم الجواز فی ائتمام </w:t>
      </w:r>
    </w:p>
    <w:p>
      <w:pPr>
        <w:pStyle w:val="BookText"/>
        <w:rPr/>
      </w:pPr>
      <w:r>
        <w:rPr>
          <w:rFonts w:ascii="IRNazanin" w:hAnsi="IRNazanin" w:eastAsia="IRNazanin"/>
          <w:color w:val="111111"/>
          <w:sz w:val="28"/>
          <w:sz w:val="28"/>
          <w:szCs w:val="28"/>
          <w:rtl w:val="true"/>
          <w:lang w:bidi="fa-IR"/>
        </w:rPr>
        <w:t>المتقن باللاحن و جوزه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المدارک یستحب صلاة المکتوبة فی المنزل أولا ثم حضور جماعتهم و الصلاة معهم نافلة أو قضاء</w:t>
      </w:r>
    </w:p>
    <w:p>
      <w:pPr>
        <w:pStyle w:val="BookText"/>
        <w:rPr/>
      </w:pPr>
      <w:r>
        <w:rPr>
          <w:rFonts w:ascii="Amiri" w:hAnsi="Amiri" w:eastAsia="Amiri" w:cs="Amiri"/>
          <w:color w:val="111111"/>
          <w:sz w:val="28"/>
          <w:sz w:val="28"/>
          <w:szCs w:val="28"/>
          <w:rtl w:val="true"/>
          <w:lang w:bidi="ar-SA"/>
        </w:rPr>
        <w:t>لِمَا رَوَاهُ ابْنُ بَابَوَیْهِ فِی الصَّحِیحِ عَنْ عَبْدِ اللَّهِ بْنِ سِنَانٍ‌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یُصَلِّی فِی الْوَقْتِ وَ یَفْرُغُ ثُمَّ یَأْتِیهِمْ وَ یُصَلِّی مَعَهُمْ وَ هُوَ عَلَی وُضُوءٍ إِلَّا کَتَبَ اللَّهُ لَهُ خَمْساً وَ عِشْرِینَ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 عَنْ عُمَرَ بْنِ یَزِیدَ</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فَارْغَبُوا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علیهم لعله علیه السلام أمرهم بالإعادة لفسق إمامهم و کفره و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هم فی غیر المسجد حمل علی عدم البعد المفرط قال فی الذکری لو صلی فی داره خلف إمام المسجد و هو یشاهد الصفوف صحت قدوته و أطلق الشیخ ذلک و الأولی تقییده بعدم البعد المفرط قال و إن کان باب الدار بحذاء باب المسجد أو باب المسجد عن یمینه أو یساره و اتصلت الصفوف من المسجد إلی داره صحت صلاتهم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أکثر الأصحاب بجواز إمامة المرأة للنساء بل قال فی التذکرة إنه قول علمائنا أجمع و نقل عن السید و ابن الجنید أنهما جوزا إمامة النساء فی النوافل دون الفرائض‌</w:t>
      </w:r>
      <w:r>
        <w:rPr>
          <w:rStyle w:val="FootnoteAnchor"/>
          <w:rtl w:val="true"/>
        </w:rPr>
        <w:footnoteReference w:id="418"/>
      </w:r>
      <w:r>
        <w:rPr>
          <w:rFonts w:ascii="IRNazanin" w:hAnsi="IRNazanin" w:eastAsia="IRNazanin"/>
          <w:color w:val="111111"/>
          <w:sz w:val="28"/>
          <w:sz w:val="28"/>
          <w:szCs w:val="28"/>
          <w:rtl w:val="true"/>
          <w:lang w:bidi="fa-IR"/>
        </w:rPr>
        <w:t>و نفی عنه البأس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روایات صحیحة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زُرَارَةَ عَنْ أَبِی جَعْفَرٍ علیه السلام‌</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49" w:name="pg13638_158220"/>
    </w:p>
    <w:p>
      <w:pPr>
        <w:pStyle w:val="BookText"/>
        <w:rPr/>
      </w:pPr>
      <w:bookmarkEnd w:id="449"/>
      <w:r>
        <w:rPr>
          <w:rFonts w:ascii="Amiri" w:hAnsi="Amiri" w:eastAsia="Amiri" w:cs="Amiri"/>
          <w:color w:val="111111"/>
          <w:sz w:val="28"/>
          <w:sz w:val="28"/>
          <w:szCs w:val="28"/>
          <w:rtl w:val="true"/>
          <w:lang w:bidi="ar-SA"/>
        </w:rPr>
        <w:t>قُلْتُ لَهُ الْمَرْأَةُ تَؤُمُّ النِّسَاءَ قَالَ لَا إِلَّا عَلَی الْمَیِّتِ إِذَا لَمْ یَکُنْ أَحَدٌ أَوْلَی مِنْهَا تَقُومُ وَسَطَهُنَّ مَعَهُنَّ فِی الصَّفِّ فَتُکَبِّرُ وَ یُکَبِّرْنَ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أنها لا تتقدم و تقف فی صفهن فقال فی المعتبر علی ذلک اتفاق القائلین بإمامة النساء و تدل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إذا عرض للإمام وقفة أو خطأ فی قراءته فلا یدری ما یقرأ جاز لمن خلفه أن ینبهه و قال فی الذکری یفتح المأموم علی الإمام إذا أرتج علیه و ینبهه علی الغلط و اللحن فلو ترکه لم یبطل إذا لم یعلم أنه تعمده انتهی و التفصیل الوارد فی الخبر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الصلاة لا تتخللکم الشیاطین کأنها بنات حذف و فی روایة کأولاد الحذف هی الغنم الصغار الحجازیة واحدتها حذفة بالتحریک قیل هی صغار جرد لیس لها آذان و لا أذناب یجاء بها من حرش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بِسَنَدٍ</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فِیهِ ضَعْفٌ عَلَی الْمَشْهُورِ عَنْ جَعْفَرٍ عَنْ أَبِیهِ علیه السلام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تَکُونَنَّ فِی الْعَیْکَلِ قُلْتُ وَ مَا الْعَیْکَلُ قَالَ أَنْ تُصَلِّیَ خَلْفَ الصُّفُوفِ وَحْدَکَ فَإِنْ لَمْ یُمْکِنِ الدُّخُولُ فِی الصَّفِّ قَامَ حِذَاءَ الْإِمَامِ أَجْزَأَهُ فَإِنْ هُوَ عَانَدَ الصَّفَّ فَسَدَ عَلَیْهِ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بر تندرستان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مریضی که نشسته یا به پهلو خوابیده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 اینکه برخی از اعمال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عدم جواز اقتدا کردن فرد ایستاده به نشسته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اقتدای فرد نشسته به فرد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امامت برهنه بر جامه پوشیده دچار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نابینا، اصحاب درباره جواز امامت او دچار اختلاف هستند و مشهور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المنتهی در باب جماعت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امامت نابینا، زمانی که پشت سر او کسی باشد که او را به سوی قبله راهنمایی و هدایت کند،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اهل علم است و در آن اختلافی سراغ نداریم غیر از آنچه که 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آن در جمعه به اکثر اهل علم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در باب جمعه، شرط سلامت از نابینایی را به اغلب علمای ما نسبت داده است و در نهایه بر آن فتوا داده است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جواز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سخن برخی اصحاب، عدم جواز امامت فرد در بند بر افراد آزاد و فرد فلج بر افراد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آن است مگر در صورت عدم توانایی او بر انجام برخی اعمال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خادم، اخته شده است و در سایر اخبار منع امامت او را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ابوصلاح دربردارنده این است که اخته شده بر سالم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وجه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چه از آن تحریم را قصد کرده باشد یا کراهت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عدم جواز امامت خنثی بر مرد و حتی بر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احتمال اینکه امام زن باشد و مأموم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اخیر به جواز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عدم جواز اقتدا کردن غیر لال بر لال،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رأی مشهور عدم جواز در اقتدا کردن فرد با قرائت صحیح به فرد با قرائت غیر صحیح است، و برخی از آنان آن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واجب، نخست در منزل و سپس حضور در جماعت آنان و نماز به همراه آنان به عنوان نافله یا قضاء مستحب است، بر اساس آنچه که ابن بابویه در صحیح از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سر وقت نماز بخواند و از آن فارغ شود سپس نزد آنان آید و به همراه آنان نماز خواند در حالی که او وضو دارد، مگر اینکه خداوند بیست و پنج درجه برای او مکتوب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از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علیه السلام نظیر آن آمده است و در پایان آن افزوده است، پس به آن راغب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امام علیه السلام آنان را به اعاده نماز به دلیل فسق امامشان و کفر او امر نموده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استحباب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در جایی غیر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فاصله زیاد حمل شده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پشت سر امام مسجد نماز بخواند در حالی که صفوف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اقتدای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مطلق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تقیید آن به عدم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حیاط خانه مقابل درب مسجد باشد یا درب مسجد در جانب راست یا چپ آن باشد و صفوف از مسجد تا خانه او به هم پیوسته باشد، نمازشان صحیح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اصحاب به جواز امامت زن بر زنان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و ابن جنید نقل شده است که آن دو، امامت زنان را در نوافل، نه فرایض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 در مختلف از آن نفی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صحیحه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زراره از امام باقر علیه السلام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زنان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بر میت، زمانی که کسی أولی از او نباشد، در میانه آنان در یک صف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پس او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آنان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 او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صف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افراد قائل به امامت زنان بر آنان است و روایاتی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امام وقفه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خطایی در قرائتش رخ دهد، پس نداند که چه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کسی که پشت سر اوست جایز است که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در نمازش ماند، مأموم راه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او را به غلط و اشتباه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اگر آن را ترک کند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معلوم نشود که او عمداً آن را انجام داده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وارده در این خبر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در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میان شما چون بنات حذف نفوذ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اولاد حذف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 کوچک حجازی است و مفرد آن حَذَفه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 اسب کوچکی است که نه گوش دارد و نه دم، و از حُرش یمن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با سندی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بر اساس رأی مشهور در آن ضعفی است، از جعفر، از پدرش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عیکل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تنهایی در پشت صفوف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ورود در صف ممکن نشد، موازی امام بایست برایت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با صف تضادی داشته باشد، نمازش بر او فاسد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918404_3830689328"/>
      <w:bookmarkStart w:id="451" w:name="_Toc188"/>
      <w:bookmarkEnd w:id="450"/>
      <w:r>
        <w:rPr>
          <w:rtl w:val="true"/>
        </w:rPr>
        <w:t>أقول</w:t>
      </w:r>
      <w:bookmarkEnd w:id="451"/>
    </w:p>
    <w:p>
      <w:pPr>
        <w:pStyle w:val="BookText"/>
        <w:rPr/>
      </w:pPr>
      <w:r>
        <w:rPr>
          <w:rFonts w:ascii="IRNazanin" w:hAnsi="IRNazanin" w:eastAsia="IRNazanin"/>
          <w:color w:val="111111"/>
          <w:sz w:val="28"/>
          <w:sz w:val="28"/>
          <w:szCs w:val="28"/>
          <w:rtl w:val="true"/>
          <w:lang w:bidi="fa-IR"/>
        </w:rPr>
        <w:t>لم أر العیکل بهذا المعنی فی کتب اللغة قال فی القاموس اعتکل اعتزل و کمنبر مخبط الراعی و فی بعض النسخ بالثاء المثلثة و هو أیضا کذلک لیس له معنی مناسب و لا یبعد أن یکون الفسکل بالفاء و السین المهملة و هو بالضم و الکسر الفرس الذی یجی‌ء فی الحلبة آخر الخیل و رجل فسکل کزبرج رذل و کزنبور و برذون متأخر تابع ذکره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عُمَیْسٍ قَالَتْ لِعَلِیٍّ علیه السلام إِنَّ ثَلَاثَةً أَنْتَ آخِرُهُمْ لَأَخْیَارٌ فَقَالَ عَلِیٌّ علیه السلام لِأَوْلَادِهَا فَسْکَلَتْنِی أُمُّکُمْ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أخرتنی و جعلتنی کالفسکل و هو الفرس الذی یجی‌ء فی آخر خیل السباق و کانت تزوجت قبله </w:t>
      </w:r>
    </w:p>
    <w:p>
      <w:pPr>
        <w:pStyle w:val="BookText"/>
        <w:rPr/>
      </w:pPr>
      <w:r>
        <w:rPr>
          <w:rFonts w:ascii="IRNazanin" w:hAnsi="IRNazanin" w:eastAsia="IRNazanin"/>
          <w:color w:val="111111"/>
          <w:sz w:val="28"/>
          <w:sz w:val="28"/>
          <w:szCs w:val="28"/>
          <w:rtl w:val="true"/>
          <w:lang w:bidi="fa-IR"/>
        </w:rPr>
        <w:t>بجعفر أخیه ثم بأبی بکر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معاندة الصف أن یدخل بینه مع الضیق أو یقف خلفه مع الفرجة و إمکان الدخول من غیر مشقة أو الأعم و الأحلام جمع حلم بالکسر و هو العقل و منه قوله تعالی أَمْ تَأْمُرُهُمْ أَحْلامُهُمْ بِهذا</w:t>
      </w:r>
      <w:r>
        <w:rPr>
          <w:rStyle w:val="FootnoteAnchor"/>
          <w:rtl w:val="true"/>
        </w:rPr>
        <w:footnoteReference w:id="421"/>
      </w:r>
      <w:r>
        <w:rPr>
          <w:rFonts w:ascii="IRNazanin" w:hAnsi="IRNazanin" w:eastAsia="IRNazanin"/>
          <w:color w:val="111111"/>
          <w:sz w:val="28"/>
          <w:sz w:val="28"/>
          <w:szCs w:val="28"/>
          <w:rtl w:val="true"/>
          <w:lang w:bidi="fa-IR"/>
        </w:rPr>
        <w:t>و النهی بالضم العقل أیضا و تعایا أی لم یهتد لوجه مراده أو عجز عنه و لم یطق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أنه لا تصح الائتمام مع وجود حائل بین الإمام و المأموم یمنع مشاهدته أو مشاهدة من یشاهده و لو بوسائط و ادعوا الإجماع علیه و استثنی الأکثر من ذلک ما إذا کان المأموم امرأة فإنه یجوز ایتمامها به مع وجود الحائل لروایة عمار</w:t>
      </w:r>
      <w:r>
        <w:rPr>
          <w:rStyle w:val="FootnoteAnchor"/>
          <w:rtl w:val="true"/>
        </w:rPr>
        <w:footnoteReference w:id="422"/>
      </w:r>
      <w:r>
        <w:rPr>
          <w:rFonts w:ascii="IRNazanin" w:hAnsi="IRNazanin" w:eastAsia="IRNazanin"/>
          <w:color w:val="111111"/>
          <w:sz w:val="28"/>
          <w:sz w:val="28"/>
          <w:szCs w:val="28"/>
          <w:rtl w:val="true"/>
          <w:lang w:bidi="fa-IR"/>
        </w:rPr>
        <w:t>و قوله إلا یکون دونهم سترة أیضا یومئ إلی ذلک و قال ابن إدریس قد وردت رخصة للنساء أن یصلین و بینهن و بین الإمام حائط و الأول أظهر و أصح انتهی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یقضی أی فیما یفعله منفردا بعد فراغ الإمام حتی تستوی الصفوف أی لا یطول التشهد یصلی الرکعة حمل علی عدم الاستدبار و غیره مما یبطل عمدا و سهوا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الصَّحِیحِ عَنْ مُعَاوِیَةَ</w:t>
      </w:r>
      <w:r>
        <w:rPr>
          <w:rStyle w:val="FootnoteAnchor"/>
          <w:rtl w:val="true"/>
        </w:rPr>
        <w:footnoteReference w:id="423"/>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یَأْتِی الْمَسْجِدَ وَ هُمْ فِی الصَّلَاةِ وَ قَدْ سَبَقَهُ الْإِمَامُ بِرَکْعَةٍ أَوْ أَکْثَرَ فَیَعْتَلُّ الْإِمَامُ فَیَأْخُذُ بِیَدِهِ وَ یَکُونُ أَدْنَی الْقَوْمِ إِلَیْهِ فَیُقَدِّمُهُ فَقَالَ یُتِمُّ الصَّلَاةَ بِالْقَوْمِ ثُمَّ یَجْلِسُ حَتَّی إِذَا فَرَغُوا مِنَ التَّشَهُّدِ أَوْمَأَ إِلَیْهِمْ بِیَدِهِ عَنِ الْیَمِینِ وَ الشِّمَالِ فَکَانَ الَّذِی أَوْمَأَ إِلَیْهِمْ بِیَدِهِ التَّسْلِیمَ وَ انْقِضَاءَ صَلَاتِهِمْ وَ أَتَمَّ هُوَ مَا کَانَ فَاتَهُ أَوْ بَقِیَ عَلَیْهِ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البیان و لو استنیب المسبوق أومأ إلیهم لیتموا بالتسلیم و روی أنه یقدم رجلا منهم فیسلم بهم و یتم المسبوق صلاته و علل الشهید الثانی فی النفلیة </w:t>
      </w:r>
      <w:bookmarkStart w:id="452" w:name="pg13638_158222"/>
    </w:p>
    <w:p>
      <w:pPr>
        <w:pStyle w:val="BookText"/>
        <w:rPr/>
      </w:pPr>
      <w:bookmarkEnd w:id="452"/>
      <w:r>
        <w:rPr>
          <w:rFonts w:ascii="IRNazanin" w:hAnsi="IRNazanin" w:eastAsia="IRNazanin"/>
          <w:color w:val="111111"/>
          <w:sz w:val="28"/>
          <w:sz w:val="28"/>
          <w:szCs w:val="28"/>
          <w:rtl w:val="true"/>
          <w:lang w:bidi="fa-IR"/>
        </w:rPr>
        <w:t>کراهة استنابة المسبوق باحتیاجه إلی من یستخلف من یسلم بهم و ربما نسی و قام إلی تمام صلاته فقاموا معه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لغت عیکل را به این معنا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اعتکل، عزلت گزید، و بر وزن منبر یعنی سوزن چوپان،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ثاء مثلثه است و آن نیز دارای معنای مناسبی نیست و بعید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ضمه و کسره و اسبی است که در مسابقه اسبدوانی در آخر اسبان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رذل، و بر وزن زنبور و بِرذَون یعنی عقب و پیرو، فیروزآبادی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که تو آخر آنان هستی از اخیار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فرزندان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فسکلتنی أمکم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آخر انداخت و مرا مانند فسکل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اسبی است که در آخر اسبان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علی علیه السلام با جعفر برادر او و سپس با ابوبکر ازدواج کرده بود،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معاندت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تنگی جا در میان آن وارد شود، یا با وجود جا و امکان ورود بدون مشقت یا اعم از آن پشت صف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است و آن عقل است 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تَأْمُرُهُمْ أَحْلَامُهُم بِهَذَا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مقصودش هدایت نشود یا از آن عاجز باشد و توان انجام احکام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اصحاب این است که با وجود مانع میان امام و مأموم که مانع مشاهده امام و یا مشاهده کسی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هر چند با واسطه، اقتدا کردن صحیح نیست و بر آن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اغلب آنان زمانی که مأموم زن باشد را از آن استثناء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به دلیل روایت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اقتدا کردن وی به او با وجود مانع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ألایکون دونهم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نماز خواندن زنان در حالی که میان آنان و امام دیواری است، وارد شده است، و رأی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به صورت فرادا بعد از فراغت امام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صفوف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تشهد را طولانی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پشت نکردن و غیر آن که به عمد و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صحیح از 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عمار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آنان در نماز هستند و امام با یک رکعت یا بیشتر بر او پیشی گرفته است، پس امام عذری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دست او را در حالی 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قوم به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قوم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تا اینکه از تشهد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از چپ و راست به آنان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او به منزله سلام و پایان نماز آنان است؛ و خود آنچه را که از دست داده است یا بر او باقی مانده است،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رکعت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گردید، به آنان اشاره کند که با سلام دادن، نمازشان را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مردی از آنان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او بر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مسبوق نمازش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نفلیه، کراهت نیابت مسبوق را به احتیاج او به کسی که جانشین او باشد که بر آنان سلام دهد، تعلیل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فراموش کند و برای تمام کردن نمازش برخیزد و آنان سهواً همراه او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918406_3830689328"/>
      <w:bookmarkStart w:id="454" w:name="_Toc189"/>
      <w:bookmarkEnd w:id="453"/>
      <w:r>
        <w:rPr>
          <w:rtl w:val="true"/>
        </w:rPr>
        <w:t>«</w:t>
      </w:r>
      <w:r>
        <w:rPr/>
        <w:t>83</w:t>
      </w:r>
      <w:r>
        <w:rPr>
          <w:rtl w:val="true"/>
        </w:rPr>
        <w:t>»</w:t>
      </w:r>
      <w:bookmarkEnd w:id="454"/>
    </w:p>
    <w:p>
      <w:pPr>
        <w:pStyle w:val="BookText"/>
        <w:rPr/>
      </w:pPr>
      <w:r>
        <w:rPr>
          <w:rFonts w:ascii="Amiri" w:hAnsi="Amiri" w:eastAsia="Amiri" w:cs="Amiri"/>
          <w:color w:val="111111"/>
          <w:sz w:val="28"/>
          <w:sz w:val="28"/>
          <w:szCs w:val="28"/>
          <w:rtl w:val="true"/>
          <w:lang w:bidi="ar-SA"/>
        </w:rPr>
        <w:t>مِشْکَاةُ الْأَنْوَارِ، نَقْلًا مِنَ الْمَحَاسِنِ عَنْ عُمَرَ بْنِ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إِنَّکُمْ قَدْ نُسِبْتُمْ إِلَیْنَا کُونُوا لَنَا زَیْناً وَ لَا تَکُونُوا شَیْناً کُونُوا مِثْلَ أَصْحَابِ عَلِیٍّ علیه السلام فِی النَّاسِ إِنْ کَانَ الرَّجُلُ مِنْهُمْ لِیَکُونَ فِی الْقَبِیلَةِ فَیَکُونُ إِمَامَهُمْ وَ مُؤَذِّنَهُمْ وَ صَاحِبَ أَمَانَاتِهِمْ وَ وَدَائِعِهِمْ عُودُوا مَرْضَاهُمْ وَ اشْهَدُوا جَنَائِزَهُمْ وَ صَلُّوا فِی مَسَاجِدِهِمْ وَ لَا یَسْبِقُوکُمْ إِلَی خَیْرٍ فَأَنْتُمْ وَ اللَّهِ أَحَقُّ مِنْهُمْ بِهِ‌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مَعِی رَجُلَانِ فَقَالَ أَحَدُهُمَا لِأَبِی عَبْدِ اللَّهِ علیه السلام آتِی الْجُمُعَةَ فَقَالَ لَهُ أَبُو عَبْدِ اللَّهِ علیه السلام ائْتِ الْجُمُعَةَ وَ الْجَمَاعَةَ وَ احْضُرِ الْجَنَازَةَ وَ عُدِ الْمَرِیضَ وَ اقْضِ الْحُقُوقَ ثُمَّ قَالَ أَ تَخَافُونَ أَنْ نُضِلَّکُمْ لَا وَ اللَّهِ لَا نُضِلُّکُمْ أَبَداً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منسوب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زینت و جمال برای ما باشید و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علی علیه السلام در میان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آنان در قبیله باشد، پس حتما باید امام آنان، مؤذن آنان و صاحب امانات و وادیع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شرکت کنید و در مساجد آنان نماز بخوانید و آنان در خیر بر شما پیشی نگیرند که به خدا سوگند شما از آنان نسبت به آن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دو مرد با من بودند، پس یکی از آن دو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بیایم؟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و جماعت بیا و در تشییع جنازه حاضر شو، و از مریض عیادت کن و حقوق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دارید که شما را گمراه کنیم؟ نه به خدا سوگند، هرگز شما را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918408_3830689328"/>
      <w:bookmarkStart w:id="456" w:name="_Toc190"/>
      <w:bookmarkEnd w:id="455"/>
      <w:r>
        <w:rPr>
          <w:rtl w:val="true"/>
        </w:rPr>
        <w:t>«</w:t>
      </w:r>
      <w:r>
        <w:rPr/>
        <w:t>84</w:t>
      </w:r>
      <w:r>
        <w:rPr>
          <w:rtl w:val="true"/>
        </w:rPr>
        <w:t>»</w:t>
      </w:r>
      <w:bookmarkEnd w:id="456"/>
    </w:p>
    <w:p>
      <w:pPr>
        <w:pStyle w:val="BookText"/>
        <w:rPr/>
      </w:pPr>
      <w:r>
        <w:rPr>
          <w:rFonts w:ascii="Amiri" w:hAnsi="Amiri" w:eastAsia="Amiri" w:cs="Amiri"/>
          <w:color w:val="111111"/>
          <w:sz w:val="28"/>
          <w:sz w:val="28"/>
          <w:szCs w:val="28"/>
          <w:rtl w:val="true"/>
          <w:lang w:bidi="ar-SA"/>
        </w:rPr>
        <w:t>الذِّکْرَی، فِی الْحَدِیثِ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خَلْفَ عَالِمٍ فَکَمَنْ صَلَّی خَلْفَ رَسُولِ اللَّهِ صلی الله علیه و آله‌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نبی اکرم صلیّ الله علیه و آله آمده است که هر که پشت سر عالمی نماز گذارد، بسان کسی است که پشت سر رسول الله صلیّ علیه وآله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918410_3830689328"/>
      <w:bookmarkStart w:id="458" w:name="_Toc191"/>
      <w:bookmarkEnd w:id="457"/>
      <w:r>
        <w:rPr>
          <w:rtl w:val="true"/>
        </w:rPr>
        <w:t>«</w:t>
      </w:r>
      <w:r>
        <w:rPr/>
        <w:t>85</w:t>
      </w:r>
      <w:r>
        <w:rPr>
          <w:rtl w:val="true"/>
        </w:rPr>
        <w:t>»</w:t>
      </w:r>
      <w:bookmarkEnd w:id="458"/>
    </w:p>
    <w:p>
      <w:pPr>
        <w:pStyle w:val="BookText"/>
        <w:rPr/>
      </w:pPr>
      <w:r>
        <w:rPr>
          <w:rFonts w:ascii="Amiri" w:hAnsi="Amiri" w:eastAsia="Amiri" w:cs="Amiri"/>
          <w:color w:val="111111"/>
          <w:sz w:val="28"/>
          <w:sz w:val="28"/>
          <w:szCs w:val="28"/>
          <w:rtl w:val="true"/>
          <w:lang w:bidi="ar-SA"/>
        </w:rPr>
        <w:t>شَرْحُ النَّفْلِیَّةِ، لِلشَّهِیدِ الثَّانِی رَحِمَهُ اللَّهُ قَالَ رَوَی الْفَقِیهُ جَعْفَرُ بْنُ أَحْمَدَ الْقُمِّیُّ فِی کِتَابِ الْإِمَامِ وَ الْمَأْمُومِ بِإِسْنَادِهِ إِلَی الصَّادِقِ علیه السلام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الْحَائِکِ وَ لَوْ کَانَ عَالِماً وَ لَا تُصَلُّوا خَلْفَ الْحَجَّامِ وَ لَوْ کَانَ زَاهِداً وَ لَا تُصَلُّوا خَلْفَ الدَّبَّاغِ وَ لَوْ کَانَ عَابِداً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جعفر ابن احمد قمی در کتاب الامام و المأموم با اسناد به صادق علیه السلام از پدرش، از پدرانش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بافنده، هر چند که عالم باشد، و پشت سر 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زاهد باشد، و پشت سر دبّاغ هر چند که عابد باشد نماز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918412_3830689328"/>
      <w:bookmarkStart w:id="460" w:name="_Toc192"/>
      <w:bookmarkEnd w:id="459"/>
      <w:r>
        <w:rPr>
          <w:rtl w:val="true"/>
        </w:rPr>
        <w:t>بیان</w:t>
      </w:r>
      <w:bookmarkEnd w:id="4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الشهید رحمه الله باستحباب سلامة الإمام من هذه الصنائع الثلاث و کذا کونه أسیرا أو مکشوف غیر العورة خصوصا الرأس و قال الشهید الثانی المستند أخبار محمولة علی الکراهة و لم أر فی بعضها خبرا و کذا حکم باستحباب عدم کونه آدر و الأدرة نفخة فی الخصیة ثم قال و روی و لا ابنا بأبیه</w:t>
      </w:r>
      <w:r>
        <w:rPr>
          <w:rFonts w:eastAsia="IRNazanin" w:cs="IRNazanin"/>
          <w:color w:val="111111"/>
          <w:sz w:val="28"/>
          <w:szCs w:val="28"/>
          <w:rtl w:val="true"/>
          <w:lang w:bidi="fa-IR"/>
        </w:rPr>
        <w:t xml:space="preserve">. </w:t>
      </w:r>
      <w:bookmarkStart w:id="461" w:name="pg13638_158223"/>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سلامت امام از این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اسیر بودن او یا مکشوف بودن جایی غیر از عورت او مخصوصاً سر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 اخباری است که بر کراهت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برخی از آنان روایتی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بر استحباب این که باد فتق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پسری امام به پدرش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918414_3830689328"/>
      <w:bookmarkStart w:id="463" w:name="_Toc193"/>
      <w:bookmarkEnd w:id="462"/>
      <w:r>
        <w:rPr>
          <w:rtl w:val="true"/>
        </w:rPr>
        <w:t>«</w:t>
      </w:r>
      <w:r>
        <w:rPr/>
        <w:t>86</w:t>
      </w:r>
      <w:r>
        <w:rPr>
          <w:rtl w:val="true"/>
        </w:rPr>
        <w:t>»</w:t>
      </w:r>
      <w:bookmarkEnd w:id="463"/>
    </w:p>
    <w:p>
      <w:pPr>
        <w:pStyle w:val="BookText"/>
        <w:rPr/>
      </w:pPr>
      <w:r>
        <w:rPr>
          <w:rFonts w:ascii="Amiri" w:hAnsi="Amiri" w:eastAsia="Amiri" w:cs="Amiri"/>
          <w:color w:val="111111"/>
          <w:sz w:val="28"/>
          <w:sz w:val="28"/>
          <w:szCs w:val="28"/>
          <w:rtl w:val="true"/>
          <w:lang w:bidi="ar-SA"/>
        </w:rPr>
        <w:t>الْمُقْنِعُ‌</w:t>
      </w:r>
      <w:r>
        <w:rPr>
          <w:rStyle w:val="FootnoteAnchor"/>
          <w:rtl w:val="true"/>
        </w:rPr>
        <w:footnoteReference w:id="4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وَالِدِی رحمه الله فِی رِسَالَتِهِ إِلَیَّ اعْلَمْ یَا بُنَیَّ أَنَّ أَوْلَی النَّاسِ بِالتَّقَدُّمِ فِی جَمَاعَةٍ أَقْرَؤُهُمْ لِلْقُرْآنِ فَإِذَا کَانُوا فِی الْقِرَاءَةِ سَوَاءً فَأَفْقَهُهُمْ وَ إِنْ کَانُوا فِی الْفِقْهِ سَوَاءً فَأَقْدَمُهُمْ هِجْرَةً وَ إِنْ کَانُوا فِی الْهِجْرَةِ سَوَاءً فَأَسَنُّهُمْ فَإِنْ کَانُوا فِی السِّنِّ سَوَاءً فَأَصْبَحُهُمْ وَجْهاً وَ صَاحِبُ الْمَسْجِدِ أَوْلَی بِمَسْجِدِهِ وَ لْیَکُنْ مَنْ یَلِی الْإِمَامَ مِنْکُمْ أُوْلِی الْأَحْلَامِ وَ التُّقَی وَ إِنْ نَسِیَ الْإِمَامُ أَوْ تَعَایَا فَقَوِّمُوهُ وَ إِنْ ذَکَرْتَ أَنَّکَ عَلَی غَیْرِ وُضُوءٍ أَوْ خَرَجَتْ مِنْکَ رِیحٌ أَوْ غَیْرُهَا مِمَّا یَنْقُضُ الْوُضُوءَ فَسَلِّمْ فِی أَیِّ حَالٍ کُنْتَ فِی حَالِ الصَّلَاةِ وَ قَدِّمْ رَجُلًا یُصَلِّی بِالنَّاسِ بَقِیَّةَ صَلَاتِهِمْ وَ تَوَضَّأْ وَ أَعِدْ صَلَاتَکَ وَ سَبِّحْ فِی الْأُخْرَاوَیْنِ إِمَاماً کُنْتَ أَوْ غَیْرَ إِمَامٍ تَقُولُ سُبْحَانَ اللَّهِ وَ الْحَمْدُ لِلَّهِ وَ لَا إِلَهَ إِلَّا اللَّهُ وَ اللَّهُ أَکْبَرُ ثَلَاثاً ثُمَّ تُکَبِّرُ وَ تَرْکَعُ وَ اعْلَمْ أَنَّهُ لَا یَجُوزُ أَنْ تُصَلِّیَ إِلَّا خَلْفَ رَجُلَیْنِ أَحَدُهُمَا مَنْ تَثِقُ بِدِینِهِ وَ وَرَعِهِ وَ آخَرُ تَتَّقِی سَوْطَهُ وَ سَیْفَهُ وَ شَنَاعَتَهُ عَلَی الدِّینِ فَصَلِّ خَلْفَهُ عَلَی سَبِیلِ التَّقِیَّةِ وَ الْمُدَارَاةِ وَ أَذِّنْ لِنَفْسِکَ وَ أَقِمْ وَ اقْرَأْ لَهَا غَیْرَ مُؤْتَمٍّ بِهِ فَإِنْ فَرَغْتَ مِنْ قِرَاءَةِ السُّورَةِ قَبْلَهُ فَبَقِّ مِنْهَا آیَةً وَ اذْکُرِ اللَّهَ فَإِذَا رَکَعَ الْإِمَامُ فَاقْرَأِ الْآیَةَ وَ ارْکَعْ بِهَا وَ إِنْ لَمْ تَلْحَقِ الْقِرَاءَةَ وَ خَشِیتَ أَنْ یَرْکَعَ الْإِمَامُ فَقُلْ مَا حَذَفَهُ مِنَ الْأَذَانِ وَ الْإِقَامَةِ وَ ارْکَعْ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 صَاحِبُ الْعِلَّةِ الْأَصِحَّاءَ وَ لَا یَؤُمُّ صَاحِبُ الْقَیْدِ الْمُطْلَقِینَ وَ لَا یَؤُمُّ الْأَعْمَی فِی الصَّحْرَاءِ إِلَّا أَنْ یُوَجَّهَ إِلَی الْقِبْلَةِ وَ لَا یَؤُمُّ الْعَبْدُ إِلَّا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مَا یَکُونُ مِنَ الْجَمَاعَةِ قَالَ رَجُلٌ وَ امْرَأَةٌ فَإِذَا صَلَّی رَجُلَانِ فَقَالَ أَحَدُهُمَا أَنَا کُنْتُ إِمَامَکَ وَ قَالَ الْآخَرُ بَلْ أَنَا کُنْتُ إِمَامَکَ فَإِنَّ صَلَاتَهُمَا تَامَّةٌ وَ إِذَا قَالَ أَحَدُهُمَا کُنْتُ آتَمُّ بِکَ وَ قَالَ الْآخَرُ لَا بَلْ أَنَا کُنْتُ آتَمُّ بِکَ فَلْیَسْتَأْنِفَا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لا أقل من أنّه یجب فی صدق المتابعة أن یأخذ الامام فی التکبیرة الاحرامیة ثمّ یکبر المأموم، و لو فرضنا أنهما کبرا معا فی آن واحد و أراد کل منهما الإمامة لبطلت صلاتهما لعدم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کیف یتصور المسألة، و الحال أنّه لا یرکع المأموم الا بعد رکوع امامه و لا یرفع رأسه الا بعد رفعه، و هکذا فی سائر الافعال، و لا أقل من أن یأخذ أحدهما بالرکوع أو السجود ثمّ یتبعه الآخر، و حینئذ یکون الأول اماما و الآخر التابع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فرضنا المسألة فی الصلوات الاخفاتیة حیث لا یتبین القراءة علی فتوی القدماء من عدم جواز اسماع غیره حتّی من علی جوانبه کما هو المختار، و أمّا إذا فرضنا المسألة فی الصلوات الجهریة، حیث یجب القراءة فیها جهرا، أو کانت الصلوات اخفاتیة و أفتینا علی مبنی المتأخرین بوجوب اسماع القراءة حتّی فی الاخفاتیة لئلا تکون 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لا یتجهور المصلی بصوته، فرقا بین الجهریة و الاخفاتیة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فموهومیة فرض المسألة أوضح و أوضح سواء ادعی کل منهما الإمامة أو المأمومیة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قد عرفت من سنة النبیّ صلّی اللّه علیه و آله ان علی المأموم الواحد أن یقف من یمین الامام فی صفه، و لو جهل المأموم بذلک أخذ الامام بیده و أقامه عن یمینه رغبة فی سنة النبیّ صلّی اللّه علیه و آله و حینئذ لو أغمضنا عن سائر الاشکالات الواردة فی فرض المسألة، لوجب أن نقول بأن الامام هو الذی کان فی الیسار، الا أن یکون الامام و المأموم کلاهما جاهلین بحکم السنة و الاحکام المبتلی بها، فعلی هذا الإمام و المأموم و علی اسلامهما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یَجُوزُ أَنْ یَؤُمَّ وَلَدُ الزِّنَا وَ لَا بَأْسَ أَنْ یَؤُمَّ صَاحِبُ التَّیَمُّمِ الْمُتَوَضِّئِینَ وَ لَا یَؤُمُّ صَاحِبُ الْفَالِجِ الْأَصِحَّاءَ وَ لَا یَؤُمُّ الْأَعْرَابِیُّ الْمُهَاجِرَ وَ إِذَا صَلَّیْتَ بِقَوْمٍ فَاخْتَصَصْتَ نَفْسَکَ بِالدُّعَاءِ دُونَهُمْ فَقَدْ خُنْتَ الْقَوْمَ</w:t>
      </w:r>
      <w:r>
        <w:rPr>
          <w:rFonts w:eastAsia="Amiri" w:cs="Amiri" w:ascii="Amiri" w:hAnsi="Amiri"/>
          <w:color w:val="111111"/>
          <w:sz w:val="28"/>
          <w:szCs w:val="28"/>
          <w:rtl w:val="true"/>
          <w:lang w:bidi="ar-SA"/>
        </w:rPr>
        <w:t>-</w:t>
      </w:r>
      <w:r>
        <w:rPr>
          <w:rStyle w:val="FootnoteAnchor"/>
          <w:rtl w:val="true"/>
        </w:rPr>
        <w:footnoteReference w:id="429"/>
      </w:r>
      <w:bookmarkStart w:id="464" w:name="pg13638_158225"/>
    </w:p>
    <w:p>
      <w:pPr>
        <w:pStyle w:val="BookText"/>
        <w:rPr/>
      </w:pPr>
      <w:bookmarkEnd w:id="464"/>
      <w:r>
        <w:rPr>
          <w:rFonts w:ascii="Amiri" w:hAnsi="Amiri" w:eastAsia="Amiri" w:cs="Amiri"/>
          <w:color w:val="111111"/>
          <w:sz w:val="28"/>
          <w:sz w:val="28"/>
          <w:szCs w:val="28"/>
          <w:rtl w:val="true"/>
          <w:lang w:bidi="ar-SA"/>
        </w:rPr>
        <w:t>فَإِذَا صَلَّی الْإِمَامُ رَکْعَةً أَوْ رَکْعَتَیْنِ فَأَصَابَهُ رُعَافٌ‌</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فَإِنَّهُ یَتَقَدَّمُ وَ یُتِمُّ بِهِمُ الصَّلَاةَ فَإِذَا تَمَّتْ صَلَاةُ الْقَوْمِ أَوْمَأَ إِلَیْهِمْ فَلْیُسَلِّمُوا وَ یَقُومُ هُوَ فَیُتِمُّ بَقِیَّةَ صَلَاتِهِ فَإِنْ خَرَجَ قَوْمٌ مِنْ خُرَاسَانَ أَوْ مِنْ بَعْضِ الْجِبَالِ وَ کَانَ یَؤُمُّهُمْ شَخْصٌ فَلَمَّا صَارُوا إِلَی الْکُوفَةِ أُخْبِرُوا أَنَّهُ یَهُودِیٌّ فَلَیْسَ عَلَیْهِمْ إِعَادَةُ شَیْ‌ءٍ مِنْ صَلَاتِهِمْ وَ لَا یَجُوزُ أَنْ تَؤُمَّ الْقَوْمَ وَ أَنْتَ مُتَوَشِّحٌ وَ إِذَا کُنْتَ خَلْفَ الْإِمَامِ فِی الصَّفِّ الثَّانِی وَ وَجَدْتَ فِی الصَّفِّ الْأَوَّلِ خَلَلًا فَلَا بَأْسَ أَنْ تَمْشِیَ إِلَیْهِ فَتُتِمَّهُ وَ إِذَا کُنْتَ إِمَاماً فَعَلَیْکَ أَنْ تَقْرَأَ فِی الرَّکْعَتَیْنِ الْأُولَیَیْنِ وَ عَلَی الَّذِینَ خَلْفَکَ أَنْ یُسَبِّحُوا یَقُولُوا سُبْحَانَ اللَّهِ وَ الْحَمْدُ لِلَّهِ وَ لَا إِلَهَ إِلَّا اللَّهُ وَ اللَّهُ أَکْبَرُ وَ إِذَا کُنْتَ فِی الرَّکْعَتَیْنِ الْأُخْرَاوَیْنِ فَعَلَیْکَ أَنْ تُسَبِّحَ مِثْلَ تَسْبِیحِ الْقَوْمِ فِی الرَّکْعَتَیْنِ الْأُولَیَیْنِ وَ عَلَی الَّذِینَ خَلْفَکَ أَنْ یَقْرَءُوا فَاتِحَةَ الْکِتَابِ وَ رُوِیَ أَنَّ عَلَی الْقَوْمِ فِی الرَّکْعَتَیْنِ الْأُولَیَیْنِ أَنْ یَسْتَمِعُوا إِلَی قِرَاءَةِ الْإِمَامِ وَ إِذَا کَانَ فِی صَلَاةٍ لَا یُجْهَرُ فِیهَا سَبَّحُوا وَ عَلَیْهِمْ فِی الرَّکْعَتَیْنِ الْأُخْرَاوَیْنِ أَنْ یُسَبِّحُوا وَ هَذَا أَحَبُّ إِلَیَ‌</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آگاه باش که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تقدم در جماعت، قاری ترین آنان 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قرائت برابر شدند، پس فقیه ترین آنان، و اگر در فقه برابر باشند جلو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نظر هجرت، و اگر در هجرت برابر بودند، پس مسن ترین آنان، پس اگر در سن برابر بودند، پس زیبا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نظر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مسجد بر مسجدش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کسانی از میان شما که پشت سر امام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صاحبان عقل و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فراموش کرد یا دچار لکنت شد، پس او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یادآوردی که وضو نداری، یا بادی از تو خارج شد یا موردی غیر آن که وضو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در هر حالتی از نماز که بودی سلام بده و مردی را مقدم کن که ادامه نماز را بر مردم پیشنماز شود و وضو بگیر و نمازت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دو رکعت آخر امام بودی یا مأموم،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الله، لاإاله إلّا الله و الله اکبر، سپس تکبیر بگو و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جایز نیست نماز بخوانی مگر پشت سر دو مرد، یکی از آن دو کسی است که به دین او و پرهیز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او اطمینان داری، و دیگری کسی که از تازیانه، شمشیر، و قباحت او بر دین خوف داری، پس از راه تقیه و مدارا نماز بخوان و برای خودت اذان و اقامه بگو و در آن قرائت کن، در حالی که به او اقتدا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او از قرائت سوره فارغ شدی، پس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باقی بگذار و خدا را ذکر کن و زمانی که امام رکوع کرد، پس آیه را قرائت کن و با امام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قرائت ملحق نشدی و بیم داری که امام رکوع کند، پس آنچه را که او از اذان و اقامه حذف کرده است را بگو و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 افراد سالم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در بند بر افراد آزاد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نابینا در صحرا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او را به سوی قبله هدایت کنند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بنده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بر اهل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یک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دو مرد نماز خواندند، پس یکی از آن 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تو بودم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امام تو بودم، پس نماز آنان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اقتدا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به تو اقتدا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باید هر دو نماز را از سر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ولد الزنا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که صاحب تیمم بر صاحبان وضو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فلج بر افراد سالم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اعرابی بر مهاجر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پیشنماز قومی شدی و فقط برای خودت دعا کنی، پس بر قوم خیانت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یک یا دو رکعت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خون دماغ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را بر آنان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نماز قوم کامل شد به آنان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سلام دهند، و او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بقیه نمازش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قومی از خراسان یا یکی از جبال خارج شوند و شخصی بر آنان امامت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به کوفه برسند با خبر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او یهودی است؛ اعاده چیزی از نماز بر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در حالی که متوشح هستی بر قوم امام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پشت سر امام در صف دوم هستی و در صف اول خللی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ایرادی ندارد که به سوی آن گام برداری و آن را کامل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امام بودی، پس بر توست که در دو رکعت اول قرائت کنی و بر کسانی که پشت سر تو هستند لازم است که تسبیح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لاإله إلاالله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تو در دو رکعت آخر هستی، پس بر توست که مانند تسبیح قوم در دو رکعت اول تسبیح بگویی و بر کسانی که پشت سر تو هستند لازم است که فاتحه الکتاب را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بر قوم است که در دو رکعت اول قرائت امام را گوش کنند و زمانی که در نمازی باشد که در آن قرائت بلند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است که در دو رکعت آخر تسبیح بگویند، و این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918416_3830689328"/>
      <w:bookmarkStart w:id="466" w:name="_Toc194"/>
      <w:bookmarkEnd w:id="465"/>
      <w:r>
        <w:rPr>
          <w:rtl w:val="true"/>
        </w:rPr>
        <w:t>بیان</w:t>
      </w:r>
      <w:bookmarkEnd w:id="4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ذکرنا هذا الکلام بطوله لأن بعضه روایة و بعضه مضامین الروایات المعتبرة و قوله و إذا صلی رجلان إلی آخره مضمون روایة السکونی‌</w:t>
      </w:r>
      <w:r>
        <w:rPr>
          <w:rStyle w:val="FootnoteAnchor"/>
          <w:rtl w:val="true"/>
        </w:rPr>
        <w:footnoteReference w:id="432"/>
      </w:r>
      <w:r>
        <w:rPr>
          <w:rFonts w:ascii="IRNazanin" w:hAnsi="IRNazanin" w:eastAsia="IRNazanin"/>
          <w:color w:val="111111"/>
          <w:sz w:val="28"/>
          <w:sz w:val="28"/>
          <w:szCs w:val="28"/>
          <w:rtl w:val="true"/>
          <w:lang w:bidi="fa-IR"/>
        </w:rPr>
        <w:t xml:space="preserve">عن الصادق علیه السلام و عمل بها الأصحاب فضعفها منجبر به و استشکل بعض المتأخرین </w:t>
      </w:r>
      <w:bookmarkStart w:id="467" w:name="pg13638_158226"/>
    </w:p>
    <w:p>
      <w:pPr>
        <w:pStyle w:val="BookText"/>
        <w:rPr/>
      </w:pPr>
      <w:bookmarkEnd w:id="467"/>
      <w:r>
        <w:rPr>
          <w:rFonts w:ascii="IRNazanin" w:hAnsi="IRNazanin" w:eastAsia="IRNazanin"/>
          <w:color w:val="111111"/>
          <w:sz w:val="28"/>
          <w:sz w:val="28"/>
          <w:szCs w:val="28"/>
          <w:rtl w:val="true"/>
          <w:lang w:bidi="fa-IR"/>
        </w:rPr>
        <w:t>فی الحکم الثانی بوجوه و لعل هذه الروایة مع قبول قدماء الأصحاب و الحکم بصحتها و العمل بها یکفی لإثباته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وجود طولانی بودن آن فقط به این علت ذکر کردیم که بخشی از آن روایت است و بخشی از آن مضمون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دو مرد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تا پایان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مضمون روایت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است و اصحاب بر اساس آن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ضعف آن با این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متأخران با چند وجه بر حکم دوم اشکال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 روایت با قبول قدمای اصحاب، و حکم بر صحت آن، و عمل به آن، برای اثبات آن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918418_3830689328"/>
      <w:bookmarkStart w:id="469" w:name="_Toc195"/>
      <w:bookmarkEnd w:id="468"/>
      <w:r>
        <w:rPr>
          <w:rtl w:val="true"/>
        </w:rPr>
        <w:t>فوائد</w:t>
      </w:r>
      <w:bookmarkEnd w:id="469"/>
    </w:p>
    <w:p>
      <w:pPr>
        <w:pStyle w:val="BookText"/>
        <w:rPr/>
      </w:pPr>
      <w:r>
        <w:rPr>
          <w:rFonts w:ascii="IRNazanin" w:hAnsi="IRNazanin" w:eastAsia="IRNazanin"/>
          <w:color w:val="111111"/>
          <w:sz w:val="28"/>
          <w:sz w:val="28"/>
          <w:szCs w:val="28"/>
          <w:rtl w:val="true"/>
          <w:lang w:bidi="fa-IR"/>
        </w:rPr>
        <w:t>اعلم أنه یستحب إعادة المنفرد صلاته جماعة إماما کان أو مأموما و هو متفق علیه بین الأصحاب و تدل علیه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الفریضة جماعة فوجد جماعة أخری ففی استحباب الإعادة تأمل و تردد فیه العلامة فی المنتهی و حکم باستحبابها فی الذکری و الترک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اقتداء کل الفرائض بالأخری أداء و قضاء و استثناء الصدوق العصر بالظهر لم یظهر لنا وجهه و لو صلی اثنان فرادی ففی استحباب الصلاة لهما جماعة وجهان أحوطهما المنع و لو بادر المأموم فی الأفعال قبل الإمام‌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فلا یخلو إما أن یکون عمدا أو سهوا فإن کان الرفع من الرکوع فالمشهور بین الأصحاب أنه یستمر و ظاهر بعضهم البطلان و ظاهر المفید أنه یعود إلی الرکوع حتی یرفع رأسه مع الإمام و القول بالتخییر لا یخلو من قوة و لعل العود أولی و لو کان الرفع من السجود عمدا ففیه الأقوال الثلاثة و لعل العود إلی السجود أقوی و إن کانت فی رفع الرأس من الرکوع و السجود سهوا فالمشهور وجوب العود و قیل بالاستحباب و الأول أحوط</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 الناسی العود علی القول بالوجوب ففی بطلان صلاته وجهان و الأحوط الإعادة بعد الإتمام و إن کانت المبادرة فی الرکوع أو السجود فإن کان الإمام لم یفرغ من القراءة الواجبة فالظاهر بطلان صلاته و إن کان بعدها إثم</w:t>
      </w:r>
      <w:r>
        <w:rPr>
          <w:rFonts w:eastAsia="IRNazanin" w:cs="IRNazanin"/>
          <w:color w:val="111111"/>
          <w:sz w:val="28"/>
          <w:szCs w:val="28"/>
          <w:rtl w:val="true"/>
          <w:lang w:bidi="fa-IR"/>
        </w:rPr>
        <w:t xml:space="preserve">. </w:t>
      </w:r>
      <w:bookmarkStart w:id="470" w:name="pg13638_158227"/>
    </w:p>
    <w:p>
      <w:pPr>
        <w:pStyle w:val="BookText"/>
        <w:rPr/>
      </w:pPr>
      <w:bookmarkEnd w:id="470"/>
      <w:r>
        <w:rPr>
          <w:rFonts w:ascii="IRNazanin" w:hAnsi="IRNazanin" w:eastAsia="IRNazanin"/>
          <w:color w:val="111111"/>
          <w:sz w:val="28"/>
          <w:sz w:val="28"/>
          <w:szCs w:val="28"/>
          <w:rtl w:val="true"/>
          <w:lang w:bidi="fa-IR"/>
        </w:rPr>
        <w:t>و فی بطلان الصلاة قولان فقال المتأخرون لا تبطل الصلاة و لا الاقتداء و ظاهر المبسوط البطلان و المسألة لا تخلو من إشکال و الاحتیاط فی الإتمام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ذلک سهوا ففیه وجهان أحدهما أنه یرجع و هو المشهور بین المتأخرین و الآخر أنه یستمر و بعض الروایات المعتبرة یدل علی الرجوع لکنها مختصة بالرکوع و بمن ظن رکوع الإمام لا الساهی و فی السجود الرجوع و الإعادة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اعاده نماز فرادا به صورت جماعت، چه امام باشد چه مأموم مستحب است، و اصحاب بر آن توافق دارند و روایات بسیاری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فریضه را به جماعت بخواند، پس جماعت دیگری بیابد، در استحباب اعاده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در آن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بر استحباب آن حکم داده است و ترک آن احوط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اقتدا کردن در همه فرائض به فریضه دیگر به صورت اداء و قضاء جایز است، و وجه استثنا ساختن اقتدای عصر به ظهر توسط صدوق، برای ما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به صورت فرادا نماز بخوانند، پس در استحباب نماز جماعت برای آن دو، دو وجه وجود دارد و احوط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مأموم قبل از امام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ورزد، از دو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عمد است یا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بلند شدن از رکوع باشد، مشهور میان اصحاب این است که او ادامه دهد، و ظاهر برخی از آنان بطلان است و ظاهر قول مفید این است که او به رکوع بازگردد تا سرش را به همراه امام بلند کند و قول به تخییر، خالی از قوت نیست، و شاید بازگشتن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بلند شدن عمدی از سجده باشد، درباره آن سه نظر وجود دارد، و شاید بازگشت به سجده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بلند کردن سر از رکوع و سجده سهوی باشد، پس مشهور، وجوب بازگشت است و به استحباب نیز نظر داده شده است و نظر اول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فراموشی بازگشت را ترک کند، براساس رأی بر وجوب، در بطلان نماز او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اعاده بعد از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مبادرت به رکوع یا سجود باشد، پس اگر امام از قرائت واجب فارغ نشده باشد، ظاهر، بطلان نماز او است و اگر بعد از آن باشد،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بطلان نماز دو قول وجود دارد، پس متأخرین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مبسوط، بطلان است و این مسأله خالی از اشکال نیست، و احتیاط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سهوی باشد، پس در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بازگردد و آن نظر مشهور میان متأخران است، و دیگر اینکه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معتبر بر رجوع دلالت دارد اما آنها مختص رکوع و کسی است که گمان کند امام رکوع کرده است، نه فرد سهو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رجوع است و اعاده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918420_3830689328"/>
      <w:bookmarkStart w:id="472" w:name="_Toc196"/>
      <w:bookmarkEnd w:id="471"/>
      <w:r>
        <w:rPr>
          <w:rtl w:val="true"/>
        </w:rPr>
        <w:t>أقول</w:t>
      </w:r>
      <w:bookmarkEnd w:id="4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بعض الأحکام فی الباب السابق و عدم قبول صلاة من یؤم القوم و هم له کارهون فی باب من لا تقبل صلاته و ستأتی أحکام المرأة فی باب أحکامها</w:t>
      </w:r>
      <w:r>
        <w:rPr>
          <w:rFonts w:eastAsia="IRNazanin" w:cs="IRNazanin"/>
          <w:color w:val="111111"/>
          <w:sz w:val="28"/>
          <w:szCs w:val="28"/>
          <w:rtl w:val="true"/>
          <w:lang w:bidi="fa-IR"/>
        </w:rPr>
        <w:t xml:space="preserve">. </w:t>
      </w:r>
      <w:bookmarkStart w:id="473" w:name="pg13638_158228"/>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در باب سابق، و عدم قبول نماز کسی که بر قوم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آنان از او اکراه دارند، در باب کسی که نمازش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زن در باب احکام او به زودی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4" w:name="__RefHeading___Toc918422_3830689328"/>
      <w:bookmarkStart w:id="475" w:name="_Toc197"/>
      <w:bookmarkEnd w:id="474"/>
      <w:r>
        <w:rPr>
          <w:rtl w:val="true"/>
        </w:rPr>
        <w:t xml:space="preserve">باب </w:t>
      </w:r>
      <w:r>
        <w:rPr/>
        <w:t>3</w:t>
      </w:r>
      <w:r>
        <w:rPr>
          <w:rtl w:val="true"/>
        </w:rPr>
        <w:t xml:space="preserve"> </w:t>
      </w:r>
      <w:r>
        <w:rPr>
          <w:rtl w:val="true"/>
        </w:rPr>
        <w:t>حکم النساء فی الصلاة</w:t>
      </w:r>
      <w:bookmarkEnd w:id="475"/>
    </w:p>
    <w:p>
      <w:pPr>
        <w:pStyle w:val="Heading4"/>
        <w:numPr>
          <w:ilvl w:val="3"/>
          <w:numId w:val="1"/>
        </w:numPr>
        <w:rPr/>
      </w:pPr>
      <w:bookmarkStart w:id="476" w:name="__RefHeading___Toc918424_3830689328"/>
      <w:bookmarkStart w:id="477" w:name="_Toc198"/>
      <w:bookmarkEnd w:id="476"/>
      <w:r>
        <w:rPr>
          <w:rtl w:val="true"/>
        </w:rPr>
        <w:t>الأخبار</w:t>
      </w:r>
      <w:bookmarkEnd w:id="477"/>
    </w:p>
    <w:p>
      <w:pPr>
        <w:pStyle w:val="Heading5"/>
        <w:numPr>
          <w:ilvl w:val="4"/>
          <w:numId w:val="1"/>
        </w:numPr>
        <w:rPr/>
      </w:pPr>
      <w:bookmarkStart w:id="478" w:name="__RefHeading___Toc918426_3830689328"/>
      <w:bookmarkStart w:id="479" w:name="_Toc199"/>
      <w:bookmarkEnd w:id="478"/>
      <w:r>
        <w:rPr>
          <w:rtl w:val="true"/>
        </w:rPr>
        <w:t>«</w:t>
      </w:r>
      <w:r>
        <w:rPr/>
        <w:t>1</w:t>
      </w:r>
      <w:r>
        <w:rPr>
          <w:rtl w:val="true"/>
        </w:rPr>
        <w:t>»</w:t>
      </w:r>
      <w:bookmarkEnd w:id="479"/>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الْجَارِیَةُ فَلَا تُصَلِّی إِلَّا بِخِمَارٍ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دچار حیض شد، پس نماز نخواند مگر با روبند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918428_3830689328"/>
      <w:bookmarkStart w:id="481" w:name="_Toc200"/>
      <w:bookmarkEnd w:id="480"/>
      <w:r>
        <w:rPr>
          <w:rtl w:val="true"/>
        </w:rPr>
        <w:t>بیان</w:t>
      </w:r>
      <w:bookmarkEnd w:id="481"/>
    </w:p>
    <w:p>
      <w:pPr>
        <w:pStyle w:val="BookText"/>
        <w:rPr/>
      </w:pPr>
      <w:r>
        <w:rPr>
          <w:rFonts w:ascii="IRNazanin" w:hAnsi="IRNazanin" w:eastAsia="IRNazanin"/>
          <w:color w:val="111111"/>
          <w:sz w:val="28"/>
          <w:sz w:val="28"/>
          <w:szCs w:val="28"/>
          <w:rtl w:val="true"/>
          <w:lang w:bidi="fa-IR"/>
        </w:rPr>
        <w:t>المراد بالجاریة الصبیة الحرة و حیضها کنایة عن بلوغها لتلازمهما فی تلک البلاد غالبا و لکونه من علاماته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جاریه دخترک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حیض او کنایه از بلوغ اوست به دلیل ملازمت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بلاد به صورت اغلب، و به دلیل اینکه حیض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918430_3830689328"/>
      <w:bookmarkStart w:id="483" w:name="_Toc201"/>
      <w:bookmarkEnd w:id="482"/>
      <w:r>
        <w:rPr>
          <w:rtl w:val="true"/>
        </w:rPr>
        <w:t>«</w:t>
      </w:r>
      <w:r>
        <w:rPr/>
        <w:t>2</w:t>
      </w:r>
      <w:r>
        <w:rPr>
          <w:rtl w:val="true"/>
        </w:rPr>
        <w:t>»</w:t>
      </w:r>
      <w:bookmarkEnd w:id="483"/>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قَالَ قَدْرُ مَا تُسْمَعُ‌</w:t>
      </w:r>
      <w:r>
        <w:rPr>
          <w:rStyle w:val="FootnoteAnchor"/>
          <w:rtl w:val="true"/>
        </w:rPr>
        <w:footnoteReference w:id="435"/>
      </w:r>
      <w:r>
        <w:rPr>
          <w:rFonts w:ascii="Amiri" w:hAnsi="Amiri" w:eastAsia="Amiri" w:cs="Amiri"/>
          <w:color w:val="111111"/>
          <w:sz w:val="28"/>
          <w:sz w:val="28"/>
          <w:szCs w:val="28"/>
          <w:rtl w:val="true"/>
          <w:lang w:bidi="ar-SA"/>
        </w:rPr>
        <w:t>قَالَ وَ سَأَلْتُهُ عَنِ النِّسَاءِ هَلْ عَلَیْهِنَّ الْجَهْرُ بِالْقِرَاءَةِ فِی الْفَرِیضَةِ وَ النَّافِلَةِ قَالَ لَا إِلَّا أَنْ تَکُونَ امْرَأَةٌ تَؤُمُّ النِّسَاءَ فَتَجْهَرُ بِقَدْرِ مَا تُسْمَعُ قِرَاءَتُهَا</w:t>
      </w:r>
      <w:r>
        <w:rPr>
          <w:rStyle w:val="FootnoteAnchor"/>
          <w:rtl w:val="true"/>
        </w:rPr>
        <w:footnoteReference w:id="4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النِّسَاءِ هَلْ عَلَیْهِنَّ افْتِتَاحُ الصَّلَاةِ وَ التَّشَهُّدُ وَ الْقُنُوتُ وَ الْقَوْلُ فِی صَلَاةِ الزَّوَالِ وَ صَلَاةِ اللَّیْلِ مَا عَلَی الرِّجَالِ قَالَ نَعَمْ‌</w:t>
      </w:r>
      <w:r>
        <w:rPr>
          <w:rStyle w:val="FootnoteAnchor"/>
          <w:rtl w:val="true"/>
        </w:rPr>
        <w:footnoteReference w:id="437"/>
      </w:r>
      <w:r>
        <w:rPr>
          <w:rFonts w:ascii="Amiri" w:hAnsi="Amiri" w:eastAsia="Amiri" w:cs="Amiri"/>
          <w:color w:val="111111"/>
          <w:sz w:val="28"/>
          <w:sz w:val="28"/>
          <w:szCs w:val="28"/>
          <w:rtl w:val="true"/>
          <w:lang w:bidi="ar-SA"/>
        </w:rPr>
        <w:t>وَ سَأَلْتُهُ عَنِ النِّسَاءِ هَلْ عَلَی مَنْ عَرَفَ مِنْهُنَّ صَلَاةَ النَّافِلَةِ وَ صَلَاةَ اللَّیْلِ وَ صَلَاةَ الزَّوَالِ وَ الْکُسُوفِ مَا عَلَی الرِّجَالِ قَالَ نَعَمْ‌</w:t>
      </w:r>
      <w:r>
        <w:rPr>
          <w:rStyle w:val="FootnoteAnchor"/>
          <w:rtl w:val="true"/>
        </w:rPr>
        <w:footnoteReference w:id="438"/>
      </w:r>
      <w:r>
        <w:rPr>
          <w:rFonts w:ascii="Amiri" w:hAnsi="Amiri" w:eastAsia="Amiri" w:cs="Amiri"/>
          <w:color w:val="111111"/>
          <w:sz w:val="28"/>
          <w:sz w:val="28"/>
          <w:szCs w:val="28"/>
          <w:rtl w:val="true"/>
          <w:lang w:bidi="ar-SA"/>
        </w:rPr>
        <w:t xml:space="preserve">وَ سَأَلْتُهُ عَنِ الْمَرْأَةِ تَکُونُ فِی صَلَاةِ الْفَرِیضَةِ وَ وَلَدُهَا إِلَی جَنْبِهَا فَیَبْکِی وَ هِیَ قَاعِدَةٌ </w:t>
      </w:r>
      <w:bookmarkStart w:id="484" w:name="pg13638_158229"/>
    </w:p>
    <w:p>
      <w:pPr>
        <w:pStyle w:val="BookText"/>
        <w:rPr/>
      </w:pPr>
      <w:bookmarkEnd w:id="484"/>
      <w:r>
        <w:rPr>
          <w:rFonts w:ascii="Amiri" w:hAnsi="Amiri" w:eastAsia="Amiri" w:cs="Amiri"/>
          <w:color w:val="111111"/>
          <w:sz w:val="28"/>
          <w:sz w:val="28"/>
          <w:szCs w:val="28"/>
          <w:rtl w:val="true"/>
          <w:lang w:bidi="ar-SA"/>
        </w:rPr>
        <w:t>هَلْ یَصْلُحُ لَهَا أَنْ تَتَنَاوَلَهُ فَتُقْعِدَهُ فِی حَجْرِهَا وَ تُسْکِتَهُ وَ تُرْضِعَهُ قَالَ لَا بَأْسَ‌</w:t>
      </w:r>
      <w:r>
        <w:rPr>
          <w:rStyle w:val="FootnoteAnchor"/>
          <w:rtl w:val="true"/>
        </w:rPr>
        <w:footnoteReference w:id="439"/>
      </w:r>
      <w:r>
        <w:rPr>
          <w:rFonts w:ascii="Amiri" w:hAnsi="Amiri" w:eastAsia="Amiri" w:cs="Amiri"/>
          <w:color w:val="111111"/>
          <w:sz w:val="28"/>
          <w:sz w:val="28"/>
          <w:szCs w:val="28"/>
          <w:rtl w:val="true"/>
          <w:lang w:bidi="ar-SA"/>
        </w:rPr>
        <w:t>وَ سَأَلْتُهُ عَنِ الدِّیبَاجِ هَلْ یَصْلُحُ لُبْسُهُ لِلنِّسَاءِ قَالَ لَا بَأْسَ‌</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سَأَلْتُهُ عَنِ الْمَرْأَةِ الْعَاصِیَةِ لِزَوْجِهَا هَلْ لَهَا صَلَاةٌ وَ مَا حَالُهَا قَالَ لَا تَزَالُ عَاصِیَةً حَتَّی یَرْضَی عَنْهَا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زنی سؤال کردم که بر زنان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حد بالا بردن صدایش در قرائت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شنیده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زنان سؤال کردم که آیا جهر در قرائت در فریضه و نافله بر آنان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زنی باشد که بر زنان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اندازه ای که قرائتش شنیده شود، بلند ادا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زنان سؤال کردم که آیا خواندن نماز، تشهد، قنوت، و گفتن آنچه که بر مردان در نماز ظهر و نماز شب لازم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زنان سؤال کردم که آیا از میان آنان، بر کسانی که نماز نافله، نماز شب، نماز ظهر و کسوف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آنچه که بر مردان است، بر آنان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زنی سؤال کردم که در نماز فریضه است و فرزندش در کنارش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آن زن نشسته است؛ آیا برای او صحیح است که او را بگیرد و در دامنش بنشاند و او را ساکت کند و شیر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دیبا سؤال کردم که آیا پوشیدن آن برای زنان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زن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بر شوهر سؤال کردم که آیا نمازش صحیح است و حالش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گناهکار است تا زمانی که شوهرش از او راضی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918432_3830689328"/>
      <w:bookmarkStart w:id="486" w:name="_Toc202"/>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یدل علی جواز إمامة المرأة للنساء بل استحبابها کما هو المشهور و علی استحباب جهرها بالقراءة بقدر ما تسمع المأمومات و لعله محمول علی عدم سماع الأجانب من الرجال و علی جواز لبس الحریر للنساء و ظاهره حالة الصلاة أو ما یشملها و قد</w:t>
      </w:r>
    </w:p>
    <w:p>
      <w:pPr>
        <w:pStyle w:val="BookText"/>
        <w:rPr/>
      </w:pPr>
      <w:r>
        <w:rPr>
          <w:rFonts w:ascii="IRNazanin" w:hAnsi="IRNazanin" w:eastAsia="IRNazanin"/>
          <w:color w:val="111111"/>
          <w:sz w:val="28"/>
          <w:sz w:val="28"/>
          <w:szCs w:val="28"/>
          <w:rtl w:val="true"/>
          <w:lang w:bidi="fa-IR"/>
        </w:rPr>
        <w:t>مر الکلام فیه و فی صلاة المرأة الناشزة و أنها محمولة علی عدم القبول لا عدم الإجزاء علی المشهور إذ لا خلاف فی إجزاء صلاتها آخر الوقت مع أنه لم یتعرض لحال الصلاة بل قال إنها عاصیة فهو یومئ إلی صحة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جواز امامت زن بر زنان و بلکه بر استحباب آن چنانکه نظر مشهور است، و بر استحباب ادای بلند قرائت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زنان مأموم بشنوند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مردان بیگانه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پوشیدن حریر توسط زنان دلالت دارد و ظاهر آن در حالت نماز یا آنچه که شامل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و سخن در این مورد، و در مورد نماز زن ناشزه و اینکه بر اساس قول مشهور بر عدم قبول و نه بر عدم إجزاء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گذشت، زیرا درباره إجزای نماز او در آخر وقت اختلافی وجود ندارد، علاوه اینکه روایت به حالت نماز نپرداخته است بلکه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است، پس اشاره به صحت نماز او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918434_3830689328"/>
      <w:bookmarkStart w:id="488" w:name="_Toc203"/>
      <w:bookmarkEnd w:id="487"/>
      <w:r>
        <w:rPr>
          <w:rtl w:val="true"/>
        </w:rPr>
        <w:t>«</w:t>
      </w:r>
      <w:r>
        <w:rPr/>
        <w:t>3</w:t>
      </w:r>
      <w:r>
        <w:rPr>
          <w:rtl w:val="true"/>
        </w:rPr>
        <w:t>»</w:t>
      </w:r>
      <w:bookmarkEnd w:id="488"/>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یَا عَلِیُّ لَیْسَ عَلَی النِّسَاءِ جُمُعَةٌ وَ لَا جَمَاعَةٌ وَ لَا أَذَانٌ وَ لَا إِقَامَةٌ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الْجَوْهَرِیِّ عَنْ جَعْفَرِ بْنِ مُحَمَّدِ بْنِ عُمَارَةَ عَنْ أَبِیهِ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النِّسَاءِ أَذَانٌ وَ لَا إِقَامَةٌ وَ لَا جُمُعَةٌ وَ لَا جَمَاعَةٌ وَ إِذَا قَامَتْ فِی صَلَاتِهَا ضَمَّتْ رِجْلَیْهَا وَ وَضَعَتْ یَدَیْهَا عَلَی صَدْرِهَا وَ تَضَعُ یَدَیْهَا فِی رُکُوعِهَا عَلَی فَخِذَیْهَا وَ تَجْلِسُ إِذَا أَرَادَتِ السُّجُودَ وَ سَجَدَتْ لَاطِئَةً بِالْأَرْضِ وَ إِذَا رَفَعَتْ رَأْسَهَا مِنَ السُّجُودِ جَلَسَتْ ثُمَّ نَهَضَتْ إِلَی الْقِیَامِ وَ إِذَا قَعَدَتْ لِلتَّشَهُّدِ رَفَعَتْ رِجْلَیْهَا وَ ضَمَّتْ فَخِذَیْهَا وَ إِذَا سَبَّحَتْ عَقَدَتْ عَلَی الْأَنَامِلِ لِأَنَّهُنَّ مَسْئُولَاتٌ وَ إِذَا کَانَتْ لَهَا إِلَی اللَّهِ حَاجَةٌ صَعِدَتْ فَوْقَ بَیْتِهَا وَ صَلَّتْ رَکْعَتَیْنِ وَ کَشَفَتْ رَأْسَهَا إِلَی </w:t>
      </w:r>
      <w:bookmarkStart w:id="489" w:name="pg13638_158230"/>
    </w:p>
    <w:p>
      <w:pPr>
        <w:pStyle w:val="BookText"/>
        <w:rPr/>
      </w:pPr>
      <w:bookmarkEnd w:id="489"/>
      <w:r>
        <w:rPr>
          <w:rFonts w:ascii="Amiri" w:hAnsi="Amiri" w:eastAsia="Amiri" w:cs="Amiri"/>
          <w:color w:val="111111"/>
          <w:sz w:val="28"/>
          <w:sz w:val="28"/>
          <w:szCs w:val="28"/>
          <w:rtl w:val="true"/>
          <w:lang w:bidi="ar-SA"/>
        </w:rPr>
        <w:t>السَّمَاءِ فَإِنَّهَا إِذَا فَعَلَتْ ذَلِکَ اسْتَجَابَ اللَّهُ لَهَا وَ لَمْ یُخَیِّبْهَا وَ إِذَا أَرَادَتِ المَرْأَةُ الْحَاجَةَ وَ هِیَ فِی صَلَاتِهَا صَفَّقَتْ بِیَدَیْهَا وَ الرَّجُلُ یُومِئُ بِرَأْسِهِ وَ هُوَ فِی صَلَاتِهِ وَ یُشِیرُ بِیَدِهِ وَ یُسَبِّحُ وَ لَا یَجُوزُ لِلْمَرْأَةِ أَنْ تُصَلِّیَ بِغَیْرِ خِمَارٍ إِلَّا أَنْ تَکُونَ أَمَةً فَإِنَّهَا تُصَلِّی بِغَیْرِ خِمَارٍ مَکْشُوفَةَ الرَّأْسِ وَ یَجُوزُ لِلْمَرْأَةِ لُبْسُ الدِّیبَاجِ وَ الْحَرِیرِ فِی غَیْرِ صَلَاةٍ وَ إِحْرَامٍ وَ حُرِّمَ ذَلِکَ عَلَی الرِّجَالِ إِلَّا فِی الْجِهَادِ وَ یَجُوزُ أَنْ تَتَخَتَّمَ بِالذَّهَبِ وَ تُصَلِّیَ فِیهِ وَ حُرِّمَ ذَلِکَ عَلَی الرِّجَالِ وَ إِذَا صَلَّتِ الْمَرْأَةُ وَحْدَهَا مَعَ الرَّجُلِ قَامَتْ خَلْفَهُ وَ لَا تَقُمْ بِجَنْبِهِ‌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نبی اکرم صلیّ علیه و آله به علی 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نه جمعه و جماعت بر زنان است و نه اذان و نه اقامه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اذان واقامه بر زنان است و نه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زن به نماز ایستاد، دو پایش را به هم بچسباند و دستانش 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دهد، در حالی که در رکوع آنها را بر روی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سجده کرد بنشیند و در حالت چسبیده به زمین سجده کند و زمانی که سرش را از سجده بلند کرد بنشیند و سپس برای قیام برخیزد، و زمانی که برای تشهد نشست، دو پایش را بلند کند و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بچسباند، و زمانی که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با سر انگشتان بشمارد، زیرا از سر انگشتان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حاجتی از خداوند داشته باشد، بر 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بالا رود و دو رکعت نماز بخواند و سرش را به سوی آسمان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چنین کند، خداوند او را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زن در حالی که در نماز است حاجتی داشته باشد، دستانش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در حالی که در نماز است، با سرش یا با دستش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جایز نیست که بدون حجاب نماز بخواند مگر اینکه کنیزی باشد که بدون حجاب و با سر برهنه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پوشیدن دیبا و حریر در غیر نماز و احرام جایز است، و آن برای مردان حرام است مگر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زن انگشتر طلا به دست کند و با آن نماز بخواند، و آن برای مردان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زن به تنهایی همراه مردی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پشت سر او بایستد و در کنار او نایستد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918436_3830689328"/>
      <w:bookmarkStart w:id="491" w:name="_Toc204"/>
      <w:bookmarkEnd w:id="490"/>
      <w:r>
        <w:rPr>
          <w:rtl w:val="true"/>
        </w:rPr>
        <w:t>أقول</w:t>
      </w:r>
      <w:bookmarkEnd w:id="491"/>
    </w:p>
    <w:p>
      <w:pPr>
        <w:pStyle w:val="BookText"/>
        <w:rPr/>
      </w:pPr>
      <w:r>
        <w:rPr>
          <w:rFonts w:ascii="IRNazanin" w:hAnsi="IRNazanin" w:eastAsia="IRNazanin"/>
          <w:color w:val="111111"/>
          <w:sz w:val="28"/>
          <w:sz w:val="28"/>
          <w:szCs w:val="28"/>
          <w:rtl w:val="true"/>
          <w:lang w:bidi="fa-IR"/>
        </w:rPr>
        <w:t>تمام الخبر فی کتاب النکاح‌</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صورت کامل در کتاب نکاح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918438_3830689328"/>
      <w:bookmarkStart w:id="493" w:name="_Toc205"/>
      <w:bookmarkEnd w:id="492"/>
      <w:r>
        <w:rPr>
          <w:rtl w:val="true"/>
        </w:rPr>
        <w:t>«</w:t>
      </w:r>
      <w:r>
        <w:rPr/>
        <w:t>4</w:t>
      </w:r>
      <w:r>
        <w:rPr>
          <w:rtl w:val="true"/>
        </w:rPr>
        <w:t>»</w:t>
      </w:r>
      <w:bookmarkEnd w:id="493"/>
    </w:p>
    <w:p>
      <w:pPr>
        <w:pStyle w:val="BookText"/>
        <w:rPr/>
      </w:pPr>
      <w:r>
        <w:rPr>
          <w:rFonts w:ascii="Amiri" w:hAnsi="Amiri" w:eastAsia="Amiri" w:cs="Amiri"/>
          <w:color w:val="111111"/>
          <w:sz w:val="28"/>
          <w:sz w:val="28"/>
          <w:szCs w:val="28"/>
          <w:rtl w:val="true"/>
          <w:lang w:bidi="ar-SA"/>
        </w:rPr>
        <w:t>الْعِلَلُ، عَنْ أَبِیهِ عَنْ سَعْدِ بْنِ عَبْدِ اللَّهِ عَنْ مُحَمَّدِ بْنِ إِسْمَاعِیلَ عَنْ عِیسَی بْنِ مُحَمَّدٍ عَنْ مُحَمَّدِ بْنِ أَبِی عُمَیْرٍ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عَلَیْهَا أَذَانٌ وَ إِقَامَةٌ فَقَالَ إِنْ کَانَتْ تَسْمَعُ أَذَانَ الْقَبِیلَةِ فَلَیْسَ عَلَیْهَا شَیْ‌ءٌ وَ إِلَّا فَلَیْسَ عَلَیْهَا أَکْثَرُ مِنَ الشَّهَادَتَیْنِ لِأَنَّ اللَّهَ تَبَارَکَ وَ تَعَالَی قَالَ لِلرِّجَالِ أَقِیمُوا الصَّلاةَ وَ قَالَ لِلنِّسَاءِ وَ أَقِمْنَ الصَّلاةَ وَ آتِینَ الزَّکاةَ وَ أَطِعْنَ اللَّهَ وَ رَسُولَهُ قَالَ ثُمَّ قَالَ إِذَا قَامَتِ الْمَرْأَةُ فِی الصَّلَاةِ جَمَعَتْ بَیْنَ قَدَمَیْهَا وَ لَا تُفَرِّجُ بَیْنَهُمَا وَ تَضُمُّ یَدَیْهَا إِلَی صَدْرِهَا لِمَکَانِ ثَدْیَیْهَا فَإِذَا رَکَعَتْ وَضَعَتْ یَدَیْهَا فَوْقَ رُکْبَتَیْهَا عَلَی فَخِذَیْهَا لِئَلَّا تُطَأْطِئَ کَثِیراً فَتَرْتَفِعَ عَجِیزَتُهَا وَ إِذَا جَلَسَتْ فَعَلَی أَلْیَتَیْهَا لَیْسَ کَمَا یَقْعُدُ الرَّجُلُ وَ إِذَا سَقَطَتْ إِلَی السُّجُودِ بَدَأَتْ بِالْقُعُودِ بِالرُّکْبَتَیْنِ قَبْلَ الْیَدَیْنِ ثُمَّ تَسْجُدُ لَاطِئَةً بِالْأَرْضِ فَإِذَا کَانَتْ فِی جُلُوسٍ ضَمَّتْ فَخِذَیْهَا وَ رَفَعَتْ رُکْبَتَیْهَا مِنَ الْأَرْضِ وَ إِذَا نَهَضَتِ انْسَلَّتِ انْسِلَالًا لَا تَرْفَعُ عَجِیزَتَهَا أَوَّلًا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اذان و اقامه لازم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قبیله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پس بر او چیزی نیست، و در غیر این صورت، چیزی بیشتر از شهادتین بر او نیست، زیرا خداوند تبارک و تعالی به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دارید و زکات بدهید و 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در نماز ایستاد، پاهایش را جمع کند و میان آن دو فاصله ایجاد نکند و دستانش را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محل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دستانش را بالای زانوانش بر روی رانهایش قرار دهد تا خیلی سرش را خم نکند که باسنش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پس بر روی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بنشیند، و نه چنان که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برای سجده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قبل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زانوان شروع به نشستن کند، سپس در حالت چسبیده به زمین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جلوس است،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بچسباند و زانوانش را از زمین بلند کند و زمانی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صاف بلند شود یعنی ابتدا باسنش را بلند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918440_3830689328"/>
      <w:bookmarkStart w:id="495" w:name="_Toc206"/>
      <w:bookmarkEnd w:id="494"/>
      <w:r>
        <w:rPr>
          <w:rtl w:val="true"/>
        </w:rPr>
        <w:t>بیان</w:t>
      </w:r>
      <w:bookmarkEnd w:id="4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لأن الله تبارک و تعالی قال لعله تعلیل لأصل اللزوم </w:t>
      </w:r>
      <w:bookmarkStart w:id="496" w:name="pg13638_158231"/>
    </w:p>
    <w:p>
      <w:pPr>
        <w:pStyle w:val="BookText"/>
        <w:rPr/>
      </w:pPr>
      <w:bookmarkEnd w:id="496"/>
      <w:r>
        <w:rPr>
          <w:rFonts w:ascii="IRNazanin" w:hAnsi="IRNazanin" w:eastAsia="IRNazanin"/>
          <w:color w:val="111111"/>
          <w:sz w:val="28"/>
          <w:sz w:val="28"/>
          <w:szCs w:val="28"/>
          <w:rtl w:val="true"/>
          <w:lang w:bidi="fa-IR"/>
        </w:rPr>
        <w:t>علی المرأة فی الجملة أو المعنی أن الله تعالی إنما أمر الرجال و النساء بالصلاة و لم یأمرهم بالإقامة فهی سنة و الأذان و الإقامة غالبا للإعلام فلذا اختصا بالرجال و التطأطؤ التطأمن و الانخفاض یقال طأطأ رأسه فتطأطأ لاطئة أی لاصقة و فی النهایة فیه فانسللت بین یدیه أی مضیت و خرجت بتأن و تدریج و هذا الخبر مذکور فی الکافی و التهذیب‌</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بسند صحیح و علیه عمل الأصحاب و الظاهر هنا أیضا محمد بن عیسی مکان عیسی بن محمد فیکون صحیحا أیضا قال فی الذکری قال أکثر الأصحاب المرأة کالرجل فی الصلاة إلا فی مواضع تضمن خبر زرارة أکثرها و هو ما رواه الکلینی بإسناده إلی زرارة ثم أورد هذا الخبر فقال و هذه الروایة موقوفة علی زرارة لکن عمل الأصحاب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بطور اجمال، تعلیلی باشد برای اصل لزوم نماز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 که خداوند متعال مردان و زنان را فقط به نماز امر فرموده است و آنان را بر اقامه امر نکرده است، پس آن سنت است و اذان و اقامه غالباً برای اعلام است، پس بدین جهت به مردان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تطأمن و پایین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طأطأرأسه فتطأطأ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چسبیده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گریختم و به آرامی و آهستگی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در کافی و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سندی صحیح آمده است و اصحاب بر اساس آن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اینجا نیز محمد بن عیسی به جای عیسی بن محمد است، پس آن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نماز مانند مرد است، جز در مواردی که خبر زراره اکثر آن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کلینی با اسناد به زراره آن را روایت کرده است، سپس این خبر را آورده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زراره نقل شده است اما اصحاب بر اساس آن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918442_3830689328"/>
      <w:bookmarkStart w:id="498" w:name="_Toc207"/>
      <w:bookmarkEnd w:id="497"/>
      <w:r>
        <w:rPr>
          <w:rtl w:val="true"/>
        </w:rPr>
        <w:t>أقول</w:t>
      </w:r>
      <w:bookmarkEnd w:id="498"/>
    </w:p>
    <w:p>
      <w:pPr>
        <w:pStyle w:val="BookText"/>
        <w:rPr/>
      </w:pPr>
      <w:r>
        <w:rPr>
          <w:rFonts w:ascii="IRNazanin" w:hAnsi="IRNazanin" w:eastAsia="IRNazanin"/>
          <w:color w:val="111111"/>
          <w:sz w:val="28"/>
          <w:sz w:val="28"/>
          <w:szCs w:val="28"/>
          <w:rtl w:val="true"/>
          <w:lang w:bidi="fa-IR"/>
        </w:rPr>
        <w:t>کونها موقوفة لا تضر فإنه معلوم أن مثل زرارة لا یقول مثل هذا إلا من روایة مع أنها فی العلل لیست کذلک ثم قال رحمه الله و فی التهذیب فعلی ألیتیها کما یقعد الرجل بحذف لیس و هو سهو من الناسخین لأن الروایة منقولة من الکافی و لفظة لیس موجودة فیه و لا یطابق المعنی أیضا إذ جلوس المرأة لیس کجلوس الرجل لأنها فی جلوسها تضم فخذیها و ترفع رکبتیها من الأرض بخلاف الرجل فإنه یتورک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فإذا رکعت وضعت إلخ یشعر بأن رکوعها أقل انحناء من رکوع الرجال و یمکن أن یکون الانحناء مساویا و لکن لا تضع الیدین علی الرکبتین حذرا من أن تطأطئ کثیرا بوضعهما علی الرکبتین و تکون بحالة یمکنها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بودن خبر بر زراره ضرری ندارد، زیرا معلوم است که امثال زراره چنین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از طریق روایت، با اینکه در علل الشرایع چنین نیست،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روی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چنانکه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غفلتی از جانب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پردازان است؛ زیرا روایت از کافی نقل شده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 و با معنی نیز هماهنگی ندارد، زیرا نشستن زن مانند نشستن مرد نیست، زیرا زن در نشستن،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 و زانوانش را از زمین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برخلاف مرد که تورّک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رکوع کرد،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بیانگر این است که رکوع زن کم انحناتر از رکوع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انحنا برابر باشد اما دستانش را برای اجتناب از اینکه با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زانوها خیلی خم شود، آن ها را بر روی زانوها قرار ندهد و بر حالتی باشد که برایش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918444_3830689328"/>
      <w:bookmarkStart w:id="500" w:name="_Toc208"/>
      <w:bookmarkEnd w:id="499"/>
      <w:r>
        <w:rPr>
          <w:rtl w:val="true"/>
        </w:rPr>
        <w:t>«</w:t>
      </w:r>
      <w:r>
        <w:rPr/>
        <w:t>5</w:t>
      </w:r>
      <w:r>
        <w:rPr>
          <w:rtl w:val="true"/>
        </w:rPr>
        <w:t>»</w:t>
      </w:r>
      <w:bookmarkEnd w:id="50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مُحَمَّدِ بْنِ مُوسَی بْنِ الْمُتَوَکِّلِ عَنْ مُحَمَّدِ بْنِ یَحْیَی الْعَطَّارِ وَ أَحْمَدَ بْنِ إِدْرِیسَ مَعاً عَنْ مُحَمَّدِ بْنِ أَحْمَدَ الْأَشْعَرِیِّ عَنْ أَحْمَدَ بْنِ مُحَمَّدٍ عَنْ بَعْضِ أَصْحَابِنَا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لَا تُقْبَلُ لَهُمْ صَلَاةٌ الْعَبْدُ الْآبِقُ حَتَّی یَرْجِعَ إِلَی مَوْلَاهُ وَ النَّاشِزُ عَنْ زَوْجِهَا وَ هُوَ عَلَیْهَا سَاخِطٌ وَ مَانِعُ </w:t>
      </w:r>
      <w:bookmarkStart w:id="501" w:name="pg13638_158232"/>
    </w:p>
    <w:p>
      <w:pPr>
        <w:pStyle w:val="BookText"/>
        <w:rPr/>
      </w:pPr>
      <w:bookmarkEnd w:id="501"/>
      <w:r>
        <w:rPr>
          <w:rFonts w:ascii="Amiri" w:hAnsi="Amiri" w:eastAsia="Amiri" w:cs="Amiri"/>
          <w:color w:val="111111"/>
          <w:sz w:val="28"/>
          <w:sz w:val="28"/>
          <w:szCs w:val="28"/>
          <w:rtl w:val="true"/>
          <w:lang w:bidi="ar-SA"/>
        </w:rPr>
        <w:t>الزَّکَاةِ وَ تَارِکُ الْوُضُوءِ وَ الْجَارِیَةُ الْمُدْرِکَةُ تُصَلِّی بِغَیْرِ خِمَارٍ وَ إِمَامُ قَوْمٍ یُصَلِّی بِهِمْ وَ هُمْ لَهُ کَارِهُونَ وَ الزِّنِّینُ قَالُوا یَا رَسُولَ اللَّهِ وَ مَا الزِّنِّینُ قَالَ الرَّجُلُ یُدَافِعُ الْغَائِطَ وَ الْبَوْلَ وَ السَّکْرَانُ فَهَؤُلَاءِ ثَمَانِیَةٌ لَا تُقْبَلُ لَهُمْ صَلَاةٌ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بعض أصحابنا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نمازشان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اینکه نزد صاحب خویش بازگردد، زن نافرمان از شوهر در حالی که بر او خشمگین است، مانع زکات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تارک وضو، دختر بالغی که بدون حجاب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قومی که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آنان از او اکراه دارند و 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مقابل غائط و بول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شخص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هشت تن نمازشان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از برخی اصحاب ما،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918446_3830689328"/>
      <w:bookmarkStart w:id="503" w:name="_Toc209"/>
      <w:bookmarkEnd w:id="502"/>
      <w:r>
        <w:rPr>
          <w:rtl w:val="true"/>
        </w:rPr>
        <w:t>«</w:t>
      </w:r>
      <w:r>
        <w:rPr/>
        <w:t>6</w:t>
      </w:r>
      <w:r>
        <w:rPr>
          <w:rtl w:val="true"/>
        </w:rPr>
        <w:t>»</w:t>
      </w:r>
      <w:bookmarkEnd w:id="50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قَامَتْ إِلَی صَلَاتِهَا ضَمَّتْ رِجْلَیْهَا وَ وَضَعَتْ یَدَیْهَا عَلَی صَدْرِهَا لِمَکَانِ ثَدْیَیْهَا فَإِذَا رَکَعَتْ وَضَعَتْ یَدَیْهَا عَلَی فَخِذَیْهَا وَ لَا تَتَطَأْطَأُ کَثِیراً لِأَنْ لَا تُرْفَعَ عَجِیزَتُهَا فَإِذَا سَجَدَتْ جَلَسَتْ ثُمَّ سَجَدَتْ لَاطِئَةً بِالْأَرْضِ فَإِذَا أَرَادَتِ النُّهُوضَ تَقُومُ مِنْ غَیْرِ أَنْ تَرْفَعَ عَجِیزَتَهَا فَإِذَا قَعَدَتْ بِالتَّشَهُّدِ رَفَعَتْ رِجْلَیْهَا وَ ضَمَّتْ فَخِذَیْهَا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زمانی که به نماز ایستاد، پاهایش را به هم بچسباند و دستانش را در در محل پستانهایش بر روی سینه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دستانش را بر روی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دهد و بسیار خم نشود تا کفلش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بنشیند و سپس سجده کند در حالی که چسبیده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قصد برخاستن داشت، بدون اینکه کفلش را بلند کند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پس زمانی که برای تشهد نشست، پاهایش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918448_3830689328"/>
      <w:bookmarkStart w:id="505" w:name="_Toc210"/>
      <w:bookmarkEnd w:id="504"/>
      <w:r>
        <w:rPr>
          <w:rtl w:val="true"/>
        </w:rPr>
        <w:t>«</w:t>
      </w:r>
      <w:r>
        <w:rPr/>
        <w:t>7</w:t>
      </w:r>
      <w:r>
        <w:rPr>
          <w:rtl w:val="true"/>
        </w:rPr>
        <w:t>»</w:t>
      </w:r>
      <w:bookmarkEnd w:id="505"/>
    </w:p>
    <w:p>
      <w:pPr>
        <w:pStyle w:val="BookText"/>
        <w:rPr/>
      </w:pPr>
      <w:r>
        <w:rPr>
          <w:rFonts w:ascii="Amiri" w:hAnsi="Amiri" w:eastAsia="Amiri" w:cs="Amiri"/>
          <w:color w:val="111111"/>
          <w:sz w:val="28"/>
          <w:sz w:val="28"/>
          <w:szCs w:val="28"/>
          <w:rtl w:val="true"/>
          <w:lang w:bidi="ar-SA"/>
        </w:rPr>
        <w:t>مِشْکَاةُ الْأَنْوَارِ، نَقْلًا مِنَ الْمَحَاسِنِ عَنْ إِسْحَاقَ بْنِ عَمَّارٍ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 أَهْلَهُ وَ نِسَاءَهُ وَ هُوَ یَقُولُ لَهُنَّ لَا تَقُلْنَ فِی سُجُودِکُنَّ أَقَلَّ مِنْ ثَلَاثِ تَسْبِیحَاتٍ فَإِنْ کُنْتُنَّ فَعَلْتُنَّ ذَلِکَ لَمْ یَکُنْ أَحَدٌ أَحْسَنَ عَمَلًا مِنْکُنَ‌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محاسن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خانواده و زنانش را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خود کمتر از سه تسبیح نگویید که اگر چنین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باشید، کسی از نظر عمل، بهتر از شما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918450_3830689328"/>
      <w:bookmarkStart w:id="507" w:name="_Toc211"/>
      <w:bookmarkEnd w:id="506"/>
      <w:r>
        <w:rPr>
          <w:rtl w:val="true"/>
        </w:rPr>
        <w:t>«</w:t>
      </w:r>
      <w:r>
        <w:rPr/>
        <w:t>8</w:t>
      </w:r>
      <w:r>
        <w:rPr>
          <w:rtl w:val="true"/>
        </w:rPr>
        <w:t>»</w:t>
      </w:r>
      <w:bookmarkEnd w:id="507"/>
    </w:p>
    <w:p>
      <w:pPr>
        <w:pStyle w:val="BookText"/>
        <w:rPr/>
      </w:pPr>
      <w:r>
        <w:rPr>
          <w:rFonts w:ascii="Amiri" w:hAnsi="Amiri" w:eastAsia="Amiri" w:cs="Amiri"/>
          <w:color w:val="111111"/>
          <w:sz w:val="28"/>
          <w:sz w:val="28"/>
          <w:szCs w:val="28"/>
          <w:rtl w:val="true"/>
          <w:lang w:bidi="ar-SA"/>
        </w:rPr>
        <w:t>الذِّکْرَی، عَنِ ابْنِ أَبِی یَعْفُورٍ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الْمَرْأَةُ بَسَطَتْ ذِرَاعَیْهَا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فِی الصَّلَاةِ قَالَ تَضُمُّ فَخِذَیْهَا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الْعَامَّةُ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تَحْتَفِزُ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بالفاء و الزاء أی تتضمم و قد سبق أن الرجل لا یحتفز أی لا ینضم بعضه إلی بعض</w:t>
      </w:r>
    </w:p>
    <w:p>
      <w:pPr>
        <w:pStyle w:val="BookText"/>
        <w:rPr/>
      </w:pPr>
      <w:r>
        <w:rPr>
          <w:rFonts w:ascii="Amiri" w:hAnsi="Amiri" w:eastAsia="Amiri" w:cs="Amiri"/>
          <w:color w:val="111111"/>
          <w:sz w:val="28"/>
          <w:sz w:val="28"/>
          <w:szCs w:val="28"/>
          <w:rtl w:val="true"/>
          <w:lang w:bidi="ar-SA"/>
        </w:rPr>
        <w:t>وَ رَوَی ابْنُ بُکَیْرٍ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سَجَدَتْ تَضَمَّمَتْ وَ الرَّجُلُ إِذَا سَجَدَ تَفَتَّحَ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یزد فی التهذیب علی هذه الأخبار</w:t>
      </w:r>
      <w:r>
        <w:rPr>
          <w:rStyle w:val="FootnoteAnchor"/>
          <w:rtl w:val="true"/>
        </w:rPr>
        <w:footnoteReference w:id="45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غیر واضحة الاتصال لکن الشهرة تؤیدها</w:t>
      </w:r>
      <w:r>
        <w:rPr>
          <w:rFonts w:eastAsia="IRNazanin" w:cs="IRNazanin"/>
          <w:color w:val="111111"/>
          <w:sz w:val="28"/>
          <w:szCs w:val="28"/>
          <w:rtl w:val="true"/>
          <w:lang w:bidi="fa-IR"/>
        </w:rPr>
        <w:t xml:space="preserve">. </w:t>
      </w:r>
      <w:bookmarkStart w:id="508" w:name="pg13638_158234"/>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عبدالرحمان بن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جلوس زن در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علی علیه السلام روایت کردند که زن در نماز احتفاز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در خود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گذشت که مرد احتفاز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یعنی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قسمتی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بکیر از برخی اصحاب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زمانی که سجده کرد جمع گردد و مرد زمانی که سجده کرد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بر این اخبار نیافزوده است و اتصال این 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نیست، اما شهرت مؤید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9" w:name="__RefHeading___Toc918452_3830689328"/>
      <w:bookmarkStart w:id="510" w:name="_Toc212"/>
      <w:bookmarkEnd w:id="509"/>
      <w:r>
        <w:rPr>
          <w:rtl w:val="true"/>
        </w:rPr>
        <w:t xml:space="preserve">باب </w:t>
      </w:r>
      <w:r>
        <w:rPr/>
        <w:t>4</w:t>
      </w:r>
      <w:r>
        <w:rPr>
          <w:rtl w:val="true"/>
        </w:rPr>
        <w:t xml:space="preserve"> </w:t>
      </w:r>
      <w:r>
        <w:rPr>
          <w:rtl w:val="true"/>
        </w:rPr>
        <w:t>وقت ما یجبر الطفل علی الصلاة و جواز إیقاظ الناس لها</w:t>
      </w:r>
      <w:bookmarkEnd w:id="510"/>
    </w:p>
    <w:p>
      <w:pPr>
        <w:pStyle w:val="Heading4"/>
        <w:numPr>
          <w:ilvl w:val="3"/>
          <w:numId w:val="1"/>
        </w:numPr>
        <w:rPr/>
      </w:pPr>
      <w:bookmarkStart w:id="511" w:name="__RefHeading___Toc918454_3830689328"/>
      <w:bookmarkStart w:id="512" w:name="_Toc213"/>
      <w:bookmarkEnd w:id="511"/>
      <w:r>
        <w:rPr>
          <w:rtl w:val="true"/>
        </w:rPr>
        <w:t>الأخبار</w:t>
      </w:r>
      <w:bookmarkEnd w:id="512"/>
    </w:p>
    <w:p>
      <w:pPr>
        <w:pStyle w:val="Heading5"/>
        <w:numPr>
          <w:ilvl w:val="4"/>
          <w:numId w:val="1"/>
        </w:numPr>
        <w:rPr/>
      </w:pPr>
      <w:bookmarkStart w:id="513" w:name="__RefHeading___Toc918456_3830689328"/>
      <w:bookmarkStart w:id="514" w:name="_Toc214"/>
      <w:bookmarkEnd w:id="513"/>
      <w:r>
        <w:rPr>
          <w:rtl w:val="true"/>
        </w:rPr>
        <w:t>«</w:t>
      </w:r>
      <w:r>
        <w:rPr/>
        <w:t>1</w:t>
      </w:r>
      <w:r>
        <w:rPr>
          <w:rtl w:val="true"/>
        </w:rPr>
        <w:t>»</w:t>
      </w:r>
      <w:bookmarkEnd w:id="514"/>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صِبْیَانَکُمُ الصَّلَاةَ وَ خُذُوهُمْ بِهَا إِذَا بَلَغُوا ثَمَانَ سِنِینَ‌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کودکانت یاد بدهید و زمانی که به هشت سالگی رسیدند آنها را به نماز وادارید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918458_3830689328"/>
      <w:bookmarkStart w:id="516" w:name="_Toc215"/>
      <w:bookmarkEnd w:id="515"/>
      <w:r>
        <w:rPr>
          <w:rtl w:val="true"/>
        </w:rPr>
        <w:t>«</w:t>
      </w:r>
      <w:r>
        <w:rPr/>
        <w:t>2</w:t>
      </w:r>
      <w:r>
        <w:rPr>
          <w:rtl w:val="true"/>
        </w:rPr>
        <w:t>»</w:t>
      </w:r>
      <w:bookmarkEnd w:id="516"/>
    </w:p>
    <w:p>
      <w:pPr>
        <w:pStyle w:val="BookText"/>
        <w:rPr/>
      </w:pPr>
      <w:r>
        <w:rPr>
          <w:rFonts w:ascii="Amiri" w:hAnsi="Amiri" w:eastAsia="Amiri" w:cs="Amiri"/>
          <w:color w:val="111111"/>
          <w:sz w:val="28"/>
          <w:sz w:val="28"/>
          <w:szCs w:val="28"/>
          <w:rtl w:val="true"/>
          <w:lang w:bidi="ar-SA"/>
        </w:rPr>
        <w:t>مَجَالِسُ ابْنِ الشَّیْخِ، عَنْ أَبِیهِ عَنِ الْحُسَیْنِ بْنِ عُبَیْدِ اللَّهِ عَنِ الصَّدُوقِ عَنْ مُحَمَّدِ بْنِ عَلِیٍّ مَاجِیلَوَیْهِ عَنْ مُحَمَّدِ بْنِ یَحْیَی الْعَطَّارِ عَنْ مُحَمَّدِ بْنِ أَحْمَدَ الْأَشْعَرِیِّ عَنْ مُوسَی بْنِ جَعْفَرٍ الْبَغْدَادِیِّ عَنْ عَلِیِّ بْنِ مَعْبَدٍ عَنْ بُنْدَارَ بْنِ حَمَّادٍ عَنْ عَبْدِ اللَّهِ بْنِ فَضَالَةَ عَنْ أَبِی عَبْدِ اللَّهِ أَوْ أَبِی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سِنِینَ یُقَالُ لَهُ سَبْعَ مَرَّاتٍ قُلْ لَا إِلَهَ إِلَّا اللَّهُ ثُمَّ یُتْرَکُ حَتَّی تَتِمَّ لَهُ ثَلَاثُ سِنِینَ وَ سَبْعَةُ أَشْهُرٍ وَ عِشْرُونَ یَوْماً فَیُقَالَ لَهُ قُلْ مُحَمَّدٌ رَسُولُ اللَّهِ صلی الله علیه و آله سَبْعَ مَرَّاتٍ ثُمَّ یُتْرَکُ حَتَّی تَتِمَّ لَهُ أَرْبَعُ سِنِینَ ثُمَّ یُقَالُ لَهُ قُلْ صَلَّی اللَّهُ عَلَی مُحَمَّدٍ وَ عَلَی آلِهِ ثُمَّ یُتْرَکُ حَتَّی تَتِمَّ لَهُ خَمْسُ سِنِینَ ثُمَّ یُقَالُ لَهُ أَیُّهُمَا یَمِینُکَ وَ أَیُّهُمَا شِمَالُکَ فَإِنْ عَرَفَ ذَلِکَ حُوِّلَ وَجْهُهُ إِلَی الْقِبْلَةِ وَ یُقَالُ لَهُ اسْجُدْ ثُمَّ یُتْرَکُ حَتَّی یَتِمَّ لَهُ سَبْعُ سِنِینَ فَإِذَا تَمَّ لَهُ سَبْعُ سِنِینَ قِیلَ لَهُ اغْسِلْ وَجْهَکَ وَ کَفَّیْکَ فَإِذَا غَسَلَهُمَا قِیلَ لَهُ صَلِّ ثُمَّ یُتْرَکُ حَتَّی یَتِمَّ لَهُ تِسْعُ سِنِینَ فَإِذَا تَمَّ لَهُ تِسْعُ سِنِینَ عُلِّمَ الصَّوْمَ وَ ضُرِبَ عَلَیْهِ وَ أُمِرَ بِالصَّلَاةِ وَ ضُرِبَ عَلَیْهَا فَإِذَا تَعَلَّمَ الْوُضُوءَ وَ الصَّلَاةَ غَفَرَ اللَّهُ لِوَالِدَیْهِ‌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فضاله از امام صادق علیه السلام یا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به سه سالگی رسید،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سه سال و هفت ماه و بیست روز بر او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چهار سالش تمام شود، سپس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سپس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پنج سال بر او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تو و کدام یک از آن چپ توست؟ پس اگر آن را دانست، رویش را به سمت قبله بگرداند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سپس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هفت سال بر او تمام شود؛ پس زمانی که هفت سال بر او تمام شد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دستانت را بشوی، پس زمانی که آن دو را شست،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اینکه نه سال بر او تمام شود، پس زمانی که نه سال بر او تمام شد، روزه را بیاموزد و به خاطر آن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بر نماز امر شود و به خاطر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وضو و نماز را فرا بگیرد، خداوند پدر و مادرش را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918460_3830689328"/>
      <w:bookmarkStart w:id="518" w:name="_Toc216"/>
      <w:bookmarkEnd w:id="517"/>
      <w:r>
        <w:rPr>
          <w:rtl w:val="true"/>
        </w:rPr>
        <w:t>«</w:t>
      </w:r>
      <w:r>
        <w:rPr/>
        <w:t>3</w:t>
      </w:r>
      <w:r>
        <w:rPr>
          <w:rtl w:val="true"/>
        </w:rPr>
        <w:t>»</w:t>
      </w:r>
      <w:bookmarkEnd w:id="5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519" w:name="pg13638_158235"/>
    </w:p>
    <w:p>
      <w:pPr>
        <w:pStyle w:val="BookText"/>
        <w:rPr/>
      </w:pPr>
      <w:bookmarkEnd w:id="519"/>
      <w:r>
        <w:rPr>
          <w:rFonts w:ascii="Amiri" w:hAnsi="Amiri" w:eastAsia="Amiri" w:cs="Amiri"/>
          <w:color w:val="111111"/>
          <w:sz w:val="28"/>
          <w:sz w:val="28"/>
          <w:szCs w:val="28"/>
          <w:rtl w:val="true"/>
          <w:lang w:bidi="ar-SA"/>
        </w:rPr>
        <w:t>عَنِ الْغُلَامِ مَتَی یَجِبُ عَلَیْهِ الصَّوْمُ وَ الصَّلَاةُ قَالَ إِذَا رَاهَقَ الْحُلُمَ وَ عَرَفَ الصَّوْمَ وَ الصَّلَاةَ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پسر بچه سؤال کردم که چه زمانی روزه و نماز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بالغ شود و روزه و نماز را بداند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918462_3830689328"/>
      <w:bookmarkStart w:id="521" w:name="_Toc217"/>
      <w:bookmarkEnd w:id="520"/>
      <w:r>
        <w:rPr>
          <w:rtl w:val="true"/>
        </w:rPr>
        <w:t>بیان</w:t>
      </w:r>
      <w:bookmarkEnd w:id="521"/>
    </w:p>
    <w:p>
      <w:pPr>
        <w:pStyle w:val="BookText"/>
        <w:rPr/>
      </w:pPr>
      <w:r>
        <w:rPr>
          <w:rFonts w:ascii="IRNazanin" w:hAnsi="IRNazanin" w:eastAsia="IRNazanin"/>
          <w:color w:val="111111"/>
          <w:sz w:val="28"/>
          <w:sz w:val="28"/>
          <w:szCs w:val="28"/>
          <w:rtl w:val="true"/>
          <w:lang w:bidi="fa-IR"/>
        </w:rPr>
        <w:t>المراد بالوجوب إما الوجوب علی الولی أن یمرنه علیها أو الاستحباب المؤکد علیه بناء علی کون أفعاله شرعیة و اختلف الأصحاب فی أن عبادة الصبی هل هی شرعیة بمعنی أنها مستندة إلی أمر الشارع فیستحق علیها الثواب أو تمرینیة فذهب الشیخ و المحقق و جماعة إلی الأول و استقرب فی المختلف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یخلو من قوة بأن یکون مکلفا بالعبادات علی وجه الندب و الاستحباب و لا یکون مکلفا بها علی وجه الوجوب و اللزوم و یکون المراد برفع القلم عنه هذا المعنی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وجوب، یا وجوب بر ولی است که او را بر آن تمرین دهد، یا مستحب مؤکد است بنابر شرعی بودن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درباره اینکه آیا عبادت کودک شرعی است، به این معنا که مستند به امر شارع است و مستحق ثواب است یا اینکه تمرینی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محقق و جمعی بر نظر نخست هستند، و علامه در مختلف نظر دوم را نزدیک به واقع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اول بر این اساس که به صورت استحباب مکلف به عبادات باشد و به صورت وجوب و لزوم مکلف بر آن نباشد،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رفع قلم از او،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918464_3830689328"/>
      <w:bookmarkStart w:id="523" w:name="_Toc218"/>
      <w:bookmarkEnd w:id="522"/>
      <w:r>
        <w:rPr>
          <w:rtl w:val="true"/>
        </w:rPr>
        <w:t>«</w:t>
      </w:r>
      <w:r>
        <w:rPr/>
        <w:t>4</w:t>
      </w:r>
      <w:r>
        <w:rPr>
          <w:rtl w:val="true"/>
        </w:rPr>
        <w:t>»</w:t>
      </w:r>
      <w:bookmarkEnd w:id="523"/>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صِبْیَانَکُمْ بِالصَّلَاةِ إِذَا کَانُوا أَبْنَاءَ سَبْعِ سِنِینَ وَ اضْرِبُوهُمْ إِذَا کَانُوا أَبْنَاءَ تِسْعِ سِنِینَ‌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عَلَی الصَّبِیِّ إِذَا عَقَلَ وَ الصَّوْمُ إِذَا أَطَاقَ وَ الْحُدُودُ إِذَا احْتَلَمَ‌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زمانی که پسرانی هفت ساله هستند بر نماز امر کنید، و زمانی که پسرانی نه ساله هستند آنان را بزنید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زمانی که عاقل شد نماز بر او واجب است و زمانی که توانایی داشت روزه، و زمانی که بالغ شد احکام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918466_3830689328"/>
      <w:bookmarkStart w:id="525" w:name="_Toc219"/>
      <w:bookmarkEnd w:id="524"/>
      <w:r>
        <w:rPr>
          <w:rtl w:val="true"/>
        </w:rPr>
        <w:t>بیان</w:t>
      </w:r>
      <w:bookmarkEnd w:id="525"/>
    </w:p>
    <w:p>
      <w:pPr>
        <w:pStyle w:val="BookText"/>
        <w:rPr/>
      </w:pPr>
      <w:r>
        <w:rPr>
          <w:rFonts w:ascii="IRNazanin" w:hAnsi="IRNazanin" w:eastAsia="IRNazanin"/>
          <w:color w:val="111111"/>
          <w:sz w:val="28"/>
          <w:sz w:val="28"/>
          <w:szCs w:val="28"/>
          <w:rtl w:val="true"/>
          <w:lang w:bidi="fa-IR"/>
        </w:rPr>
        <w:t>قال فی الذکری یشترط فی وجوب الصلاة البلوغ و العقل إجماعا و لحدیث رفع القلم و یستحب تمرین الصبی لست رواه إسحاق بن عمار</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عن الصادق علیه السلام و محمد بن مسلم‌</w:t>
      </w:r>
      <w:r>
        <w:rPr>
          <w:rStyle w:val="FootnoteAnchor"/>
          <w:rtl w:val="true"/>
        </w:rPr>
        <w:footnoteReference w:id="459"/>
      </w:r>
      <w:r>
        <w:rPr>
          <w:rFonts w:ascii="IRNazanin" w:hAnsi="IRNazanin" w:eastAsia="IRNazanin"/>
          <w:color w:val="111111"/>
          <w:sz w:val="28"/>
          <w:sz w:val="28"/>
          <w:szCs w:val="28"/>
          <w:rtl w:val="true"/>
          <w:lang w:bidi="fa-IR"/>
        </w:rPr>
        <w:t>عن أحدهما علیهما السلام بلفظ الوجوب فی الخبرین تأکیدا للاستحباب و عن الباقر علیه السلام فی صبیانهم خمس و فی غیرهم سبع‌</w:t>
      </w:r>
      <w:r>
        <w:rPr>
          <w:rStyle w:val="FootnoteAnchor"/>
          <w:rtl w:val="true"/>
        </w:rPr>
        <w:footnoteReference w:id="4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یضرب علیها </w:t>
      </w:r>
      <w:bookmarkStart w:id="526" w:name="pg13638_158236"/>
    </w:p>
    <w:p>
      <w:pPr>
        <w:pStyle w:val="BookText"/>
        <w:rPr/>
      </w:pPr>
      <w:bookmarkEnd w:id="526"/>
      <w:r>
        <w:rPr>
          <w:rFonts w:ascii="Amiri" w:hAnsi="Amiri" w:eastAsia="Amiri" w:cs="Amiri"/>
          <w:color w:val="111111"/>
          <w:sz w:val="28"/>
          <w:sz w:val="28"/>
          <w:szCs w:val="28"/>
          <w:rtl w:val="true"/>
          <w:lang w:bidi="ar-SA"/>
        </w:rPr>
        <w:t>لعشر لِمَا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بِالصَّلَاةِ وَ هُمْ أَبْنَاءُ سَبْعٍ وَ اضْرِبُوهُمْ عَلَیْهَا وَ هُمْ أَبْنَاءُ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الأصحاب إنما یضرب لإمکان الاحتلام و یضعف بأصالة العدم و ندوره بل استصلاحا لیتمرن علی فعلها فیسهل علیه إذا بلغ کما یضرب للتأدیب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یستحب أن یعلم السجود لخمس و یوجه وجهه إلی القبلة و إذا تم له ست علم الرکوع و السجود و أخذ بالصلاة و إذا تمت له سبع علم غسل وجهه و أن یصلی فإذا تم له تسع علم الوضوء و ضرب علیه و أمر بالصلاة و ضرب علیها قال و کذلک روی عن أبی جعفر محمد بن علی علیه السلام ثم روی الضرب عند العشر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عَنْ عَبْدِ اللَّهِ‌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بْنِ فَضَالَةَ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سِنِینَ وَ ذَکَرَ مِثْلَ مَا مَرَّ نَقْلًا مِنَ الْمَجَالِسِ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نماز، به اجماع و به سبب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تمرین کودک در شش سالگی مستحب است، به سبب روایتی که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صادق علیه السلام و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یکی از آن دو امام علیه السلام با لفظ وجوب در دو خبر به جهت تأکید بر استحباب، و از امام باقر علیه السلام درباره پسر بچگان پنج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و در غیر آنان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ده سالگی به خاطر آن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 اساس آنچه که از نبی اکرم صلیّ علیه 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پسرانی هفت ساله هستند بر نماز امر کنید و در حالی که پسرانی ده ساله هستند آنان را به خاطر آن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دلیل امکان احتلام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نظر با اصالت عدم احتلام و نادر بودن آن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به جهت مفید بودن آن برای خو گرفتن بر انجام آن، تا زمانی که بالغ شد بر او آسان باشد، چنانکه برای تأدیب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که به پنج ساله سجده آموخته شود و رویش به سمت قبله گردانیده شود و زمانی که شش سال بر او تمام شد، رکوع و سجود فرا گرفته شود و به نماز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هفت سال بر او تمام شد، شستن صورتش و نماز خواندن به او یاد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نه سال بر او تمام شد وضو را بیاموزد و به خاطر آن زده شود و بر نماز امر شود و به خاطر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ابوجعفر محمد بن علی علیه السلام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زدن در ده سالگی، از نبی صلیّ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از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فضاله از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به سه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آنچه که به نقل از مجالس گذشت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918468_3830689328"/>
      <w:bookmarkStart w:id="528" w:name="_Toc220"/>
      <w:bookmarkEnd w:id="527"/>
      <w:r>
        <w:rPr>
          <w:rtl w:val="true"/>
        </w:rPr>
        <w:t>«</w:t>
      </w:r>
      <w:r>
        <w:rPr/>
        <w:t>5</w:t>
      </w:r>
      <w:r>
        <w:rPr>
          <w:rtl w:val="true"/>
        </w:rPr>
        <w:t>»</w:t>
      </w:r>
      <w:bookmarkEnd w:id="528"/>
    </w:p>
    <w:p>
      <w:p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یُؤْمَرُ الصَّبِیُّ بِالصَّلَاةِ إِذَا عَقَلَ وَ بِالصَّوْمِ إِذَا أَطَاقَ‌</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الْغُلَامُ وَ قَرَأَ شَیْئاً مِنَ الْقُرْآنِ عُلِّمَ الصَّلَاةَ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مَنْ عِنْدَهُ مِنَ الصِّبْیَانِ بِأَنْ یُصَلُّوا الظُّهْرَ وَ الْعَصْرَ فِی وَقْتٍ وَاحِدٍ وَ الْمَغْرِبَ وَ الْعِشَاءَ فِی وَقْتٍ وَاحِدٍ فَقِیلَ لَهُ فِی ذَلِکَ فَقَالَ هُوَ أَخَفُّ عَلَیْهِمْ وَ أَجْدَرُ أَنْ یُسَارِعُوا إِلَیْهَا وَ لَا یُضَیِّعُوهَا وَ لَا یَنَامُوا عَنْهَا وَ لَا یَشْتَغِلُوا وَ کَانَ لَا یَأْخُذُهُمْ بِغَیْرِ الصَّلَاةِ الْمَکْتُوبَةِ وَ یَقُولُ إِذَا أَطَاقُوا الصَّلَاةَ فَلَا تُؤَخِّرُوهُمْ عَنِ الْمَکْتُوبَةِ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یُؤْمَرُ الصِّبْیَانُ بِالصَّلَاةِ إِذَا عَقَلُوهَا وَ أَطَاقُوهَا فَقِیلَ لَهُ وَ مَتَی یَکُونُ ذَلِکَ قَالَ إِذَا کَانُوا أَبْنَاءَ </w:t>
      </w:r>
      <w:bookmarkStart w:id="529" w:name="pg13638_158237"/>
    </w:p>
    <w:p>
      <w:pPr>
        <w:pStyle w:val="BookText"/>
        <w:rPr/>
      </w:pPr>
      <w:bookmarkEnd w:id="529"/>
      <w:r>
        <w:rPr>
          <w:rFonts w:ascii="Amiri" w:hAnsi="Amiri" w:eastAsia="Amiri" w:cs="Amiri"/>
          <w:color w:val="111111"/>
          <w:sz w:val="28"/>
          <w:sz w:val="28"/>
          <w:szCs w:val="28"/>
          <w:rtl w:val="true"/>
          <w:lang w:bidi="ar-SA"/>
        </w:rPr>
        <w:t>سِتِّ سِنِینَ‌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صِبْیَانَنَا بِالصَّلَاةِ وَ الصِّیَامِ مَا أَطَاقُوا مِنْهُ إِذَا کَانُوا أَبْنَاءَ سَبْعِ سِنِینَ‌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صِبْیَانَکُمْ بِالصَّلَاةِ إِذَا بَلَغُوا سَبْعَ سِنِینَ وَ اضْرِبُوهُمْ عَلَی تَرْکِهَا إِذَا بَلَغُوا تِسْعاً وَ فَرِّقُوا بَیْنَهُمْ فِی الْمَضَاجِعِ إِذَا بَلَغُوا عَشْراً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قریب بعضه من بعض و أحوال الأطفال تختلف فی الطاقة و العقل علی قدر ذلک یعلمون و الأطفال غیر مکلفین و إنما أمر الأئمة بما أمروا به من ذلک أمر تأدیب لتجری به العادة و ینشأ علیه الصغیر لیصلی حین افتراضه علیه و قد تدرب فیه و أنس به و اعتاده فیکون ذلک أجدر له أن لا یضیع شیئا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الصَّبِیَّ بِالصَّوْمِ فِی شَهْرِ رَمَضَانَ بَعْضَ النَّهَارِ فَإِذَا رَأَی الْجُوعَ وَ الْعَطَشَ غَلَبَ عَلَیْهِ أَمَرَهُ فَأَفْطَرَ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تدریج لهم و دربة فأما الفرض فلا یجب علی الذکر و الأنثی إلا بعد 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رُوِّینَا عَنْ عَلِیٍّ صَلَوَاتُ اللَّهِ عَلَیْهِ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النَّائِمِ حَتَّی یَسْتَیْقِظَ وَ عَنِ الْمَجْنُونِ حَتَّی یُفِیقَ وَ عَنِ الطِّفْلِ حَتَّی یَبْلُغَ‌</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زمانی که عاقل شد بر نماز و زمانی که توانایی داشت بر روزه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عاقل شد و چیزی از قرآن را قرائت کرد به او نماز یاد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بن حسین علیه السلام روایت است که او پسر بچگانی را که نزد او بودند، بر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ظهر و عصر را در یک زمان و مغرب و عشا را در یک زمان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برای آنان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به سوی آن بشتابند و آن را ضایع نسازند و آن را رها نکنند و از آن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غیر نماز واجب تحمیل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نماز توانایی یافتند، پس آنان را از نماز واجب به تأخیر نیافکنید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محمد بن علی صلوات الله علیه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بچگان زمانی که نماز را درک کردند و بر آن توانایی داشتند، بر نماز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پسرانی شش ساله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بچگانمان را زمانی که هفت ساله باشند، فقط به هر آنچه که از نماز و روزه توانایی دارند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پسربچگانتان را زمانی که به هفت سالگی رسیدند بر نماز امر کنید و زمانی که به نه سالگی رسیدند به خاطر ترک آن بزنید و زمانی که به ده سالگی رسیدند، بستر آنان را از یکدیگر جدا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نزدیک است، و وضعیت کودکان در طاقت عقل متفاوت است، به اندازه آن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غیر مکلف هستند و ائمه فقط به عنوان تأدیب به آنچه که در این مورد امر نموده اند، امر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عادت بر آن جاری گردد و کودک بر آن رشد کند تا به هنگام فرض شدن آن بر او نماز بخواند، در حالی که به آن خو گرفته، انس گرفته و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شایسته است که چیزی از آن را ضایع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جعفربن محمد علیه السلام بر ما روایت شده است که او پسر بچه را در ماه رمضان بر روزه گرفتن در بخشی از روز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پس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گرسنگی و تشنگی بر او غلبه یافته است، او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تدریج و تمرینی برای آنان است، اما آن بر پسر و دختر واجب نیست مگر 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صلوات الله علیه بر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سه تن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تا زمانی که بیدار شود، و از مجنون تا زمانی که به هوش آید، و از طفل تا زمانی که بالغ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918470_3830689328"/>
      <w:bookmarkStart w:id="531" w:name="_Toc221"/>
      <w:bookmarkEnd w:id="530"/>
      <w:r>
        <w:rPr>
          <w:rtl w:val="true"/>
        </w:rPr>
        <w:t>«</w:t>
      </w:r>
      <w:r>
        <w:rPr/>
        <w:t>6</w:t>
      </w:r>
      <w:r>
        <w:rPr>
          <w:rtl w:val="true"/>
        </w:rPr>
        <w:t>»</w:t>
      </w:r>
      <w:bookmarkEnd w:id="531"/>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صَلَوَاتُ اللَّهِ عَلَیْهِ خَرَجَ یُوقِظُ النَّاسَ لِصَلَاةِ الصُّبْحِ فَضَرَبَهُ ابْنُ مُلْجَمٍ لَعَنَهُ اللَّهُ الْخَبَرَ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از پدرش روایت است که علی بن ابی طالب صلوات الله علیه خارج شد، در حالی که مردم را برای نماز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ابن ملجم لعنت خدا بر او باد، بر او ضربت زد، 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918472_3830689328"/>
      <w:bookmarkStart w:id="533" w:name="_Toc222"/>
      <w:bookmarkEnd w:id="532"/>
      <w:r>
        <w:rPr>
          <w:rtl w:val="true"/>
        </w:rPr>
        <w:t>«</w:t>
      </w:r>
      <w:r>
        <w:rPr/>
        <w:t>7</w:t>
      </w:r>
      <w:r>
        <w:rPr>
          <w:rtl w:val="true"/>
        </w:rPr>
        <w:t>»</w:t>
      </w:r>
      <w:bookmarkEnd w:id="5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بِسَنَدٍ فِیهِ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حَبِیبٍ قَالَ لِأَبِی عَبْدِ اللَّهِ علیه السلام جَعَلَنِیَ اللَّهُ فِدَاکَ إِنَّ لِی رَحًی أَطْحَنُ فِیهَا فَرُبَّمَا قُمْتُ فِی سَاعَةٍ مِنَ اللَّیْلِ فَأَعْرِفُ مِنَ الرَّحَی </w:t>
      </w:r>
    </w:p>
    <w:p>
      <w:pPr>
        <w:pStyle w:val="BookText"/>
        <w:rPr/>
      </w:pPr>
      <w:r>
        <w:rPr>
          <w:rFonts w:ascii="Amiri" w:hAnsi="Amiri" w:eastAsia="Amiri" w:cs="Amiri"/>
          <w:color w:val="111111"/>
          <w:sz w:val="28"/>
          <w:sz w:val="28"/>
          <w:szCs w:val="28"/>
          <w:rtl w:val="true"/>
          <w:lang w:bidi="ar-SA"/>
        </w:rPr>
        <w:t>أَنَّ الْغُلَامَ قَدْ نَامَ فَأَضْرِبُ الْحَائِطَ لِأُوقِظَهُ فَقَالَ نَعَمْ أَنْتَ فِی طَاعَةِ اللَّهِ عَزَّ وَ جَلَّ تَطْلُبُ رِزْقَهُ‌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 فِیهِ إِرْسَالٌ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یَقُومُ مِنْ آخِرِ اللَّیْلِ وَ یَرْفَعُ صَوْتَهُ بِالْقُرْآنِ فَقَالَ یَنْبَغِی لِلرَّجُلِ إِذَا صَلَّی فِی اللَّیْلِ أَنْ یُسْمِعَ أَهْلَهُ لِکَیْ یَقُومَ الْقَائِمُ وَ یَتَحَرَّکَ الْمُتَحَرِّکُ‌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34" w:name="pg13638_158239"/>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آسیابی دارم که در آن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چه بسا در ساعتی از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غلام خوابیده است، پس بر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کوبم تا او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طاعت خداوند عزوجل هستی و رزق و روزی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سندی دیگر از امام صادق علیه السلام آمده است که از او درباره مردی سؤال شد که آخر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صدایش را با قرآن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است که زمانی که در شب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صدایش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برساند تا قیام کننده برخیزد و شخص خوابیده حرکت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5" w:name="__RefHeading___Toc918474_3830689328"/>
      <w:bookmarkStart w:id="536" w:name="_Toc223"/>
      <w:bookmarkEnd w:id="535"/>
      <w:r>
        <w:rPr>
          <w:rtl w:val="true"/>
        </w:rPr>
        <w:t xml:space="preserve">باب </w:t>
      </w:r>
      <w:r>
        <w:rPr/>
        <w:t>5</w:t>
      </w:r>
      <w:r>
        <w:rPr>
          <w:rtl w:val="true"/>
        </w:rPr>
        <w:t xml:space="preserve"> </w:t>
      </w:r>
      <w:r>
        <w:rPr>
          <w:rtl w:val="true"/>
        </w:rPr>
        <w:t>أحکام الشک و السهو</w:t>
      </w:r>
      <w:bookmarkEnd w:id="536"/>
    </w:p>
    <w:p>
      <w:pPr>
        <w:pStyle w:val="Heading4"/>
        <w:numPr>
          <w:ilvl w:val="3"/>
          <w:numId w:val="1"/>
        </w:numPr>
        <w:rPr/>
      </w:pPr>
      <w:bookmarkStart w:id="537" w:name="__RefHeading___Toc918476_3830689328"/>
      <w:bookmarkStart w:id="538" w:name="_Toc224"/>
      <w:bookmarkEnd w:id="537"/>
      <w:r>
        <w:rPr>
          <w:rtl w:val="true"/>
        </w:rPr>
        <w:t>الأخبار</w:t>
      </w:r>
      <w:bookmarkEnd w:id="538"/>
    </w:p>
    <w:p>
      <w:pPr>
        <w:pStyle w:val="Heading5"/>
        <w:numPr>
          <w:ilvl w:val="4"/>
          <w:numId w:val="1"/>
        </w:numPr>
        <w:rPr/>
      </w:pPr>
      <w:bookmarkStart w:id="539" w:name="__RefHeading___Toc918478_3830689328"/>
      <w:bookmarkStart w:id="540" w:name="_Toc225"/>
      <w:bookmarkEnd w:id="539"/>
      <w:r>
        <w:rPr>
          <w:rtl w:val="true"/>
        </w:rPr>
        <w:t>«</w:t>
      </w:r>
      <w:r>
        <w:rPr/>
        <w:t>1</w:t>
      </w:r>
      <w:r>
        <w:rPr>
          <w:rtl w:val="true"/>
        </w:rPr>
        <w:t>»</w:t>
      </w:r>
      <w:bookmarkEnd w:id="540"/>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الْحُسَیْنِ بْنِ سَعِیدٍ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الْقِرَاءَةُ سُنَّةٌ وَ التَّشَهُّدُ سُنَّةٌ وَ التَّکْبِیرُ سُنَّةٌ وَ لَا تَنْقُضُ السُّنَّةُ الْفَرِیضَةَ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پنج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وقت، قبله، رکوع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است، تشهد سنت است و تکبیر سنت است و سنت، فریضه را نقض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نظیر این خبر به صورت مرسل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918480_3830689328"/>
      <w:bookmarkStart w:id="542" w:name="_Toc226"/>
      <w:bookmarkEnd w:id="541"/>
      <w:r>
        <w:rPr>
          <w:rtl w:val="true"/>
        </w:rPr>
        <w:t>بیان</w:t>
      </w:r>
      <w:bookmarkEnd w:id="542"/>
    </w:p>
    <w:p>
      <w:pPr>
        <w:pStyle w:val="BookText"/>
        <w:rPr/>
      </w:pPr>
      <w:r>
        <w:rPr>
          <w:rFonts w:ascii="IRNazanin" w:hAnsi="IRNazanin" w:eastAsia="IRNazanin"/>
          <w:color w:val="111111"/>
          <w:sz w:val="28"/>
          <w:sz w:val="28"/>
          <w:szCs w:val="28"/>
          <w:rtl w:val="true"/>
          <w:lang w:bidi="fa-IR"/>
        </w:rPr>
        <w:t>الظاهر أن المراد بالطهور رفع الحدث‌</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هکذا قد عرفت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أن الاخلال بالفرائض و الارکان یختلف باختلاف ماهیة الفرض و حقیقته الشرعیة، و أن زیادة الرکن قد یتحصل و یتحقّق لذاته کزیادة الرکوع، و قد لا یتحصل لذاته کزیادة القبلة و الوقت و الطهور، و هو واضح، و قد لا یتحصل عنوان زیادة الرکن لعارض کالسجدة، حیث ضم إلیها سجدة أخری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سجد المصلی سجدة واحدة فقد أتی بالرکن و الفرض، و إذا زاد علیها أخری کانت سنة واجبة و ان أتی بالثالثة و الرابعة، فان أتی بها عمدا بطلت صلاته، لانها بدعة و إذا أتی بها سهوا، فقد زاد فی السنن، و لا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الاخلال بها من حیث الترک، فترک الوقت بالصلاة خارجه، و ترک القبلة باستدباره، و ترک الطهارة بالصلاة محدثا، و لیس یخفی أبحاثها علی المحصل الخبیر و لا کیفیة تدارکها عند الاخلال بها، و قد مر بعض أبحاثها فی محالها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 الرکوع و السجود، فلما کان الرکوع و السجود یتحصل بفعل المصلی کان ترک کل منهما بتحصل الآخر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سها المصلی عن الرکوع و هو من القیام الی السجدة و سجد، فقد ترک الرکوع و أخل بالرکن، و بطلت صلاته، و ان رفع رأسه من الرکوع، و توهم أنّه قام من السجدة فقرأ ثمّ رکع ثانیا فقد بطلت صلاته، سواء قلنا بأنّه زاد رکوعا فی صلاته، أو قلنا بأنّه ترک السجدة المفروضة التی هی رکن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سها المصلی عن الإتیان بالرکوع أو السجود و تنبه لنسیانه قبل أن یدخل فی الرکن البعدی، تدارکه بإلقاء ما أتی به من الاجراء المسنونة و یتم صلاته، و لا شی‌ء علیه الا ما أوجبته السنة من ارغام الشیطان و 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یذهب علیک أن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الفرائض و الارکان انما یتعلق بالصلوات المفروضة، و أمّا الصلوات المسنونة، سواء کانت داخل الفرض و هی الرکعات السبعة التی زادها النبیّ صلّی اللّه علیه و آله فی الظهرین و العشاءین، أو کانت خارجه کالنوافل المرتبة، فلا یتعلق بها لانصراف فرائض الصلاة الی الصلاة المفروضة و هی الرکعتان الاولتان علی ما أشرنا إلیه فی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الرکعات السبعة، و هی المعروفة عند الفقهاء بفرض النبیّ مسنونة بأسرها لا یفرق بین قراءتها و رکوعها و تشهدها و سجودها، و هکذا سائر أذکارها فلا تکون سجدتها و رکوعها رکنا، حتی تبطل الصلاة بترکهما فی محلهما أو زیادتهما، بل یجوز له تدارکهما کما یتدارک سنن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سها عن الرکوع و دخل فی السجدة یلقی السجدة کسائر ما أتی بها من سنن الصلاة و یرجع قائما و یرکع ثمّ یسجد و یتم صلاته، و الذی سها عن السجدة و رکع بعد رکوعه الأول یلقی الرکوع کالقاء قراءته و مسجد و یتم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الرکعة الثالثة للمغرب لما کانت برزخا بین الفرض و السنة علی ما عرفت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علی المصلی أن یتلقاها کالفرض و یلحقها بالرکعتین الاولتین، فإذا شک فی ثالثتها أو أخل برکوعها و سجودها، أبطلها و أعادها کأنها فرض، و سیأتی تمام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أهل بیت النبیّ صلّی اللّه علیه و آله، و قد تنبه له الشیخ قدّس سرّه علی ما سینقله المؤلّف العلامة عنه، و سیمر علیک فی مطاوی هذا الباب أحادیث تنص علی ذلک من دون اختلاف، و لله المنة و التوفیق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 ترکه یوجب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إعادة الصلاة و یحتمل شموله للخبث فإنه یوجب الإعادة فی الجملة علی بعض الأقوال کما مر تفصیله و قد مر الکلام فی الوقت أیضا فإن من أوقع جمیع صلاته قبل الوقت یعید مطلقا و کذا القبلة علی بعض الوجوه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الرکوع فظاهره بطلان الصلاة بترکه مطلقا و کذا السجود فأما الرکوع فقد ذکر الأصحاب أنه إذا نسیه و ذکر قبل وضع الجبهة علی الأرض فإنه یعود إلی الرکوع بغیر خلاف لکن اختلفوا فی أنه هل یجب القیام ثم الرکوع عنه أم یکفی الوصول إلی حد الرکوع و الأول أظهر إذ الرکوع یستلزم تطأمنا من الأعلی و فی الثانی لا یتحقق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وضع الجبهة سواء کان علی ما یصح السجود علیه أم لا فالمشهور حینئذ بطلان الصلاة و قال الشیخ فی المبسوط و إن أخل به عامدا أو ناسیا فی الأولیین مطلقا أو فی ثالثة المغرب بطلت صلاته و إن ترکه ناسیا و سجد السجدتین أو واحدة منهما أسقط السجدة و قام و رکع و تمم صلاته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قال فی کتابی الأخبار و عد فی فصل السهو فی المبسوط مما یوجب الإعادة من ترک الرکوع حتی یسجد قال و فی أصحابنا من قال یسقط السجود و یعید الرکوع ثم یعید السجود و الأول أحوط و حکاه المحقق عن بعض </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فإن ترکه أی الرکوع ناسیا ثم ذکر فی حال السجود وجب علیه الإعادة فإن لم یذکر حتی صلی رکعة أخری و دخل فی الثالثة ثم ذکر أسقط الرکعة الأولی و بنی کأنه صلی رکعتین و کذلک إن کان قد ترک الرکوع فی الثانیة و ذکر فی الثالثة أسقط الثانیة و جعل الثالثة ثانیة و تمم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لو صحت له الأولی و سها فی الثانیة سهوا لم یمکنه استدراکه کأن أیقن و هو ساجد أنه لم یکن رکع فأراد البناء علی الرکعة الأولی التی صحت له رجوت أن یجزیه ذلک و لو أعاد إذا کان فی الأولیین و کان الوقت متسعا کان أحب إلی و فی الثانیتین ذلک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بابویه و إن نسیت الرکوع و ذکرت بعد ما سجدت من الرکعة فأعد صلاتک لأنه إذا لم تثبت لک الأولی لم تثبت لک صلاتک و إن کان الرکوع من الرکعة الثانیة أو الثالثة فاحذف السجدتین و اجعل الثالثة ثانیة و الرابعة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إن ترک الرکوع ناسیا أو متعمدا أعاد علی کل حال قال فی المختلف فإن کان مراده ما قصدناه من الإعادة إن ذکر بعد السجود فهو مذهبنا و إن قصد الإعادة و إن ذکر قبل السجود فهو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لِلْمَشْهُورِ بِصَحِیحَةِ رِفَاعَةَ</w:t>
      </w:r>
      <w:r>
        <w:rPr>
          <w:rStyle w:val="FootnoteAnchor"/>
          <w:rtl w:val="true"/>
        </w:rPr>
        <w:footnoteReference w:id="47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یَرْکَعَ حَتَّی یَسْجُدَ وَ یَقُومَ قَالَ یَسْتَقْبِلُ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صَحِیحَةِ أَبِی بَصِیرٍ</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أَیْقَنَ الرَّجُلُ أَنَّهُ تَرَکَ رَکْعَةً مِنَ الصَّلَاةِ وَ قَدْ سَجَدَ سَجْدَتَیْنِ وَ تَرَکَ الرُّکُوعَ اسْتَأْنَفَ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إِسْحَاقَ بْنِ عَمَّارٍ</w:t>
      </w:r>
      <w:r>
        <w:rPr>
          <w:rStyle w:val="FootnoteAnchor"/>
          <w:rtl w:val="true"/>
        </w:rPr>
        <w:footnoteReference w:id="47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یَرْکَعَ قَالَ یَسْتَقْبِلُ حَتَّی یَضَعَ کُلَّ شَیْ‌ءٍ مِنْ ذَلِکَ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خَبَرِ أَبِی بَصِیرٍ</w:t>
      </w:r>
      <w:r>
        <w:rPr>
          <w:rStyle w:val="FootnoteAnchor"/>
          <w:rtl w:val="true"/>
        </w:rPr>
        <w:footnoteReference w:id="479"/>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یَرْکَعَ قَالَ عَلَیْهِ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عَلَی التَّلْفِیقِ بِمَا رَوَاهُ الصَّدُوقُ فِی الصَّحِیحِ عَنْ مُحَمَّدِ بْنِ مُسْلِمٍ‌</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شَکَّ بَعْدَ مَا سَجَدَ أَنَّهُ لَمْ یَرْکَعْ قَالَ یَمْضِی فِی صَلَاتِهِ حَتَّی یَسْتَیْقِنَ أَنَّهُ لَمْ یَرْکَعْ فَإِنِ اسْتَیْقَنَ أَنَّهُ لَمْ یَرْکَعْ فَلْیُلْقِ السَّجْدَتَیْنِ اللَّتَیْنِ لَا رُکُوعَ لَهُمَا وَ یَبْنِی عَلَی صَلَاتِهِ عَلَی التَّمَامِ وَ إِنْ کَانَ لَمْ یَسْتَیْقِنْ إِلَّا مِنْ بَعْدِ مَا فَرَغَ وَ انْصَرَفَ فَلْیَقُمْ وَ لْیُصَلِّ رَکْعَةً وَ سَجْدَتَیْنِ وَ لَا شَیْ‌ءَ عَلَیْهِ‌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الْعِیصِ بْنِ الْقَاسِمِ‌</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رَکْعَةً فِی صَلَاتِهِ حَتَّی فَرَغَ مِنْهَا ثُمَّ ذَکَرَ أَنَّهُ لَمْ یَرْکَعْ قَالَ یَقُومُ فَیَرْکَعُ‌</w:t>
      </w:r>
      <w:r>
        <w:rPr>
          <w:rStyle w:val="FootnoteAnchor"/>
          <w:rtl w:val="true"/>
        </w:rPr>
        <w:footnoteReference w:id="483"/>
      </w:r>
      <w:r>
        <w:rPr>
          <w:rFonts w:ascii="Amiri" w:hAnsi="Amiri" w:eastAsia="Amiri" w:cs="Amiri"/>
          <w:color w:val="111111"/>
          <w:sz w:val="28"/>
          <w:sz w:val="28"/>
          <w:szCs w:val="28"/>
          <w:rtl w:val="true"/>
          <w:lang w:bidi="ar-SA"/>
        </w:rPr>
        <w:t>وَ یَسْجُدُ سَجْدَتَیِ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الصحیحة الأخیرة تدل علی الإتیان بالرکوع فقط بعد الصلاة لا إلقاء السجدتین و استئناف الرکعة کما ذکره الشیخ و غیره و لم أر قائلا به إلا أن الشیخ احتمل ذلک فی مقام الجمع فی التهذیب و یمکن حملها علی مجموع الرکعة فإنه إذا نسیها و ذکرها قبل الإتیان بما یبطل عمدا و سهوا یأتی بها و صحت صلاته و سجدتا السهو یمکن أن یکونا للتسلیم فی غیر محله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الصحیحة الأولی فلا یمکن العمل بها و ترک سائر الأخبار الکثیرة </w:t>
      </w:r>
    </w:p>
    <w:p>
      <w:pPr>
        <w:pStyle w:val="BookText"/>
        <w:rPr/>
      </w:pPr>
      <w:r>
        <w:rPr>
          <w:rFonts w:ascii="IRNazanin" w:hAnsi="IRNazanin" w:eastAsia="IRNazanin"/>
          <w:color w:val="111111"/>
          <w:sz w:val="28"/>
          <w:sz w:val="28"/>
          <w:szCs w:val="28"/>
          <w:rtl w:val="true"/>
          <w:lang w:bidi="fa-IR"/>
        </w:rPr>
        <w:t>الدالة علی بطلان الصلاة بترک الرکوع إذ لا یتصور حینئذ له فرد یوجب البطلان لأنها تتضمن أنه لو لم یذکر و لم یأت به إلی آخر الصلاة أیضا لا یوجب البطلان فلا بد إما من طرحها أو حملها علی الجواز و غیرها علی الاستحباب فالعمل بالمشهور أولی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النافلة لورود مثله فیها أو علی التقیة و الشیخ حمله علی الأخیرتین و لذا قال بالتفصیل مع عدم إشعار فی الخبر به و أما ما ذکره علی بن بابویه فلا مستند له إلا ما سیأتی فی فقه الرضا علیه السلام و کذا ما ذکره ابن الجنید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السجود فالمشهور بین الأصحاب أن من أخل بالسجدتین معا حتی رکع فیما بعد بطلت صلاته سواء فی ذلک الأولیان و غیرهما و الرباعیة و غیرها کما اختاره الأکثر و قال الشیخ فی الجمل و الاقتصاد و إن کانتا یعنی السجدتین من الأخیرتین بنی علی الرکوع فی الأول و أعاد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المشهور فی موضع من المبسوط و قال فی موضع آخر منه من ترک سجدتین من رکعة من الرکعتین الأولیین حتی یرکع فیما بعدها أعاد علی المذهب الأول و علی الثانی یجعل السجدتین فی الثانیة للأولة و بنی علی صلاته و أشار بالمذهب الأول إلی ما ذکره فی الرکوع کما مر ثم قال و الأول أحوط لأن هذا الحکم یختص بالرکعتین الأخیرتین و من هنا یعلم تحقق الأقوال الثلاثة المذکورة فی الرکوع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یدل فی الجملة علی المشهور لیس فیه خبر صریح یدل علی البطلان فی هذه الصورة إلا خبر معلی بن خنیس‌</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ضعف الحدیث بارساله مرة و ضعف معلی بن خنیس أخری و قد کان اول أمره مغیریا ثمّ دعا الی محمّد بن عبد اللّه المعروف بالنفس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الظنة أخذه داود بن علی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قتل فی حیات أبی عبد اللّه علیه السّلام فکیف یروی عن أبی الحسن الماضی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حمله الشیخ علی من ترک السجدة رأسا أی ترک السجدتین معا، و لکن یبقی علیه ذیل الخبر، مع أنّه أفتی بالفرق بین الاولتین و الأخیرتین کما عرفت من المؤلّف العلامة نقله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مع ضعفه شامل </w:t>
      </w:r>
    </w:p>
    <w:p>
      <w:pPr>
        <w:pStyle w:val="BookText"/>
        <w:rPr/>
      </w:pPr>
      <w:r>
        <w:rPr>
          <w:rFonts w:ascii="IRNazanin" w:hAnsi="IRNazanin" w:eastAsia="IRNazanin"/>
          <w:color w:val="111111"/>
          <w:sz w:val="28"/>
          <w:sz w:val="28"/>
          <w:szCs w:val="28"/>
          <w:rtl w:val="true"/>
          <w:lang w:bidi="fa-IR"/>
        </w:rPr>
        <w:t>للسجدة الواحدة و البطلان فیها خلاف المشهور و الأخبار و لم نقف للقائلین بالتلفیق أیضا هنا علی حجة واضحة إذ الخبر الوارد فی ذلک مختص بترک الرکوع و ربما یستدل للجانبین بعدم القول بالفصل و فیه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قَدْ یُفْهَمُ مِنْ فَحَاوِی الْأَخْبَارِ مَا یُؤَیِّدُ الْمَشْهُورَ کَرِوَایَةِ مُحَمَّدِ بْنِ مُسْلِمٍ‌</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الرُّکُوعَ وَ السُّجُودَ وَ الْقِرَاءَةُ سُنَّةٌ فَمَنْ تَرَکَ الْقِرَاءَةَ مُتَعَمِّداً أَعَادَ الصَّلَاةَ وَ مَنْ نَسِیَ الْقِرَاءَةَ فَقَدْ تَمَّتْ صَلَاتُهُ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تدل علی أن نسیان الرکوع و السجود یوجب الإعادة بقرینة المقابلة و عدم بطلان الصلاة بترک السجدة الواحدة خرج بدلیل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مُوَثَّقَةِ مَنْصُورِ بْنِ حَازِمٍ‌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صَلَّیْتُ الْمَکْتُوبَةَ فَنَسِیتُ أَنْ أَقْرَأَ فِی صَلَاتِی کُلِّهَا فَقَالَ أَ لَیْسَ قَدْ أَتْمَمْتَ الرُّکُوعَ وَ السُّجُودَ قُلْتُ بَلَی قَالَ فَقَدْ تَمَّتْ صَلَاتُکَ إِذَا کُنْتَ نَاسِیاً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یصدق فی الصورة المفروضة أنه ترک السجود و أنه لم یتمه و لا دلیل للعود إلیه بعد تجاوز المحل هنا</w:t>
      </w:r>
      <w:r>
        <w:rPr>
          <w:rFonts w:eastAsia="IRNazanin" w:cs="IRNazanin"/>
          <w:color w:val="111111"/>
          <w:sz w:val="28"/>
          <w:szCs w:val="28"/>
          <w:rtl w:val="true"/>
          <w:lang w:bidi="fa-IR"/>
        </w:rPr>
        <w:t xml:space="preserve">. </w:t>
      </w:r>
      <w:bookmarkStart w:id="543" w:name="pg13638_158246"/>
    </w:p>
    <w:p>
      <w:pPr>
        <w:pStyle w:val="BookText"/>
        <w:rPr/>
      </w:pPr>
      <w:bookmarkEnd w:id="543"/>
      <w:r>
        <w:rPr>
          <w:rFonts w:ascii="IRNazanin" w:hAnsi="IRNazanin" w:eastAsia="IRNazanin"/>
          <w:color w:val="111111"/>
          <w:sz w:val="28"/>
          <w:sz w:val="28"/>
          <w:szCs w:val="28"/>
          <w:rtl w:val="true"/>
          <w:lang w:bidi="fa-IR"/>
        </w:rPr>
        <w:t>و خبر المعلی أیضا مما یؤید ذلک مع الشهرة بین الأصحاب و لعل الأحوط فی تلک الصورة العود إلی السجدتین و إتمام الصلاة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السجدتین و ذکرهما قبل الرکوع فالمشهور بین الأصحاب أنه یعود إلیهما و یقوم و یستأنف القراءة و یتم الصلاة و منهم من قال بوجوب سجدتی السهو للقیام و ذهب ابن إدریس و المفید و أبو الصلاح إلی بطلان الصلاة حینئذ إذ الروایات الدالة علی العود ظاهرها السجدة الواحدة و الروایات الدالة علی بطلان الصلاة بنسیان السجود شاملة لهذه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للمشهور بأن الرجوع للسجدة الواحدة یدل علی الرجوع للسجدتین بطریق أولی أو أن السجدة تتحقق فی ضمن السجدتین فیجب الرجوع لها أو أن السجود مصدر یتناول الواحد و الکثیر و الأحوط فی هذه الصورة أیضا الرجوع و الإتمام و الإعادة و إن کان المشهور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منظور از طهارت، رفع شدن حدث است، و شکی نیست که ترک آن اعاده نماز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محتمل است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شود، که بر اساس برخی از اقوالی که تفصیل آن گذشت، اعاده را در بعضی شرایط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وقت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همه نمازهایش را قبل از وقت به جای آورد، مطلقا باید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نیز چنانکه گذشت، بر اساس برخی وجوه،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رکوع، ظاهر آن، بطلان مطلق نماز با ترک آن است، و سجده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رکوع، اصحاب بدون اختلاف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زمانی که وی آن را فراموش کند و قبل از نهادن پیشانی بر روی زمین به یاد آورد،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باز</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این که آیا قیام قبل از رکوع واجب است یا اینکه رسیدن به حد رکوع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دچار اختلاف هستند و رأی نخست بهتر است زیرا رکوع مستلزم خم شدن از بالاست و در صورت دوم، این امر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نهادن پیشانی بر روی آنچه که سجده بر آن صحیح است به یادآورد، مشهور در این حالت،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عمد یا به سهو در دو رکعت اول به صورت مطلق یا در رکعت سوم مغرب آن را ترک کند،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سهواً ترک نماید و دو سجده و یا یکی از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ساقط کند و قیام کند و رکوع نماید و نمازش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کتاب اخبار، مانند آن را گفته است، و در فصل سهو در مبسوط، از اموری که اعاده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رکوع را ترک نماید تا اینکه به سجده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ما برخی گویند، سجده را ساقط کند و رکوع را اعاده نماید، سپس سجده را اعاده نماید، و نظر نخست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آن را از برخی اصحاب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غفلت ترک نماید سپس در حال سجده آن را به یاد آورد، اعاده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یاد نیاورد تا اینکه یک رکعت دیگر بخواند و در رکعت سوم داخل شود و سپس به یاد آورد، رکعت اول را ساقط کند و ادامه دهد، گویی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رکوع در رکعت دوم را ترک کرده باشد و در رکعت دوم به یاد آورد، رکعت دوم را ساقط کند و رکعت سوم را رکعت دوم قرار دهد و نماز را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رکعت اول او صحیح باشد و در رکعت دوم دچار سهوی شود که جبران آن برای او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حالی که در سجده است یقین کرده باشد که او رکوع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بر رکعت اولی که صحیح است بگذارد، امید دارم که آن برای او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دو رکعت اول باشد و وقت وسیع باشد، اگر اعاده نماید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 رکعت آخر باشد، همان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رکوع را فراموش کردی و پس اینکه سجده کردی به یادآوری، پس نمازت را اعاده کن، زیرا زمانی که رکعت نخست برایت ثابت نشده باشد، نمازت برایت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رکوع از رکعت دوم یا سوم باشد پس دو سجده را حذف کن و رکعت سوم را رکعت دوم، و رکعت چهارم را رکعت سوم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سهواّ یا عمداّ ترک نمود، در هر حالی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او چیزی است که ما از اعاده آن را قصد کردیم یعنی اینکه بعد از سجده به یاد آورد، پس آن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اعاده را قصد کرده باشد، اگر قبل از سجده به یاد آورده باشد، پس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صحیحه رفاعه از امام صادق علیه السلام را به عنوان حجت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رکوع کند تا اینکه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شروع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صحیحه ابو بصیر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یقین داشت که او رکعتی از نماز را ترک کرده است در حالی که دو مرتبه سجده کرده و رکوع را ترک نموده است، نماز را از سر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موثقه اسحاق بن عمار از ابوابراهیم علیه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شروع کند تا اینکه هر چیزی از آن در محل خویش قرار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خبر ابوبصیر از امام باقر علیه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کرده است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او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تلفیق، استدلال کرده است به آنچه که صدوق در خبری صحیح از محمد بن مسلم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بعد از اینکه سجده کرد،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تا اینکه یقین بیابد که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کرد که رکوع نکرده است، پس باید دو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رکوع نداشته است حذف کند و نمازش را بر مبنای تمام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نیابد مگر بعد از اینکه فارغ شود و منصرف شود، باید یک رکعت را به همراه دو سجده بخواند و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صحیحه عیص بن قاسم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رکعتی را در نمازش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از آن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رکوع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سپس رکوع نماید و دو سجده سهو را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صحیحه آخر بر انجام دادن رکوع بعد از نماز دلالت دارد، نه حذف کردن دو سجده و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گرفتن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شیخ و دیگران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قائل به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اینکه شیخ آن را در مقام جمع، در تهذیب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مجموع رکعت، ممکن است او زمانی که آن را فراموش کرد و قبل از انجام آنچه که عمداً و سهواً باطل کننده است آن را به یاد آورد، آن را به جای آورد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سجده سهو ممکن است برای سلام دادن در غیر محل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کردن بر روایت صحیحه اول و ترک اخبار زیادی که دلالت بر بطلان نماز با ترک رکوع دارند،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آن روایت، هیچ موردی که موجب بطلان نماز شود باقی نمی ماند، زیرا روایت متضمن این است که اگر به یاد نیاورد و تا پایان نماز آن را انجام ندهد نیز بطلان را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گریزی نیست جز رد کردن آن یا حمل آن بر جواز، و حمل غیر آن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کردن بر رأی مشهور، در هر حالتی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نافله، به دلیل ورود نظیر آن در مورد آن، و یا بر تقیه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بر دو مورد آخر حمل نموده است و با وجود عدم اشاره به آن در خبر، به تفصیل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علی بن بابویه ذکر کرده است استنادی ندارد، غیر از آنچه که در فقه الرضا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آنچه که ابن جنید قدّس سرّه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سجده، مشهور میان اصحاب این است که هر که دو سجده انجام نداد،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نمود،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در دو رکعت نخست و غیر آن دو و چهار رکعتی و غیر آن، چنانکه اغلب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الجمل و الاقتصاد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یعنی دو سجده از دو رکعت آخر باشد، بنا را بر رکوع در اول بگذارد و دو سجده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جایی از مبسوط با مشهور موافقت کرده است و در موضعی دیگر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سجده از یکی از دو رکعت اول را ترک کند تا زمانی که در رکعت بعدی رکوع نماید، بر اساس نظر نخست،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اساس نظر دوم، دو سجده رکعت دوم را برای رکعت اول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نمازش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نظر اول، به آنچه که در رکوع ذکر کرد اشاره کرده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احوط است زیرا این حکم به دو رکعت آخر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اقوال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مذکور در رکوع در اینجا نیز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خبر در مجموع بر مشهور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صریحی نیست که بر بطلان در این حالت دلالت داشته باشد، غیر از خبر معلی بن خنیس و آن با وجود ضعفش، شامل یک سجده است و بطلان در آن برخلاف مشهور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از حجت واضحی برای افراد قائل به تلفیق مطلع نیستیم، زیرا خبر وارده در آن مختص ترک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هر دو جانب، بر عدم قول به تفصیل استدلال شود که در آن اشکالی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از مضامین اخبار، آنچه که مؤید رأی مشهور است دریافته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روایت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یکی از دو امام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رکوع و سجود را فرض کرد و قرائت سنت است، پس هر که قرائت را به عمد ترک کرد، پس نماز را اعاده نماید و هر که قرائت را فراموش نماید، پس نمازش کامل است و چیزی بر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به قرینه مقابله بر این دلالت دارد که فراموشی رکوع و سجود، اعاده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عدم بطلان نماز با ترک یک سجده، با دلیل دیگری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موثقه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واجب را خواندم، پس فراموش کردم که در کل نمازم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سجودت را کامل نساخته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فراموشکار باشی، نمازت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فرض شده،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سجده را ترک کرده است و آن را به اتمام نرسانده است و پس از گذشتن از محل آن، در اینجا دلیلی بر بازگشت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معلی نیز از مواردی است که در کنار شهرت میان اصحاب، مؤید آن است، و شاید احوط در آن حالت، بازگشت به سجدتین و اتمام نماز و سپس اعاده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سجدتین را فراموش کند و قبل از رکوع آن دو را به یاد آورد، مشهور میان اصحاب این است که او به آن دو سجده بازگردد، و قیام کند و قرائت را از سر بگیرد و نماز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قائل به وجوب دو سجده سهو برای قیام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و مفید و ابوصلاح بر بطلان نماز در این حالت معتقد هستند، زیرا ظاهر روایات دال بر بازگشت، یک سجده است، و روایات دال بر بطلان نماز به سبب نسیان سجود، شامل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برای نظر مشهور به این استدلال شود که رجوع به یک سجده به طریق اولی بر رجوع به سجدتین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سجده در ضمن سجدتین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رجوع به آن واجب است، یا اینکه سجود مصدر است که شامل یک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این صورت نیز رجوع، اتمام و اعاده است، هر چند که رأی مشهور خالی از قوت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918482_3830689328"/>
      <w:bookmarkStart w:id="545" w:name="_Toc227"/>
      <w:bookmarkEnd w:id="544"/>
      <w:r>
        <w:rPr>
          <w:rtl w:val="true"/>
        </w:rPr>
        <w:t>«</w:t>
      </w:r>
      <w:r>
        <w:rPr/>
        <w:t>2</w:t>
      </w:r>
      <w:r>
        <w:rPr>
          <w:rtl w:val="true"/>
        </w:rPr>
        <w:t>»</w:t>
      </w:r>
      <w:bookmarkEnd w:id="545"/>
    </w:p>
    <w:p>
      <w:pPr>
        <w:pStyle w:val="BookText"/>
        <w:rPr/>
      </w:pPr>
      <w:r>
        <w:rPr>
          <w:rFonts w:ascii="Amiri" w:hAnsi="Amiri" w:eastAsia="Amiri" w:cs="Amiri"/>
          <w:color w:val="111111"/>
          <w:sz w:val="28"/>
          <w:sz w:val="28"/>
          <w:szCs w:val="28"/>
          <w:rtl w:val="true"/>
          <w:lang w:bidi="ar-SA"/>
        </w:rPr>
        <w:t>السَّرَائِرُ، نَقْلًا مِنْ کِتَابِ الْحَسَنِ بْنِ مَحْبُوبٍ عَنِ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شَکَّ بَعْدَ مَا سَجَدَ أَنَّهُ لَمْ یَرْکَعْ قَالَ یَمْضِی عَلَی شَکِّهِ حَتَّی یَسْتَیْقِنَ وَ لَا شَیْ‌ءَ عَلَیْهِ وَ إِنِ اسْتَیْقَنَ لَمْ یَعْتَدَّ بِالسَّجْدَتَیْنِ اللَّتَیْنِ لَا رَکْعَةَ مَعَهُمَا وَ یُتِمُّ مَا بَقِیَ عَلَیْهِ مِنْ صَلَاتِهِ وَ لَا سَهْوَ عَلَیْهِ‌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مردی که پس اینکه سجده کرد شک کرد که رکوع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شکش را خاتمه دهد تا اینکه اطمینان یابد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اطمینان یابد، بر دو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رکعتی همراه آن نیست اعتنا نکند و آنچه که از نمازش بر او باقی مانده است را به اتمام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918484_3830689328"/>
      <w:bookmarkStart w:id="547" w:name="_Toc228"/>
      <w:bookmarkEnd w:id="546"/>
      <w:r>
        <w:rPr>
          <w:rtl w:val="true"/>
        </w:rPr>
        <w:t>«</w:t>
      </w:r>
      <w:r>
        <w:rPr/>
        <w:t>3</w:t>
      </w:r>
      <w:r>
        <w:rPr>
          <w:rtl w:val="true"/>
        </w:rPr>
        <w:t>»</w:t>
      </w:r>
      <w:bookmarkEnd w:id="547"/>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رَجُلٍ صَلَّی رَکْعَةً ثُمَّ ذَکَرَ فِی الثَّانِیَةِ وَ هُوَ رَاکِعٌ أَنَّهُ تَرَکَ سَجْدَةً فِی الْأُولَی فَقَالَ کَانَ أَبُو الْحَسَنِ علیه السلام یَقُولُ إِذَا تَرَکْتَ السَّجْدَةَ فِی الرَّکْعَةِ الْأُولَی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تَدْرِ وَاحِدَةً هِیَ أَوِ اثْنَتَیْنِ اسْتَقْبَلْتَ الصَّلَاةَ حَتَّی تَصِحَّ لَکَ الِاثْنَتَانِ وَ إِنْ کَانَ فِی الثَّالِثِ وَ الرَّابِعِ وَ تَرَکْتَ سَجْدَةً بَعْدَ أَنْ تَکُونَ قَدْ حَفِظْتَ الرُّکُوعَ وَ السُّجُودَ أَعَدْتَ السَّجْدَةَ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48" w:name="pg13638_158247"/>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بن ابو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مردی سؤال کردم که رکعتی را به جای آورده، سپس در رکعت دوم در حالی که در رکوع است، به یاد آورد که در رکعت اول سجده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رکعت اول سجده را ترک کردی و نمی دانی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است یا دو تا، نماز را از سر بگیر تا هر دو برایت صحیح باشد و اگر در رکعت سوم و چهارم باشد و بعد از اینکه رکوع و سجود را انجام دادی سجده را ترک کردی، سجده را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918486_3830689328"/>
      <w:bookmarkStart w:id="550" w:name="_Toc229"/>
      <w:bookmarkEnd w:id="549"/>
      <w:r>
        <w:rPr>
          <w:rtl w:val="true"/>
        </w:rPr>
        <w:t>بیان</w:t>
      </w:r>
      <w:bookmarkEnd w:id="550"/>
    </w:p>
    <w:p>
      <w:pPr>
        <w:pStyle w:val="BookText"/>
        <w:rPr/>
      </w:pPr>
      <w:r>
        <w:rPr>
          <w:rFonts w:ascii="IRNazanin" w:hAnsi="IRNazanin" w:eastAsia="IRNazanin"/>
          <w:color w:val="111111"/>
          <w:sz w:val="28"/>
          <w:sz w:val="28"/>
          <w:szCs w:val="28"/>
          <w:rtl w:val="true"/>
          <w:lang w:bidi="fa-IR"/>
        </w:rPr>
        <w:t>لا خلاف ظاهرا بین الأصحاب فی أنه إذا نسی سجدة واحدة و ذکرها قبل الرکوع یعود و یأتی بها و یستأنف الرکعة أما الرجوع إلی السجدة</w:t>
      </w:r>
    </w:p>
    <w:p>
      <w:pPr>
        <w:pStyle w:val="BookText"/>
        <w:rPr/>
      </w:pPr>
      <w:r>
        <w:rPr>
          <w:rFonts w:ascii="Amiri" w:hAnsi="Amiri" w:eastAsia="Amiri" w:cs="Amiri"/>
          <w:color w:val="111111"/>
          <w:sz w:val="28"/>
          <w:sz w:val="28"/>
          <w:szCs w:val="28"/>
          <w:rtl w:val="true"/>
          <w:lang w:bidi="ar-SA"/>
        </w:rPr>
        <w:t>فَتَدُلُّ عَلَیْهِ أَخْبَارٌ مِنْهَا صَحِیحَةُ أَبِی بَصِیرٍ</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أَنْ یَسْجُدَ وَاحِدَةً فَذَکَرَهَا وَ هُوَ قَائِمٌ قَالَ یَسْجُدُهَا إِذَا ذَکَرَهَا وَ لَمْ یَرْکَعْ فَإِنْ کَانَ قَدْ رَکَعَ فَلْیَمْضِ عَلَی صَلَاتِهِ فَإِذَا انْصَرَفَ قَضَاهَا وَحْدَهَا وَ لَیْسَ عَلَیْهِ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استئناف الرکعة</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فلم یذکر الأصحاب له دلیلا مع اتفاقهم علیه و یمکن أن یستدل له بما ورد فی هذا الخبر و أمثاله من قوله یسجدها إذا ذکرها و تقیید الثانی بالقضاء دون الأول فإنهما یقتضیان کون السجدة أداء واقعة فی محلها و هذا یعطی هدم ما وقع قبلها فإنه إذا تقع السجدة فی محلها و لو اکتفی بما فعل قبلها کانت واقعة فی غیر محلها فلم تکن أداء بل قضاء و یؤیده ما سیأتی فی 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ذهب أکثر المتأخرین إلی أنه إذا نسی سجدة واحدة و عاد للإتیان بها فإن کان جلس عقیب الأولی و اطمأن بنیة الفعل أو لا بنیته لم یجب الرجوع إلی الجلوس قبل السجدة و إن لم یجلس أو جلس و لم یطمئن فقیل یجب الجلوس‌</w:t>
      </w:r>
      <w:r>
        <w:rPr>
          <w:rStyle w:val="FootnoteAnchor"/>
          <w:rtl w:val="true"/>
        </w:rPr>
        <w:footnoteReference w:id="4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فالجلوس بین السجدتین لیس واجبا علی حدة فی نفسه حتّی یقال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أتی به قبلا فلا یجب ثانیا الا نفس السجدة، بل هی مقدّمة للسجدة الأخری مقومة لماهیتها و عنوانها فلا بدّ و أن یوجد قبلها، کالرکوع حیث لا یتحقّق عنوانها الا بالانحناء عن قیام، لا البلوغ الی حده من الجلوس أو السجدة،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 کما اختاره العلامة فی المنتهی و الشیخ فی المبسوط و المسألة محل تردد و إن کان الأول أقوی و أحوط و لو نوی بالجلوس الاستحباب لتوهمه أنه جلسة الاستراحة ففی الاکتفاء به وجهان و لعل الاکتفاء أقوی لعدم المضایقة فی النیة فی الأخبار و لما روی من أنه إذا فعل کثیرا من أفعال الصلاة بقصد النافلة یبنی علی ما نواه أولا من الفریضة فیدل علی أن نیة الصلاة أولا تکفی لانصراف کل فعل إلی ما یلزمه الإتیان به و لا یضر نیة المنافی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و لو شک هل جلس أم لا بنی علی الأصل فیجب الجلوس و إن کان حالة الشک قد انتقل عن محله لأنه بالعود إلی السجدة مع استمرار الشک یصیر فی محله و لا یخفی ما فیه إذ ظاهر أن الإتیان بالسجود فی هذا المحل لیس بالأمر الأول إذ الأمر الأول کان مقتضیا لإیقاعه قبل القیام و غیره و العود إلیه إنما هو للأخبار الواردة فیه و لم یرد فی تدارک الجلوس خبر و عود المحل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أوجب بعض الأصحاب هنا سجود السهو للقیام فی موضع القعود و زیادة الأفعال و هو غیر ثابت و سیأتی الکلام فیه و لعل الإتیان به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کله فیما إذا ذکر قبل الرکوع و لو ذکر ترک السجدة بعد الوصول إلی حد الراکع فالمشهور أنه یجب علیه قضاء السجود بعد الصلاة و یسجد له سجدتی السهو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التهذیب إلی أن من ترک سجدة واحدة من الأولیین أعاد الصلاة و الظاهر من کلام ابن أبی عقیل إعادة الصلاة بترک سجدة واحدة مطلقا</w:t>
      </w:r>
      <w:r>
        <w:rPr>
          <w:rStyle w:val="FootnoteAnchor"/>
          <w:rtl w:val="true"/>
        </w:rPr>
        <w:footnoteReference w:id="492"/>
      </w:r>
      <w:r>
        <w:rPr>
          <w:rFonts w:ascii="IRNazanin" w:hAnsi="IRNazanin" w:eastAsia="IRNazanin"/>
          <w:color w:val="111111"/>
          <w:sz w:val="28"/>
          <w:sz w:val="28"/>
          <w:szCs w:val="28"/>
          <w:rtl w:val="true"/>
          <w:lang w:bidi="fa-IR"/>
        </w:rPr>
        <w:t xml:space="preserve">سواء فی ذلک الأولیان و الأخریان لأنه قال من سها عن فرض فزاد فیه أو نقص </w:t>
      </w:r>
    </w:p>
    <w:p>
      <w:pPr>
        <w:pStyle w:val="BookText"/>
        <w:rPr/>
      </w:pPr>
      <w:r>
        <w:rPr>
          <w:rFonts w:ascii="IRNazanin" w:hAnsi="IRNazanin" w:eastAsia="IRNazanin"/>
          <w:color w:val="111111"/>
          <w:sz w:val="28"/>
          <w:sz w:val="28"/>
          <w:szCs w:val="28"/>
          <w:rtl w:val="true"/>
          <w:lang w:bidi="fa-IR"/>
        </w:rPr>
        <w:t>منه أو قدم منه مؤخرا أو أخر منه مقدما فصلاته باطلة و علیه الإعادة و قال قریبا منه فی موضع آخر و عد من الفرض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 المفید و الشیخ القول بأن کل سهو یلحق الرکعتین الأولیین‌</w:t>
      </w:r>
      <w:r>
        <w:rPr>
          <w:rStyle w:val="FootnoteAnchor"/>
          <w:rtl w:val="true"/>
        </w:rPr>
        <w:footnoteReference w:id="493"/>
      </w:r>
      <w:r>
        <w:rPr>
          <w:rFonts w:ascii="IRNazanin" w:hAnsi="IRNazanin" w:eastAsia="IRNazanin"/>
          <w:color w:val="111111"/>
          <w:sz w:val="28"/>
          <w:sz w:val="28"/>
          <w:szCs w:val="28"/>
          <w:rtl w:val="true"/>
          <w:lang w:bidi="fa-IR"/>
        </w:rPr>
        <w:t>یوجب إعادة الصلاة و کذلک الشک سواء کان فی عددهما أو أفعالهما و نقل الشیخ هذا القول عن بعض علمائنا و علی هذا القول یلزم فی نسیان السجدة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 بهذا الخبر و فی التهذیب‌</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لیس قوله و السجود و فی الخبر تشویش و إجمال و یحتمل وجوها الأول أن یکون المراد بقوله و لم تدر واحدة هی أو اثنتین الرکعة و الرکعتین أی شککت مع ذلک بین الرکعة و الرکعتین فلا إشکال حینئذ فی الحکم لکن لا ینطبق الجواب علی السؤال و لا یستقیم المقابلة بین الشقین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السجدة و السجدتین و المعنی أنه تیقن ترک سجدة و شک فی أنه هل سجد شیئا أم لا و علی هذا یدل علی مقصود الشیخ فی الجملة إذ الشک بعد تجاوز المحل لا عبرة به فیکون البطلان لترک السجدة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الواو فی قوله و لم تدر بمعنی أو فیحتمل الوجه الأول أی الشک بین الرکعة و الرکعتین و الوجه الثانی أی السجدة و السجدتین فعلی الوجهین یدل علی مذهب الشیخ فی السجود و علی الثانی یدل علی ما نقلنا عنه ثانیا من إبطال مطلق الشک فی الأولیین أیضا و فی التهذیب فلم تدر فلا یتأتی فیه هذا الوجه و فی الکافی‌</w:t>
      </w:r>
      <w:r>
        <w:rPr>
          <w:rStyle w:val="FootnoteAnchor"/>
          <w:rtl w:val="true"/>
        </w:rPr>
        <w:footnoteReference w:id="495"/>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هذا الإجمال یشکل العمل به و رد الأخبار الکثیرة الدالة علی عدم الفرق بین الأولیین و الأخیرتین و مفهوم آخر الخبر أیضا لا یعارض منطوق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العلامة فی المختلف عن هذا الخبر بأنه یحتمل أن یکون المراد بالاستقبال الإتیان بالسجود المشکوک فیه لا استقبال الصلاة و یکون قوله علیه السلام و إذا کان فی الثالثة و الرابعة فترکت سجدة راجعا إلی من تیقن ترک السجدة فی الأولیین فإن علیه إعادة السجدة لفوات محلها و لا شی‌ء علیه لو شک بخلاف ما لو کان الشک فی الأولی لأنه لم ینتقل من محل السجود فیأتی بالمشکوک فیه و لا یخفی بعده و لعل الأولی حمله علی الاستحباب جمعا و العمل بالمشهور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فِی الْمُخْتَلَفِ لِابْنِ أَبِی عَقِیلٍ بِمَا رَوَاهُ الشَّیْخُ بِسَنَدٍ فِیهِ إِرْسَالٌ عَنْ مُعَلَّی بْنِ خُنَیْسٍ‌</w:t>
      </w:r>
      <w:r>
        <w:rPr>
          <w:rStyle w:val="FootnoteAnchor"/>
          <w:rtl w:val="true"/>
        </w:rPr>
        <w:footnoteReference w:id="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علیه السلام فِی الرَّجُلِ یَنْسَی السَّجْدَةَ مِنْ صَلَاتِهِ قَالَ إِذَا ذَکَرَهَا قَبْلَ رُکُوعِهِ سَجَدَهَا وَ بَنَی عَلَی صَلَاتِهِ ثُمَّ یَسْجُدُ سَجْدَتَیِ السَّهْوِ بَعْدَ انْصِرَافِهِ وَ إِنْ ذَکَرَهَا بَعْدَ رُکُوعِهِ أَعَادَ الصَّلَاةَ وَ نِسْیَانُ السَّجْدَةِ فِی الْأُولَیَیْنِ وَ الْأَخِیرَتَیْنِ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الشیخ حملها علی نسیان السجدتین معا و هو حسن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سجدتا السهو فالمشهور بین الأصحاب وجوبهما و نقل فی المنتهی و التذکرة الإجماع علیه و نقل فی المختلف و الذکری الخلاف فی ذلک عن ابن أبی عقیل و ابن بابویه و فی المختلف عن المفید فی الغریة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عَلَی الْمَشْهُورِ بِرِوَایَةِ سُفْیَانِ بْنِ السِّمْطِ</w:t>
      </w:r>
      <w:r>
        <w:rPr>
          <w:rStyle w:val="FootnoteAnchor"/>
          <w:rtl w:val="true"/>
        </w:rPr>
        <w:footnoteReference w:id="49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سَجْدَتَیِ السَّهْوِ فِی کُلِّ زِیَادَةٍ تَدْخُلُ عَلَیْکَ وَ نُقْصَانٍ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هذه الروایة مخصصة فی موارد کثیرة وردت الروایات بعدم وجوب سجود السهو فیها و </w:t>
      </w:r>
    </w:p>
    <w:p>
      <w:pPr>
        <w:pStyle w:val="BookText"/>
        <w:rPr/>
      </w:pPr>
      <w:r>
        <w:rPr>
          <w:rFonts w:ascii="IRNazanin" w:hAnsi="IRNazanin" w:eastAsia="IRNazanin"/>
          <w:color w:val="111111"/>
          <w:sz w:val="28"/>
          <w:sz w:val="28"/>
          <w:szCs w:val="28"/>
          <w:rtl w:val="true"/>
          <w:lang w:bidi="fa-IR"/>
        </w:rPr>
        <w:t>الأظهر حمله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الْمُوَثَّقِ عَنْ عَمَّارٍ السَّابَاطِیِ‌</w:t>
      </w:r>
      <w:r>
        <w:rPr>
          <w:rStyle w:val="FootnoteAnchor"/>
          <w:rtl w:val="true"/>
        </w:rPr>
        <w:footnoteReference w:id="49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یَنْسَی الرُّکُوعَ أَوْ یَنْسَی سَجْدَةً هَلْ عَلَیْهِ سَجْدَةُ السَّهْوِ قَالَ لَا قَدْ أَتَمَّ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عدم وجوب سجدة السهو لترک السجود مطلقا و إن أمکن حمله علی ما إذا أتی بها فی محلها</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مثله ما رواه الشیخ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سهوه فأتمه فلیس علیه سجدتا السهو،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انضمام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فیه إشعار بوجوب سجود السهو فیما إذا ذکر بعد الرکوع إذ التعلیل بإتمام الصلاة یشعر بأنه إذا لم یتمها لیس کذلک ففی الرکوع لأنه یبطل به الصلاة و فی السجود لأنه یحتاج إلی سجود السهو إذا قضاه بعد الصلاة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مرت صحیحة أبی بصیر و قوله علیه السلام فیها لیس علیه سهو إذ الظاهر نفی سجود السهو و تأویل الشیخ بأنه أراد لا یکون حکمه حکم السهاة بل یکون حکم القاطعین لأنه إذا ذکر ما کان فاته و قضاه لم یبق علیه شی‌ء یشک فیه فخرج عن حد السهو</w:t>
      </w:r>
      <w:r>
        <w:rPr>
          <w:rStyle w:val="FootnoteAnchor"/>
          <w:rtl w:val="true"/>
        </w:rPr>
        <w:footnoteReference w:id="500"/>
      </w:r>
      <w:r>
        <w:rPr>
          <w:rFonts w:ascii="IRNazanin" w:hAnsi="IRNazanin" w:eastAsia="IRNazanin"/>
          <w:color w:val="111111"/>
          <w:sz w:val="28"/>
          <w:sz w:val="28"/>
          <w:szCs w:val="28"/>
          <w:rtl w:val="true"/>
          <w:lang w:bidi="fa-IR"/>
        </w:rPr>
        <w:t>بعید جدا و قد ورد نحوه فی روایة محمد بن منصور و هو أصرح من ذلک مع تأیده بأصل البراءة فالقول بعدم الوجوب قوی و إن کان اتباع القوم أحوط</w:t>
      </w:r>
      <w:r>
        <w:rPr>
          <w:rFonts w:eastAsia="IRNazanin" w:cs="IRNazanin"/>
          <w:color w:val="111111"/>
          <w:sz w:val="28"/>
          <w:szCs w:val="28"/>
          <w:rtl w:val="true"/>
          <w:lang w:bidi="fa-IR"/>
        </w:rPr>
        <w:t xml:space="preserve">. </w:t>
      </w:r>
      <w:bookmarkStart w:id="551" w:name="pg13638_158252"/>
    </w:p>
    <w:p>
      <w:pPr>
        <w:pStyle w:val="BookText"/>
        <w:rPr/>
      </w:pPr>
      <w:bookmarkEnd w:id="551"/>
      <w:r>
        <w:rPr>
          <w:rFonts w:ascii="IRNazanin" w:hAnsi="IRNazanin" w:eastAsia="IRNazanin"/>
          <w:color w:val="111111"/>
          <w:sz w:val="28"/>
          <w:sz w:val="28"/>
          <w:szCs w:val="28"/>
          <w:rtl w:val="true"/>
          <w:lang w:bidi="fa-IR"/>
        </w:rPr>
        <w:t>ثم اعلم أن الأصحاب اختلفوا فی محل السجود المنسی فالأکثر علی أنه بعد التسلیم و قال علی بن بابویه إن السجدة المنسیة فی الأولی تقضی فی الثالثة و المنسیة فی الثانیة تقضی فی الرابعة و المنسیة فی الثالثة تقضی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و الیقین بترکه إحدی السجدتین أهون من الیقین بترکه الرکوع فإن أیقن بترکه إیاها بعد رکوعه فی الثالثة لها سجدها قبل سلامه و الاحتیاط إن کانت فی الأولیین الإعادة إن کانت فی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للمفید قول آخر قال إن ذکر بعد الرکوع فلیسجد ثلاث مرات سجدات واحدة منها قضاء و الاثنتان لرکعته التی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المعتبرة تدل علی المشهور و صحیحة عبد الله بن أبی یعفور</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وجه الحدیث أن السجدة المنسیة المتیقن نسیانها، تکون مأمورا بها قضاء بعد الفراغ من الصلاة، و قد فرغ المصلی عن ماهیة صلاته و لم یبق علیه الا التحلیل، فله أن یأتی بها و یقضیها ان شاء قبل السلام و ان شاء بعد السلام، و لو قضاها قبل السلام، کان قد قضاها داخل الصلاة و لعله الاحسن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علی مذهب ابن الجنید من إیقاعها قبل التسلیم و لا یبعد القول بالتخییر أو حمل ما قبل التسلیم علی التقیة أو علی النافلة أو علی ما إذا کان النسیان من الرکعة الأخیرة و أما مذهب ابن بابویه و المفید فقد اعترف أکثر المتأخرین بعدم النص فیهما و قال فی الذکری و کأنهما عولا علی خبر لم یصل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اینکه وی زمانی که یک سجده را فراموش کند و قبل از رکوع آن را به یاد آورد،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رکعت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میان اصحاب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اخبار بسیاری بر رجوع به سجده دلالت دارد، از جمله آن صحیحه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یک سجده را فراموش کرده است، پس در حالی که ایستاده است، آن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زمانی که رکوع نکرده است به یاد آورد، آن سجده را به جای آورد، و اگر رکوع کرده باشد، پس باید به نمازش ادامه دهد، زمانی که فارغ شد، فقط آن را قضا نماید و بر او سهوی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استیناف رکعت، اصحاب با وجود اتفاق نظر، دلیلی برای آن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برای آن به اقوالی که در این خبر و امثال آن، زمانی که آن را به یاد آورد آن سجده را به جای آورد، و مقید ساختن دومی به قضاء بدون اولی استدلال شود، که این دو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سجده در محل خود ادا شده باشد و این بیانگر باطل شدن هر چیزی است که قبل از آن واقع شده است که در این صورت، سجده در محل خویش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به آنچه که قبل از آن انجام داده است اکتفا نماید، در غیر محل خود واقع شده است، پس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قضا است، و آنچه که به زودی در فقه الرضا خواهد آمد،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اکثر متأخرین بر این هستند که وی زمانی که یک سجده را فراموش کند و برای انجام آن بازگردد، اگر پس از رکعت نخست نشست و به نیت فعل اطمینان داشت یا به نیت آن اطمینان نیافت، رجوع به نشستن قبل از سجده واجب نیست، و اگر ننشست، یا نشست و اطمینان نداشت، پس گفته شده نشستن واجب است، و گفته شده واجب نیست، چنانکه علامه در المنتهی و شیخ در مبسوط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مسئله محل تردید است، هر چند که رأی نخست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نیت استحباب جلوس کرده بود، به این گمان که آن نشستن برای استراحت است،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اکتفا کردن به آن، دو وجه وجود دارد، و شاید اکتفا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به دلیل عدم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اخبار نیت، و بر اساس آنچه که در این باره روایت شده است که وی زمانی که بسیاری از افعال نماز را به قصد نافله انجام داده باشد، به آنچه که در ابتدا درباره این فریضه نیت کرده است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نیت نماز در ابتدا، برای برگشتن به هر عملی، به آنچه که انجام آن بر او لازم است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نیتِ منافی به صورت سهوی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کرد که آیا نشسته است یا خیر، بنا را بر اصل قرار دهد، پس جلوس واجب است هر چند که با حالت شک از محل خویش انتقال یافته است، زیرا با بازگشت به سجده با وجود استمرار شک، در محل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است که پوشیده نیست، پس ظاهر این است که انجام سجود در این محل، بر اساس امر اول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امر اول مقتضی وقوع آن قبل از قیام و غیر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آن فقط به دلیل اخبار وارده درباره آن است، و درباره جبران جلوس خبری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محل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از اصحاب در اینجا دو سجده سهو برای قیام در جایی که نشستن واجب است، و زیادت افعال را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اثبات نشده است و در این مورد به زودی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انجام آن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این موارد زمانی است که قبل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رسیدن به حد رکوع، به یاد آورد که سجده را ترک کرده است، پس مشهور این است که قضای سجود، بعد از نماز بر او واجب است و برای آن،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بر آن است که هر که یک سجده از دو رکعت اول را ترک کند،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ابن ابوعقیل، اعاده نماز با ترک یک سجده است مطلقاً، چه دو رکعت اول باشد و چه دو رکعت آخر؛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درباره فرضی غفلت کرد و بر آن افزود یا از آن کاست، یا مؤخری را بر آن مقدم ساخت یا مقدمی را از آن مؤخر کرد، نمازش باطل است و اعاده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سخنی نزدیک به آن گفته است و رکوع و سجود را فرض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اینکه هر سهوی که به دو رکعت اول مربوط باشد، اعاده نماز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همچنین شک، چه در عدد آن دو باشد یا افعال آن دو، به مفید و شیخ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این سخن را از برخی از علمای ما نقل کرده است و بر اساس این سخن در فراموشی سجده، اعاده نماز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این خبر را حجت آورده است 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این خبر مشوش و اجمالی است و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مقصود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 که یکی است یا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و دو رکعت باشد، یعنی بین یک رکعت و دو رکعت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در این حالت در حکم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با سؤال منطبق نیست و مقابله میان دو طرف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یک سجده و دو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او به ترک سجده اطمینان دارد و در این شک دارد که آیا او اصلاً سجده کرده است یا خیر؟ و بر این اساس اجمالاً بر مقصود شیخ دلالت دارد، زیرا شک بعد از گذشتن از محل مورد اعتبار نیست، پس شک در ترک سجده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وجه اول یعنی شک میان یک رکعت و دو رکعت و وجه دوم یعنی یک سجده و دو سجده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دو وجه، بر مذهب شیخ در سجود دلالت دارد، و بر اساس وجه دوم، بر آنچه که ما درباره باطل بودن مطلق شک در دو رکعت اول نیز از او نقل نمودیم دلالت دارد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وجه در آن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همانگونه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ابهام، عمل به آن و رد اخبار بسیاری که دال بر عدم تفاوت میان دو رکعت اول و دو رکعت آخر است،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مفهوم آخر این خبر نیز با منطوق آن اخبار معارض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مختلف اینگونه به این خبر پاسخ داده است که محتمل است منظور از از سر گرفتن، به جای آوردن سجود مورد شک باشد و نه از سر گیری نماز،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در رکعت سوم و چهارم باشد و سجده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بازگردد که به ترک سجده در دو رکعت اول اطمینان دارد، که اعاده سجده به دلیل فوت محل آن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شکی که در رکعت نخست بوده و چیزی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او از محل سجود منتقل نشده است، او امر مورد شک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برای جمع، حمل آن بر استحباب اولی باشد و عمل به مشهور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به روایتی مرسل از معلی بن خنیس برای ابن عقیل استدلال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مردی سؤال کردم که سجده را در نمازش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قبل از رکوعش به یاد آورد، سجده را به جای آورد و به نمازش ادامه دهد سپس بعد از فراغت، دو سجده سهو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رکوعش آن را به یاد آورد، نماز را اعاده کند، و فراموشی سجده در دو رکعت اول و دو رکعت آخر برابر است و شیخ آن را بر فراموش کردن دو سجده با هم، حمل نموده است و آن به جهت تلفیق میان ادله، حسن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دو سجده سهو، مشهور میان اصحاب، وجوب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و تذکره، اجماع بر آن نقل شده است و در مختلف و ذکری، اختلاف در مورد آن از ابن ابوعقیل و ابن بابویه، و در مختلف از مفید در الغریّه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رأی مشهور به روایت سفیان بن سمط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زیادت و نقصی که بر تو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سجده سهو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روایت در موارد بسیاری که روایات در مورد عدم وجوب سجده سهو در آن وارد شده است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حمل کردن آن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موثقی از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شد که رکوع و یا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سجده سهو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را کامل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عدم وجوب سجده سهو برای ترک مطلق سجود است، هر چند که حمل آن بر زمانی که آن را در محل خویش به جای آورد ممکن است، چنانکه پیوستن رکوع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وجوب دو سجده سهو در حالتی که بعد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تعلیل به اتمام نماز بیانگر این است که اگر آن را به اتمام نرسانده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این است که نماز با آن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به این دلیل است که وی زمانی که آن را بعد از نماز قضا نماید، به سجده سهو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ابوبصیر و این سخن امام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زیرا ظاهر عبارت، نفی سجود سهو است و تأویل شیخ بر اینکه او خواسته است حکم او حکم سهو کننده نباشد بلکه حکمش حکم قاطعان باشد، زیرا او زمانی که آنچه که از دست داده است را به یاد آورد و آن را قضا کند، چیزی بر او باقی نمانده است که در آن شک کند، پس از حد سهو خارج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ظاهر امر این است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اول یعنی زمانی که قبل از رکوع آن را به یاد آورد، متعلق است چنانکه در سایر اخبار اینگونه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روایت محمد بن منصور وارد شده است که این علاوه بر تأییدش به وسیله اصل برائت، از آن صریح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عدم وجوب قوی است، هر چند که پیروی از قوم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اصحاب در مورد محل سجده فراموش شده دچار اختلاف هستند، پس اغلب بر این هستند که بعد از سلام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گوید که سجده فراموش شده در رکعت اول، در رکعت سوم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سجده فراموش شده در رکعت دوم، در رکعت چهارم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سجده فراموش شده در رکعت سوم، بعد از سلام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ترک کردن یکی از دو سجده، از یقین به ترک رکوع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رکوعش در رکعت سوم آن، یقین کرد که وی سجده را ترک کرده است، قبل از سلامش آن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در دو رکعت اول باشد، احتیاط اعاده است، اگر در وقت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سخن دیگری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به یاد آورد، باید سه مرتبه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قضا است و دو سجده دیگر برای رکعتی است که وی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معتبر بر رأی مشهور دلالت دارد، و صحیحه عبدالله بن ابو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مذهب ابن جنید در خصوص انجام آن سجده قبل از سلام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تخییر یا حمل ما قبل سلام، بر تقیه یا نافله، یا بر اینکه فراموشی در رکعت آخر باشد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مذهب ابن بابویه و مفید، اکثر متأخرین به عدم وجود نص در خصوص آن دو معترف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آن دو بر خبری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918488_3830689328"/>
      <w:bookmarkStart w:id="553" w:name="_Toc230"/>
      <w:bookmarkEnd w:id="552"/>
      <w:r>
        <w:rPr>
          <w:rtl w:val="true"/>
        </w:rPr>
        <w:t>أقول</w:t>
      </w:r>
      <w:bookmarkEnd w:id="5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ابن بابویه موجود فی فقه الرضا علیه السلام کما سیأتی و خبر جعفر بن بشیر یدل علی مذهب المفید فی الجملة کما ستعرف</w:t>
      </w:r>
      <w:r>
        <w:rPr>
          <w:rFonts w:eastAsia="IRNazanin" w:cs="IRNazanin"/>
          <w:color w:val="111111"/>
          <w:sz w:val="28"/>
          <w:szCs w:val="28"/>
          <w:rtl w:val="true"/>
          <w:lang w:bidi="fa-IR"/>
        </w:rPr>
        <w:t xml:space="preserve">. </w:t>
      </w:r>
      <w:bookmarkStart w:id="554" w:name="pg13638_158253"/>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ابن بابویه ذکر کرده است در فقه الرضا موجود است، چنانکه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جعفر بن بشیر بر مذهب مفید، بر کلیت آن دلالت دارد چنانکه خواهی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918490_3830689328"/>
      <w:bookmarkStart w:id="556" w:name="_Toc231"/>
      <w:bookmarkEnd w:id="555"/>
      <w:r>
        <w:rPr>
          <w:rtl w:val="true"/>
        </w:rPr>
        <w:t>«</w:t>
      </w:r>
      <w:r>
        <w:rPr/>
        <w:t>4</w:t>
      </w:r>
      <w:r>
        <w:rPr>
          <w:rtl w:val="true"/>
        </w:rPr>
        <w:t>»</w:t>
      </w:r>
      <w:bookmarkEnd w:id="556"/>
    </w:p>
    <w:p>
      <w:pPr>
        <w:pStyle w:val="BookText"/>
        <w:rPr/>
      </w:pPr>
      <w:r>
        <w:rPr>
          <w:rFonts w:ascii="Amiri" w:hAnsi="Amiri" w:eastAsia="Amiri" w:cs="Amiri"/>
          <w:color w:val="111111"/>
          <w:sz w:val="28"/>
          <w:sz w:val="28"/>
          <w:szCs w:val="28"/>
          <w:rtl w:val="true"/>
          <w:lang w:bidi="ar-SA"/>
        </w:rPr>
        <w:t xml:space="preserve">الْمَحَاسِنُ، عَنْ أَبِیهِ رَفَعَهُ عَنْ جَعْفَرِ بْنِ بَشِیرٍ وَ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جَعْفَرِ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 عَنْ رَجُلٍ ذَکَرَ أَنَّهُ لَمْ یَسْجُدْ فِی الرَّکْعَتَیْنِ الْأُولَیَیْنِ إِلَّا سَجْدَةً سَجْدَةً</w:t>
      </w:r>
      <w:r>
        <w:rPr>
          <w:rStyle w:val="FootnoteAnchor"/>
          <w:rtl w:val="true"/>
        </w:rPr>
        <w:footnoteReference w:id="502"/>
      </w:r>
      <w:r>
        <w:rPr>
          <w:rFonts w:ascii="Amiri" w:hAnsi="Amiri" w:eastAsia="Amiri" w:cs="Amiri"/>
          <w:color w:val="111111"/>
          <w:sz w:val="28"/>
          <w:sz w:val="28"/>
          <w:szCs w:val="28"/>
          <w:rtl w:val="true"/>
          <w:lang w:bidi="ar-SA"/>
        </w:rPr>
        <w:t>وَ هُوَ فِی التَّشَهُّدِ الْأَوَّلِ قَالَ فَلْیَسْجُدْهَا ثُمَّ لْیَنْهَضْ وَ إِذَا ذَکَرَهُ وَ هُوَ فِی التَّشَهُّدِ الثَّانِی قَبْلَ أَنْ یُسَلِّمَ فَلْیَسْجُدْهَا ثُمَّ یُسَلِّمُ وَ یَسْجُدُ سَجْدَتَیِ السَّهْوِ</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درباره مردی سؤال شد که در حالی که در تشهد اول است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دو رکعت اول سجده نکرده است مگر یک سجده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و همچنین نسخه وسائل، سجده بدون تکرار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سجده را به جای آورد سپس برخیزد، و اگر در تشهد دوم قبل از اینکه سلام دهد، آن را به یاد آورد، پس باید آن سجده را به جای آورد، سپس سلام دهد و دو سجده سهو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918492_3830689328"/>
      <w:bookmarkStart w:id="558" w:name="_Toc232"/>
      <w:bookmarkEnd w:id="557"/>
      <w:r>
        <w:rPr>
          <w:rtl w:val="true"/>
        </w:rPr>
        <w:t>بیان</w:t>
      </w:r>
      <w:bookmarkEnd w:id="558"/>
    </w:p>
    <w:p>
      <w:pPr>
        <w:pStyle w:val="BookText"/>
        <w:rPr/>
      </w:pPr>
      <w:r>
        <w:rPr>
          <w:rFonts w:ascii="IRNazanin" w:hAnsi="IRNazanin" w:eastAsia="IRNazanin"/>
          <w:color w:val="111111"/>
          <w:sz w:val="28"/>
          <w:sz w:val="28"/>
          <w:szCs w:val="28"/>
          <w:rtl w:val="true"/>
          <w:lang w:bidi="fa-IR"/>
        </w:rPr>
        <w:t>هذا الخبر أیضا مخالف للمشهور کما عرفت و یدل الجزء الأول علی مذهب المفید لأن السجدتین اللتین یأتی بهما فی الثالثة إحداهما من الثانیة و الأخری من الأولی و ما هو من الثانیة الإتیان به موافق للمشهور و ما هو من الأولی الإتیان به موافق لما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الجزء الأخیر علی مذهبه أیضا بأن یکون المراد ترک السجدتین من الأخیرتین و لیس ببعید کثیرا و یمکن حمل الجمیع علی التقیة أو علی النافلة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أن المراد فی الصورتین الإتیان بالسجدة التی تخص تلک الرکعة بقرینة أن فی ما عندنا من النسخ فلیسجدها فی الموضعین و کان الأنسب لو أرید به السجدتان فلیسجدهما و إن احتمل إرادة الجنس فیدل علی أن الإتیان بالسجدة المنسیة قبل الرکوع یشمل الرکعة الأخیرة أیضا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 المنسی فی الرکعة الأخیرة إذا کان سجدة واحدة و ذکرها قبل التسلیم یأتی بها و إن ذکرها بعده یقضیها و الأمر فی سجدتی السهو کما مر و لو </w:t>
      </w:r>
      <w:bookmarkStart w:id="559" w:name="pg13638_158254"/>
    </w:p>
    <w:p>
      <w:pPr>
        <w:pStyle w:val="BookText"/>
        <w:rPr/>
      </w:pPr>
      <w:bookmarkEnd w:id="559"/>
      <w:r>
        <w:rPr>
          <w:rFonts w:ascii="IRNazanin" w:hAnsi="IRNazanin" w:eastAsia="IRNazanin"/>
          <w:color w:val="111111"/>
          <w:sz w:val="28"/>
          <w:sz w:val="28"/>
          <w:szCs w:val="28"/>
          <w:rtl w:val="true"/>
          <w:lang w:bidi="fa-IR"/>
        </w:rPr>
        <w:t>کان المنسی السجدتین فإن ذکر قبل التسلیم یأتی بهما و إن ذکر بعد التسلیم تبطل‌</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صلاته و هو الظاهر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قیل من أن ظاهر أخبار الرجوع حیث قیدت بما قبل الرکوع لا یشمل هذا الفرد فلیس له وجه إذ یصدق حینئذ أنه ذکرها قبل الرکوع و إن لم یکن بعده رکوع موظف</w:t>
      </w:r>
    </w:p>
    <w:p>
      <w:pPr>
        <w:pStyle w:val="BookText"/>
        <w:rPr/>
      </w:pPr>
      <w:r>
        <w:rPr>
          <w:rFonts w:ascii="Amiri" w:hAnsi="Amiri" w:eastAsia="Amiri" w:cs="Amiri"/>
          <w:color w:val="111111"/>
          <w:sz w:val="28"/>
          <w:sz w:val="28"/>
          <w:szCs w:val="28"/>
          <w:rtl w:val="true"/>
          <w:lang w:bidi="ar-SA"/>
        </w:rPr>
        <w:t>وَ یَدُلُّ عَلَیْهِ صَحِیحَةُ ابْنِ سِنَانٍ‌</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شَیْئاً مِنَ الصَّلَاةِ رُکُوعاً أَوْ سُجُوداً أَوْ تَکْبِیراً فَاقْضِ الَّذِی فَاتَکَ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حَکَمِ بْنِ حُکَیْمٍ‌</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نَسِیَ رَکْعَةً أَوْ سَجْدَةً أَوْ شَیْئاً مِنْهَا ثُمَّ یَذْکُرُ بَعْدَ ذَلِکَ قَالَ یَقْضِی ذَلِکَ بِعَیْنِهِ قُلْتُ أَ یُعِیدُ الصَّلَاةَ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الأولی فاقض الذی فاتک یشمل ما قبل التسلیم و ما بعده إذ القضاء یطلق علی مطلق الفعل و لم یثبت کونه حقیقة شرعیة فی الفعل بعد الوقت مع أنه رواها الشیخ فی الزیادات‌</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فیها فاصنع مکان فاقض و أیضا صحیحة ابن أبی نصر الذی أخرجناه من قرب الإسناد تدل علی ذلک و البطلان بترک السجدتین إلی الفراغ من الصلاة تدل علیه ظواهر کثیر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نیز مخالف رأی مشهور است چنانکه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بر مذهب مفید دلالت دارد، زیرا دو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رکعت سوم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یکی از آن دو برای رکعت دوم و دیگری برای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برای رکعت دوم است، به جای آوردن آن با رأی مشهور موافق و هماهنگ است و آنچه که برای رکعت اول است، به جای آوردن آن با آنچه که او برگزیده است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کردن جزء آخر بر مذهب او ممکن است، به این صورت که منظور ترک دو سجده از دو رکعت آخر باشد که خیلی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همه را بر تقیه یا بر نافله حمل نمود، هر چند که 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این حمل نمود که مقصود در هر دو حالت، به جای آوردن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مختص آن رکعت است، به این قرینه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اگر دو سجده از آن قصد شده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دو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اراده جنس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دلالت دارد که به جای آوردن سجده فراموش شده قبل از رکوع، شامل رکعت آخر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فراموش شده در رکعت آخر، زمانی که یک سجده باشد، و آن را قبل از سلام به یاد آورد،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بعد از سلام آن را به یاد آورد، آن سجده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مورد دو سجده سهو، همانگونه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فراموش شده، دو سجده باشد پس اگر آن را قبل از سلام به یاد آورد، آن دو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سلام به یاد آورد،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از ادله ظاهر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گفته شده که ظاهر اخبار رجوع، آنجا که به ما قبل رکوع مقید شده است، شامل این 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وجهی ندارد، زیرا در این حالت، درست است که او آن را قبل از رکوع به یاد آورده است، هر چند که پس از آن، رکوع واجبی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ابن سنان برآن دلالت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 را از قبیل رکوع، سجود یا تکبیر فراموش کردی، پس آنچه را که به صورت سهوی از دست دادی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روایت حکم بن حکیم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رکعتی یا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چیزی از آن را فراموش کرد سپس بعد از آن به یاد آورد،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نماز را اعاده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ماقبل سلام و ما بعد آن است، زیرا قضا بر مطلق فعل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حقیقت شرعی بودن آن در فعل بعد از وقت،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شیخ آن را در زیادات روایت کرده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الذی فاتک سواء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صحیحه ابن ابونصر که آن را از قرب الإسناد استخراج نمودیم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بسیاری از اخبار، بر بطلان به سبب ترک سجدتین تا فراغت از نماز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918494_3830689328"/>
      <w:bookmarkStart w:id="561" w:name="_Toc233"/>
      <w:bookmarkEnd w:id="560"/>
      <w:r>
        <w:rPr>
          <w:rtl w:val="true"/>
        </w:rPr>
        <w:t>«</w:t>
      </w:r>
      <w:r>
        <w:rPr/>
        <w:t>5</w:t>
      </w:r>
      <w:r>
        <w:rPr>
          <w:rtl w:val="true"/>
        </w:rPr>
        <w:t>»</w:t>
      </w:r>
      <w:bookmarkEnd w:id="56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نَسِیتَ التَّشَهُّدَ فِی الرَّکْعَةِ الثَّانِیَةِ وَ ذَکَرْتَ فِی الثَّالِثَةِ فَأَرْسِلْ نَفْسَکَ وَ تَشَهَّدْ مَا لَمْ تَرْکَعْ فَإِنْ ذَکَرْتَ بَعْدَ مَا رَکَعْتَ فَامْضِ فِی صَلَاتِکَ فَإِذَا سَلَّمْتَ سَجَدْتَ سَجْدَتَیِ السَّهْوِ فَتَشَهَّدْتَ فِیهِمَا مَا قَدْ فَاتَکَ‌</w:t>
      </w:r>
      <w:r>
        <w:rPr>
          <w:rStyle w:val="FootnoteAnchor"/>
          <w:rtl w:val="true"/>
        </w:rPr>
        <w:footnoteReference w:id="50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نَسِیتَ التَّشَهُّدَ وَ التَّسْلِیمَ وَ ذَکَرْتَ وَ قَدْ فَارَقْتَ الصَّلَاةَ فَاسْتَقْبِلِ الْقِبْلَةَ </w:t>
      </w:r>
      <w:bookmarkStart w:id="562" w:name="pg13638_158255"/>
    </w:p>
    <w:p>
      <w:pPr>
        <w:pStyle w:val="BookText"/>
        <w:rPr/>
      </w:pPr>
      <w:bookmarkEnd w:id="562"/>
      <w:r>
        <w:rPr>
          <w:rFonts w:ascii="Amiri" w:hAnsi="Amiri" w:eastAsia="Amiri" w:cs="Amiri"/>
          <w:color w:val="111111"/>
          <w:sz w:val="28"/>
          <w:sz w:val="28"/>
          <w:szCs w:val="28"/>
          <w:rtl w:val="true"/>
          <w:lang w:bidi="ar-SA"/>
        </w:rPr>
        <w:t>قَائِماً کُنْتَ أَمْ قَاعِداً وَ تَشَهَّدُ وَ تُسَلِّمُ‌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آخر الکلام‌</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در رکعت دوم را فراموش کردی و در رکعت سوم به یاد آوردی، پس برگرد و تشهد بخوان، تا زمانی که رکوع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اینکه رکوع کردی به یاد آوردی، پس به نمازت ادامه بده و زمانی که سلام دادی، دو سجده سهو را به جای آورده و پس از آن، آنچه که از تشهد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تشهد و سلام را فراموش کردی، و بعد از اینکه نماز را ترک کردی به یادآوردی، پس ایستاده بودی یا نشسته، به قبله روی کن و تشهد بخوان و سلام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تا پایان سخن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المقمع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918496_3830689328"/>
      <w:bookmarkStart w:id="564" w:name="_Toc234"/>
      <w:bookmarkEnd w:id="563"/>
      <w:r>
        <w:rPr>
          <w:rtl w:val="true"/>
        </w:rPr>
        <w:t>إیضاح</w:t>
      </w:r>
      <w:bookmarkEnd w:id="564"/>
    </w:p>
    <w:p>
      <w:pPr>
        <w:pStyle w:val="BookText"/>
        <w:rPr/>
      </w:pPr>
      <w:r>
        <w:rPr>
          <w:rFonts w:ascii="IRNazanin" w:hAnsi="IRNazanin" w:eastAsia="IRNazanin"/>
          <w:color w:val="111111"/>
          <w:sz w:val="28"/>
          <w:sz w:val="28"/>
          <w:szCs w:val="28"/>
          <w:rtl w:val="true"/>
          <w:lang w:bidi="fa-IR"/>
        </w:rPr>
        <w:t>إذا نسی التشهد و ذکر قبل الرکوع فالمشهور وجوب العود إلیه بل لا خلاف فیه بین الأصحاب و تدل علیه أخبار صحیحة و قیل بوجوب سجدتی السهو فیه إذا ذکر بعد القیام و الأقوی استحبابهما و لو ذکر بعد الرکوع فالمشهور أنه یقضیه بعد الصلاة و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السجود فقد ادعی بعضهم علیه الإجماع و نقل فی المختلف و الذکری الخلاف فیه عن ابن أبی عقیل و الشیخ فی الجمل و الاقتصاد و لم یذکره أبو الصلاح فیما یوجب سجدة السهو و الأظهر الوجوب للأخبار الصحیحة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قضاء التشهد فهو المشهور و ذهب المفید و ابنا بابویه إلی أنه یجزی التشهد الذی فی سجدتی السهو عن قضاء التشهد کما یدل علیه هذا الخبر و غیره من الأخبار و ذهب ابن الجنید إلی وجوب الإعادة إذا نسی التشهدین و مذهب المفید و الصدوقین لا یخلو من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لِلْمَشْهُورِ بِمَا رَوَاهُ الشَّیْخُ فِی الصَّحِیحِ عَنْ مُحَمَّدِ بْنِ مُسْلِمٍ‌</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یَفْرُغُ مِنْ صَلَاتِهِ وَ قَدْ نَسِیَ التَّشَهُّدَ حَتَّی یَنْصَرِفَ فَقَالَ إِنْ کَانَ قَرِیباً رَجَعَ إِلَی مَکَانِهِ فَیَتَشَهَّدُ وَ إِلَّا طَلَبَ مَکَاناً نَظِیفاً فَیَتَشَهَّدُ فِیهِ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الضَّعِیفِ عَنْ عَلِیِّ بْنِ أَبِی حَمْزَةَ</w:t>
      </w:r>
      <w:r>
        <w:rPr>
          <w:rStyle w:val="FootnoteAnchor"/>
          <w:rtl w:val="true"/>
        </w:rPr>
        <w:footnoteReference w:id="512"/>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الرَّکْعَتَیْنِ الْأُولَیَیْنِ وَ لَمْ تَتَشَهَّدْ فَذَکَرْتَ قَبْلَ أَنْ تَرْکَعَ فَاقْعُدْ فَتَشَهَّدْ وَ إِنْ لَمْ تَذْکُرْ حَتَّی تَرْکَعَ فَامْضِ فِی صَلَاتِکَ کَمَا أَنْتَ فَإِذَا انْصَرَفْتَ سَجَدْتَ سَجْدَتَیِ السَّهْوِ لَا </w:t>
      </w:r>
    </w:p>
    <w:p>
      <w:pPr>
        <w:pStyle w:val="BookText"/>
        <w:rPr/>
      </w:pPr>
      <w:r>
        <w:rPr>
          <w:rFonts w:ascii="Amiri" w:hAnsi="Amiri" w:eastAsia="Amiri" w:cs="Amiri"/>
          <w:color w:val="111111"/>
          <w:sz w:val="28"/>
          <w:sz w:val="28"/>
          <w:szCs w:val="28"/>
          <w:rtl w:val="true"/>
          <w:lang w:bidi="ar-SA"/>
        </w:rPr>
        <w:t>رُکُوعَ فِیهِمَا ثُمَّ تَشَهَّدِ التَّشَهُّدَ الَّذِی فَاتَکَ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الثانی ضعیف و لا صراحة فیه لکون التشهد غیر التشهد الذی یقرأ فی سجود السهو و صریح سائر الأخبار یقتضی حمله علیه و کلمة ثم و إن کان ظاهرها ذلک لکن کثیرا ما تطلق فی الأخبار منسلخة عن معنی التراخی و یمکن أن یکون باعتبار الشروع فی السجدتین أو یکون لبیان التراخی الرتبی لما بین السجدتین و التشهد النائب عن التشهد الفائت من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محمد بن مسلم فظاهرها التشهد الأخیر و یمکن القول بالفرق بینه و بین التشهد الأول و إن کان ظاهر کلام الأکثر عدم الفرق و یؤیده عدم ذکر السجود فیه إذ ظاهر کلام الأکثر اختصاص السجود بنسیان التشهد الأول کما هو ظاهر المفید و السید و الشیخ فی المبسوط و الخلاف و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سائر الأصحاب کلامهم مطلق إلا العلامة فإنه صرح فی التذکرة و المنتهی بوجوب السجود لترک التشهد الأخیر إذا استمر إلی أن سلم فلو ذکر قبل التسلیم لم یکن علیه سجدة السهو و لم یذکر له دلیلا و الأظهر عدم الوجوب لعدم دلالة خبر صریح علیه‌</w:t>
      </w:r>
      <w:r>
        <w:rPr>
          <w:rStyle w:val="FootnoteAnchor"/>
          <w:rtl w:val="true"/>
        </w:rPr>
        <w:footnoteReference w:id="513"/>
      </w:r>
      <w:r>
        <w:rPr>
          <w:rFonts w:ascii="IRNazanin" w:hAnsi="IRNazanin" w:eastAsia="IRNazanin"/>
          <w:color w:val="111111"/>
          <w:sz w:val="28"/>
          <w:sz w:val="28"/>
          <w:szCs w:val="28"/>
          <w:rtl w:val="true"/>
          <w:lang w:bidi="fa-IR"/>
        </w:rPr>
        <w:t>و ظاهر الأخبار و مقتضی الجمع بینها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 لو نسی التشهد الأول و لم یذکره حتی رکع فی الثالثة مضی فی صلاته فإذا سلم منها قضاه و سجد سجدتی السهو فإن أحدث بعد سلامه و قبل الإتیان بالتشهد المنسی و قبل سجدتی السهو لم</w:t>
      </w:r>
    </w:p>
    <w:p>
      <w:pPr>
        <w:pStyle w:val="BookText"/>
        <w:rPr/>
      </w:pPr>
      <w:r>
        <w:rPr>
          <w:rFonts w:ascii="IRNazanin" w:hAnsi="IRNazanin" w:eastAsia="IRNazanin"/>
          <w:color w:val="111111"/>
          <w:sz w:val="28"/>
          <w:sz w:val="28"/>
          <w:szCs w:val="28"/>
          <w:rtl w:val="true"/>
          <w:lang w:bidi="fa-IR"/>
        </w:rPr>
        <w:t>تبطل صلاته بحدثه الناقض لطهارته بعد سلامه منها لأنه بسلامه انفصل منها فلم یکن حدثه فی صلاته بل بعد خروجه منها بالتسلیم الواجب علیه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فإذا کان المنسی التشهد الأخیر و أحدث ما ینقض طهارته قبل الإتیان به فالواجب علیه إعادة صلاته من أولها مستأنفا لها لأنه بعد فی قید صلاته لم </w:t>
      </w:r>
    </w:p>
    <w:p>
      <w:pPr>
        <w:pStyle w:val="BookText"/>
        <w:rPr/>
      </w:pPr>
      <w:r>
        <w:rPr>
          <w:rFonts w:ascii="IRNazanin" w:hAnsi="IRNazanin" w:eastAsia="IRNazanin"/>
          <w:color w:val="111111"/>
          <w:sz w:val="28"/>
          <w:sz w:val="28"/>
          <w:szCs w:val="28"/>
          <w:rtl w:val="true"/>
          <w:lang w:bidi="fa-IR"/>
        </w:rPr>
        <w:t>یخرج منها بحال و فرقة تحکم‌</w:t>
      </w:r>
      <w:r>
        <w:rPr>
          <w:rStyle w:val="FootnoteAnchor"/>
          <w:rtl w:val="true"/>
        </w:rPr>
        <w:footnoteReference w:id="514"/>
      </w:r>
      <w:r>
        <w:rPr>
          <w:rFonts w:ascii="IRNazanin" w:hAnsi="IRNazanin" w:eastAsia="IRNazanin"/>
          <w:color w:val="111111"/>
          <w:sz w:val="28"/>
          <w:sz w:val="28"/>
          <w:szCs w:val="28"/>
          <w:rtl w:val="true"/>
          <w:lang w:bidi="fa-IR"/>
        </w:rPr>
        <w:t>و اعترض علیه بوجوه ترکناها مخافة الإسهاب و الأظهر عدم منافاة تخلل الحدث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وجوب قضاء أبعاض التشهد لو نسیها فذهب بعض الأصحاب إلی وجوب القضاء مطلقا و بعضهم إلی وجوب خصوص الصلاة علی محمد و آله و بعضهم لم یقل بوجوب قضاء شی‌ء منها و استدل بعضهم علی الوجوب بروایة حکم بن حکیم و صحیحة ابن سنان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بعد نقل روایة حکم و هی تدل بظاهرها علی قضاء أبعاض الصلاة علی الإطلاق و هو نادر مع إمکان الحمل علی ما یقضی منها کالسجدة و التشهد و أبعاضه أو علی أنه یستدرکه فی محله و کذا ما روی عبد الله بن سنان و نقل الصحیحة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کَذَا رِوَایَةُ 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مِنْ صَلَاتِکَ فَذَکَرْتَ قَبْلَ أَنْ تُسَلِّمَ أَوْ بَعْدَ مَا تُسَلِّمُ أَوْ تَکَلَّمْتَ فَانْظُرِ الَّذِی کَانَ نَقَصَ مِنْ صَلَاتِکَ فَأَتِمَّهُ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طاوس فی البشری یلوح منه ارتضاء مضمونها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عدم وجوب الترتیب بین الأجزاء المنسیة و سجود السهو لها أو لغیرها لإطلاق الأدلة و ظاهر الأکثر وجوب الترتیب بین الأجزاء المنسیة و بینها و بین سجود السهو لها بأن یأتی أولا بالأجزاء المنسیة علی الترتیب ثم بسجداتها کذلک و عولوا فی ذلک إلی حجج ضعیفة و خبر ابن أبی حمزة الذی استدلوا به علی قضاء التشهد یدل علی عکس 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نسیان التشهد و التسلیم فعلی المشهور محمول علی ما إذا لم یصدر عنه ما یبطل الصلاة عمدا و سهوا کالاستدبار و الحدث و إن کان یظهر من بعض الأخبار أنه لا یضر ذلک بعد إتمام أرکان الصلاة کما یظهر من الصدوق القول به فی الحدث و </w:t>
      </w:r>
      <w:bookmarkStart w:id="565" w:name="pg13638_158258"/>
    </w:p>
    <w:p>
      <w:pPr>
        <w:pStyle w:val="BookText"/>
        <w:rPr/>
      </w:pPr>
      <w:bookmarkEnd w:id="565"/>
      <w:r>
        <w:rPr>
          <w:rFonts w:ascii="IRNazanin" w:hAnsi="IRNazanin" w:eastAsia="IRNazanin"/>
          <w:color w:val="111111"/>
          <w:sz w:val="28"/>
          <w:sz w:val="28"/>
          <w:szCs w:val="28"/>
          <w:rtl w:val="true"/>
          <w:lang w:bidi="fa-IR"/>
        </w:rPr>
        <w:t>من غیره من الاستدبار ناسیا مطلقا و قد تقدم الکلام فیهما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التشهد قائما فلعله محمول علی حال الضرورة أو علی الشک استحبابا لکن عمل به الصدوق قال فی الذکری حکم أبو الحسن ابن بابویه بأن ناسی التشهد أو التسلیم ثم یذکر بعد مفارقة مصلاه یستقبل القبلة و یأتی بهما قائما کان أو قاعدا و قال بعض الأصحاب تبطل الصلاة بنسیان التسلیم إذا أتی بالمنافی قبله و الحکمان ضعیفان أما الأول فقد تقدم ما فی نسیان التشهد و قضائه قائما مشکل لوجوب الجلوس فیه و أما الثانی فلان التسلیم لیس برکن فکیف تبطل الصلاة بفعل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هذا مناف فی الصلاة لأنا نتکلم علی تقدیر أن التسلیم واجب قلنا هذا إنما یتم بمقدمة أخری و هی أن الخروج لا یتحقق إلا به و لا یلزم من وجوبه انحصار الخروج الشرعی من الصلاة فیه و قد سبق ذلک فی بابه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فی نسخة الصدوق أو التسلیم إذ فتاواه غالبا مأخوذة من الفقه کما یظهر بالتتبع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تشهد را فراموش کند و قبل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وجوب بازگشت به آن است و حتی میان اصحاب اختلافی وجود ندارد و اخبار صحیحی بر آن دلالت دارد و به وجوب دو سجده سهو، زمانی که بعد از قیام به یاد آورد، رأی داده شده است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استحباب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 به یاد آورد، مشهور این است که بعد از نماز آن را قضا کند و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وجوب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اجماع را بر آن مدعی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مختلف و ذکری، اختلاف درباره آن از ابن ابوعقیل و شیخ در الجمل و الاقتصاد نقل شده است و ابوالصلاح در بیان آنچه که سجده سهو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وجوب است، به دلیل اخبار صحیح دال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قضای تشهد، همان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دو ابن بابویه بر این هستند که تشهدی که در دو سجده سهو است، از قضای تشهد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چنانکه این خبر و اخبار غیر از این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به وجوب اعاده، زمانی که تشهدین را فراموش کند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مفید و دو صدوق،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به آنچه که شیخ در صحیح از محمد بن مسلم از یکی از آن دو امام علیهما السلام درباره مردی که از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تشهد را فراموش کرده است تا اینکه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روایت کرده، استدلال شده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باشد به مکانش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تشهد بخواند، و در غیر این صورت، مکان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بیابد، پس در آن تشهد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خبری ضعیف از علی بن ابو حمزه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اول قیام کردی، در حالی که تشهد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اگر قبل از اینکه رکوع کنی به یاد آوردی، بنشین و تشهد بخوان، و اگر به یاد نیاوردی تا اینکه رکوع کردی، پس چنانکه هستی به نمازت ادامه بده و زمانی که فارغ شدی،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بدون رکوع، سپس تشهدی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خبر دوم ضعیف است و در آن صراحتی بر این نیست که تشهد غیر از تشهدی باشد که در سجود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سایر اخبار، حمل آن بر این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ظاهرش آن باشد، اما در بسیاری از مواقع در اخبار در معنایی غیر از معنای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به اعتبار شروع در سجدتین باشد یا برای بیان تراخی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زیرا مابین سجدتین و تشهد جایگزین برای تشهد از دست رفته،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صحیحه محمد بن مسلم، تشهد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آن و تشهد اول تفاوت قائل شد، هر چند که ظاهر سخن اغلب، عدم تفاوت است و عدم ذکر سجود در آن،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سخن اغلب، اختصاص سجود بهفراموش کردن تشهد اول است، چنانکه آن، ظاهر قول مفید، سید و شیخ در مبسوط و خلاف وابن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سایر اصحاب مطلق است، غیر از علامه که در تذکره و المنتهی به وجوب سجود برای ترک تشهد آخر، اگر تا زمانی که سلام دهد ادامه یابد،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سلام به یاد آورد، سجده سهو بر او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دلیلی برای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عدم دلالت خبری صریح بر آن و ظاهر اخبار، اظهر، عدم وجوب است و اقتضای جمع کردن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اول را فراموش کرد و آن را به یاد نیاورد تا اینکه در رکعت سوم رکوع کرد، 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 آن را قضا نماید و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سلامش و قبل از به جای آوردن تشهد فراموش شده و قبل از دو سجده سهو حدثی از او سرزد، نمازش با حدث ناقض طهارتش بعد از سلامش،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سلامش از آن جدا شده است، پس حدث او در نمازش نبوده، بلکه بعد از خروج وی از آن با سلام واجب بر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امر فراموش شده، تشهد آخر باشد و قبل از به جای آوردن آن، آنچه که باطل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طهارت وی است رخ دهد، پس بر او اعاده نماز از ابتدای آن واجب است، زیرا او هنوز در قید نمازش است از آن به حالتی دیگر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گذاشتن تحکم است و با وجوهی بر آن اعتراض نموده است که از بیم اطاله کلام آن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عدم منافات خلل وارد کردن حدث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وجوب قضای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تشهد، اگر آن را فراموش کرده باشد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به وجوب مطلق قضا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دیگر از آن بر وجوب خصوص صلوات بر محمد و آل محمد، و برخی دیگر از آنها به وجوب قضای چیزی از آنها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برای وجوب، بر روایت سابق حکم بن حکیم و صحیحه سابق ابن سنان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بعد از نقل روایت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ظاهرش بر قضای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نماز به صورت مطلق دلالت دارد ولی با وجود این، امکان حمل بر آنچه که از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سجده و تشهد و بخشهایی از آن، یا حمل آن بر اینکه در محل خود جبران شود،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آنچه که عبدالله بن سنان روایت کرد و صحیحه متقدم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روایت حلبی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نمازت را فراموش کردی، پس قبل از اینکه سلام دهی یا بعد از اینکه سلام دهی یا صحبت کنی آن را به یادآوردی، پس به آن نقصی که در نمازت است بپرداز و آن را به اتمام برسان، و از ابن طاووس در البشری، موافقت با مضمون آن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اطلاق ادله ظاهره، عدم وجوب ترتیب میان اجزای فراموش شده و سجود سهو برای آن یا برای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اغلب، وجوب ترتیب میان اجزای فراموش شده و میان سجود سهو برای آن است، به این صورت که ابتدا اجزای فراموش شده به ترتیب به جای آورده شود و سپس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در آن به حجت هایی ضعیف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ابن ابو حمزه که برای قضای تشهد بر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عکس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فراموش کردن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رأی مشهور، بر زمانی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که باطل کننده نماز است به صورت عمدی یا سهوی از وی صادر نشده باشد مانند پشت به قبله کردن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برخی اخبار اینگونه ظاهر است که بعد از اتمام ارکان نماز ضرری ندارد، چنانکه از صدوق رأی به آن در حدث، و از سایرین در پشت کردن در حالت فراموشی به صورت مطلق ظاهر است و کلام درباره این دو گذشت و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تشهد در حالت قیام، شاید بر حالت ضرورت، یا بر شک به جهت استحباب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صدوق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ابوحسن بابویه بر این حکم داد که فردی که تشهد یا تسلیم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بعد از ترک نماز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سوی قبله روی گرداند و چه ایستاده باشد یا نشسته،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فراموش کردن سلام، زمانی که قبل از آن عمل منافی با نماز انجام داده باشد،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حکم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مورد نسیان تشهد است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آن در حالت ایستاده به دلیل وجوب نشستن در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تسلیم رکن نیست، پس چگونه نماز با انجام دادن عمل منافی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نماز منافی است زیرا ما با فرض اینکه تسلیم واجب است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فقط با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آن اینکه خروج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آن، و از وجوب آن، انحصار خروج شرعی از نماز در آن،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باب مربوط به آن گذشت،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در نسخه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فتاوای او آنگونه که با تتبع روشن می شود، غالباً مأخوذ از الفقه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918498_3830689328"/>
      <w:bookmarkStart w:id="567" w:name="_Toc235"/>
      <w:bookmarkEnd w:id="566"/>
      <w:r>
        <w:rPr>
          <w:rtl w:val="true"/>
        </w:rPr>
        <w:t>«</w:t>
      </w:r>
      <w:r>
        <w:rPr/>
        <w:t>6</w:t>
      </w:r>
      <w:r>
        <w:rPr>
          <w:rtl w:val="true"/>
        </w:rPr>
        <w:t>»</w:t>
      </w:r>
      <w:bookmarkEnd w:id="567"/>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یَذْکُرُ أَنَّ عَلَیْهِ السَّجْدَةَ یُرِیدُ أَنْ یَقْضِیَهَا وَ هُوَ رَاکِعٌ فِی بَعْضِ صَلَاتِهِ کَیْفَ یَصْنَعُ قَالَ یَمْضِی فِی صَلَاتِهِ فَإِذَا فَرَغَ سَجَدَهَا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فراموش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به جای آورد، در حالی که رکوع کرده است،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پس هر گاه فارغ شد آن را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918500_3830689328"/>
      <w:bookmarkStart w:id="569" w:name="_Toc236"/>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عدم ذکر سجود السهو مما یؤید عدم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سجود سهو، چیزی است که عدم وجوب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918502_3830689328"/>
      <w:bookmarkStart w:id="571" w:name="_Toc237"/>
      <w:bookmarkEnd w:id="570"/>
      <w:r>
        <w:rPr>
          <w:rtl w:val="true"/>
        </w:rPr>
        <w:t>«</w:t>
      </w:r>
      <w:r>
        <w:rPr/>
        <w:t>7</w:t>
      </w:r>
      <w:r>
        <w:rPr>
          <w:rtl w:val="true"/>
        </w:rPr>
        <w:t>»</w:t>
      </w:r>
      <w:bookmarkEnd w:id="571"/>
    </w:p>
    <w:p>
      <w:pPr>
        <w:pStyle w:val="BookText"/>
        <w:rPr/>
      </w:pPr>
      <w:r>
        <w:rPr>
          <w:rFonts w:ascii="Amiri" w:hAnsi="Amiri" w:eastAsia="Amiri" w:cs="Amiri"/>
          <w:color w:val="111111"/>
          <w:sz w:val="28"/>
          <w:sz w:val="28"/>
          <w:szCs w:val="28"/>
          <w:rtl w:val="true"/>
          <w:lang w:bidi="ar-SA"/>
        </w:rPr>
        <w:t>قُرْبُ الْإِسْنَادِ، بِالْإِسْنَادِ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تَرَکَ التَّشَهُّدَ حَتَّی سَلَّمَ کَیْفَ یَصْنَعُ قَالَ إِنْ ذَکَرَ قَبْلَ أَنْ یُسَلِّمَ فَلْیَتَشَهَّدْ وَ عَلَیْهِ سَجْدَتَا السَّهْوِ وَ إِنْ ذَکَرَ أَنَّهُ قَالَ أَشْهَدُ أَنْ لَا إِلَهَ إِلَّا اللَّهُ أَوْ بِسْمِ اللَّهِ أَجْزَأَهُ فِی صَلَاتِهِ وَ إِنْ لَمْ یَتَکَلَّمْ بِقَلِیلٍ وَ لَا کَثِیرٍ حَتَّی یُسَلِّمَ أَعَادَ الصَّلَاةَ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تشهد را ترک کرد و سلام داد، چگونه عمل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سلام دهد به یاد آورد، پس باید تشهد بخواند و دو سجده سهو بر اوست و اگر به یاد آورد که أشهد أن لاإله إلا الله یا بسم الله را گفته است، در نمازش برایش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کلامی اندک یا زیاده از تشهد بر زبان نراند تا اینکه سلام داد، 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918504_3830689328"/>
      <w:bookmarkStart w:id="573" w:name="_Toc238"/>
      <w:bookmarkEnd w:id="572"/>
      <w:r>
        <w:rPr>
          <w:rtl w:val="true"/>
        </w:rPr>
        <w:t>بیان</w:t>
      </w:r>
      <w:bookmarkEnd w:id="5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بِسَنَدَیْنِ‌</w:t>
      </w:r>
      <w:r>
        <w:rPr>
          <w:rStyle w:val="FootnoteAnchor"/>
          <w:rtl w:val="true"/>
        </w:rPr>
        <w:footnoteReference w:id="517"/>
      </w:r>
      <w:r>
        <w:rPr>
          <w:rFonts w:ascii="Amiri" w:hAnsi="Amiri" w:eastAsia="Amiri" w:cs="Amiri"/>
          <w:color w:val="111111"/>
          <w:sz w:val="28"/>
          <w:sz w:val="28"/>
          <w:szCs w:val="28"/>
          <w:rtl w:val="true"/>
          <w:lang w:bidi="ar-SA"/>
        </w:rPr>
        <w:t xml:space="preserve">عَنْ عَمَّارٍ السَّابَاطِیِّ عَنْ أَبِی عَبْدِ اللَّهِ علیه السلام </w:t>
      </w:r>
      <w:bookmarkStart w:id="574" w:name="pg13638_158259"/>
    </w:p>
    <w:p>
      <w:pPr>
        <w:pStyle w:val="BookText"/>
        <w:rPr/>
      </w:pPr>
      <w:bookmarkEnd w:id="5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 الرَّجُلُ التَّشَهُّدَ فِی الصَّلَاةِ فَذَکَرَ أَنَّهُ قَالَ بِسْمِ اللَّهِ فَقَطْ فَقَدْ جَازَتْ صَلَاتُهُ وَ إِنْ لَمْ یَذْکُرْ شَیْئاً مِنَ التَّشَهُّدِ 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علی أن المراد جازت صلاته و لا یعیدها و یقضی التشهد و إذا لم یذکر شیئا أعاد الصلاة إذا کان ترکه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 دو سند از عمار ساباطی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تشهد در نماز را فراموش کرد و به یاد آورد که او فقط بسم الله را گفته است، پس نمازش مجزی است، و اگر چیزی از تشهد را به یاد نیاورد، 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را بر این حمل نموده است که منظور این است که نمازش مجزی است و آن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تشهد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به یاد نیاورد، اگر ترک آن به عمد بوده باشد،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918506_3830689328"/>
      <w:bookmarkStart w:id="576" w:name="_Toc239"/>
      <w:bookmarkEnd w:id="575"/>
      <w:r>
        <w:rPr>
          <w:rtl w:val="true"/>
        </w:rPr>
        <w:t>أقول</w:t>
      </w:r>
      <w:bookmarkEnd w:id="576"/>
    </w:p>
    <w:p>
      <w:pPr>
        <w:pStyle w:val="BookText"/>
        <w:rPr/>
      </w:pPr>
      <w:r>
        <w:rPr>
          <w:rFonts w:ascii="IRNazanin" w:hAnsi="IRNazanin" w:eastAsia="IRNazanin"/>
          <w:color w:val="111111"/>
          <w:sz w:val="28"/>
          <w:sz w:val="28"/>
          <w:szCs w:val="28"/>
          <w:rtl w:val="true"/>
          <w:lang w:bidi="fa-IR"/>
        </w:rPr>
        <w:t>و یمکن حمل الإعادة علی الاستحباب و بالجملة یشکل العمل بظاهره مع مخالفته للأخبار الصحیحة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اعاده را بر استحباب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با وجود مخالفت آن با اخبار صحیح بسیار، عمل کردن به ظاهر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918508_3830689328"/>
      <w:bookmarkStart w:id="578" w:name="_Toc240"/>
      <w:bookmarkEnd w:id="577"/>
      <w:r>
        <w:rPr>
          <w:rtl w:val="true"/>
        </w:rPr>
        <w:t>«</w:t>
      </w:r>
      <w:r>
        <w:rPr/>
        <w:t>8</w:t>
      </w:r>
      <w:r>
        <w:rPr>
          <w:rtl w:val="true"/>
        </w:rPr>
        <w:t>»</w:t>
      </w:r>
      <w:bookmarkEnd w:id="578"/>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یَسْهُو فِی السَّجْدَةِ الْأَخِیرَةِ مِنَ الْفَرِیضَةِ قَالَ یُسَلِّمُ ثُمَّ یَسْجُدُهَا وَ فِی النَّافِلَةِ مِثْلُ ذَلِکَ‌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سندشان، علی بن جعفر از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سجده آخر از فریضه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گوید سپس سجده نماید، و در نافله، مانند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918510_3830689328"/>
      <w:bookmarkStart w:id="580" w:name="_Toc241"/>
      <w:bookmarkEnd w:id="579"/>
      <w:r>
        <w:rPr>
          <w:rtl w:val="true"/>
        </w:rPr>
        <w:t>بیان</w:t>
      </w:r>
      <w:bookmarkEnd w:id="580"/>
    </w:p>
    <w:p>
      <w:pPr>
        <w:pStyle w:val="BookText"/>
        <w:rPr/>
      </w:pPr>
      <w:r>
        <w:rPr>
          <w:rFonts w:ascii="IRNazanin" w:hAnsi="IRNazanin" w:eastAsia="IRNazanin"/>
          <w:color w:val="111111"/>
          <w:sz w:val="28"/>
          <w:sz w:val="28"/>
          <w:szCs w:val="28"/>
          <w:rtl w:val="true"/>
          <w:lang w:bidi="fa-IR"/>
        </w:rPr>
        <w:t>فی نسخ قرب الإسناد و هو فی السجدة و الخبر لا یخلو من اضطراب و یحتمل وجوها الأول أن یکون المراد ترک السجدة الأخیرة کما هو ظاهر نسخة کتاب المسائل فیدل علی أنه بعد الشروع فی التشهد لا یعود إلی السجود و هو خلاف ما قررنا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السهو فی ذکرها أو طمأنینتها فیکون المراد بالسجود بعد الصلاة سجود السهو بناء علی وجوبها لکل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الشک فیه بعد الشروع فی التشهد و یکون السجود بعد الصلاة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الشک فی عدد الرکعات بین الثلاث و الأربع فی السجدة الأخیرة فالمراد بقوله یسجدها الإتیان بالرکعة المشکوک فیها و علی التقادیر الحکم فی النافلة أشکل و یشکل التعویل علی الخبر لحکم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خبر خالی از تشویش نیست و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ترک سجده آخر باشد، چنانکه از ظاهر نسخه کتاب مسائل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بعد از شروع تشهد به سجود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این برخلاف چیزی است که ما پیش از این مقرر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سهو در ذکر آن یا طُمأنینه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سجود بعد از نماز، سجود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 وجوب آن برای هر زیادت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شک در آن بعد از شروع تشهد باشد و سجود بعد از نماز، بنابر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شک در عدد رکعات بین سه یا چهار، در سجده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سجده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آوردن رکعت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تقدیرات، حکم در نافله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تکیه کردن بر خبر برای حکمی از احکام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918512_3830689328"/>
      <w:bookmarkStart w:id="582" w:name="_Toc242"/>
      <w:bookmarkEnd w:id="581"/>
      <w:r>
        <w:rPr>
          <w:rtl w:val="true"/>
        </w:rPr>
        <w:t>«</w:t>
      </w:r>
      <w:r>
        <w:rPr/>
        <w:t>9</w:t>
      </w:r>
      <w:r>
        <w:rPr>
          <w:rtl w:val="true"/>
        </w:rPr>
        <w:t>»</w:t>
      </w:r>
      <w:bookmarkEnd w:id="5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شَکَکْتَ أَنَّکَ لَمْ تُؤَذِّنْ وَ قَدْ أَقَمْتَ فَامْضِ وَ إِنْ شَکَکْتَ فِی الْإِقَامَةِ بَعْدَ مَا کَبَّرْتَ فَامْضِ وَ إِنْ شَکَکْتَ فِی الْقِرَاءَةِ بَعْدَ </w:t>
      </w:r>
      <w:bookmarkStart w:id="583" w:name="pg13638_158260"/>
    </w:p>
    <w:p>
      <w:pPr>
        <w:pStyle w:val="BookText"/>
        <w:rPr/>
      </w:pPr>
      <w:bookmarkEnd w:id="583"/>
      <w:r>
        <w:rPr>
          <w:rFonts w:ascii="Amiri" w:hAnsi="Amiri" w:eastAsia="Amiri" w:cs="Amiri"/>
          <w:color w:val="111111"/>
          <w:sz w:val="28"/>
          <w:sz w:val="28"/>
          <w:szCs w:val="28"/>
          <w:rtl w:val="true"/>
          <w:lang w:bidi="ar-SA"/>
        </w:rPr>
        <w:t>مَا رَکَعْتَ فَامْضِ وَ إِنْ شَکَکْتَ فِی الرُّکُوعِ بَعْدَ مَا سَجَدْتَ فَامْضِ وَ کُلُّ شَیْ‌ءٍ تَشُکُّ فِیهِ وَ قَدْ دَخَلَتْ فِی حَالٍ أُخْرَی فَامْضِ وَ لَا تَلْتَفِتْ إِلَی الشَّکِّ إِلَّا أَنْ تَسْتَیْقِنَ‌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اذان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اقامه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ادامه بده و اگر در اقامه شک کردی، بعد از آنکه تکبیر گفتی،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رکوع کردی، در قرائت شک کردی، پس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سجده کردی، در رکوع شک کردی، پس ادامه بده، و هر چیزی که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در حالت دیگری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ادامه بده و به شک اعتنا نکن مگر اینکه اطمینان یابی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918514_3830689328"/>
      <w:bookmarkStart w:id="585" w:name="_Toc243"/>
      <w:bookmarkEnd w:id="584"/>
      <w:r>
        <w:rPr>
          <w:rtl w:val="true"/>
        </w:rPr>
        <w:t>تفصیل و تبیین</w:t>
      </w:r>
      <w:bookmarkEnd w:id="585"/>
    </w:p>
    <w:p>
      <w:pPr>
        <w:pStyle w:val="BookText"/>
        <w:rPr/>
      </w:pPr>
      <w:r>
        <w:rPr>
          <w:rFonts w:ascii="IRNazanin" w:hAnsi="IRNazanin" w:eastAsia="IRNazanin"/>
          <w:color w:val="111111"/>
          <w:sz w:val="28"/>
          <w:sz w:val="28"/>
          <w:szCs w:val="28"/>
          <w:rtl w:val="true"/>
          <w:lang w:bidi="fa-IR"/>
        </w:rPr>
        <w:t>اعلم أن الظاهر أن هذا الخبر اختصار من صحیحة</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زرارة التی رواها الشیخ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الحکم فی الجملة إجماعی و إنما اختلفوا فی بعض خصوصیاته و لنشر إلیها الأول المشهور بین الأصحاب أنه لا فرق فی الحکم المذکور أی عدم الرجوع إلی المشکوک فیه بعد تجاوز المحل و کذا فی الرجوع قبله بین أن یکون الشک فی الأولیین أو غیرهما و فی الثنائیة و الثلاثیة أو غیرهما</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لکن لا یذهب علیک أن اعتبار هذه القاعدة، انما یکون فی الافعال المتتابعة و الأقوال المترادفة، بعد ما کانت معتادة للعامل کالمصلی الذی استمر علی الصلاة بما فیها من الأقوال و الافعال المتتابعة، مدی من عمره، بحیث اعتادها کذلک و أمّا الذی لم یستمر علی الصلاة بعد، کأن أسلم جدیدا و علم الصلاة أو الذین یبلغون الحلم و لم یصلوا قبل بلوغهم تمرینا و تأدیبا، فلا یشملهم هذه القاعدة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 فی المقنعة کل سهو یلحق الإنسان فی الرکعتین الأولیین من فرائضه فعلیه الإعادة و حکی المحقق فی المعتبر عن الشیخ قولا بوجوب الإعادة لکل شک یتعلق بکیفیة الأولیین کأعدادهما و نقله الشیخ عن بعض القدماء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العلامة فی التذکرة البطلان إن تعلق الشک برکن من الأولیین و الأول أصوب لعموم الأخبار و هذا الخبر بالترتیب المذکور فیه کالصریح فی شموله للأولیین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شک فی قراءة الفاتحة و هو فی السورة فالذی اختاره جماعة من الأصحاب منهم الشیخ أنه یعید قراءة الفاتحة و ذهب ابن إدریس إلی أنه لا یلتفت و نقل عن المفید أیضا و اختاره المحقق و لعل الثانی أقوی لعموم قوله علیه السلام إذا خرجت من شی‌ء ثم دخلت فی غیره إذ یصدق علی من شک فی قراءة الحمد و هو فی السورة أنه خرج من شی‌ء و 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الأول بقوله فی هذا الخبر قلت شک فی القراءة و قد رکع فإن ظاهره أن الانتقال عن القراءة إنما یکون بالرکوع و بأن القراءة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التقیید لیس فی کلامه علیه السلام بل فی کلام الراوی و لیس فی کلام الراوی أیضا الحکم علی محل الوصف حتی یقتضی نفیه عما عداه بل سؤال عن حکم محل الوصف و لا دلالة فی ذلک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دلالة المفهوم لا تعارض المنطوق و کون القراءة فعلا واحدا غیر مسلم إذ المغایرة بینهما حسا متحقق و فی الشرع وقع الأمر بکل منهما علی حده و لهما أحکام مختلفة فی الاختیار و الاضطرار و الأولیین و الأخیرتین و تناول اسم القراءة لهما لا یفید ذلک إذ یطلق علی جمیع الأفعال الصلاة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أنه ینتقض بالآیات کالشک فی البسملة بعد الشروع فی التحمید و کذا الآیات الأخر و لا یبعد التزام ذلک کما مال إلیه بعض المتأخرین </w:t>
      </w:r>
    </w:p>
    <w:p>
      <w:pPr>
        <w:pStyle w:val="BookText"/>
        <w:rPr/>
      </w:pPr>
      <w:r>
        <w:rPr>
          <w:rFonts w:ascii="IRNazanin" w:hAnsi="IRNazanin" w:eastAsia="IRNazanin"/>
          <w:color w:val="111111"/>
          <w:sz w:val="28"/>
          <w:sz w:val="28"/>
          <w:szCs w:val="28"/>
          <w:rtl w:val="true"/>
          <w:lang w:bidi="fa-IR"/>
        </w:rPr>
        <w:t>و یمکن أن یقال الرجوع هنا أحوط إذ القرآن و الدعاء غیر ممنوع فی الصلاة و دخول ذلک فی القرآن الممنوع غیر معلوم و لعل الرجوع ثم إعادة الصلاة غایة الاحتیاط أو عدم الرجوع مع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لو شک فی القراءة و هو فی القنوت فالظاهر عدم وجوب العود و قیل یجب العود لما مر و کذا لو أهوی إلی الرکوع و لم یصل إلی حده و عدم العود فیهما أظهر لا سیما فی الأول و الاحتیاط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لو شک فی الرکوع و قد هوی إلی السجود و لم یضع بعد جبهته علی الأرض فقد اختلف فیه فذهب الشهید الثانی رحمة الله علیه إلی العود و جماعة إلی عدمه</w:t>
      </w:r>
    </w:p>
    <w:p>
      <w:pPr>
        <w:pStyle w:val="BookText"/>
        <w:rPr/>
      </w:pPr>
      <w:r>
        <w:rPr>
          <w:rFonts w:ascii="Amiri" w:hAnsi="Amiri" w:eastAsia="Amiri" w:cs="Amiri"/>
          <w:color w:val="111111"/>
          <w:sz w:val="28"/>
          <w:sz w:val="28"/>
          <w:szCs w:val="28"/>
          <w:rtl w:val="true"/>
          <w:lang w:bidi="ar-SA"/>
        </w:rPr>
        <w:t>وَ لَعَلَّ الْأَخِیرَ أَقْوَی لِلْمُوَثَّقِ‌</w:t>
      </w:r>
      <w:r>
        <w:rPr>
          <w:rStyle w:val="FootnoteAnchor"/>
          <w:rtl w:val="true"/>
        </w:rPr>
        <w:footnoteReference w:id="522"/>
      </w:r>
      <w:r>
        <w:rPr>
          <w:rFonts w:ascii="Amiri" w:hAnsi="Amiri" w:eastAsia="Amiri" w:cs="Amiri"/>
          <w:color w:val="111111"/>
          <w:sz w:val="28"/>
          <w:sz w:val="28"/>
          <w:szCs w:val="28"/>
          <w:rtl w:val="true"/>
          <w:lang w:bidi="ar-SA"/>
        </w:rPr>
        <w:t>کَالصَّحِیحِ بِأَبَانٍ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أَهْوَی إِلَی السُّجُودِ فَلَمْ یَدْرِ أَ رَکَعَ أَمْ لَمْ یَرْکَعْ قَالَ قَدْ 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لعموم صحیحة زرارة المتقدمة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عَلَی الْأَوَّلِ بِصَحِیحَةِ</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إِسْمَاعِیلَ بْنِ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بصحیحة زرارة المتقدمة و صحیحة حماد</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صحیحة محمد بن مسلم‌</w:t>
      </w:r>
      <w:r>
        <w:rPr>
          <w:rStyle w:val="FootnoteAnchor"/>
          <w:rtl w:val="true"/>
        </w:rPr>
        <w:footnoteReference w:id="525"/>
      </w:r>
      <w:r>
        <w:rPr>
          <w:rFonts w:ascii="IRNazanin" w:hAnsi="IRNazanin" w:eastAsia="IRNazanin"/>
          <w:color w:val="111111"/>
          <w:sz w:val="28"/>
          <w:sz w:val="28"/>
          <w:szCs w:val="28"/>
          <w:rtl w:val="true"/>
          <w:lang w:bidi="fa-IR"/>
        </w:rPr>
        <w:t>حیث سأل السائل فیها عن الشک فی الرکوع بعد السجود فقرره علیه السلام علی ذلک و أجاب بعدم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المفهوم لا یعارض المنطوق و رد بأن المنطوق لیس بصریح فی المقصود إذ یمکن أن یکون المراد بالهوی إلی السجود الوصول إلی حده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یجاب عن عموم صحیحتی زرارة و إسماعیل بن جابر و نحوهما بأن الظاهر دخوله فی فعل من أفعال الصلاة و الهوی لیس من الأفعال بل من مقدماتها </w:t>
      </w:r>
    </w:p>
    <w:p>
      <w:pPr>
        <w:pStyle w:val="BookText"/>
        <w:rPr/>
      </w:pPr>
      <w:r>
        <w:rPr>
          <w:rFonts w:ascii="IRNazanin" w:hAnsi="IRNazanin" w:eastAsia="IRNazanin"/>
          <w:color w:val="111111"/>
          <w:sz w:val="28"/>
          <w:sz w:val="28"/>
          <w:szCs w:val="28"/>
          <w:rtl w:val="true"/>
          <w:lang w:bidi="fa-IR"/>
        </w:rPr>
        <w:t>و لا یخفی أن هذا الفرق تحکم و لعل الأحوط المضی فی الصلاة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لو شک بعد رفع رأسه من الرکوع هل وصل إلی حد الراکع أم لا مع جزمه بتحقق الانحناء فی الجملة و کون هویه بقصد الرکوع فیحتمل العود لأنه یرجع إلی الشک فی الرکوع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الصَّحِیحِ‌</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یَشُکُّ وَ هُوَ قَائِمٌ فَلَا یَدْرِی أَ رَکَعَ أَمْ لَا قَالَ فَلْیَرْکَعْ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مر من الأخبار الدالة علی العود قبل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عُدْمُ الْعَوْدِ لِمَا رُوِیَ عَنِ الْفُضَیْلِ بْنِ یَسَارٍ</w:t>
      </w:r>
      <w:r>
        <w:rPr>
          <w:rStyle w:val="FootnoteAnchor"/>
          <w:rtl w:val="true"/>
        </w:rPr>
        <w:footnoteReference w:id="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أَسْتَتِمُّ قَائِماً فَلَا أَدْرِی أَ رَکَعْتُ أَمْ لَا قَالَ بَلَی قَدْ رَکَعْتَ فَامْضِ فِی صَلَاتِکَ إِنَّمَا ذَلِکَ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الظاهر وصوله حینئذ إلی حد الراکع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الأول أقوی و یمکن حمل الخبر علی کثیر الشک فإن الغالب أن مثل هذا الشک لا یصدر إلا منه و قوله علیه السلام إنما ذلک من الشیطان لا یخلو من إیماء إلیه أو علی من ظن وصوله إلی حد الرکوع کما هو الغالب فی مثله و حمله علی القیام من السجود أو التشهد بعید و إن أمکن ارتکابه لضرورة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لو شک فی السجود و لما یستکمل القیام و قد أخذ فیه فالأقرب وجوب الإتیان به کما اختاره الشهیدان و جماعة من المتأخرین</w:t>
      </w:r>
    </w:p>
    <w:p>
      <w:pPr>
        <w:pStyle w:val="BookText"/>
        <w:rPr/>
      </w:pPr>
      <w:r>
        <w:rPr>
          <w:rFonts w:ascii="Amiri" w:hAnsi="Amiri" w:eastAsia="Amiri" w:cs="Amiri"/>
          <w:color w:val="111111"/>
          <w:sz w:val="28"/>
          <w:sz w:val="28"/>
          <w:szCs w:val="28"/>
          <w:rtl w:val="true"/>
          <w:lang w:bidi="ar-SA"/>
        </w:rPr>
        <w:t>لِخَبَرِ عَبْدِ الرَّحْمَنِ بْنِ أَبِی عَبْدِ اللَّهِ وَ وَصَفَهُ الْأَکْثَرُ بِالصِّحَّةِ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لَکِنْ فِی طَرِیقِهِ أَبَانٌ وَ هُوَ وَ إِنْ کَانَ مُوَثَّقاً لَکِنْ فِیهِ إِجْمَاعُ الْعِصَابَةِ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رَفَعَ رَأْسَهُ مِنَ السُّجُودِ فَشَکَّ قَبْلَ أَنْ یَسْتَوِیَ جَالِساً فَلَمْ یَدْرِ أَ سَجَدَ أَمْ لَمْ یَسْجُدْ قَالَ یَسْجُدُ قُلْتُ فَرَجُلٌ نَهَضَ مِنْ سُجُودِهِ فَشَکَّ قَبْلَ أَنْ یَسْتَوِیَ قَائِماً فَلَمْ یَدْرِ أَ سَجَدَ أَمْ لَمْ یَسْجُدْ قَالَ یَسْجُدُ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مخصصا للعمومات السابقة و إن جعله بعض المتأخرین مؤیدا للفرق بین الأفعال و مقدماتها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لو شک فی السجود و هو یتشهد أو فی التشهد و قد قام فالأظهر أنه لا یلتفت و به قال الشیخ فی المبسوط و کذا لو شک فی التشهد و لما یستکمل القیام و قال العلامة فی النهایة یرجع إلی السجود و التشهد ما لم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 نسب هذا القول إلی الشیخ فی النهایة مع أنه قال فی النهایة بالفرق بین السجود و التشهد حیث قال فإن شک فی السجدتین و هو قاعد أو قد قام قبل أن یرکع عاد فسجد السجدتین فإن شک فی واحدة من السجدتین و هو قائم أو قاعد قبل الرکوع فلیسجد و من شک فی التشهد و هو جالس فلیتشهد فإن کان شکه فی التشهد الأول بعد قیامه إلی الثالثة مضی فی صلاته و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القاضی أنه فرق فی بعض کلامه بین السجود و التشهد فأوجب الرجوع بالشک فی التشهد حال قیامه دون السجود و فی موضع آخر سوی بینهما فی عدم الرجوع و حمل علی أنه أراد بالشک فی التشهد ترکه ناسیا لئلا یتناقض کلامه و الأظهر عدم الرجوع فی الجمیع لما مر من عموم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لِلْعَوْدِ إِلَی السُّجُودِ بِحَسَنَةِ</w:t>
      </w:r>
      <w:r>
        <w:rPr>
          <w:rStyle w:val="FootnoteAnchor"/>
          <w:rtl w:val="true"/>
        </w:rPr>
        <w:footnoteReference w:id="529"/>
      </w:r>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سَهَا فَلَمْ یَدْرِ سَجْدَةً سَجَدَ أَمْ ثِنْتَیْنِ قَالَ یَسْجُدُ أُخْرَی وَ لَیْسَ عَلَیْهِ بَعْدَ انْقِضَاءِ الصَّلَاةِ سَجْدَتَا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محمولة علی ما إذا ذکر قبل القیام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الحکم بعدم العود إلی السجود إذا شک فیه فی حال التشهد نظرا إلی روایة عبد الرحمن السابقة لدلالتها علی العود قبل تمام القیام فیشمل ما کان بعده تشهد و أجیب بأن الظاهر منها ما إذا لم یکن بعده تشهد لقوله نهض من سجوده فإن الظاهر من القیام عن السجود عدم الفصل بالتشهد إذ حینئذ یکون قیاما عن التشهد لا عن السجود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لو رجع الشاک فی الفعل فی موضعه و ذکر بعد فعله أنه کان فعله فإن کان رکنا بطلت صلاته و إلا فلا سواء کان غیر الرکن سجدة أو غیرها علی المشهور </w:t>
      </w:r>
    </w:p>
    <w:p>
      <w:pPr>
        <w:pStyle w:val="BookText"/>
        <w:rPr/>
      </w:pPr>
      <w:r>
        <w:rPr>
          <w:rFonts w:ascii="IRNazanin" w:hAnsi="IRNazanin" w:eastAsia="IRNazanin"/>
          <w:color w:val="111111"/>
          <w:sz w:val="28"/>
          <w:sz w:val="28"/>
          <w:szCs w:val="28"/>
          <w:rtl w:val="true"/>
          <w:lang w:bidi="fa-IR"/>
        </w:rPr>
        <w:t>بین الأصحاب و قال السید المرتضی رحمه الله إن شک فی سجدة فأتی بها ثم ذکر فعلها أعاد الصلاة و هو قول أبی الصلاح و ابن أبی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أَقْوَی لِصَحِیحَةِ مَنْصُورِ بْنِ حَازِمٍ‌</w:t>
      </w:r>
      <w:r>
        <w:rPr>
          <w:rStyle w:val="FootnoteAnchor"/>
          <w:rtl w:val="true"/>
        </w:rPr>
        <w:footnoteReference w:id="53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فَذَکَرَ أَنَّهُ زَادَ سَجْدَةً فَقَالَ لَا یُعِیدُ الصَّلَاةَ مِنْ سَجْدَةٍ وَ یُعِیدُهَا مِنْ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عُبَیْدِ بْنِ زُرَارَةَ</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شَکَّ فَلَمْ یَدْرِ أَ سَجَدَ ثِنْتَیْنِ أَمْ وَاحِدَةً فَسَجَدَ أُخْرَی ثُمَّ اسْتَیْقَنَ أَنَّهُ قَدْ زَادَ سَجْدَةً فَقَالَ لَا وَ اللَّهِ لَا یُفْسِدُ الصَّلَاةَ زِیَادَةُ سَجْدَةٍ وَ قَالَ لَا یُعِیدُ صَلَاتَهُ مِنْ سَجْدَةٍ وَ یُعِیدُهَا مِنْ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فرع آخر اختلفوا فیه و هو ما لو شک فی الرکوع و هو قائم فرکع ثم ذکر قبل رفعه فذهب الکلینی و الشیخ و المرتضی و ابن إدریس إلی أنه یرسل نفسه للسجود و المشهور بین المتأخرین بطلان الصلاة</w:t>
      </w:r>
      <w:r>
        <w:rPr>
          <w:rStyle w:val="FootnoteAnchor"/>
          <w:rtl w:val="true"/>
        </w:rPr>
        <w:footnoteReference w:id="5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لتحقق زیادة الرکن إذ لیس للقیام عن الرکوع مدخل فی تحققه و للأصحاب فی توجیه کلام القدماء وجوه منها أن الانحناء الخاص مشترک بین الرکوع و الهوی إلی السجود و یتمیز الأول عن الثانی بالرفع عنه‌</w:t>
      </w:r>
      <w:r>
        <w:rPr>
          <w:rStyle w:val="FootnoteAnchor"/>
          <w:rtl w:val="true"/>
        </w:rPr>
        <w:footnoteReference w:id="533"/>
      </w:r>
      <w:r>
        <w:rPr>
          <w:rFonts w:ascii="IRNazanin" w:hAnsi="IRNazanin" w:eastAsia="IRNazanin"/>
          <w:color w:val="111111"/>
          <w:sz w:val="28"/>
          <w:sz w:val="28"/>
          <w:szCs w:val="28"/>
          <w:rtl w:val="true"/>
          <w:lang w:bidi="fa-IR"/>
        </w:rPr>
        <w:t xml:space="preserve">و لم یثبت أن مجرد القصد یکفی فی کونه رکوعا فإذن </w:t>
      </w:r>
    </w:p>
    <w:p>
      <w:pPr>
        <w:pStyle w:val="BookText"/>
        <w:rPr/>
      </w:pPr>
      <w:r>
        <w:rPr>
          <w:rFonts w:ascii="IRNazanin" w:hAnsi="IRNazanin" w:eastAsia="IRNazanin"/>
          <w:color w:val="111111"/>
          <w:sz w:val="28"/>
          <w:sz w:val="28"/>
          <w:szCs w:val="28"/>
          <w:rtl w:val="true"/>
          <w:lang w:bidi="fa-IR"/>
        </w:rPr>
        <w:t>لا یلزم 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الشهید رحمه الله فی الذکری بعد تقویة القول الأول حیث قال لأن ذلک و إن کان بصورة الرکوع إلا أنه فی الحقیقة لیس برکوع لتبین خلافه و الهوی إلی السجود مشتمل علیه و هو واجب فیتأدی الهوی إلی السجود به فلا یتحقق الزیادة حینئذ بخلاف ما لو ذکر بعد رفع رأسه من الرکوع لأن الزیادة حینئذ متحققة لافتقاره إلی هوی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هذه الزیادة لم تقتض تغییرا لهیئة الصلاة و لا خروجا عن الترتیب الموظف فلا تکون مبطلة و إن تحقق مسمی الرکوع لانتفاء ما یدل علی بطلان الصلاة بزیادته علی هذا الوجه من نص أو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بعد تسلیم تحقق الزیادة المنساق إلی الذهن مما دل علی أن الزیادة فی الصلاة مبطلة و کذا ما دل علی أن زیادة الرکوع مبطلة غیر هذا النحو من الزیادة فیحصل التأمل فی المسألة من حیث النظر إلی العموم اللفظی و السیاق الخاص من حیث الشیوع و الکثرة و التعارف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وهن الجمیع و لعل الباعث لهم علی إبداء تلک الوجوه اختیار أعاظم القدماء هذا المذهب و لا أظنهم اختاروه لتلک الوجوه بل الظاهر أنه وصل إلیهم نص فی ذلک لا سیما ثقة الإسلام فإنه من أرباب النصوص و لا یعتمد علی الآراء و المسألة محل إشکال و الإتمام ثم الإعادة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مثل ذلک للمأموم خلف الإمام أو للإمام و انفرد کل منهما به فلا أبعد صحة صلاته لتأیده بالأخبار الدالة علی أنه لا سهو للمأموم مع حفظ الإمام و بالعکس و إن کان الأحوط له أیضا ما ذکر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لو تلافی ما شک فیه بعد الانتقال عن محله فالأشهر بل الأظهر أنه تبطل صلاته إن کان عمدا سواء کان رکنا أو غیره لأن زیادة فعل من أفعال الصلاة فیها عمدا یوجب البطلان إلا أن یکون من قبیل الذکر و الدعاء و القرآن </w:t>
      </w:r>
    </w:p>
    <w:p>
      <w:pPr>
        <w:pStyle w:val="BookText"/>
        <w:rPr/>
      </w:pPr>
      <w:r>
        <w:rPr>
          <w:rFonts w:ascii="IRNazanin" w:hAnsi="IRNazanin" w:eastAsia="IRNazanin"/>
          <w:color w:val="111111"/>
          <w:sz w:val="28"/>
          <w:sz w:val="28"/>
          <w:szCs w:val="28"/>
          <w:rtl w:val="true"/>
          <w:lang w:bidi="fa-IR"/>
        </w:rPr>
        <w:t>الذی لا یوجب زیادته البطلان و احتمل الشهید فی الذکری عدم البطلان بناء علی أن ترک الرجوع رخصة 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لا خلاف ظاهرا بین الأصحاب فی أنه لیس لناسی ذکر الرکوع أو الطمأنینة فیه حتی ینتصب و لناسی الرفع من الرکوع أو الطمأنینة فی الرفع حتی یسجد و الذکر فی السجدتین أو السجود علی الأعضاء السبعة سوی الجبهة أو الطمأنینة فیهما أو فی الجلوس بینهما أو إکمال الرفع من السجدة الأولی حتی سجد ثانیا و کذا لو شک فی شی‌ء من ذلک الرجوع إلیها و لا تبطل الصلاة بذلک و لا یلزمه شی‌ء إلا علی القول بوجوب سجود السهو لکل زیادة و نقیصة فی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الجمیع فوت محالها و فقد الدلیل علی الرجوع إلیها و علی بطلان الصلاة بترکها ناسیا و قد وردت الروایات فی خصوص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ضابط التجاوز عن المحل فی الشک هو الشروع فی فعل موضعه بعد ذلک الفعل سواء کان رکنا أو غیره إلا ما أخرجه الدلیل و فی السهو فوت المحل بأن یدخل فی رکن هو بعد ذلک المنسی أو یکون تدارکه مستلزما لتکرار رکن أو تکرار جزء من أجزاء رکن أما تکرار الرکن فکنسیان ذکر الرکوع و تذکره بعد رفع الرأس منه فإن تدارکه یوجب تکرار الرکوع و تکرار جزء الرکن کنسیان ذکر إحدی السجدتین و تذکره بعد الرفع فإن العود إلیه لا یوجب تکرار الرکن لکن یوجب تکرار جزء منه فإن السجدة الواحدة جزء من الرکن و هو السجدتان‌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ینتقض ذلک بالرجوع إلی تکبیرة الافتتاح إذا ذکرها بعد الشروع فی القراءة لأن الکلام بعد الدخول فی الصلاة و من نسی التکبیر لم یدخل بعد فی الصلاة و ما ذکره الفقهاء من بطلان الصلاة فیه فهو علی المجاز و إن اکتفی فی إطلاق الاسم </w:t>
      </w:r>
      <w:bookmarkStart w:id="586" w:name="pg13638_158268"/>
    </w:p>
    <w:p>
      <w:pPr>
        <w:pStyle w:val="BookText"/>
        <w:rPr/>
      </w:pPr>
      <w:bookmarkEnd w:id="586"/>
      <w:r>
        <w:rPr>
          <w:rFonts w:ascii="IRNazanin" w:hAnsi="IRNazanin" w:eastAsia="IRNazanin"/>
          <w:color w:val="111111"/>
          <w:sz w:val="28"/>
          <w:sz w:val="28"/>
          <w:szCs w:val="28"/>
          <w:rtl w:val="true"/>
          <w:lang w:bidi="fa-IR"/>
        </w:rPr>
        <w:t>صورة الصلاة فلم یتغیر فی الصورة المذکورة صورتها بالعود إلیه فلم تنتقض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رفع الله درجته فی ضابط السهو بأن فوته إنما هو بأن یکون الرجوع إلیه مستلزما لزیادة رکن أو سجدة و هو أیضا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ظاهر این است که این خبر اختصاری از صحیحه زراره است که شیخ آن را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در اقامه وارد شده است، در اذان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تکبیر گفته است در اذان و اقامه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حالی که رکوع کرده است در قرائت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سجده کرده است، در رکوع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هر گاه از چیزی خارج شدی و در غیر آن وارد شدی، پس شک تو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اعتنایی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حکم در کلیت خود، اجماعی است و فقط در برخی خصوصیات آن دچار اختلاف هستند، و ما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اصحاب این است که در حکم مذکور، یعنی عدم رجوع به امر مورد شک، بعد از گذشت از محل آن، و همچنین در رجوع به قبل از آن،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شک در دو رکعت اول باشد یا غیر آن، و در نماز دو رکعتی باشد یا سه رکعتی یا غیر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در 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سهوی که در دو رکعت اول از فرائض بر انسان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او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از شیخ قولی را بر وجوب اعاده برای هر شکی که به کیفیت دو رکعت اول نظیر اعداد آن دو مربوط است،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شیخ آن را از برخی از قدما، از علمای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اگر شک به رکنی از دو رکعت اول مربوط باشد، بطلان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به دلیل عموم اخبار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با ترتیب مذکور در آن در شمولش بر دو رکعت اول، صراحت دارد، چنانکه بر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که در سوره است در قرائت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آنچه که جمعی از اصحاب از جمله شیخ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وی قرائت فاتحة الکتاب را اعاده نماید و ابن ادریس بر این است که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محقق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رأی دوم به دلیل عموم قول امام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چیزی خارج شدی و در غیر آن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زیرا بر کسی که در حالی که در سوره است و در قرائت حمد شک کرده،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از چیزی خارج شده و در غیر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برای رأی اول، به این سخن در این خبر استدلال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در حالی که رکوع کرده است، در قرائت شک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آن این است که انتقال از قرائت فقط به وسیله رکوع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نیز بر این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قرائت، فعلی 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پاسخ داده شده است که تقیید در کلام امام علیه السلام نیست بلکه در 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راوی نیز حکم بر محل وصف نیست تا نفی آن از غیر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سؤال درباره حکم محل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دلالتی بر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این را پذیرفتیم اما دلالت مفهوم، تعارضی با منطوق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قرائت فعلی واحد باشد، معلوم نیست؛ زیرا مغایرت میان آن دو به صورت حسی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واقع شدن امر با هر یک از آن دو،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 اختیار و اضطرار، و در دو رکعت اول و در دو رکعت آخر، احکام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شدن اسم قرائت بر آن را افاده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بر همه افعال، نماز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به وسیله آیات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مانند شک در گفتن بسم الله بعد از شروع حمد و نیز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بعید نیست چنانکه برخی از متأخرین به آن تمایل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اینجا احوط است زیرا قرآن و دعا در نماز ممنوع نیست و ورود این مورد تحت مواردی از قرآن که خواندنش در نماز ممنوع شده غیر معلوم است و شاید رجوع و همچنین اعاده نماز، نهایت احتیاط باشد، یا عدم رجوع به همراه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در قنوت است در قرائت شک کند، ظاهر، عدم وجوب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آنچه که گذشت، گفته شده است که بازگشت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برای رکوع پایین رفته و به حد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بازگشت در آن دو به ویژه در مورد اول، ظاهر است و احتیاط آن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شک کند در حالی که برای سجده پایین رفته است و هنوز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ننهاده است، در مورد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بر بازگشت معتقد است و جماعتی بر عدم بازگشت معتقد هستند و شاید نظر آخر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به دلیل خبر موثقی نظیر صحیح أبان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برای سجود خم شد، پس شک کرد که رکوع کرده یا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به دلیل عموم صحیحه زراره که پیش از این ذکر شد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رأی نخست به صحیحه اسماعیل بن جابر استدلال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سجده کرد در رکوع شک کند، پس باید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قیام کرد در سجود شک کند، پس باید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از آن گذشته است و در غیر آن وارد شده است شک کرد، پس باید آن را ادامه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به صحیحه پیشین زراره و صحیحه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صحیحه محمد بن مسلم استدلال شده است، طوری که در این صحیحه، سؤال کننده درباره شک در رکوع بعد از سجود سؤال کرد، پس امام علیه السلام برای او بر آن تکلیف تعیین نمود و جواب داد، اعتنا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اینگونه به آن پاسخ داده شده است که مفهوم با منطوق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گفته شد که منطوق در مقصود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منظور از خم شدن برای سجده، رسیدن به حد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عموم صحیحه زراره و اسماعیل بن جابر و امثال آن اینگونه پاسخ داده شود که ظاهر، ورود آن در فعلی از افعال نماز است و خم شدن، از افعال نماز نیست بلکه از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فرق گذاشتن، خودرأیی است و شاید احوط، ادامه نماز و سپس اعاده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بلند کردن سر از رکوع شک کرد که آیا به حد راکع رسیده است یا خیر؟ با وجود اطمینانش به تحقق خم شدن در حالت کلی، و خم شدن وی به قصد رکوع، بازگشت محتمل است، زیرا آن، به شک در رکوع در حالت قیام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از عمران حلبی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ایستاده است،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رکوع کرده است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رکوع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به دلیل اخباری که دال بر بازگشت قبل از سجود هستند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بازگشت محتمل است، به دلیل آنچه که از فضیل بن یسار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ایستاده و در حال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رکوع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رکوع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پس به نمازت ادامه بده،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آنچه که ظاهر، وصول او به حد راکع در این حالت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رأی نخست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حمل خبر بر فرد کثیرالشک نیز ممکن است، زیرا غالبا اینگونه است که نظیر این شک فقط از او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فقط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به آن خالی نیست، و یا ممکن است بر کسی که وصولش به حد رکوع را گمان کرده، حمل نمود چنانکه در امثال او، این امر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قیام از سجود یا تشهد بعید است، هرچند که برای ضرورت، جمع انجام آن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سجود شک کند در حالی که کاملا قیام نکرده و در آن وارد نشده است،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وجوب به جای آوردن آن است چنانکه شهیدین و جمعی از متأخرین به دلیل خبر عبدالرحمان بن ابو عبدالله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اکثریت آن را به صحت وصف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طریق او، ابان است و او هر چند که موثق است اما در مورد او اجماع قوم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سرش را از سجود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قبل از اینکه در نشستن استوار گردد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آیا سجده کرده است یا سجده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سجودش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پس قبل از اینکه در قیام استوار گردد،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آیا سجده کرده است یا سجده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مخصص عمومات سابقه باشد، هر چند که برخی از متأخرین آن را مؤیدی برای فرق میان افعال و مقدمات آن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سجود شک کند در حالی که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 در تشهد شک کند در حالی که قیام کرده است، اظهر این است که اعتنا نکند، و شیخ در مبسوط بر آن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در تشهد شک کند در حالی که کاملا قیام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رکوع نکرده باشد، به سجود و تشهد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این قول را به شیخ در نهایه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او در نهایه قائل به تفاوت میان سجود و تشهد است، طوری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سجدتین شک کرد در حالی که نشسته است یا قیام کرده است، قبل از اینکه رکوع کند باز گردد و دو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یکی از دو سجده شک کرد، در حالی که او ایستاده است یا قاعد قبل از رکوع است، پس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تشهد شک کند در حالی که نشسته است، پس باید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شکش در تشهد اول و بعد از قیامش برای رکعت سوم باشد، به نمازش ادامه دهد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قاضی نقل است که وی در یکی از سخنانش میان سجود و تشهد تفاوت قائل شد، پس رجوع با شک را در تشهد در حالت قیامش واجب کرد، بدون اینکه برای سجود چنین حکمی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آن دو را در عدم رجوع برابر ساخت، و بر این حمل نمود که قصد او از شک در تشهد، ترک آن از روی نسیان است، تا کلامش متناقض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عدم رجوع در همه موارد است، به دلیل آنچه که درباره عموم اخبار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برای بازگشت به سجود، به حسنه حلبی استدلال شود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شد که غفلت کرد، پس ندانست که یک مرتبه سجده کرد یا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سجده نماید و بعد از پایان نماز دو سجده سهو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جمع کردن، بر زمانی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قبل از قیام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با نظر به روایت پیشین عبدالرحمان، حکم بر عدم بازگشت به سجود، زمانی که در حال تشهد در آن شک کند، مشکل باشد، به سبب دلالت آن بر بازگشت، قبل از تمام کردن قیامی که پس از آن تشهدی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شده است که ظاهر آن این است که تا زمانی که بعد از آن تشهدی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رکعتی که تشهد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سجودش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قیام از سجود، عدم جدایی با تشهد است، زیرا در این صورت،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نه از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کننده در فعلی، در محل آن بازگردد و بعد از انجام آن به یاد آورد که او آن را انجام داده بود پس اگر آن رکن بوده باشد، بر اساس رأی مشهور اصحاب، نمازش باطل شده است و در غیر این صورت، خیر، چه این فعل غیر رکن، سجده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 کند، پس آن را به جای آورد و پس انجام دادن آن، به یاد آورد که انجام داده بود،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ابوصلاح وابن ابو عقیل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نخست به دلیل صحیحه منصور بن حازم از امام صادق علیه السلام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نماز خواند، پس به یاد آورد که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اضافه کرده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سجده، نماز را اعاده نکند، ولی به خاطر یک رکعت، آن را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مؤثقه عبید بن زراره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کردم که شک کرد و ندانست که آیا دو مرتبه سجده کرده یا یک مرتبه، پس یک مرتبه دیگر سجده کرد و سپس یقین یافت که او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زیادت یک سجده، نماز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سجده نماز را اعاده نکند، ولی به خاطر یک رکعت آن را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اینجا فرع دیگری است که در آن دچار اختلاف هستند و آن این که اگر در حالی که قائم است در رکوع شک کند و سپس رکوع کند و قبل از بلند شدنش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کلینی، شیخ، مرتضی و ابن ادریس بر این هستند که برای سجود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متأخران، بطلان نماز، به دلیل تحقق زیادت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قیام از رکوع، مدخلی در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توجیه کلام قدما دارای چند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انحنای خاص میان رکوع و خم شدن برای سجود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با بلند شدن از آن، از دیگری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اثبات نشده است که صرف قصد در رکوع بودن آن کفایت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مستلزم زیادت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شهید در ذکری بعد از تقویت قول اول ذکر 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که به صورت رکوع است، در حقیقت به دلیل روشن شدن خلاف آن،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 شدن برای سجود نیز مشتمل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واجب است و خم شدن برای سجود، به همان گونه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زیادت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برخلاف آنجا که پس از بلند کردن سرش از رکوع یادش آمد که در این صورت، به دلیل نیاز او به خم شدن، سجود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اینکه این زیادت، نه تغییری برای هیأت نماز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خروج از ترتیب تعیین شده را، پس باطل کننده نیست، هرچند چیزی به نام رکوع، محقق شده، زیرا دلیلی از نص یا اجماع بر بطلان نماز به زیاد شدن به این صورت نداریم؛ از جمله اینکه بعد از پذیرش تحقق زیادی به ذهن آمده از آن است که دلالت بر مبطل بودن زیادی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باشد و همچنین آنچه که دلالت بر این دارد که زیادت رکوع، غیر از این نوع زیادت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در این مسأله از جهت نظر به عموم لفظی و سیاق حاصل از حیث شیوع و کثرت و آشنایی با ذهن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همه موارد پوشیده نیست و شاید انگیزه آنان بر ایجاد این وجوه این باشد که اعاظم قدماء این مذهب را اختیار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آنان به دلیل این وجوه آن را اختیار کرده باشند بلکه ظاهر این است که درباره آن نصی به آنان رسیده است به ویژه ثقة الاسلام که از صاحبان نصوص است و بر آراء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محل اشکال است و اتمام سپس اعاده، طریق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نظیر آن برای مأموم پشت سر امام یا برای امام رخ داد و هر یک از آن دو در آن تنها بودند، پس صحت نماز او را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دلیل تأیید آن به وسیله اخباری دال بر اینکه با وجود حفظ و رعایت امام، سهوی برای مأموم نیست و بالعکس، هر چند که احوط برای او نیز همان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در آن شک دارد، بعد از انتقال از محل آن جبران کند، مشهورتر بلکه بهتر این است که اگر به عمد باشد،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رکن باشد یا غیر آن، زیرا زیادت فعلی از افعال نماز در آن به صورت عمدی موجب بطلان است مگر اینکه از قبیل ذکر، دعا و قرآن باشد که زیادت آن بطلان را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بنابر اینکه ترک رجوع مجاز است، عدم بطلان را محتمل دانسته است و ضعف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میان اصحاب اختلافی در این نیست که برای اشخاص زیر، جای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رکوع یا طمأنینه در آن را فراموش کرده است تا اینکه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برای کسی که بلند شدن از رکوع یا طمأنینه در بلند شدن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کسی که ذکر در سجدتین یا سجود بر اعضای هفتگانه غیر از پیشانی، یا طمأنینه در آن دو، یا در جلوس میان آن دو، یا کامل کردن بلند شدن از سجده اول تا اینکه برای بار دوم سجده کند را فراموش کرده است و همچنین اگر در چیزی از آن شک کند؛ و نماز به وسیله آن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 او لازم نیست مگر بر اساس قول به وجوب سجود سهو برای هر زیادت و نقصی که سهوی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همه آن موارد، گذشتن از محل آنهاست و دلیلی بر رجوع به آنها و بر بطلان نماز به ترک آن از روی فراموشی، در دست نیست و روایاتی در خصوص برخی از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گذشتن از محل در شک، شروع فعلی است که محلش بعد از آن فعل است، چه رکن باشد یا غیر آن، مگر اینکه دلیلی آن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فوت محل به این است که در رکنی وارد شود که پس از آن امر فراموش شده قرار دارد، یا اینکه جبران آن مستلزم تکرار یک رکن یا تکرار جزئی از اجزاء یک رکن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تکرار رکن، مانند فراموش کردن ذکر رکوع و به یاد آوردن آن بعد از بلند کردن سر، از آن جهت است که جبران آن موجب تکرار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جزئی از رکن مانند فراموش کردن ذکر یکی از سجدتین و به یاد آوردن آن بعد از بلند شدن است که بازگشت به آن موجب تکرار رکن نیست اما موجب تکرار جزئی از آن است زیرا یک سجده، جزئی از رکن که همان سجدتین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رجوع به تکبیر افتتاح، زمانی که آن را بعد از شروع قرائت به یاد آورد، نقض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کلام بعد از ورود در نماز است و کسی که تکبیر را فراموش کرده است هنوز در نماز وارد نشده است و آنچه که فقها درباره بطلان نماز در آن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اساس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اطلاق اسم، صورت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 حالت مذکور، صورت آن با بازگشت به آن تغییر نکرده است، پس قاعده نقض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رفع الله درجته درباره قاعده سهو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به این است که رجوع به آن فقط مستلزم زیادت رکن یا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آن نیز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918516_3830689328"/>
      <w:bookmarkStart w:id="588" w:name="_Toc244"/>
      <w:bookmarkEnd w:id="587"/>
      <w:r>
        <w:rPr>
          <w:rtl w:val="true"/>
        </w:rPr>
        <w:t>«</w:t>
      </w:r>
      <w:r>
        <w:rPr/>
        <w:t>10</w:t>
      </w:r>
      <w:r>
        <w:rPr>
          <w:rtl w:val="true"/>
        </w:rPr>
        <w:t>»</w:t>
      </w:r>
      <w:bookmarkEnd w:id="588"/>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السَّهْوُ فِی خَمْسٍ فِی الْوَتْرِ وَ الْجُمُعَةِ وَ الرَّکْعَتَیْنِ الْأُولَیَیْنِ مِنْ کُلِّ صَلَاةٍ وَ فِی الصُّبْحِ وَ فِی الْمَغْرِبِ‌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وتر، جمعه، دو رکعت اول از هر نماز، در صبح و در 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918518_3830689328"/>
      <w:bookmarkStart w:id="590" w:name="_Toc245"/>
      <w:bookmarkEnd w:id="589"/>
      <w:r>
        <w:rPr>
          <w:rtl w:val="true"/>
        </w:rPr>
        <w:t>«</w:t>
      </w:r>
      <w:r>
        <w:rPr/>
        <w:t>11</w:t>
      </w:r>
      <w:r>
        <w:rPr>
          <w:rtl w:val="true"/>
        </w:rPr>
        <w:t>»</w:t>
      </w:r>
      <w:bookmarkEnd w:id="590"/>
    </w:p>
    <w:p>
      <w:pPr>
        <w:pStyle w:val="BookText"/>
        <w:rPr/>
      </w:pPr>
      <w:r>
        <w:rPr>
          <w:rFonts w:ascii="Amiri" w:hAnsi="Amiri" w:eastAsia="Amiri" w:cs="Amiri"/>
          <w:color w:val="111111"/>
          <w:sz w:val="28"/>
          <w:sz w:val="28"/>
          <w:szCs w:val="28"/>
          <w:rtl w:val="true"/>
          <w:lang w:bidi="ar-SA"/>
        </w:rPr>
        <w:t>قُرْبُ الْإِسْنَادِ، عَنْ مُحَمَّدِ بْنِ خَالِدٍ الطَّیَالِسِیِّ عَنِ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الْفَجْرَ فَلَا یَدْرِی أَ رَکْعَةً صَلَّی أَوْ رَکْعَتَیْنِ قَالَ یُعِیدُ فَقَالَ لَهُ بَعْضُ أَصْحَابِنَا وَ أَنَا حَاضِرٌ وَ الْمَغْرِبُ قَالَ وَ الْمَغْرِبُ قُلْتُ لَهُ أَنَا وَ الْوَتْرُ قَالَ نَعَمْ وَ الْوَتْرُ وَ الْجُمُعَةُ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آیا یک رکعت خوانده است یا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در حالی که من نیز حاضر بودم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وتر و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918520_3830689328"/>
      <w:bookmarkStart w:id="592" w:name="_Toc246"/>
      <w:bookmarkEnd w:id="591"/>
      <w:r>
        <w:rPr>
          <w:rtl w:val="true"/>
        </w:rPr>
        <w:t>بیان</w:t>
      </w:r>
      <w:bookmarkEnd w:id="592"/>
    </w:p>
    <w:p>
      <w:pPr>
        <w:pStyle w:val="BookText"/>
        <w:rPr/>
      </w:pPr>
      <w:r>
        <w:rPr>
          <w:rFonts w:ascii="Amiri" w:hAnsi="Amiri" w:eastAsia="Amiri" w:cs="Amiri"/>
          <w:color w:val="111111"/>
          <w:sz w:val="28"/>
          <w:sz w:val="28"/>
          <w:szCs w:val="28"/>
          <w:rtl w:val="true"/>
          <w:lang w:bidi="ar-SA"/>
        </w:rPr>
        <w:t>رَوَی الشَّیْخُ رحمه الله الْخَبَرَ الْأَخِیرَ عَنِ العَلَاءِ بِسَنَدٍ صَحِیحٍ‌</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أمّا صلاة المغرب فأولتاها کالرکعتین الاولتین من الرباعیة، و أمّا ثالثتها فقد زیدت لتکون عدد الفرائض وترا، و لذلک صار حفظ ثالثتها أیضا کالفرض، یجب التحفظ علیها لئلا تصیر الفرائض شفعا فعلی المصلی إذا لم یحفظ رکعات المغرب بأن تلک اولاها و تیک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یبطلها رأسا بالتسلیم علی النبیّ صلّی اللّه علیه و آله و استیناف الصلاة حتّی یکون علی یقین من وترها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عالجها بما یعالج الرباعیة بالبناء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الاقل علی قول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احتمال کون المغرب شفعا بحیث لا یمکن رفعه، فحینئذ یکون المصلی قد أخل بالسنة النبویّة التی جعلت داخل الفرض و قد قال فیها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فریضة الاخذ بها هدی و ترکها ضلالة، و کل ضلالة سبیلها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حکم صلاة الوتر حیث جعلت ثلاثة لتکون النوافل المسنونة وترا من حیث الاعداد، الا أن الامر فی النوافل المسنونة أسهل، لکونها سنة خارجة عن الفرض و الاخذ بها فضیلة و ترکها الی غیر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قلنا مرارا أن النبیّ صلّی اللّه علیه و آله کان یصلّی من النوافل ضعفی الفریضة فکان یصلّی صلاة الجمعة بهیئة مخصوصة و کیفیة ممتازة، ثمّ یصلی ضعفها صلاة العیدین، فصلاة العیدین مع کونها مسنونة، یتبع فی کیفیتها و أحکامها صلاة الجمعة، هکذا صلاة الوتر من النوافل یتبع حکم صلاة المغرب، و لو ذهب علی المصلی حفظ رکعاتها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صلاة العیدین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یبطلها بالتسلیم و یعیدها بحکم السنة، و اللّه هو الموفق للصواب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یَشُکُّ فِی الْفَجْرِ قَالَ یُعِیدُ قُلْتُ وَ الْمَغْرِبُ قَالَ نَعَمْ وَ الْوَتْرُ وَ الْجُمُعَةُ مِنْ غَیْرِ أَنْ أَسْأَلَهُ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الخبرین أحکام الأول أن الشک فی الفجر و المغرب یوجب إعادة الصلاة و هو المشهور بین علمائنا قال فی المنتهی لو شک فی عدد الثنائیة کالصبح و صلاة السفر و الجمعة و الکسوف أو فی الثلاثیة کالمغرب أو فی الأولیین من الرباعیات أعاد ذهب إلیه علماؤنا أجمع إلا ابن بابویه فإنه جوز البناء علی الأقل و الإعادة و نقل عنه فی المختلف و الشهید فی الذکری من المقنع 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الشهید و هو قول نادر و ظاهر کلامه فی الفقیه یوافق المشهور و الأقرب الأول لدلالة الأخبار الصحیحة علیه و أخبار البناء علی الأقل محمولة علی التقیة لاتفاق المخالفین علیه و سیأتی الکلام علی مذهب الصدوق عند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السهو الواقع فی الخبر الأول و إطلاقه محمول علی الشک فی عدد الرکعات بشهادة سائر الأخبار و قد مر حکایة الشیخ القول بإبطال الشک و السهو مطلقا فی الأولیین من کل صلاة و ظاهر استدلالهم شموله لثالثة المغرب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عموم النص و فتاوی الأصحاب یقتضی عدم الفرق فی وجوب الإعادة بین الشک فی الزیادة و النقصان</w:t>
      </w:r>
    </w:p>
    <w:p>
      <w:pPr>
        <w:pStyle w:val="BookText"/>
        <w:rPr/>
      </w:pPr>
      <w:r>
        <w:rPr>
          <w:rFonts w:ascii="Amiri" w:hAnsi="Amiri" w:eastAsia="Amiri" w:cs="Amiri"/>
          <w:color w:val="111111"/>
          <w:sz w:val="28"/>
          <w:sz w:val="28"/>
          <w:szCs w:val="28"/>
          <w:rtl w:val="true"/>
          <w:lang w:bidi="ar-SA"/>
        </w:rPr>
        <w:t>وَ یُؤَیِّدُهُ مَا رَوَاهُ الشَّیْخُ عَنِ الْفُضَیْلِ‌</w:t>
      </w:r>
      <w:r>
        <w:rPr>
          <w:rStyle w:val="FootnoteAnchor"/>
          <w:rtl w:val="true"/>
        </w:rPr>
        <w:footnoteReference w:id="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فَقَالَ فِی صَلَاةِ الْمَغْرِبِ إِذَا لَمْ تَحْفَظْ مَا بَیْنَ الثُّلُثِ إِلَی الْأَرْبَعِ فَأَعِدْ صَلَاتَکَ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الشک فی عدد الأولیین من الرباعیة یوجب البطلان علی الأشهر و الأقوی و قال العلامة فی المنتهی و الشهید فی الذکری إنه قول علمائنا أجمع إلا أبی جعفر بن بابویه فإنه قال لو شک بین الرکعة و الرکعتین فله البناء علی الرکعة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والده إذا شک فی الرکعة الأولی و الثانیة أعاد و إن شک ثانیا و توهم الثانیة بنی علیها ثم احتاط بعد التسلیم برکعتین قاعدا و إن توهم الأولی بنی علیها و تشهد فی کل رکعة فإن تیقن بعد التسلیم الزیادة لم یضر لأن التسلیم‌</w:t>
      </w:r>
      <w:r>
        <w:rPr>
          <w:rStyle w:val="FootnoteAnchor"/>
          <w:rtl w:val="true"/>
        </w:rPr>
        <w:footnoteReference w:id="540"/>
      </w:r>
      <w:r>
        <w:rPr>
          <w:rFonts w:ascii="IRNazanin" w:hAnsi="IRNazanin" w:eastAsia="IRNazanin"/>
          <w:color w:val="111111"/>
          <w:sz w:val="28"/>
          <w:sz w:val="28"/>
          <w:szCs w:val="28"/>
          <w:rtl w:val="true"/>
          <w:lang w:bidi="fa-IR"/>
        </w:rPr>
        <w:t xml:space="preserve">حائل بین الرابعة و الخامسة و إن تساوی الاحتمالان تخیر بین رکعة قائما و رکعتین جالسا </w:t>
      </w:r>
      <w:bookmarkStart w:id="593" w:name="pg13638_158271"/>
    </w:p>
    <w:p>
      <w:pPr>
        <w:pStyle w:val="BookText"/>
        <w:rPr/>
      </w:pPr>
      <w:bookmarkEnd w:id="593"/>
      <w:r>
        <w:rPr>
          <w:rFonts w:ascii="IRNazanin" w:hAnsi="IRNazanin" w:eastAsia="IRNazanin"/>
          <w:color w:val="111111"/>
          <w:sz w:val="28"/>
          <w:sz w:val="28"/>
          <w:szCs w:val="28"/>
          <w:rtl w:val="true"/>
          <w:lang w:bidi="fa-IR"/>
        </w:rPr>
        <w:t>قال فی الذکری و أطلق الأصحاب الإعادة و لم نقف له علی روایة تدل علی ما ذکره فی التفصیل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را از علاء با سندی صحیح اینگونه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در نماز صبح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بدون اینکه از او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و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دو خبر چند حکم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نماز صبح و مغرب، اعاده نماز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 رأی مشهور میان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نماز دو رکعتی مانند صبح، نماز سفر، جمعه و کسوف یا در نماز سه رکعتی مانند مغرب، یا در رکعت اول از نمازهای چهار رکعتی شک کرد،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علمای ما بر آن هستند، غیر از ابن بابویه که او بنا را بر اقل گذاشته و اعاده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زودی خواهد آمد، از او در مختلف و شهید در ذکری از مقنع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قولی نادر است، و ظاهر کلام او در فقیه با رأی مشهور موافق است و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رأی اول است به دلیل دلالت اخبار صحیح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بنا را بر اقل گذاشته، به دلیل توافق مخالفان بر آن،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مذهب صدوق به هنگام نقل کلام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سهو واقع در خبر اول و اطلاق آن بر شک در عدد رکعات، به شهادت سایر اخبار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رأی بر باطل کننده بودن مطلق شک و سهو در دو رکعت اول از نماز توسط شیخ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استدلال آنان، شامل شدن آن بر رکعت سوم مغرب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عموم نص و فتاوی اصحاب، مقتضی عدم تفاوت در وجوب اعاده بین شک در زیادت و نقصان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آنچه که شیخ از فضیل روایت کرده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سهو سؤال کردم،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زمانی که مابین سه و چهار رکعت شک کردی، پس نمازت را اعاده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عدد دو رکعت اول از نماز چهار رکعتی، بر اساس رأی اشهر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شهید در ذکری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همه علمای ماست، جز ابوجعفر بن بابویه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یک رکعت و دو رکعت شک کرد، پس بنا را بر یک رکعت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رکعت اول و دوم شک کرد، اعاده کند، و اگر بار دیگر شک کرد و پنداشت که رکعت دوم است، بر اساس آن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سلام، یا دو رکعت احتیاط به صورت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پنداشت که رکعت اول است آن را ادامه دهد و در هر رکعت تشهد بخواند، پس اگر بعد از سلام از زیادت اطمینان یافت، ضرری ندارد؛ زیرا سلام، حائل میان رکعت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دو احتمال برابر باشد، بین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ایستاده و دو رکعت به صورت نشسته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اعاده را اطلاق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آن از روایتی که بر تفصیلی که ذکر کرد دلالت کند، اطلاع نداریم،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918522_3830689328"/>
      <w:bookmarkStart w:id="595" w:name="_Toc247"/>
      <w:bookmarkEnd w:id="594"/>
      <w:r>
        <w:rPr>
          <w:rtl w:val="true"/>
        </w:rPr>
        <w:t>أقول</w:t>
      </w:r>
      <w:bookmarkEnd w:id="595"/>
    </w:p>
    <w:p>
      <w:pPr>
        <w:pStyle w:val="BookText"/>
        <w:rPr/>
      </w:pPr>
      <w:r>
        <w:rPr>
          <w:rFonts w:ascii="IRNazanin" w:hAnsi="IRNazanin" w:eastAsia="IRNazanin"/>
          <w:color w:val="111111"/>
          <w:sz w:val="28"/>
          <w:sz w:val="28"/>
          <w:szCs w:val="28"/>
          <w:rtl w:val="true"/>
          <w:lang w:bidi="fa-IR"/>
        </w:rPr>
        <w:t>ما ذکره مأخوذ من فقه الرضا علیه السلام کما ستعرف و علی کل حال العمل بالمشهور أولی لصحة أخباره و کثرتها و بعدها عن أقوال المخالفین و الظاهر أن الأخبار الدالة علی البناء علی الأقل محمولة علی التقیة و ربما تحمل علی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الشک فی عدد الجمعة مبطل و الکلام فیه کالکلام فی الفجر ثم الظاهر من الروایات أن الثنائیة و الثلاثیة من جمیع صلوات الواجبة الشک فی أعدادها یوجب البطلان کصلاة السفر و الجمعة و العیدین و الکسوف و الصلاة المنذورة الثنائیة و الثلاثیة و الآیات و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الشک فی صلاة الکسوف فی عدد الرکوع فإن تضمن الشک فی الرکعتین کما لو شک هل هو فی الرکوع الخامس أو السادس بطلت و إن لم یکن کذلک فالأقرب البناء علی الأقل لما مر فی رکوع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قولان آخران غریبان لقطب الدین الراوندی و السید جمال الدین أحمد بن طاوس رحمه الله ترکناهما لطولهما و قلة الجدوی فیهما و ذکرهما الشهید رحمه الله فی الذکری فمن أراد الاطلاع علیهما فلیرجع إلیه الرابع یدل الخبران علی أن الشک فی الوتر یوجب البطلان و هو مخالف للمشهور من التخییر فی النافلة مطلقا بین البناء علی الأقل أو الأکثر و یمکن الحمل علی صلاة الوتر المنذورة أو علی أنه لما کان الوتر یطلق غالبا علی الثلاث فیحمل علی الشک بین الاثنتین و الثلاث إذ الشک بین الواحد و الاثنتین شک فی الشفع حقیقة و الشک بین الثلاث و الأربع نادر فیعود شکه إلی أنه علم إیقاع الشفع و شک فی أنه هل أوقع الوتر أم لا و لما کانت الوتر صلاة برأسها فإذا شک فی إیقاعها یلزمه الإتیان بها و لیس من قبیل الشک فی الرکعات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یمکن تخصیص عموم حکم النافلة بالخبرین کما فعله بعض المتأخرین </w:t>
      </w:r>
      <w:bookmarkStart w:id="596" w:name="pg13638_158272"/>
    </w:p>
    <w:p>
      <w:pPr>
        <w:pStyle w:val="BookText"/>
        <w:rPr/>
      </w:pPr>
      <w:bookmarkEnd w:id="596"/>
      <w:r>
        <w:rPr>
          <w:rFonts w:ascii="IRNazanin" w:hAnsi="IRNazanin" w:eastAsia="IRNazanin"/>
          <w:color w:val="111111"/>
          <w:sz w:val="28"/>
          <w:sz w:val="28"/>
          <w:szCs w:val="28"/>
          <w:rtl w:val="true"/>
          <w:lang w:bidi="fa-IR"/>
        </w:rPr>
        <w:t>أو علی الفضل و الاستحباب و لعله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او ذکر کرد، برگرفته از فقه الرضا است چنانکه به زودی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عمل کردن به مشهور به دلیل صحت اخبار آن و کثرت اخبار، و بعد آن از اقوال مخالفان،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ظاهر اخبار دال بر بنا نهادن بر اقل، بر تقیه حمل شده است و شاید بر نافله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عدد جمعه، باطل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آن، مانند سخن درباره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از روایات این است که در دو رکعتی و سه رکعتی همه نمازهای واجب، شک کردن در عدد آنها موجب بطلان است، مانند نماز مسافر، جمعه، عیدین، کسوف و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نذر دو و سه رکعتی، آیات 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در نماز کسوف در عدد رکوع باشد، پس اگر شامل شک در رکعتین نیز باشد، چنانکه اگر شک کند که آیا او در رکوع پنجم یا ششم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پس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بنا گذاشتن بر اقل است، به دلیل آنچه در مورد رکوع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یومیه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قول غریب دیگر از قطب الدین راوندی و سید جمال الدین احمد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دلیل طولانی بودن و کم بودن فایده آن دو، آن را ترک نمودیم،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آن دو را ذکر کرده است، پس هر که بخواهد بر آن اطلاع یابد پس باید به آن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بر این دلالت دارد که شک در وتر، بطلان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رأی مشهور در تخییر در نافله به صورت مطلق، بین نهادن بنا بر اقل یا اکثر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بر نماز وتر و نذر حمل گردد، یا بر این حمل شود که از آنجا که وتر غالباً بر سه رکعت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شک بین دو و سه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شک بین یک و دو، حتما شک در شفع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بین سه و چهار نادر است، پس شکش به این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او واقع شدن عدد زوج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این شک دارد که آیا او وتر را واقع ساخته است یا خیر؟ و از آنجا که وتر نمازی مستقل است، پس زمانی که درواقع ساختن آن شک کند، به جای آوردن آن بر او لازم است و از قبیل شک در رکعات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اینکه تخصیص عموم حکم نافله به این دو خبر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متأخرین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فضیلت و استحباب، و شاید 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918524_3830689328"/>
      <w:bookmarkStart w:id="598" w:name="_Toc248"/>
      <w:bookmarkEnd w:id="597"/>
      <w:r>
        <w:rPr>
          <w:rtl w:val="true"/>
        </w:rPr>
        <w:t>«</w:t>
      </w:r>
      <w:r>
        <w:rPr/>
        <w:t>12</w:t>
      </w:r>
      <w:r>
        <w:rPr>
          <w:rtl w:val="true"/>
        </w:rPr>
        <w:t>»</w:t>
      </w:r>
      <w:bookmarkEnd w:id="59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فِی صَلَاتِهِ فَلَا یَدْرِی صَلَّی شَیْئاً أَمْ لَا کَیْفَ یَصْنَعُ قَالَ یَسْتَقْبِلُ الصَّلَاةَ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نمازش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چیزی خوانده است یا خیر؟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شروع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918526_3830689328"/>
      <w:bookmarkStart w:id="600" w:name="_Toc249"/>
      <w:bookmarkEnd w:id="599"/>
      <w:r>
        <w:rPr>
          <w:rtl w:val="true"/>
        </w:rPr>
        <w:t>توضیح</w:t>
      </w:r>
      <w:bookmarkEnd w:id="600"/>
    </w:p>
    <w:p>
      <w:pPr>
        <w:pStyle w:val="BookText"/>
        <w:rPr/>
      </w:pPr>
      <w:r>
        <w:rPr>
          <w:rFonts w:ascii="IRNazanin" w:hAnsi="IRNazanin" w:eastAsia="IRNazanin"/>
          <w:color w:val="111111"/>
          <w:sz w:val="28"/>
          <w:sz w:val="28"/>
          <w:szCs w:val="28"/>
          <w:rtl w:val="true"/>
          <w:lang w:bidi="fa-IR"/>
        </w:rPr>
        <w:t>اعلم أن المشهور بین الأصحاب أن من لم یدر کم صلی یعید الصلاة مع أنهم ذکروا حکم السهو بین أعداد الرکعات جمیعا فکلامهم یحتمل وجهین الأول أن یکون مرادهم کثرة أجزاء الشک بحیث یدخل فیه الواحد و الاثنین أیضا و هو الظاهر من کلام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والدی قدس سره نقلا عن مشایخه و هو أن الشک فی الرکعات إنما یکون إذا علم إتمام رکعة لا محالة و هذا هو الشک الذی لا یعلم إتمام الرکعة أیضا کأن یشک قائما بین الواحدة و الاثنتین فلما لم یتیقن الواحدة فکأنه شک هل صلی شیئا أم لا و هو الظاهر من هذا الخبر و یحتمل وجها آخر و هو أن یکون الشک فی أنه هل شرع فی الصلاة و کبر أم لا و بطلانه ظاهر و أما الأولیین فلتعلق الشک بالأولیین فالصلاة باطلة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التهذیب‌</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أحسن و أجاد حیث جمع بین المعنیین الأولین فقال و من شک فلم یعلم صلی واحدة أم ثنتین أو ثلاثا أو أربعا وجب علیه إعادة الصلاة ثم أورد الأخبار الدالة علی ذلک ثم قال و من کان فی صلاته و لم یدر ما صلی وجب علیه إعادة الصلاة ثم أورد هذا الخبر بسند صحیح‌</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الحکم ببطلان صلاة من لم یدر کم صلی هو المشهور بین الأصحاب حتی قال فی المنتهی و علیه علماؤنا و مقتضی کلام الصدوق فی الفقیه جواز البناء علی الأقل فیه أیضا و قال والده فإن شککت فلم تدر أ واحدة صلیت أم اثنتین أم ثلاثا </w:t>
      </w:r>
      <w:bookmarkStart w:id="601" w:name="pg13638_158273"/>
    </w:p>
    <w:p>
      <w:pPr>
        <w:pStyle w:val="BookText"/>
        <w:rPr/>
      </w:pPr>
      <w:bookmarkEnd w:id="601"/>
      <w:r>
        <w:rPr>
          <w:rFonts w:ascii="IRNazanin" w:hAnsi="IRNazanin" w:eastAsia="IRNazanin"/>
          <w:color w:val="111111"/>
          <w:sz w:val="28"/>
          <w:sz w:val="28"/>
          <w:szCs w:val="28"/>
          <w:rtl w:val="true"/>
          <w:lang w:bidi="fa-IR"/>
        </w:rPr>
        <w:t>أم أربعا صلیت رکعة من قیام 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المشهور أخبار صحیحة کثیرة</w:t>
      </w:r>
    </w:p>
    <w:p>
      <w:pPr>
        <w:pStyle w:val="BookText"/>
        <w:rPr/>
      </w:pPr>
      <w:r>
        <w:rPr>
          <w:rFonts w:ascii="Amiri" w:hAnsi="Amiri" w:eastAsia="Amiri" w:cs="Amiri"/>
          <w:color w:val="111111"/>
          <w:sz w:val="28"/>
          <w:sz w:val="28"/>
          <w:szCs w:val="28"/>
          <w:rtl w:val="true"/>
          <w:lang w:bidi="ar-SA"/>
        </w:rPr>
        <w:t>وَ عَلَی الْبِنَاءِ عَلَی الْأَقَلِّ صَحِیحَةُ عَلِیِّ بْنِ یَقْطِینٍ‌</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لَا یَدْرِی کَمْ صَلَّی وَاحِدَةً أَوِ اثْنَتَیْنِ أَمْ ثَلَاثاً قَالَ علیه السلام یَبْنِی عَلَی الْجَزْمِ وَ یَسْجُدُ سَجْدَتَیِ السَّهْوِ وَ یَتَشَهَّدُ تَشَهُّداً خَفِیفاً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لعلها محمولة علی التقیة أو الاتقاء علی الراوی لکونه من الوزراء و اختلاطه مع المخالفین و هذا الحکم علی هذا الوجه مشهور بین المخالفین و روایاتهم واردة به و حملها الشیخ علی أن المراد بالجزم استئناف الصلاة و حمل الأمر بالسجود علی الاستحباب</w:t>
      </w:r>
    </w:p>
    <w:p>
      <w:pPr>
        <w:pStyle w:val="BookText"/>
        <w:rPr/>
      </w:pPr>
      <w:r>
        <w:rPr>
          <w:rFonts w:ascii="IRNazanin" w:hAnsi="IRNazanin" w:eastAsia="IRNazanin"/>
          <w:color w:val="111111"/>
          <w:sz w:val="28"/>
          <w:sz w:val="28"/>
          <w:szCs w:val="28"/>
          <w:rtl w:val="true"/>
          <w:lang w:bidi="fa-IR"/>
        </w:rPr>
        <w:t>و لا یخفی بعده و حملها العلامة علی کثیر السهو و هو أیضا بعید مع أن البناء علی الجزم لا یطابق حکم کثیر السهو و یدل علیه أخبار أخر محمولة علی التقیة و لو قیل بالتخییر أیضا فلا ریب أن العمل بالمشهور أحوط 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میان اصحاب این است که هر که نداند که چقدر خوانده است، نماز را اعاده کند، علاوه بر اینکه همه آنها حکم سهو در عدد رکعات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آنان 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آنان کثرت اجزاء شک باشد بطوری که یک و دو نیز در آن وارد شود و این از کلام اغلب آنان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چیزی است که پدرم قدّس سره به نقل از مشایخش نقل فرمود و آن اینکه شک در رکعات، تنها زمانی است که بدون شک، تمام شدن رکعتی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مذکور شکی است که اتمام رکعت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گویی که در حالت قیام، بین یک رکعت و دو رکعت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حتی از یک رکعت اطمینان ندارد، گویی او شک دارد که آیا اصلاً چیزی خوانده است یا خیر؟ و این از این خبر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دیگری را نیز محتمل است و آن اینکه شک در این باشد که آیا او نماز را شروع کرده و تکبیر گفته است یاخیر؟ و بطلان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دو رکعت اول، به دلیل تعلق شک به دو رکعت اول، بر اساس رأی مشهور،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خوب و نیکو عمل نموده است، طوری که میان دو معنای نخست را جمع بسته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شک کرد، پس ندانست که یک رکعت یا دو، یا سه، یا چهار رکعت خوانده است، اعاده نماز بر او واجب است، سپس اخبار دال بر آن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نمازش باشد و نداند که چه خوانده است؟ اعاده نماز بر او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خبر را با سندی صحیح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مجموع، حکم بر بطلان نماز کسی که نداند چقدر خوانده است، همان رأی مشهور میان اصحاب است، طوری که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ما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کلام صدوق در فقیه، جواز بنا بر اقل در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شک کردی و ندانستی که آیا یک رکعت خواندی یا دو یا سه یا چهار رکعت،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دو رکعت نشسته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صحیح بسیاری بر رأی مشهور دلالت دارد و صحیحه علی بن یقطین بر بنا بر اقل گذاشتن دلالت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درباره فردی سؤال کردم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چند رکعت خوانده است، یک رکعت یا دو یا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آن مقدار که یقین دارد بگذارد و دو سجده سهو به جای آورد و تشهد کوتاهی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آن به دلیل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وزراء بوده و با مخالفان حشر و نشر داشته، بر تقیه یا ترس بر راوی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حکم با این وجه، میان مخالفان مشهور است و روایاتشان در خصوص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بر این حمل نموده است که مقصود از یقین، استیناف نماز است، و امر به سجود را بر استحباب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آن را بر کثیرالشک حمل نموده که آن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بنا بر یقین گذاشتن، با حکم کثیرالشک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دیگری که بر تقیه 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آن دلالت دارد، هرچند به تخییر نیز رأی داده شده است، پس شکی نیست که عمل به مشهور احوط و أولی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918528_3830689328"/>
      <w:bookmarkStart w:id="603" w:name="_Toc250"/>
      <w:bookmarkEnd w:id="602"/>
      <w:r>
        <w:rPr>
          <w:rtl w:val="true"/>
        </w:rPr>
        <w:t>«</w:t>
      </w:r>
      <w:r>
        <w:rPr/>
        <w:t>13</w:t>
      </w:r>
      <w:r>
        <w:rPr>
          <w:rtl w:val="true"/>
        </w:rPr>
        <w:t>»</w:t>
      </w:r>
      <w:bookmarkEnd w:id="603"/>
    </w:p>
    <w:p>
      <w:pPr>
        <w:pStyle w:val="BookText"/>
        <w:rPr/>
      </w:pPr>
      <w:r>
        <w:rPr>
          <w:rFonts w:ascii="Amiri" w:hAnsi="Amiri" w:eastAsia="Amiri" w:cs="Amiri"/>
          <w:color w:val="111111"/>
          <w:sz w:val="28"/>
          <w:sz w:val="28"/>
          <w:szCs w:val="28"/>
          <w:rtl w:val="true"/>
          <w:lang w:bidi="ar-SA"/>
        </w:rPr>
        <w:t>قُرْبُ الْإِسْنَادِ، عَنْ مُحَمَّدِ بْنِ خَالِدٍ الطَّیَالِسِیِّ عَنِ الْعَلَاءِ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صَلَّی رَکْعَتَیْنِ وَ شَکَّ فِی الثَّالِثَةِ قَالَ یَبْنِی عَلَی الْیَقِینِ إِذَا فَرَغَ تَشَهَّدَ وَ قَامَ قَائِماً وَ صَلَّی رَکْعَةً بِفَاتِحَةِ الْکِتَابِ‌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رکعت خواند و در رکعت سوم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یقین بگذارد و زمانی که فارغ شد تشهد بخواند و قیام کند و در حال قیام، رکعتی را با فاتحة الکتاب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918530_3830689328"/>
      <w:bookmarkStart w:id="605" w:name="_Toc251"/>
      <w:bookmarkEnd w:id="604"/>
      <w:r>
        <w:rPr>
          <w:rtl w:val="true"/>
        </w:rPr>
        <w:t>«</w:t>
      </w:r>
      <w:r>
        <w:rPr/>
        <w:t>14</w:t>
      </w:r>
      <w:r>
        <w:rPr>
          <w:rtl w:val="true"/>
        </w:rPr>
        <w:t>»</w:t>
      </w:r>
      <w:bookmarkEnd w:id="605"/>
    </w:p>
    <w:p>
      <w:pPr>
        <w:pStyle w:val="BookText"/>
        <w:rPr/>
      </w:pPr>
      <w:r>
        <w:rPr>
          <w:rFonts w:ascii="Amiri" w:hAnsi="Amiri" w:eastAsia="Amiri" w:cs="Amiri"/>
          <w:color w:val="111111"/>
          <w:sz w:val="28"/>
          <w:sz w:val="28"/>
          <w:szCs w:val="28"/>
          <w:rtl w:val="true"/>
          <w:lang w:bidi="ar-SA"/>
        </w:rPr>
        <w:t>مَعَانِی الْأَخْبَارِ، عَنْ أَحْمَدَ بْنِ الْحَسَنِ الْقَطَّانِ عَنِ ابْنِ عُقْدَةَ عَنِ الْمُنْذِرِ بْنِ مُحَمَّدٍ عَنْ جَعْفَرِ بْنِ سُلَیْمَانَ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رَجُلٌ فَسَأَلَهُ عَنْ رَجُلٍ لَمْ یَدْرِ وَاحِدَةً صَلَّی أَوِ اثْنَتَیْنِ فَقَالَ لَهُ یُعِیدُ الصَّلَاةَ فَقَالَ لَهُ فَأَیْنَ مَا رُوِیَ أَنَّ الْفَقِیهَ لَا یُعِیدُ الصَّلَاةَ قَالَ إِنَّمَا ذَاکَ فِی الثَّلَاثِ وَ الْأَرْبَعِ‌</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پس مردی بر او وارد شد و از او درباره فردی سؤال کرد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یک رکعت خوانده است یا دو رکعت؟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روایت شده است که فقیه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کجاست؟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چهار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918532_3830689328"/>
      <w:bookmarkStart w:id="607" w:name="_Toc252"/>
      <w:bookmarkEnd w:id="606"/>
      <w:r>
        <w:rPr>
          <w:rtl w:val="true"/>
        </w:rPr>
        <w:t>«</w:t>
      </w:r>
      <w:r>
        <w:rPr/>
        <w:t>15</w:t>
      </w:r>
      <w:r>
        <w:rPr>
          <w:rtl w:val="true"/>
        </w:rPr>
        <w:t>»</w:t>
      </w:r>
      <w:bookmarkEnd w:id="6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قَالَ الصَّادِقُ علیه السلام لِعَمَّارِ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أَجْمَعُ لَکَ </w:t>
      </w:r>
      <w:bookmarkStart w:id="608" w:name="pg13638_158274"/>
    </w:p>
    <w:p>
      <w:pPr>
        <w:pStyle w:val="BookText"/>
        <w:rPr/>
      </w:pPr>
      <w:bookmarkEnd w:id="608"/>
      <w:r>
        <w:rPr>
          <w:rFonts w:ascii="Amiri" w:hAnsi="Amiri" w:eastAsia="Amiri" w:cs="Amiri"/>
          <w:color w:val="111111"/>
          <w:sz w:val="28"/>
          <w:sz w:val="28"/>
          <w:szCs w:val="28"/>
          <w:rtl w:val="true"/>
          <w:lang w:bidi="ar-SA"/>
        </w:rPr>
        <w:t>السَّهْوَ کُلَّهُ فِی کَلِمَتَیْنِ مَتَی مَا شَکَکْتَ فَخُذْ بِالْأَکْثَرِ فَإِذَا سَلَّمْتَ فَأَتِمَّ مَا ظَنَنْتَ أَنَّکَ نَقَصْتَ‌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عمار بن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همه سهو را در دو کلمه برایت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کردی، پس اکثر را بگیر، پس زمانی که سلام دادی، آنچه را که گمان کردی ناقص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918534_3830689328"/>
      <w:bookmarkStart w:id="610" w:name="_Toc253"/>
      <w:bookmarkEnd w:id="609"/>
      <w:r>
        <w:rPr>
          <w:rtl w:val="true"/>
        </w:rPr>
        <w:t>بیان و تفصیل</w:t>
      </w:r>
      <w:bookmarkEnd w:id="610"/>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هذا الخبر مروی فی الفقیه‌</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بسند موثق و فی التهذیب بأسانید عن عمار</w:t>
      </w:r>
      <w:r>
        <w:rPr>
          <w:rStyle w:val="FootnoteAnchor"/>
          <w:rtl w:val="true"/>
        </w:rPr>
        <w:footnoteReference w:id="549"/>
      </w:r>
      <w:r>
        <w:rPr>
          <w:rFonts w:ascii="IRNazanin" w:hAnsi="IRNazanin" w:eastAsia="IRNazanin"/>
          <w:color w:val="111111"/>
          <w:sz w:val="28"/>
          <w:sz w:val="28"/>
          <w:szCs w:val="28"/>
          <w:rtl w:val="true"/>
          <w:lang w:bidi="fa-IR"/>
        </w:rPr>
        <w:t>و علیه عمل أکثر الأصحاب بعد التخصیص بما سوی الثنائیة و الثلاثیة و الأولیین من الرباعیة و لنورد تفاصیل الأحکام المستنبطة منها فی مباحث لیسهل علیک فهم ما سیأتی من الأخبار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الشک بین الاثنتین و الثلاث و المشهور بین الأصحاب أنه یبنی علی الثلاث و یتم ثم یأتی بصلاة الاحتیاط</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أمّا إذا شک بین الاثنین و الثلاث بعد اکمال السجدة أعنی تحفظ الثانیة أو بین الثلاث و الاربع و غیر ذلک من الفروع، فعلیه أن یبنی علی الیقین بمعنی أن یحتال حیلة یتیقن معها أنّه لم یزد فی جمع الفرائض علی السبع عشرة، و لا یتحصل علی هذا الیقین الا بالبناء علی الاکثر و التسلیم ثمّ الإتیان برکعة أو رکعات یحتمل فواتها منه منفصلة، و لا بدع فی ذلک لأنّها من رکعات السنة علی أی حال، و ان جعلت داخل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أن الرکعات السبع الزائدة علی الاولتین انما زیدت بسنة النبیّ صلّی اللّه علیه و آله أدخلها فی الفرض قبل التسلیم منه، ثمّ انه صلّی اللّه علیه و آله سلم مرة فی صلاته بعد تمام الرکعتین عمدا لیتفقه المتفقه أن هذه الرکعات الزائدة لم تدخل فی الفرائض بتة و لم تتصل بها بحیث لا یجوز انفصالها، بل الانفصال جائز فی موارد السهو أو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سها المصلی و سلم بعد تمام الرکعتین مثلا فقد تمت صلاة فرضه، و علیه أن یأتی بالرکعتین المسنونتین منفصلة بعدها بتحریم و تسلیم، و ذلک لما مر أن التسلیم مخرج عن الصلاة بحکم السنة وضعا کما فی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فیه أیضا فی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الغاء التسلیم و الإتیان بهاتین الرکعتین متصلة و سیأتی الاخبار فی ذلک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اضطر المصلی عند امتثال الاوامر فلم یجد حیلة الا بانفصال رکعات السنة عن الفرض، مثل ما إذا شک فی أنّه مسافر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 یتعلق بحاله، أو شک من حیث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یسلم عند تمام الرکعتین فریضة و یحتاط برکعتین اخریین سنة یقرأ فیها بالحمد وحدها، حتی یکون علی یقین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إذا شک بین الثلاث و الاربع مثلا، یسلم عند تمام الرکعة عمدا و یصلی الرکعة المشکوکة منفصلة بتحریم و تسلیم، حتی یکون علی یقین من رکعاته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الأصل الذی قاله علیه السّلام لعمار حیث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 نعم هذا أصل و قاعدة یتفرع علیه فروع، و سیمر علیک فی الاخبار ما لا یمکن اخراجه الا علی هذا المبنی، و للّه المن و التوفیق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المسألة أقوال أخر </w:t>
      </w:r>
    </w:p>
    <w:p>
      <w:pPr>
        <w:pStyle w:val="BookText"/>
        <w:rPr/>
      </w:pPr>
      <w:r>
        <w:rPr>
          <w:rFonts w:ascii="IRNazanin" w:hAnsi="IRNazanin" w:eastAsia="IRNazanin"/>
          <w:color w:val="111111"/>
          <w:sz w:val="28"/>
          <w:sz w:val="28"/>
          <w:szCs w:val="28"/>
          <w:rtl w:val="true"/>
          <w:lang w:bidi="fa-IR"/>
        </w:rPr>
        <w:t>منها البناء علی الأقل و هو المنقول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تجویز البناء علی الأقل و هو الظاهر من الصدوق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علی بن بابویه حیث قال کما نقل عنه و إذا شککت بین الاثنتین و الثلاث و ذهب وهمک إلی الثلاثة فأضف إلیها رابعة فإذا سلمت صلیت رکعة بالحمد وحدها و إن ذهب وهمک إلی الأقل فابن علیه و تشهد فی کل رکعة ثم اسجد للسهو و إن اعتدل وهمک فأنت بالخیار إن شئت بنیت علی الأقل و تشهدت فی کل رکعة و إن شئت بنیت علی الأکثر و عملت ما وصفناه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نقل عن الصدوق فی المقنع من بطلان الصلاة بذلک الشک و سیأتی </w:t>
      </w:r>
    </w:p>
    <w:p>
      <w:pPr>
        <w:pStyle w:val="BookText"/>
        <w:rPr/>
      </w:pPr>
      <w:r>
        <w:rPr>
          <w:rFonts w:ascii="IRNazanin" w:hAnsi="IRNazanin" w:eastAsia="IRNazanin"/>
          <w:color w:val="111111"/>
          <w:sz w:val="28"/>
          <w:sz w:val="28"/>
          <w:szCs w:val="28"/>
          <w:rtl w:val="true"/>
          <w:lang w:bidi="fa-IR"/>
        </w:rPr>
        <w:t>کلامه فیه و قد نقل الفاضلان الإجماع علی عدم الإعادة فی صورة الشک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قال فی الذکری لم نقف فیه علی روایة صریحة و نقل فیه ابن أبی عقیل تواتر الأخبار</w:t>
      </w:r>
    </w:p>
    <w:p>
      <w:pPr>
        <w:pStyle w:val="BookText"/>
        <w:rPr/>
      </w:pPr>
      <w:r>
        <w:rPr>
          <w:rFonts w:ascii="Amiri" w:hAnsi="Amiri" w:eastAsia="Amiri" w:cs="Amiri"/>
          <w:color w:val="111111"/>
          <w:sz w:val="28"/>
          <w:sz w:val="28"/>
          <w:szCs w:val="28"/>
          <w:rtl w:val="true"/>
          <w:lang w:bidi="ar-SA"/>
        </w:rPr>
        <w:t>وَ اسْتَدَلَّ الشَّیْخُ عَلَیْهِ بِمَا رَوَاهُ فِی الْحَسَنِ عَنْ زُرَارَةَ</w:t>
      </w:r>
      <w:r>
        <w:rPr>
          <w:rStyle w:val="FootnoteAnchor"/>
          <w:rtl w:val="true"/>
        </w:rPr>
        <w:footnoteReference w:id="551"/>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لَا یَدْرِی أَ وَاحِدَةً صَلَّی أَمِ اثْنَتَیْنِ قَالَ یُعِیدُ قُلْتُ رَجُلٌ لَا یَدْرِی أَ ثِنْتَیْنِ صَلَّی أَمْ ثَلَاثاً قَالَ إِنْ دَخَلَهُ الشَّکُّ بَعْدَ دُخُولِهِ فِی الثَّالِثَةِ یَمْضِی فِی الثَّالِثَةِ ثُمَّ صَلَّی الْأُخْرَی وَ لَا شَیْ‌ءَ عَلَیْهِ وَ یُسَلِّمُ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أنه غیر دال علی المطلوب و إنما یدل علی البناء علی الأقل إذا وقع الشک بعد دخوله فی الثالثة و هی الرکعة المترددة بین کونها ثالثة أو رابعة لا المترددة بین کونها ثانیة أو ثالثة لأن ذلک شک فی الأولیین و هو مبطل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علیه السلام مضی فی الثالثة إشعارا بأنه یجعلها ثالثة و یضم إلیها الرابعة و یحتمل أن یکون المراد بقوله ثم صلی الأخری صلاة الاحتیاط و یکون عدم ذکر التسلیم أولا إما لعدم وجوبه أو ظهوره إلا أن الاستدلال بهذا الاحتمال البعید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القول ببطلان الصلاة بالشک بعد إکمال الرکعتین یدفعه أخبار صحیحة کثیرة دالة علی أن الإعادة فی الأولیین و السهو فی الأخیرتین فبقی الکلام فی البناء علی الأقل أو الأکثر فعموم روایة عمار مع تأیده بالشهرة بین الأصحاب و مخالفة العامة و ادعاء ابن أبی عقیل و هو من أعاظم العلماء تواتر الأخبار فی ذلک یکفی لترجیح البناء علی الأکثر و إن کان القول بالتخییر أیضا لا یخلو من قوة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رَوَاهُ الشَّیْخُ فِی الصَّحِیحِ عَنْ عُبَیْدِ بْنِ زُرَارَةَ</w:t>
      </w:r>
      <w:r>
        <w:rPr>
          <w:rStyle w:val="FootnoteAnchor"/>
          <w:rtl w:val="true"/>
        </w:rPr>
        <w:footnoteReference w:id="55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رَجُلٍ لَمْ یَدْرِ رَکْعَتَیْنِ صَلَّی أَمْ ثَلَاثاً قَالَ یُعِیدُ قُلْتُ أَ لَیْسَ یُقَالُ لَا یُعِیدُ الصَّلَاةَ فَقِیهٌ فَقَالَ إِنَّمَا ذَلِکَ فِی الثَّلَاثِ وَ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 الجمع بینها و بین حسنة زرارة بوجهین أحدهما أن یقال إنما یعید إذا دخل الشک قبل الدخول فی الرکعة المترددة بین الثالثة و الرابعة فیخصص هذه الروایة بغیر الصورة المذکورة و مقتضی هذا الجمع إعادة الصلاة إذا کان الشک بعد إتمام الرکعتین و قبل الدخول فی الرکعة المذکورة و هو خلاف المشهور 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إذا رفع رأسه من السجود یحصل لدخول فی الرکعة الأخری بأن یقال رفع الرأس من الثانیة من مقدمات القیام لا أنه واجب مستقل خلافا للمشهور و الدخول فی مقدمة الشی‌ء فی قوة 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التخییر بین الإعادة و الإتمام إذا کان الشک بعد الدخول فی الرکعة المذکورة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حمل صحیحة عبید علی الشک فی المغرب و الأظهر حملها علی ما إذا کان الشک قبل إکمال السجدتین و کذا حمل مفهوم روایة زرارة علی ذلک إذ یکفی فی فائدة التقیید أن یکون لمخالفة أفراد شائعة ظاهرة مخالفة فی الحکم للمنطوق و لا یلزم مخالفة جمیع الأفراد و الحصر المذکور فی صحیحة عبید إضافی لا محالة إذ الشک بین الاثنین و الأربع أیضا غیر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الثلاث و الأربع علی الأعم من أن یکون شرع فی الثالثة أو أراد الشروع فیها إذ یصدق علیه أنه یشک فی أن الرکعة التی یرید الشروع فیها ثالثة أم رابعة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العلاء الذی رویناه من قرب الإسناد فیحتمل وجهین الأول البناء علی الأقل کما هو ظاهر البناء علی الیقین فیکون الرکعة التی یأتی بها بعدها لاحتماله زیادة رکعة فی الصلاة فیکون مع هذه الرکعة رکعتین </w:t>
      </w:r>
    </w:p>
    <w:p>
      <w:pPr>
        <w:pStyle w:val="BookText"/>
        <w:rPr/>
      </w:pPr>
      <w:r>
        <w:rPr>
          <w:rFonts w:ascii="IRNazanin" w:hAnsi="IRNazanin" w:eastAsia="IRNazanin"/>
          <w:color w:val="111111"/>
          <w:sz w:val="28"/>
          <w:sz w:val="28"/>
          <w:szCs w:val="28"/>
          <w:rtl w:val="true"/>
          <w:lang w:bidi="fa-IR"/>
        </w:rPr>
        <w:t>نافلة إذ لا تکون النافلة رکعة إلا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البناء علی الأکثر و یکون البناء علی الیقین باعتبار أن مع صلاة الاحتیاط یتیقن الخروج عن العهدة</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و لا یدخل الشک بالیقین و لا یخلط أحدهما بالآخر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حدیث عبد الرحمن بن الحجاج عن أبی إبراهیم علیه السّلام فی السهو فی الصلاة قال تبنی علی الیقین و تأخذ بالجزم و تحتاط الصلوات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قلناه حیث أن بالبناء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اختاره بعض الاصحاب عملا بالروایات، و عمل به عامة الجمهور أخذا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المصلی علی شک من رکعاته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زاد فی صلاته رکعة أو رکعات أو لم یزد، و هذا واضح بحمد اللّه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فقهاؤنا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حملوا الیقین فی هذه الأحادیث علی البناء علی الاقل، لانسهم بالاستصحاب، و من أرکانه الیقین الثابت و الشک اللاحق فی رفعه، و لذلک تراهم یحتجون بهذه الأخبار علی حجیة الاستصحاب، و لا تعلق لها بالاستصحاب الا من حیث ورود لفظی الیقین و الشک فقط، من دون أن ینطبق کلامهم حتّی علی مورد النصّ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فعندی أنّه حجة بالسیرة التی جبلت علیها العقلاء فأخذوا به حیث یطمئن نفوسهم ببقاء ما شک فی بقائه، لا یتجاوزون عن موارد الاطمینان، وفاقا لفقهائنا المتقدمین، و لعلّ اللّه یتفضل علینا بفرصة نبحث عن ذلک مشروحا بحوله و قوته، و اللّه ولی التوفیق و الإرشاد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ذکر التسلیم لما مر فیکون الخبر حجة للمشهور فی البناء علی الأکثر و فی التخییر فی صلاة الاحتیاط بین الرکعتین جالسا و الرکعة قائما و فی تعیین الفاتحة فی صلاة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أید الثانی بأنه لا فائدة فی ضم الرکعة مع البناء علی الأقل لأنه کما تلزم النافلة رکعة مع الزیادة تلزم مع النقصان أیضا کون هذه الرکعة فقط نافلة فأی فائدة فی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بأنه لا یلزم فی الأحکام ظهور العلة فیها و عدم ظهور العلة لا یصیر</w:t>
      </w:r>
    </w:p>
    <w:p>
      <w:pPr>
        <w:pStyle w:val="BookText"/>
        <w:rPr/>
      </w:pPr>
      <w:r>
        <w:rPr>
          <w:rFonts w:ascii="IRNazanin" w:hAnsi="IRNazanin" w:eastAsia="IRNazanin"/>
          <w:color w:val="111111"/>
          <w:sz w:val="28"/>
          <w:sz w:val="28"/>
          <w:szCs w:val="28"/>
          <w:rtl w:val="true"/>
          <w:lang w:bidi="fa-IR"/>
        </w:rPr>
        <w:t>سببا لصرف الخبر عن ظاهره مع تأیده بأخبار أخری مع أنه یمکن أن یقال الفرق أنه مع تمام الصلاة تکون النافلة ناقصة و لا محذور فیه و مع زیادتها لا تنصرف الرکعة الزائدة إلی النافلة إلا بانضمام رکعة إلیها و مع عدمه یکون زیادة فی الصلاة یبطلها و سیأتی القول و الروایة بضم الرکعتین جالسا مع زیادة الصلاة و علی المشهور لا یفرقون بین الرکعة قائما و رکعتین جالسا فی المواضع و بالجملة کل من الوجهین لا یخلو من تکلف و لا ظهور لأحدهما بحیث یمکن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الشک بین الثلاث و الأربع و المشهور بین الأصحاب أنه یبنی علی الأکثر و یتم و یصلی الاحتیاط و قال الصدوق و ابن الجنید یتخیر بین البناء علی الأقل و لا احتیاط و البناء علی الأکثر و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الْمَشْهُورِ رِوَایَاتٌ مِنْهَا مَا رَوَاهُ الْکُلَیْنِیُ‌</w:t>
      </w:r>
      <w:r>
        <w:rPr>
          <w:rStyle w:val="FootnoteAnchor"/>
          <w:rtl w:val="true"/>
        </w:rPr>
        <w:footnoteReference w:id="554"/>
      </w:r>
      <w:r>
        <w:rPr>
          <w:rFonts w:ascii="Amiri" w:hAnsi="Amiri" w:eastAsia="Amiri" w:cs="Amiri"/>
          <w:color w:val="111111"/>
          <w:sz w:val="28"/>
          <w:sz w:val="28"/>
          <w:szCs w:val="28"/>
          <w:rtl w:val="true"/>
          <w:lang w:bidi="ar-SA"/>
        </w:rPr>
        <w:t>وَ الشَّیْخُ‌</w:t>
      </w:r>
      <w:r>
        <w:rPr>
          <w:rStyle w:val="FootnoteAnchor"/>
          <w:rtl w:val="true"/>
        </w:rPr>
        <w:footnoteReference w:id="55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الْحَسَنِ بِإِبْرَاهِیمَ بْنِ هَاشِمٍ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أَ ثِنْتَیْنِ صَلَّیْتَ أَمْ أَرْبَعاً وَ لَمْ یَذْهَبْ وَهْمُکَ إِلَی شَیْ‌ءٍ فَتَشَهَّدْ وَ سَلِّمْ ثُمَّ صَلِّ رَکْعَتَیْنِ وَ أَرْبَعَ سَجَدَاتٍ تَقْرَأُ فِیهِمَا بِأُمِّ الْقُرْآنِ ثُمَّ تَشَهَّدْ وَ سَلِّمْ فَإِنْ کُنْتَ إِنَّمَا صَلَّیْتَ رَکْعَتَیْنِ کَانَتَا هَاتَانِ تَمَامَ الْأَرْبَعِ وَ إِنْ کُنْتَ صَلَّیْتَ أَرْبَعاً کَانَتَا هَاتَانِ نَافِلَةً وَ إِنْ کُنْتَ لَا تَدْرِی ثَلَاثاً صَلَّیْتَ أَمْ أَرْبَعاً وَ لَمْ یَذْهَبْ وَهْمُکَ إِلَی شَیْ‌ءٍ فَسَلِّمْ ثُمَّ صَلِّ رَکْعَتَیْنِ وَ أَنْتَ جَالِسٌ تَقْرَأُ فِیهِمَا بِأُمِّ الْکِتَابِ وَ إِنْ ذَهَبَ وَهْمُکَ إِلَی الثَّلَاثِ فَقُمْ فَصَلِّ الرَّکْعَةَ الرَّابِعَةَ وَ لَا تَسْجُدْ </w:t>
      </w:r>
    </w:p>
    <w:p>
      <w:pPr>
        <w:pStyle w:val="BookText"/>
        <w:rPr/>
      </w:pPr>
      <w:r>
        <w:rPr>
          <w:rFonts w:ascii="Amiri" w:hAnsi="Amiri" w:eastAsia="Amiri" w:cs="Amiri"/>
          <w:color w:val="111111"/>
          <w:sz w:val="28"/>
          <w:sz w:val="28"/>
          <w:szCs w:val="28"/>
          <w:rtl w:val="true"/>
          <w:lang w:bidi="ar-SA"/>
        </w:rPr>
        <w:t>سَجْدَتَیِ السَّهْوِ فَإِنْ ذَهَبَ وَهْمُکَ إِلَی الْأَرْبَعِ فَتَشَهَّدْ وَ سَلِّمْ ثُمَّ اسْجُدْ سَجْدَتَیِ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نسب إلی الصدوق القول بوجوب سجدتی السهو إذا شک بین الثلاث و الأربع و غلب ظنه علی الأربع</w:t>
      </w:r>
    </w:p>
    <w:p>
      <w:pPr>
        <w:pStyle w:val="BookText"/>
        <w:rPr/>
      </w:pPr>
      <w:r>
        <w:rPr>
          <w:rFonts w:ascii="Amiri" w:hAnsi="Amiri" w:eastAsia="Amiri" w:cs="Amiri"/>
          <w:color w:val="111111"/>
          <w:sz w:val="28"/>
          <w:sz w:val="28"/>
          <w:szCs w:val="28"/>
          <w:rtl w:val="true"/>
          <w:lang w:bidi="ar-SA"/>
        </w:rPr>
        <w:t>وَ اسْتَدَلَّ لَهُ بِمَا رَوَاهُ الشَّیْخُ‌</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بِسَنَدٍ فِیهِ ضَعْفٌ عَلَی الْمَشْهُورِ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وَهْمُکَ إِلَی التَّمَامِ أَبَداً فِی کُلِّ صَلَاةٍ فَاسْجُدْ سَجْدَتَیْنِ بِغَیْرِ رُکُوعٍ أَ فَهِمْتَ قُلْتُ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استدل بهذا الخبر الذی هو فی غایة القوة و لا یقصر عن الصحیح مع تأیده بعموم خبر إسحاق فقوله لا یخلو من قوة و إن لم ینسب إلی غیره من الأصحاب و لکن موثقة أبان‌</w:t>
      </w:r>
      <w:r>
        <w:rPr>
          <w:rStyle w:val="FootnoteAnchor"/>
          <w:rtl w:val="true"/>
        </w:rPr>
        <w:footnoteReference w:id="557"/>
      </w:r>
      <w:r>
        <w:rPr>
          <w:rFonts w:ascii="IRNazanin" w:hAnsi="IRNazanin" w:eastAsia="IRNazanin"/>
          <w:color w:val="111111"/>
          <w:sz w:val="28"/>
          <w:sz w:val="28"/>
          <w:szCs w:val="28"/>
          <w:rtl w:val="true"/>
          <w:lang w:bidi="fa-IR"/>
        </w:rPr>
        <w:t>عن أبی العباس ظاهره عدم الوجوب فیمکن حمله علی الاستحباب و الأحوط عدم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رَوَیَاهُ فِی الْمُوَثَّقِ عَنْ أَبِی بَصِیرٍ</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فَلَمْ یَدْرِ أَ فِی الثَّالِثَةِ هُوَ أَمْ فِی الرَّابِعَةِ قَالَ فَمَا ذَهَبَ وَهْمُهُ إِلَیْهِ إِنْ رَأَی أَنَّهُ فِی الثَّالِثَةِ وَ فِی قَلْبِهِ مِنَ الرَّابِعَةِ شَیْ‌ءٌ سَلَّمَ بَیْنَهُ وَ بَیْنَ نَفْسِهِ ثُمَّ صَلَّی رَکْعَتَیْنِ‌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أمّا مورد السؤال فهو الشک فی الثلاث و الاربع مصرحا، الا أن الامام أجابه بأن یبنی علی ما ذهب وهمه إلیه، ثمّ بین له میزان الوهم الذی یعتبر فی أمثال تلک الموارد بأنه انما یجب العمل بالوهم إذا کان ظنا اطمئنانیا لم یکن من الطرف الآخر فی قلبه شی‌ء و أمّا إذا کان یذهب وهمه و ظنه الی الثالثة مثلا، و مع ذلک کان فی قلبه من الرابعة شی‌ء فوهمه هذا ملحق بالشک، و علیه أن یسلم بینه و بین نفسه ثمّ یصلی رکعتین عن جلوس احتیاطا و هذا واضح بحمد اللّه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یَقْرَأُ فِیهِمَا بِفَاتِحَةِ</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أن مع غلبة الظن فی الثالثة یبنی علی الأربع و یصلی صلاة الاحتیاط و هو خلاف فتوی الأصحاب و یمکن حمله علی أنه تم الکلام عند قوله فما ذهب إلیه وهمه ثم أنشأ حکم الشاک الذی لم یغلب علی ظنه أحدهما بحمل التنوین فی قوله شی‌ء علی التعظیم أی احتمال قوی یساوی احتمال الثالثة أو تقدر المساواة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البناء علی الأقل و استحباب الرکعتین لاحتمال الزیادة لتکونا بانضمام الرکعة الزائدة رکعتین نافلة أو علی الرجحان الضعیف الذی لا یبلغ إلی حد الظن المعتبر شرعا لکنهما أبعد من الأول الأول لفظا و الثانی معنی إذ الظاهر کفایة مطلق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هذا برزخ بین الفصل و الوصل لأن سهوه برزخ بین الظن و الشک و لا یخفی ما فیه قال الشهید الثانی عبر جماعة من الأصحاب بغلبة الظن و هو یقتضی اشتراط ترجیح زائد علی أصل الظن و الأصح أن ذلک غیر شرط بل یکفی مطلق الظن و به صرح فی 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عَنْ زُرَارَةَ</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بِسَنَدَیْنِ أَحَدُهُمَا مِنَ الْحِسَانِ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یَدْرِ فِی ثَلَاثٍ هُوَ أَوْ فِی أَرْبَعٍ وَ قَدْ أَحْرَزَ الثَّلَاثَ قَامَ‌</w:t>
      </w:r>
      <w:r>
        <w:rPr>
          <w:rStyle w:val="FootnoteAnchor"/>
          <w:rtl w:val="true"/>
        </w:rPr>
        <w:footnoteReference w:id="561"/>
      </w:r>
      <w:r>
        <w:rPr>
          <w:rFonts w:ascii="Amiri" w:hAnsi="Amiri" w:eastAsia="Amiri" w:cs="Amiri"/>
          <w:color w:val="111111"/>
          <w:sz w:val="28"/>
          <w:sz w:val="28"/>
          <w:szCs w:val="28"/>
          <w:rtl w:val="true"/>
          <w:lang w:bidi="ar-SA"/>
        </w:rPr>
        <w:t>فَأَضَافَ إِلَیْهَا أُخْرَی وَ لَا شَیْ‌ءَ عَلَیْهِ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 البناء علی الأقل فجمع الصدوق بینه و بین سائر الأخبار </w:t>
      </w:r>
    </w:p>
    <w:p>
      <w:pPr>
        <w:pStyle w:val="BookText"/>
        <w:rPr/>
      </w:pPr>
      <w:r>
        <w:rPr>
          <w:rFonts w:ascii="IRNazanin" w:hAnsi="IRNazanin" w:eastAsia="IRNazanin"/>
          <w:color w:val="111111"/>
          <w:sz w:val="28"/>
          <w:sz w:val="28"/>
          <w:szCs w:val="28"/>
          <w:rtl w:val="true"/>
          <w:lang w:bidi="fa-IR"/>
        </w:rPr>
        <w:t>بالقول بالتخییر و قد عرفت أن الحمل علی التقیة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یُؤَیِّدُ الصَّدُوقَ هُنَا مَا رَوَاهُ فِی الْکَافِی بِسَنَدٍ حَسَنٍ‌</w:t>
      </w:r>
      <w:r>
        <w:rPr>
          <w:rStyle w:val="FootnoteAnchor"/>
          <w:rtl w:val="true"/>
        </w:rPr>
        <w:footnoteReference w:id="562"/>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السَّهْوُ بَیْنَ الثَّلَاثِ وَ الْأَرْبَعِ وَ فِی الِاثْنَتَیْنِ وَ الْأَرْبَعِ بِتِلْکَ الْمَنْزِلَةِ وَ مَنْ سَهَا فَلَمْ یَدْرِ ثَلَاثاً صَلَّی أَمْ أَرْبَعاً وَ اعْتَدَلَ شَکُّهُ قَالَ یَقُومُ فَیُتِمُّ ثُمَّ یَجْلِسُ فَیَتَشَهَّدُ وَ یُسَلِّمُ وَ یُصَلِّی رَکْعَتَیْنِ وَ أَرْبَعَ سَجَدَاتٍ وَ هُوَ جَالِسٌ فَإِنْ کَانَ أَکْثَرُ وَهْمِهِ إِلَی الْأَرْبَعِ تَشَهَّدَ وَ سَلَّمَ ثُمَّ قَرَأَ فَاتِحَةَ الْکِتَابِ وَ رَکَعَ وَ سَجَدَ ثُمَّ قَرَأَ فَسَجَدَ سَجْدَتَیْنِ وَ تَشَهَّدَ وَ سَلَّمَ وَ إِنْ کَانَ أَکْثَرُ وَهْمِهِ الثِّنْتَیْنِ نَهَضَ فَصَلَّی رَکْعَتَیْنِ وَ تَشَهَّدَ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یحتمل وجوها أحدها أن یکون الواو فی قوله و یصلی بمعنی أو أو یکون فی الأصل أو فصحف فیکون صریحا فی التخییر بین البناء علی الأقل و ترک صلاة الاحتیاط و البناء علی الأکثر و إیقاعها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 الواو بمعناها و یکون الرکعتان لاحتمال الزیادة فتصیران مع الزیادة نافلة کما مر فیکون محمولا علی الاستحباب لخلو سائر الأخبار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یکون المراد بقوله ثلاثا صلی أنه شک بین الاثنتین و الثلاث فلم یدر أن الرکعة التی یصلیها بعد ذلک ثالثة أم رابعة فیکون مؤیدا للمشهور فی الشک بین الاثنتین و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استدل بخبر قرب الإسناد لا أدری لم لم یستدل بهذا الاحتمال فی هذا الخبر مع اشتراکهما فی وجه الاستدلال و لا یخفی أن أول الوجوه أظهرها ثم الثانی و علی الوجهین یؤید الصدوق و لم أر من تفطن بذلک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المشهور فی الصورة المذکورة أنه یتخیر فی صلاة الاحتیاط بین رکعتین جالسا و رکعة قائما و المنقول عن ظاهر الجعفی و ابن أبی عقیل تعین الرکعتین جالسا لضعف الروایة الدالة علی التخییر فی هذه الصورة فی سائر الصور لم ترد روایة صریحة فی ذلک فالأحوط فی الجمیع اختیار الرکعتین جلوسا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الشک بین الاثنتین و الأربع و المشهور بین الأصحاب فیه أیضا أنه یبنی علی الأکثر و یسلم و یحتاط برکعتین قائما و ربما نقل عن الصدوق التخییر بینه و بین البناء علی الأقل و الإعادة و نقل فی المختلف عن الصدوق أنه قال یعید مع أن الفاضلین نقلا الإجماع علی عدم الإعادة فی صورة تعلق الشک بالأخیرتین و الأشهر أقوی و قد دلت علیه أخبار خاصة و عامة قد مر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البناء علی الأقل أخبار منها ما رواه الشیخ‌</w:t>
      </w:r>
      <w:r>
        <w:rPr>
          <w:rStyle w:val="FootnoteAnchor"/>
          <w:rtl w:val="true"/>
        </w:rPr>
        <w:footnoteReference w:id="563"/>
      </w:r>
      <w:r>
        <w:rPr>
          <w:rFonts w:ascii="IRNazanin" w:hAnsi="IRNazanin" w:eastAsia="IRNazanin"/>
          <w:color w:val="111111"/>
          <w:sz w:val="28"/>
          <w:sz w:val="28"/>
          <w:szCs w:val="28"/>
          <w:rtl w:val="true"/>
          <w:lang w:bidi="fa-IR"/>
        </w:rPr>
        <w:t>و الکلینی‌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بسندین أحدهما حسن بإبراهیم بن هاشم و الآخر صحیح علی المشهور</w:t>
      </w:r>
    </w:p>
    <w:p>
      <w:pPr>
        <w:pStyle w:val="BookText"/>
        <w:rPr/>
      </w:pPr>
      <w:r>
        <w:rPr>
          <w:rFonts w:ascii="Amiri" w:hAnsi="Amiri" w:eastAsia="Amiri" w:cs="Amiri"/>
          <w:color w:val="111111"/>
          <w:sz w:val="28"/>
          <w:sz w:val="28"/>
          <w:szCs w:val="28"/>
          <w:rtl w:val="true"/>
          <w:lang w:bidi="ar-SA"/>
        </w:rPr>
        <w:t>وَ إِنْ کَانَ فِیهِ کَلَامٌ‌</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لَمْ یَدْرِ فِی أَرْبَعٍ هُوَ أَوْ ثِنْتَیْنِ وَ قَدْ أَحْرَزَ الثِّنْتَیْنِ قَالَ یَرْکَعُ رَکْعَتَیْنِ وَ أَرْبَعَ سَجَدَاتٍ‌</w:t>
      </w:r>
      <w:r>
        <w:rPr>
          <w:rStyle w:val="FootnoteAnchor"/>
          <w:rtl w:val="true"/>
        </w:rPr>
        <w:footnoteReference w:id="566"/>
      </w:r>
      <w:r>
        <w:rPr>
          <w:rFonts w:ascii="Amiri" w:hAnsi="Amiri" w:eastAsia="Amiri" w:cs="Amiri"/>
          <w:color w:val="111111"/>
          <w:sz w:val="28"/>
          <w:sz w:val="28"/>
          <w:szCs w:val="28"/>
          <w:rtl w:val="true"/>
          <w:lang w:bidi="ar-SA"/>
        </w:rPr>
        <w:t>وَ هُوَ قَائِمٌ بِفَاتِحَةِ الْکِتَابِ وَ یَتَشَهَّدُ وَ لَا شَیْ‌ءَ عَلَیْهِ وَ إِذَا لَمْ یَدْرِ فِی ثَلَاثٍ هُوَ أَوْ فِی أَرْبَعٍ وَ قَدْ أَحْرَزَ الثَّلَاثَ قَامَ فَأَضَافَ إِلَیْهَا أُخْرَی وَ لَا شَیْ‌ءَ عَلَیْهِ وَ لَا یَنْقُضُ الْیَقِینَ‌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الشک بالیقین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الرکعة المشکوکة فی الرکعات المتیقنة و لا یخلطهما، بل یفصل بینهما حتّی یخرج الرکعة المشکوکة عن صلاته، فتکون نافلة لا یضر برکعات الفرض، ان کانت زائدة، و تکون من تمام صلاته المفروض لا یضرّه انفصالها، ان کانت صلاته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ینقض الشک بالیقین و یتم علی الیقین و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یهدم شکه العارض فی رکعات صلاته بالیقین القطعی و البراءة الیقینیة و یتم صلاته علی هذا الیقین من صحة رکعاته بالبناء علی الاکثر لا بالشک الذی لا یزول مع البناء علی الاقل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یعتد بالشک عند امتثال الاوامر بأن یبره من الاشتغال الیقینی بالبراءة المشکوکة، و لو کان مراده علیه السّلام بالشک الشک فی الرکعات لم یکن لهذا الکلام معنی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کان مراده علیه السّلام قاعدة الاستصحاب کما ذهب إلیه المتأخرون من فقهائنا، بالبناء علی الاقل، لکان المسألة واضحة لا یحتاج الی تکرار هذه الجملات و تأییده و تثبیته بعبارات یشبه بعضها بعضا من حیث المفاد، و لکان علی الفقهاء أن یفتوا بذلک کما أفتی بذلک علماء الجمهور، و قد مر فی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ذلک و سیأتی ما ینص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بِالشَّکِّ وَ لَا یُدْخِلِ الشَّکَّ فِی الْیَقِینِ وَ لَا یَخْلِطْ أَحَدَهُمَا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بِالْآخَرِ وَ لَکِنَّهُ یَنْقُضُ الشَّکَّ بِالْیَقِینِ وَ یَتِمُّ عَلَی الْیَقِینِ فَیَبْنِی عَلَیْهِ وَ لَا یَعْتَدُّ </w:t>
      </w:r>
    </w:p>
    <w:p>
      <w:pPr>
        <w:pStyle w:val="BookText"/>
        <w:rPr/>
      </w:pPr>
      <w:r>
        <w:rPr>
          <w:rFonts w:ascii="Amiri" w:hAnsi="Amiri" w:eastAsia="Amiri" w:cs="Amiri"/>
          <w:color w:val="111111"/>
          <w:sz w:val="28"/>
          <w:sz w:val="28"/>
          <w:szCs w:val="28"/>
          <w:rtl w:val="true"/>
          <w:lang w:bidi="ar-SA"/>
        </w:rPr>
        <w:t>بِالشَّکِّ فِی حَالٍ مِنَ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یحتمل وجهین الأول و هو الأظهر أنه یبنی علی الأقل و لا یسلم لعدم ذکره و ذکر التکبیر و یقوم و یضیف إلیها رکعتین و یتم فالمراد بقوله لا ینقض الیقین بالشک أی لا یبطل المتیقن من صلاته بسب الشک الذی عرض له فی البقیة و لا یدخل الشک فی الیقین أی لا یدخل الرکعتین المشکوک فیهما فی الصلاة المتیقنة بأن یضمهما مع الرکعتین المتیقنتین و یبنی علی الأکثر و لکنه ینقض الشک بالیقین أی یسقط الرکعتین المشکوک فیهما بالیقین و هو البناء علی الأقل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یحمل علی المشهور بأن یکون المراد بقوله یرکع رکعتین أنه یفتتحهما بتکبیرة و عدم ذکر التسلیم للظهور أو لعدم وجوبه و کذا قوله قام فأضاف إلیها أخری محمول علی ذلک و قوله و لا یدخل الشک فی الیقین أی لا یدخل الرکعتین فی المتیقن بل یوقعهما بعد التسلیم و المراد بنقض الشک بالیقین إیقاعهما بعد التسلیم إذ حینئذ یتیقن إیقاع الصلاة خالیة عن الخلل لأنه مع البناء علی الأقل یحتمل زیادة الرکعات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بأن فی صورة الشک بین الاثنتین و الثلاث و الأربع وقع مثل تلک العبارة من غیر ذکر التسلیم و الافتتاح‌</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مع أن المراد به ما ذکر عن غیر ارتیاب و لا یخفی ظهور الأول و بعد الأخیر لکن لا بأس بارتکابه فی مقام الجمع و الأظهر حمله علی التقیة کما عرفت و مع ذلک یمکن أن یکون المراد ما ذکر فی الوجه الثانی توریة للتقیة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الصَّحِیحِ عَنْ مُحَمَّدِ بْنِ مُسْلِمٍ‌</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یَدْرِی صَلَّی رَکْعَتَیْنِ أَمْ أَرْبَعاً قَالَ یُعِیدُ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حمله علی الشک قبل إکمال السجدتین و الشیخ حمله علی الشک فی المغرب و الفجر و الصدوق قال بالتخییر لذلک و احتمل الشهید فی الذکری و العلامة فی النهایة کون البناء علی الأکثر و صلاة الاحتیاط </w:t>
      </w:r>
    </w:p>
    <w:p>
      <w:pPr>
        <w:pStyle w:val="BookText"/>
        <w:rPr/>
      </w:pPr>
      <w:r>
        <w:rPr>
          <w:rFonts w:ascii="IRNazanin" w:hAnsi="IRNazanin" w:eastAsia="IRNazanin"/>
          <w:color w:val="111111"/>
          <w:sz w:val="28"/>
          <w:sz w:val="28"/>
          <w:szCs w:val="28"/>
          <w:rtl w:val="true"/>
          <w:lang w:bidi="fa-IR"/>
        </w:rPr>
        <w:t>للرخصة و التخفیف و تکون الإعادة أیضا مجزیة و لا یخفی بعد هذا الکلام عن ظواهر النصوص و لا داعی إلی ذلک و لم یعلم قائل بذلک قبلهما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الصَّحِیحِ عَنْ أَبِی بَصِیرٍ</w:t>
      </w:r>
      <w:r>
        <w:rPr>
          <w:rStyle w:val="FootnoteAnchor"/>
          <w:rtl w:val="true"/>
        </w:rPr>
        <w:footnoteReference w:id="57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صَلَّیْتَ أَمْ رَکْعَتَیْنِ فَقُمْ وَ ارْکَعْ رَکْعَتَیْنِ ثُمَّ سَلِّمْ وَ اسْجُدْ سَجْدَتَیْنِ وَ أَنْتَ جَالِسٌ ثُمَّ سَلِّمْ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أیضا یحتمل البناء علی الأقل و الأکثر و حمله الشیخ و العلامة علی ما إذا تکلم ناسیا و هو بعید و یمکن الحمل علی الاستحباب و الظاهر أن السجود مبنی علی البناء علی الأقل کما هو المشهور عند العامة فیهما</w:t>
      </w:r>
    </w:p>
    <w:p>
      <w:pPr>
        <w:pStyle w:val="BookText"/>
        <w:rPr/>
      </w:pPr>
      <w:r>
        <w:rPr>
          <w:rFonts w:ascii="Amiri" w:hAnsi="Amiri" w:eastAsia="Amiri" w:cs="Amiri"/>
          <w:color w:val="111111"/>
          <w:sz w:val="28"/>
          <w:sz w:val="28"/>
          <w:szCs w:val="28"/>
          <w:rtl w:val="true"/>
          <w:lang w:bidi="ar-SA"/>
        </w:rPr>
        <w:t>رَوَی مُسْلِمٌ فِی صَحِیحِهِ بِإِسْنَادِهِ عَنْ عَبْدِ الرَّحْمَنِ بْنِ عَوْفٍ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أَحَدُکُمْ فِی صَلَاتِهِ فَلَمْ یَدْرِ وَاحِدَةً صَلَّی أَوْ ثِنْتَیْنِ فَلْیَبْنِ عَلَی وَاحِدَةٍ وَ إِنْ لَمْ یَدْرِ ثِنْتَیْنِ صَلَّی أَوْ ثَلَاثاً فَلْیَبْنِ عَلَی ثِنْتَیْنِ وَ إِنْ لَمْ یَدْرِ ثَلَاثاً صَلَّی أَوْ أَرْبَعاً فَلْیَبْنِ عَلَی ثَلَاثٍ وَ لْیَسْجُدْ سَجْدَتَیْنِ قَبْلَ أَنْ یُسَلِّمَ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البغوی فی شرح السنة هذا الحدیث مشتمل علی حکمین أحدهما أنه إذا شک فی صلاته فلم یدر کم صلی فلیأخذ بالأقل و الثانی أن محل سجود السهو قبل السلام أما الأول فأکثر العلماء علی أنه یبنی علی الأقل و یسجد للسهو و ذهب أصحاب الرأی إلی أنه یتحری و یأخذ بغلبة الظن و إن غلب علی ظنه أنها ثالثته أضاف إلیها رکعة أخری و إن کان غالب ظنه أنها رابعته 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الشک یعتریه مرة بعد أخری فأما إذا کان أول مرة سها فعلیه استئناف الصلاة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فذهب أکثر فقهاء أهل المدینة إلی أنه یسجدهما قبل السلام و به قال الشافعی و غیره من أهل الحدیث و ذهب قوم إلی أنه یسجد بعد السلام و به قال سفیان الثوری و أصحاب الرأی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مالک إن کان سهوه بزیادة زادها فی الصلاة سجد بعد السلام و إن کان </w:t>
      </w:r>
    </w:p>
    <w:p>
      <w:pPr>
        <w:pStyle w:val="BookText"/>
        <w:rPr/>
      </w:pPr>
      <w:r>
        <w:rPr>
          <w:rFonts w:ascii="IRNazanin" w:hAnsi="IRNazanin" w:eastAsia="IRNazanin"/>
          <w:color w:val="111111"/>
          <w:sz w:val="28"/>
          <w:sz w:val="28"/>
          <w:szCs w:val="28"/>
          <w:rtl w:val="true"/>
          <w:lang w:bidi="fa-IR"/>
        </w:rPr>
        <w:t>سهوه بنقصان سجد قبل السلام و قال أحمد کلما ورد قبل السلام یأتی به قبله و کلما ورد بعده یأتی به بعده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البناء علی الأقل و السجود کلیهما محمولان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الشک بین الاثنتین و الثلاث و الأربع فذهب أکثر الأصحاب إلی أنه یبنی علی الأکثر و یتم و یصلی رکعتین من قیام و رکعتین من جلوس و ذهب الصدوقان و ابن الجنید إلی أنه یبنی علی الأربع و یصلی رکعة من قیام و رکعتین من جلوس و جوز ابن الجنید البناء علی الأقل ما لم یخرج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الْمَشْهُورِ مَا رَوَاهُ الشَّیْخُ‌</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الْکُلَیْنِیُ‌</w:t>
      </w:r>
      <w:r>
        <w:rPr>
          <w:rStyle w:val="FootnoteAnchor"/>
          <w:rtl w:val="true"/>
        </w:rPr>
        <w:footnoteReference w:id="572"/>
      </w:r>
      <w:r>
        <w:rPr>
          <w:rFonts w:ascii="Amiri" w:hAnsi="Amiri" w:eastAsia="Amiri" w:cs="Amiri"/>
          <w:color w:val="111111"/>
          <w:sz w:val="28"/>
          <w:sz w:val="28"/>
          <w:szCs w:val="28"/>
          <w:rtl w:val="true"/>
          <w:lang w:bidi="ar-SA"/>
        </w:rPr>
        <w:t>عَنْ عَلِیِّ بْنِ إِبْرَاهِیمَ عَنْ أَبِیهِ عَنِ ابْنِ أَبِی عُمَیْرٍ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صَلَّی فَلَمْ یَدْرِ اثْنَتَیْنِ صَلَّی أَمْ ثَلَاثاً أَمْ أَرْبَعاً قَالَ یَقُومُ فَیُصَلِّی رَکْعَتَیْنِ مِنْ قِیَامٍ وَ یُسَلِّمُ ثُمَّ یُصَلِّی رَکْعَتَیْنِ مِنْ جُلُوسٍ وَ یُسَلِّمُ فَإِنْ کَانَتْ أَرْبَعَ رَکَعَاتٍ کَانَتِ الرَّکَعَاتُ نَافِلَةً وَ إِلَّا تَمَّتِ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الثانی فقال فی الذکری إنه قوی من حیث الاعتبار لأنهما منضمان حیث تکون الصلاة اثنتین و یجتزی بأحدهما حیث تکون ثلاثا إلا أن النقل و الاشتهار یدفعه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ینازع فی قوته من حیث الاعتبار فإنه یستلزم تلفیق البدل الواحد من الفعل قائما و قاعدا علی تقدیر کون الواقع رکعتین و یستلزم زیادة بعض الأفعال کالنیة و التکبیر فی البدل و تغییر صورة البدل علی التقدیر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ظاهر کلامه عدم نص علیه مَعَ أَنَّهُ قَدْ رَوَی الصَّدُوقُ فِی الصَّحِیحِ عَنْ عَبْدِ الرَّحْمَنِ بْنِ الْحَجَّاجِ‌</w:t>
      </w:r>
      <w:r>
        <w:rPr>
          <w:rStyle w:val="FootnoteAnchor"/>
          <w:rtl w:val="true"/>
        </w:rPr>
        <w:footnoteReference w:id="5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w:t>
      </w:r>
    </w:p>
    <w:p>
      <w:pPr>
        <w:pStyle w:val="BookText"/>
        <w:rPr/>
      </w:pPr>
      <w:r>
        <w:rPr>
          <w:rFonts w:ascii="Amiri" w:hAnsi="Amiri" w:eastAsia="Amiri" w:cs="Amiri"/>
          <w:color w:val="111111"/>
          <w:sz w:val="28"/>
          <w:sz w:val="28"/>
          <w:szCs w:val="28"/>
          <w:rtl w:val="true"/>
          <w:lang w:bidi="ar-SA"/>
        </w:rPr>
        <w:t>لَا یَدْرِی أَ ثِنْتَیْنِ صَلَّی أَمْ ثَلَاثاً أَمْ أَرْبَعاً فَقَالَ یُصَلِّی رَکْعَةً مِنْ قِیَامٍ ثُمَّ یُسَلِّمُ ثُمَّ یُصَلِّی رَکْعَتَیْنِ وَ 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نسخ الفقیه مختلفة ففی أکثرها کما نقلناه و فی بعضها یصلی رکعتین من قیام فیکون موافقا للمشهور و لعله کان فی نسخته هکذا إذ عدم رجوعه إلی الفقیه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النسخة المشهورة قول الصدوق و والده إذ الظاهر أنهما لا یقولان إلا عن نص و یؤید النسخة الأخری عدم تعرض العلامة و الشهید و غیرهما لهذا الخبر و لم یوردوه حجة له و إنما تمسکوا له بالاعتبارات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الخبر شی‌ء آخر و هو أن روایة الکاظم بهذا النحو عن والده صلوات الله علیه غیر معهود ففیه مظنة تصحیف و فی بعض النسخ قال قلت له و هو أصح لکنه نادر و أکثر النسخ کما نقلنا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أید القول الأخیر بأن روایة ابن أبی عمیر مرسلة و إن جعلوها فی حکم المسانید و هی حسنة و إن کانت فی غایة الحسن و روایة عبد الرحمن صحیحة مسندة أیدنا القول الأول بالشهرة و بما ذکرنا فی هذا الخبر من اختلاف النسخ و جهات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وجه آخر لضعف النسخة المشهورة و هو أنها بعیدة من جهة الاعتبار إذ الظاهر أن جعل الرکعتین جالسا مکان الرکعة قائما مع مخالفتهما لهیئة أصل الصلاة إنما هو لضرورة عدم حسن الصلاة برکعة واحدة فأی شی‌ء صار هاهنا علة للعدول فی إحداهما دون الأخری فکان الأنسب أن تکون إما الرکعتین قائما أو أربع رکعات جالسا فتفطن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یؤید المذهب المشهور بأن الأخبار الواردة فی الشک بین الثلاث و الأربع و الاثنتین و الثلاث و الاثنتین و الأربع شاملة للصورة المفروضة إذ لیس فیها تقیید بعدم انضمام شک آخر معه و إن کان یوهم ظاهرها ذلک فالرکعتان جالسا للأولیین و الرکعتان قائما للأخیر ففی العمل بهذا الخبر یحصل العمل بجمیع </w:t>
      </w:r>
      <w:bookmarkStart w:id="611" w:name="pg13638_158289"/>
    </w:p>
    <w:p>
      <w:pPr>
        <w:pStyle w:val="BookText"/>
        <w:rPr/>
      </w:pPr>
      <w:bookmarkEnd w:id="611"/>
      <w:r>
        <w:rPr>
          <w:rFonts w:ascii="IRNazanin" w:hAnsi="IRNazanin" w:eastAsia="IRNazanin"/>
          <w:color w:val="111111"/>
          <w:sz w:val="28"/>
          <w:sz w:val="28"/>
          <w:szCs w:val="28"/>
          <w:rtl w:val="true"/>
          <w:lang w:bidi="fa-IR"/>
        </w:rPr>
        <w:t>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المشهور أقوی و العمل به أولی و لو لا تلک الوجوه لکان القول بالتخییر قویا و إن لم یعلم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هل یجوز أن یصلی بدل الرکعتین جالسا رکعة قائما فیه أقوال ثلاثة الأول تحتمه و نسبه فی الذکری إلی ظاهر المفید فی الغریة و سلار الثانی عدم الجواز و نسبه فی الذکری إلی الأصحاب‌</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الثالث التخییر لتساویهما فی البدلیة بل الرکعة من قیام أقرب إلی حقیقة المحتمل اختاره العلامة و الشهیدان و الأوسط أقرب وقوفا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تقدیم الرکعتین من قیام فیه أقوال وجوب تقدیمهما و هو قول المفید فی المقنعة و المرتضی فی أحد قولیه و التخییر و هو ظاهر المرتضی فی الإنتصار و أکثر الأصحاب و تحتم الرکعتین جالسا حکی قول به و تحتم تقدیم رکعة قائما و هو المنقول عن المفید فی الغریة و الأول أقرب وقوفا علی النص للعطف بثم و إن احتمل أن لا یکون للترتیب کما استعمل فی کثیر من الأخبار کذلک لکن لا ینافی الظهور نعم لو لم یعمل فی الحکم بهذا الخبر و عول علی الأخبار الأخر کما أومأنا إلیه یتجه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سندی موثق، و در تهذیب با اسنادی از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و اکثر اصحاب بعد از تخصیص به آنچه که غیر از دو رکعتی، سه رکعتی و دو رکعت نخست از چهار رکعتی باشد، بر آن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تفصیل احکام مستنبط از آن را در چند مبحث ذکر کنیم تا فهم آنچه که درباره اخبار مفصّل خواهد آمد، برایت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این است که او بنا را بر 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سپس نماز احتیاط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اقوال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نهادن بنا بر اقل، و این از سید مرتضی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جایز دانستن بنا نهادن بر اقل، و آن از صدوق در فقیه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قول علی بن بابویه، چنانکه از او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میان دو و سه شک کردی و گمان تو بر رکعت سوم است، رکعت چهارم را بر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سلام دادی، یک رکعت با حمد تنها بخوان و اگر گمانت به حداقل رفت، بنا را بر حداقل بگذار و در هر رکعتی تشهد بخوان، سپس سجده سهو به جای بیاور، و اگر گمان تو یکسان بود، پس تو مختار هستی، اگر خواستی بنا را بر اقل بگذار و در هر رکعتی تشهد بخوان، و اگر خواستی اکثر را ادامه بده و به آنچه که ما گفتیم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از صدوق درباره بطلان نماز به وسیله آن شک، در المقنع نقل کرده است و سخن او در مورد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اجماع بر عدم اعاده در صورت شک در دو رکعت آخر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قول اول، پس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بر روایت صریحی اطلاع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ابن ابوعقیل در مورد آن، تواتر اخبار را نقل کرده است و شیخ با آنچه که با سند حسن از زراره از یکی از آن دو امام علیهما السلام نقل کرده است، برآن استدلال نموده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یک رکعت خوانده است یا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ورود او در رکعت سوم شک بر او عارض شد، به رکعت سوم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رکعت دیگر بخواند و چیزی بر او نیست و سلام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بر مطلوب دلالت ندارد، بلکه فقط بر بنا بر اقل دلالت دارد، اگر شک بعد از ورودش در رکعت سوم وارد شود، در حالی که آن همان رکعتی است که بین سوم یا چهارم بودن آن تردید است و نه بین دوم یا سوم بودن آن، زیرا آن، شک در دو رکعت نخست است و چنانکه گذشت، آن شک،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فقط به دلیل اشاره به اینکه آن را رکعت سوم قرار دهد و رکعت چهارم را به آن ضمیمه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از 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یک رکعت دیگر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احتیاط باشد، و عدم ذکر سلام در ابتدا، به دلیل عدم وجوب آن یا ظهور آن باشد، جز اینکه استدلال کردن به این احتمال بعید،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نماز، با شک پس از کامل شدن دو رکعت را اخبار صحیح بسیاری که دال بر این هستند که اعاده در دو رکعت اول است و سهو در دو رکعت آخر،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مورد بنا بر اقل یا بر اکثر باقی ماند که عموم روایت عمار، در کنار تأیید آن به وسیله شهرت میان اصحاب و مخالفت آن با نظر عامه و ادعای ابن ابوعقیل که از بزرگترین علما است مبنی بر تواتر اخبار در مورد آن، برای ترجیح بنا بر اکثر کفایت می کند، هر چند که قول به تخییر نیز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شیخ در صحیح از عبید بن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در سه 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بستن میان آن و حسنه زراره، با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شک قبل از ورود در رکعت مورد شک میان سوم و چهارم عارض گردد، که این روایت به غیر صورت مذکور مختص است و اقتضای این جمع بستن، اعاده نماز است، زمانی که شک بعد از اتمام دو رکعت و قبل از ورود در رکعت مذکور باشد، و آن برخلاف رأی مشهور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زمانی که سرش را از سجده بلند کند، ورود در رکعت دیگر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سر از سجده دوم از مقدمات قیام است، نه اینکه آن بر خلاف رأی مشهور، واجب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در مقدمه چیزی، به قوت ورود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تخییر بین اعاده و اتمام است، زمانی که شک بعد از ورود در رکعت مذکور باشد، چنانکه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صحیحه عبید را بر شک در نماز مغرب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آن بر زمانی است که شک قبل از اکمال سجدتین باشد، و همچنین مفهوم روایت زراره را بر آن حمل کرده است، زیرا در فایده تقیید، همین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مخالف آن، مصادیق رایج و ظاهر و مخالف باشند که در حکم با منطوق مخالف باشند و مستلزم مخالفت همه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مذکور در صحیحه عبید بدون شک حصر اضافی است؛ زیرا شک بین دوم و چهارم نیز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سه و چهار بر اعم از اینکه رکعت سوم را شروع کرده باشد یا قصد شروع آن را داشته باشد امکان پذیر است، زیرا این که او در این شک دارد که رکعتی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شروع کند سوم است یا چهارم، بر آن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علاء که از قرب الإسناد روایت کردیم، 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اقل باشد، چنان که ظاهر تعبیر بناء بر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رکعتی که بعد از آن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احتمال اینکه زیادت رکعتی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رکعت دو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نافله به غیر از وتر، یک رکعتی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بناء بر اکثر باشد، و به اعتبار اینکه با نماز احتیاط به خروج از تکلیف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عدم ذکر سلام، به دلیلی است که گذشت؛ پس این خبر حجتی است برای رأی مشهور در مورد بناء بر اکثر، و تخییر در نماز احتیاط بین دو رکعت در حالت نشسته و یک رکعت در حالت ایستاده، و در تعیین فاتحه الکتاب در 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با این تأیید شده است که با بناء بر اقل گذاشتن،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اضافه کردن رکعت وجود ندارد، زیرا همان گونه که نافله با زیادتی، رکعتی را لازم دارد، به همراه نقصان نیز لازم است که این رکعت فقط نافله باشد، پس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انضمام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اینگونه پاسخ داده شود که در احکام، ظهور علت لازم نیست، و عدم ظهور علت، سببی برای بازداشتن خبر از ظاهر آن، با وجود تأیید آن با اخبار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است که با وجود کامل شدن نماز، نافله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محذوری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زیادت، آن رکعت زائد نافله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منضم کردن یک رکعت به آن، و در صورت عدم انضمام، زیادتی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روایت در خصوص منضم کردن دو رکعت در حالت نشسته در صورت زیادت نماز،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رأی مشهور، بین یک رکعت در حالت ایستاده و دو رکعت در حالت نشسته،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هر یک از این دو وجه خالی از تکلف نیست و هیچ یک از آن دو دارای وضوحی نیست که استدلال به آن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شک بین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این است که بنا را بر اکثر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نماز احتیاط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و ابن جنید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بناء بر اقل بدون احتیاط و بناء بر اکثر و احتیاط،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بر رأی مشهور دلالت دارد از جمله آن، آنچه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شیخ در حسن به دلیل ابراهیم بن هاشم، از حلبی از امام صادق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ندانی که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چهار رکعت و ظن تو بر چیزی نرود، پس تشهد بخوان و سلام ده، سپس دو رکعت بخوان با چهار سجده، در حالی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تشهد بخوان و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فقط دو رکعت خوانده بودی، این دو رکعت تکمیل کننده چهار رکعت است، و اگر چهار رکعت خوانده بودی، این دو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سه رکعت خواندی یا چهار، و ظن تو بر چیزی نرود، پس سلام ده، سپس دو رکعت بخوان و در حالی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دو رکعت، ام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سه رکعت بود، پس قیام کن و رکعت چهارم را بخوان و دو سجده سهو را به جای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ظن تو بر چهار رکعت بود، پس تشهد بخوان و سلام ده، سپس دو سجده سهو را به 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آگاه باش که قول به وجوب دو سجده سهو، زمانی که بین رکعت سوم و چهارم شک کرد و احتمال داد رکعت چهارم باشد، به صدوق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به روایتی استدلال کرده است که شیخ آن را با سندی که بر اساس قول مشهور ضعفی در آن است، از اسحاق بن عمار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ظن تو به تمام کردن در هر نمازی بود، پس دو مرتبه بدون رکوع سجده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او به این خبر استدلال کرده است که در نهایت قوت است و علاوه بر تأیید آن، با عموم خبر اسحاق از صحیح کمتر نیست پس قول او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اصحاب دیگری غیر او منسوب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موثقه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أبان از ابوعباس،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استحباب حمل نمود و احوط، عدم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در موثق از ابوبصیر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خوانده پس ندانست که آیا در رکعت سوم است یا در رکعت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ظنش بر آن باشد، اگر به نظرش آمد که او رکعت سوم است و در دلش از رکعت چهارم چیزی بین آن شک و بین ظن غالب خود است، سلام دهد سپس دو رکعت بخواند که در آن دو، فاتحه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آن، این است که با وجود غلبه ظن در رکعت سوم، بنا را بر چهار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نماز احتیاط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بر خلاف فتوای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بر این حمل نمود که کلام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که ظنش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گرفته است، سپس حکم فرد شک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یکی از آن دو بر ظنش غلبه نیافته است را انشاء کرده است، در صورتی که تنوین کلمه شیء را بر تعظیم حمل کنیم، یعنی احتمالی قوی که با احتمال رکعت سوم برابر است، یا اینکه مساوات در کلام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بناء بر اقل و استحباب رکعتین حمل کرد، به دلیل احتمال زیادت؛ تا با انضمام رکعت زائد، دو رکعت نافله باشد؛ و یا بر ترجیح دادن ضعیف حمل نمود که به حد ظن معتبر شرعی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این دو، از رأی اول 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لفظ و ثانیا از نظر معنی، زیرا ظاهر امر، کفایت رجحان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برزخی میان فصل و وصل است، زیرا سهو آن برزخی میان ظن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با غلبه ظن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شرط آن، ترجیح دادن زائد بر اصل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آن شرط نیست بلکه مطلق ظن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الدروس به آن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از زراره با دو سند از حسان، از یکی از آن دو امام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ندانست که در رکعت سوم است یا چهارم، در حالی که رکعت سوم را احراز کرده است، برخیزد پس رکعتی دیگر به آن اضافه کند و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آن، بنا بر اقل است، پس صدوق با قول به تخییر، این خبر و سایر اخبار را تلفیق نموده است و دانستی که حمل بر تقیه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آنچه که کافی با سندی حسن از محمد بن مسلم روایت کرده است، صدوق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فقط بین رکعت سوم و چهارم است، و در دوم و چهارم به آن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غفلت کرد و ندانست که سه رکعت خوانده است یا چهار، و شکش برابر بود، برخیزد، پس نمازش را به اتمام برساند سپس بنشیند و تشهد بخواند و سلام دهد و در حالی که نشسته است، دو رکعت بخواند و چهار سجده، پس اگر گمانش بیشتر بر چهار بود، تشهد بخواند 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فاتحه الکتاب بخواند و رکوع کند و به سجده برود، سپس قرائت کند پس دو سجده کند، و تشهد بخواند و سلام دهد، و اگر اغلب ظنش بر دو بود، برخیزد و دو رکعت بخواند و تشهد بخواند و سلام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غلط نوشته شده است، پس در تخییر، بین بناء بر اقل و ترک نماز احتیاط، و بنابر اکثر و به جای آوردن آن، 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باشد و به دلیل احتمال زیادت،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چنانکه گذشت، با زیادت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دلیل خالی بودن سایر اخبار از آن،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اینکه،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رکعت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بین دو و سه شک کرده است، پس ندانسته است که رکعتی که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سوم است یا چهارم، پس آن مؤیّد رأی مشهور در مورد شک بین دو و سه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کسی که به خبر قرب الإسناد استدلال کرده است، چرا به این احتمال در این خبر، با وجود اشتراک آن دو در وجه استدلال،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اولین وجوه و سپس دومین وجه، بهترین آن است و براساس دو وجه، صدوق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را ندیدم که آن 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رأی مشهور درباره صورت مذکور این است که او در نماز احتیاط، بین دو رکعت در حالت نشسته و یک رکعت در حالت ایستاده،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منقول از ظاهر جعفی و ابن ابوعقیل، تعیین دو رکعت در حالت نشسته است، به دلیل ضعف روایت دال بر تخییر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صورت ها، روایت صریحی در مورد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احوط در همه موارد، اختیار دو رکعت در حالت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شک بین دو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مشهور در میان اصحاب درباره آن نیز این است که او بنا را بر اکثر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دو رکعت احتیاط در حالت ایستاده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چه بسا تخییر بین آن و بین بنا گذاشتن بر اقل، از صدوق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از صدوق نقل شده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 با وجود اینکه فاضلان، اجماع بر عدم اعاده در صورت تعلق شک به دو رکعت آخر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رأی مشهورتر،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اخبار خاصه و عامه بر آن دلالت دارد که برخی از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واخباری که بر بنا گذاشتن بر اقل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روایت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با دو سند، یکی از آن دو ابراهیم بن هاشم حسن است و دیگری بر اساس رأی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آن کلامی از زراره از یکی از دو امام علیهماالسلام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نداند که در رکعت چهار است یا در دو، در حالی که دو رکعت را احراز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را رکوع کند با چهار سجده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بعد از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با فاتحة الکتاب قائم است،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چیزی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احتیاط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نداند که در رکعت سوم است یا در چهارم، در حالی که سه رکعت را احراز کرده است، قیام کند و رکعتی دیگر به آن بیافزاید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را به وسیله شک نقض نکند و شک را در یقین داخل نگرداند و یکی از آن دو را در دیگری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را به وسیله یقین نقض گرداند، و با یقین به اتمام برساند، پس آن را ادامه دهد و در هیچ یک از حالات به شک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همان بهتر است، این است که اقل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دلیل عدم ذکر آن و ذکر تکبیر،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 رکعت دیگر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منظور از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با شک نقض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مورد یقین را به سبب شکی که در ادامه بر او عارض شده است باطل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را در یقین داخل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رکعت مورد شک را در نماز وارد نسازد، به این صورت که دو رکعت مورد شک را به دو رکعت مورد یقین منضم گرداند و بنا را بر اکثر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 را به وسیله یقین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مورد شک را با یقین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ادامه دادن اقل مورد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بر رأی مشهور حمل گردد، به این صورت که مقصود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دو را با یک تکبیر افتتاح نماید، و عدم ذکر سلام، به دلیل ظهور یا به دلیل عدم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پس یک رکعت دیگر به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را در یقین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را در امر مورد یقین داخل نکند بلکه آن دو را بعد از سلام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نقض شک با یقین، به جای آوردن آن دو بعد از سلام است، زیرا در این صورت، به جای آوردن نماز در حالت خالی از خلل مورد یقین است، زیرا در صورت بناء بر اقل، زیادت رکعات نماز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با این امر تأیید گردد که در صورت شک بین دو، سه و چهار رکعت، نظیر آن عبارت بدون ذکر تسلیم و افتتاح وارد شده است، علاوه بر اینکه منظور از آن چیزی است که بدون شک و تردید ذکر کرده است و ظهور مورد اول و بعید بودن مورد آخر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انجام دادن آن در مقام جمع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آن بر تقیه است چنانکه دریافتی، و علاوه بر آن ممکن است که منظور چیزی باشد که در وجه دوم به عنوان توریه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تقیه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صحیحی از محمد بن مسلم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دو رکعت خوانده است یا چهار رکعت؟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حمل آن بر شک قبل از اکمال سجدتین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بر شک در مغرب و صبح حمل کرده است و صدوق به تخییر برای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و علامه در نهایه محتمل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بنا را بر اکثر گذاشتن و نماز احتیاط به دلیل رخصت و تخفیف باشد، و اعاده نیز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کلام از ظاهر نصوص پوشیده نیست و هیچ سببی برای آن نیست و پیش از آن دو، قائلی به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صحیحی از ابو بصیر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ندانستی که چهار رکعت خواندی یا دو رکعت، پس قیام کن و دو رکعت دیگر به جای بیاور، سپس سلام ده و در حالی که نشسته هستی، دو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سلام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نیز بنا گذاشتن بر اقل و اکثر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علامه آن را بر زمانی که فراموش کردن و سخنی گفته،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بعید است و حمل کردن بر استحباب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سجود مبنی است بر بنا گذاشتن بر اقل، چنانکه نزد عامه در خصوص آن دو، همین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خبر صحیحش با سندش از عبدالرحمان بن عوف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نبی صلیّ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در نمازش غفلت کرد، پس ندانست که یک رکعت خوانده است یا دو رکعت؟ پس باید یک رکعت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ندانست که سه رکعت خوانده است یا چهار رکعت، پس باید سه رکعت را ادامه دهد و قبل از اینکه سلام دهد، دو مرتبه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السنة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دو حکم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زمانی که وی در نمازش شک کرد پس ندانست که چند رکعت خوانده است، باید اقل را بگیرد، و دوم اینکه محل سجده سهو، قبل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حکم اول، پس اغلب علما بر این هستند که اقل را ادامه دهد و سجده سهو به جای آورد، و اصحاب رأی بر این هستند که بررسی کند و غلبه ظن را دنبال کند، و اگر بر ظنش غالب شد که آن رکعت سوم او است، یک رکعت دیگر به آن اضافه کرده و غلبه ظن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غالب ظنش این باشد که آن رکعت چهارم اوست، آن را پی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شک پی درپی بر او عارض شود، اما اگر بار اولی باشد که غفلت کرده است، پس در نظر آنان، استیناف نماز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دوم، اغلب فقهای اهل مدینه بر این هستند که او قبل از سلام،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شافعی و اهل حدیث دیگر، برآن هستند، و جمعی بر این هستند که بعد از سلام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سفیان ثوری و اصحاب رأی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او زیادتی باشد که در نمازش افزوده است، بعد از سلام سجده کند، و اگر سهو او نقصان باشد، قبل از سلام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قبل از سلام وارد شود، آن را قبل از آن به جای آورد، و هر آنچه که بعد از آن وارد شود را بعد از آن به جای آورد،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گردید که بنا بر اقل گذاشتن و سجود، هر دو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شک بین دو، سه،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اصحاب بر این هستند که وی اکثر را ادامه دهد و به اتمام برساند و دو رکعت در حالت قیام و دو رکعت در حالت جلوس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صدوق و ابن جنید بر این هستد که او بنا را بر چهار رکعت بنهد و یک رکعت در حالت قیام و دو رکعت در حالت جلوس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نهادن بنا بر اقل را تا زمانی که از وقت خارج نشده باشد،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رأی مشهور، روایتی است که شیخ و کلینی از علی بن ابراهیم، از پدرش، از ابن ابو عمیر، از یکی از یارانش از امام صادق علیه السلام نقل کرد که درباره مردی که نماز خواند پس ندانست که دو رکعت خوانده است یا سه، یا چهار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پس دو رکعت ایستاده بخواند و سلام دهد، سپس دو رکعت نشسته بخواند و سلام دهد، پس اگر چهار رکعت بوده باشد، این رکعات نافله است، در غیر این صورت، چهار رکعت کامل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خصوص قول دوم،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حیث اعتبار قوی است، زیرا اگر نماز دو رکعت باشد آن دو رکعت به یکدیگر منضم هستند، و اگر سه رکعت باشد و با یکی از آن دو رکعت تکلیف مجزی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اینکه نقل و اشتهار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قوت آن از حیث اعتبار منازعه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مستلزم تلفیق بدل واحد با فعل در حالت قائم و قاعد است با فرض اینکه امر واقع دو رکعت باشد، و مستلزم زیادت برخی افعال از قبیل نیت و تکبیر در بدل، و تغییر صورت بدل به فرض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کلام او، عدم وجود نص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صدوق در صحیحی از عبدالرحمان بن حجاج از ابو ابراهیم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دو رکعت خوانده است یا سه یا چهار رکعت؟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ایستاده بخواند، سپس سلام دهد و دو رکعت نشسته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دو رکعت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فقیه مختلف است که در اغلب آن همانگونه است که ما نقل کردیم، و در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در حالت قیام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موافق رأی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چه بسا در نسخه او نیز چنین باشد، زیرا عدم مراجعه او به فقیه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صدوق و پدرش نسخه مشهور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ظاهر این است که آن دو فقط از روی نص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عدم پرداختن علامه، شهید و غیر آن دو به این خبر، نسخه دیگر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آنان حجتی برای آن وارد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آن فقط به اعتبارات عقلی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چیز دیگری است و آن اینکه روایت امام کاظم به این نحو از پدرش صلوات الله علیهما، غیر معهود است، پس در آن ظن تصحیف وجود دارد،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اصح است اما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نسخه ها همانگونه است که ما در ابتدا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قول آخر با این تأیید گردد که روایت ابن ابی عمیر مرسل است اگرچه آن را در حکم مسانید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درحالی که آن روایت حسن است، هر چند که در غایت حسن باشد، و روایت عبدالرحمان را صحیح و مسند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با شهرت، و با آنچه درباره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ضعف ذکر نمودیم،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ضعف نسخه مشهور، وجه دیگری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اینکه از حیث اعتبار بعید است، زیرا ظاهر این است که قرار دادن دو رکعت نشسته به جای یک رکعت ایستاده، با وجود مخالفت آن دو با هیئت اصل نماز، فقط به دلیل ضرورت عدم حسن نماز با یک رکعت است، پس چه چیزی در اینجا سبب عدول در یکی از آن دو، بدون دیگری گردید؟ پس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بود که یا دو رکعت ایستاده باشد یا چهار رکعت نشسته،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مذهب مشهور با این تأیید گردد که اخبار وارده در خصوص شک بین سه و چهار، و دو و سه، و دو و چهار رکعت، بر صورت مفروض شامل است، زیرا در آنها تقییدی به عدم انضمام شکی دیگر به آن وجود ندارد، هر چند که از ظاهر آنها این چنین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دو رکعت نشسته برای دو رکعت اول، و دو رکعت ایستاده برای آخری است، پس در عمل به این خبر، عمل به همه آن اخبار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رأی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عمل به آن اولی است، و اگر آن وجوه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قول به تخییر قوی بود، هر چند که فردی قائل به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رأی مشهور، آیا جایز است که به جای دو رکعت نشسته، یک رکعت ایستاده بخواند؟ در مورد آن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 بودن آن است، و در ذکری آن را به ظاهر مفید در الغرّیة، و سلّار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جواز، و در ذکری به اصحاب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تخییر، به دلیل تساوی آن دو در جایگزینی، و بلکه یک رکعت ایستاده به حقیقت محتمل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علامه، و شهیدین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وسط به جهت مبتنی بودن آن بر نص،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ایستاده، واجب است؟ درباره آن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تقدیم آن دو، و آن قول مفید در مقنعه، و مرتضی در یکی از دو قولش است، و تخییر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الانتصار و اغلب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دو رکعت نشسته، که قولی در مورد آن نقل شده است، و قطعیت تقدیم یک رکعت ایستاده، و آن از مفید در الغریّة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اول با توجه به مبتنی بودن بر نص به دلیل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که محتمل است ثمّ برای ترتیب نباشد، چنانکه در بسیاری از اخبار چنین استعمال شده است، اما با ظهور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این حکم به این خبر عمل نشود، و بر اخبار دیگر تکیه شود، چنانکه به آن اشاره کردیم، تخییر 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918536_3830689328"/>
      <w:bookmarkStart w:id="613" w:name="_Toc254"/>
      <w:bookmarkEnd w:id="612"/>
      <w:r>
        <w:rPr>
          <w:rtl w:val="true"/>
        </w:rPr>
        <w:t>فائدة</w:t>
      </w:r>
      <w:bookmarkEnd w:id="6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ظاهر الأصحاب أن کل شک تعلق بالاثنین یشترط فی عدم وجوب الإعادة إکمال السجدتین قاله فی الذکری و وجهه المحافظة علی سلامة الأولیین فإن الظاهر أن محافظتهما یتحقق بذلک فبدونه تجب الإعادة للأخبار الدالة علیه و نقل عن بعض الأصحاب الاکتفاء بالرکوع لصدق مسمی الرکعة و هو ضعیف</w:t>
      </w:r>
      <w:r>
        <w:rPr>
          <w:rFonts w:eastAsia="IRNazanin" w:cs="IRNazanin"/>
          <w:color w:val="111111"/>
          <w:sz w:val="28"/>
          <w:szCs w:val="28"/>
          <w:rtl w:val="true"/>
          <w:lang w:bidi="fa-IR"/>
        </w:rPr>
        <w:t xml:space="preserve">. </w:t>
      </w:r>
      <w:bookmarkStart w:id="614" w:name="pg13638_158290"/>
    </w:p>
    <w:p>
      <w:pPr>
        <w:pStyle w:val="BookText"/>
        <w:rPr/>
      </w:pPr>
      <w:bookmarkEnd w:id="614"/>
      <w:r>
        <w:rPr>
          <w:rFonts w:ascii="IRNazanin" w:hAnsi="IRNazanin" w:eastAsia="IRNazanin"/>
          <w:color w:val="111111"/>
          <w:sz w:val="28"/>
          <w:sz w:val="28"/>
          <w:szCs w:val="28"/>
          <w:rtl w:val="true"/>
          <w:lang w:bidi="fa-IR"/>
        </w:rPr>
        <w:t>قال فی الذکری نعم لو کان ساجدا فی الثانیة و لما یرفع رأسه‌</w:t>
      </w:r>
      <w:r>
        <w:rPr>
          <w:rStyle w:val="FootnoteAnchor"/>
          <w:rtl w:val="true"/>
        </w:rPr>
        <w:footnoteReference w:id="575"/>
      </w:r>
      <w:r>
        <w:rPr>
          <w:rFonts w:ascii="IRNazanin" w:hAnsi="IRNazanin" w:eastAsia="IRNazanin"/>
          <w:color w:val="111111"/>
          <w:sz w:val="28"/>
          <w:sz w:val="28"/>
          <w:szCs w:val="28"/>
          <w:rtl w:val="true"/>
          <w:lang w:bidi="fa-IR"/>
        </w:rPr>
        <w:t>و تعلق الشک لم أبعد صحته لحصول مسمی الرکعة و فیه نظر إذ لو اکتفی فی تحقق الرکعة بتحقق الأرکان کان الظاهر الاکتفاء بوضع الرأس فی السجدة الثانیة و إن اعتبر تمام واجبات الرکعة فرفع الرأس أیضا من واجباتها و القول بأنه من مقدمات الرکعة الثانیة بعید فالأول أقوی و إن أمکن تأیید ما سواه بأصل البراءة و بقوله علیه السلام ما أعاد الصلاة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یؤید ما قویناه حسنة زرارة المتقدمة فی الشک بین الاثنین و الثلاث حیث اعتبر فیها الدخول فی الثالثة و لعل الأحوط لو کان الشک بعد وضع الرأس فی الثانیة البناء ثم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است که هر شکی که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در عدم وجوب اعاده، کامل شدن سجدتین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این قول آمده است؛ و وجه آن، محافظت بر سلامت دو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محافظت آن دو، به وسیله کامل شدن دو سجده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بدون آن، به دلیل اخبار دال بر آن، اعاده واجب است، و از برخی از اصحاب، به دلیل صدق مسمای رکعت، اکتفا کردن به رکوع نقل شده است و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رکعت دوم در حال سجده باشد و هنوز سرش را بلند نکرده باشد و دچار شک شود، به دلیل حاصل شدن مسمای رکعت، صحت آن را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در آن تأملی است، زیرا اگر در تحقق رکعت، به تحقق ارکان اکتفا شود، ظاهر، اکتفا کردن به نهادن سر در سجده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تمام واجبات رکعت را لحاظ کند، پس بلند کردن سر نیز از واجبات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اینکه آن از مقدمات رکعت دوم است،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قول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تأیید غیر آن با اصل برائت 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مؤید آنچه که ما آن را تقویت نمودیم، حسنه زراره است که در مورد شک بین رکعت دوم و سوم، طوری که ورود در رکعت سوم را در آن لحاظ کند، گذشت، و اگر شک بعد از نهادن سر در سجده دوم باشد، شاید احوط ادامه دادن و سپس اعاده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918538_3830689328"/>
      <w:bookmarkStart w:id="616" w:name="_Toc255"/>
      <w:bookmarkEnd w:id="615"/>
      <w:r>
        <w:rPr>
          <w:rtl w:val="true"/>
        </w:rPr>
        <w:t>«</w:t>
      </w:r>
      <w:r>
        <w:rPr/>
        <w:t>16</w:t>
      </w:r>
      <w:r>
        <w:rPr>
          <w:rtl w:val="true"/>
        </w:rPr>
        <w:t>»</w:t>
      </w:r>
      <w:bookmarkEnd w:id="616"/>
    </w:p>
    <w:p>
      <w:pPr>
        <w:pStyle w:val="BookText"/>
        <w:rPr/>
      </w:pPr>
      <w:r>
        <w:rPr>
          <w:rFonts w:ascii="Amiri" w:hAnsi="Amiri" w:eastAsia="Amiri" w:cs="Amiri"/>
          <w:color w:val="111111"/>
          <w:sz w:val="28"/>
          <w:sz w:val="28"/>
          <w:szCs w:val="28"/>
          <w:rtl w:val="true"/>
          <w:lang w:bidi="ar-SA"/>
        </w:rPr>
        <w:t>الْمَحَاسِنُ، عَنْ أَبِیهِ وَ یَعْقُوبَ بْنِ یَزِیدَ عَنِ ابْنِ أَبِی عُمَیْرٍ عَنِ ابْنِ أُذَیْنَةَ عَنْ بُکَیْرِ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شَکَّ وَ لَمْ یَدْرِ أَرْبَعاً صَلَّی أَمِ اثْنَتَیْنِ وَ هُوَ قَاعِدٌ قَالَ یَرْکَعُ رَکْعَتَیْنِ وَ أَرْبَعَ سَجَدَاتٍ وَ یُسَلِّمُ ثُمَّ یَسْجُدُ سَجْدَتَیْنِ وَ هُوَ جَالِسٌ‌</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نشسته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چهار رکعت خوانده است یا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رکوع کند با چهار سجده، و سلام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احتیاط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نشسته است، دو مرتبه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 بجا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918540_3830689328"/>
      <w:bookmarkStart w:id="618" w:name="_Toc256"/>
      <w:bookmarkEnd w:id="617"/>
      <w:r>
        <w:rPr>
          <w:rtl w:val="true"/>
        </w:rPr>
        <w:t>بیان</w:t>
      </w:r>
      <w:bookmarkEnd w:id="618"/>
    </w:p>
    <w:p>
      <w:pPr>
        <w:pStyle w:val="BookText"/>
        <w:rPr/>
      </w:pPr>
      <w:r>
        <w:rPr>
          <w:rFonts w:ascii="IRNazanin" w:hAnsi="IRNazanin" w:eastAsia="IRNazanin"/>
          <w:color w:val="111111"/>
          <w:sz w:val="28"/>
          <w:sz w:val="28"/>
          <w:szCs w:val="28"/>
          <w:rtl w:val="true"/>
          <w:lang w:bidi="fa-IR"/>
        </w:rPr>
        <w:t>قد سبق الکلام فی مثله و أن الظاهر البناء علی الأقل و الحمل علی التقیة و یحتمل البناء علی الأکثر و استحباب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مورد نظیر فوق و اینکه ظاهر، بنا بر اقل گذاشتن، و حمل کردن بر تقیه است گذشت و بنا بر اکثر گذاشتن و استحباب سجده نیز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918542_3830689328"/>
      <w:bookmarkStart w:id="620" w:name="_Toc257"/>
      <w:bookmarkEnd w:id="619"/>
      <w:r>
        <w:rPr>
          <w:rtl w:val="true"/>
        </w:rPr>
        <w:t>«</w:t>
      </w:r>
      <w:r>
        <w:rPr/>
        <w:t>17</w:t>
      </w:r>
      <w:r>
        <w:rPr>
          <w:rtl w:val="true"/>
        </w:rPr>
        <w:t>»</w:t>
      </w:r>
      <w:bookmarkEnd w:id="6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فِیمَا کَتَبَ عَبْدُ اللَّهِ بْنُ جَعْفَرٍ الْحِمْیَرِیُّ وَ قَدْ مَرَّ بِأَسَانِیدِهِ إِلَی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رَجُلٍ صَلَّی الظُّهْرَ وَ دَخَلَ فِی صَلَاةِ الْعَصْرِ فَلَمَّا أَنْ صَلَّی مِنْ صَلَاتِهِ الْعَصْرَ رَکْعَتَیْنِ اسْتَیْقَنَ أَنَّهُ صَلَّی الظُّهْرَ رَکْعَتَیْنِ کَیْفَ یَصْنَعُ فَأَجَابَ إِنْ کَانَ قَدْ أَحْدَثَ بَیْنَ الصَّلَاتَیْنِ حَادِثَةً تُقْطَعُ بِهَا الصَّلَاةُ أَعَادَ الصَّلَاتَیْنِ وَ إِذَا لَمْ یَکُنْ أَحْدَثَ حَادِثَةً جَعَلَ الرَّکْعَتَیْنِ الْأَخِیرَتَیْنِ تَتِمَّةً لِصَلَاةِ الظُّهْرِ وَ صَلَّی الْعَصْرَ </w:t>
      </w:r>
      <w:bookmarkStart w:id="621" w:name="pg13638_158291"/>
    </w:p>
    <w:p>
      <w:pPr>
        <w:pStyle w:val="BookText"/>
        <w:rPr/>
      </w:pPr>
      <w:bookmarkEnd w:id="621"/>
      <w:r>
        <w:rPr>
          <w:rFonts w:ascii="Amiri" w:hAnsi="Amiri" w:eastAsia="Amiri" w:cs="Amiri"/>
          <w:color w:val="111111"/>
          <w:sz w:val="28"/>
          <w:sz w:val="28"/>
          <w:szCs w:val="28"/>
          <w:rtl w:val="true"/>
          <w:lang w:bidi="ar-SA"/>
        </w:rPr>
        <w:t>بَعْدَ ذَلِکَ‌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عبدالله بن جعفر حمیری برای امام قائم علیه السلام نگاشت و با ذکر اسنادش گذشت، از او درباره فردی سؤال کرد که نماز ظهر خواند و در نماز عصر وارد شد، پس زمانی که دو رکعت از نماز عصرش را خواند اطمینان یافت که نماز ظهر را دو رکعت خوانده است، چگونه عمل کند؟</w:t>
      </w:r>
    </w:p>
    <w:p>
      <w:pPr>
        <w:pStyle w:val="BookText"/>
        <w:rPr/>
      </w:pPr>
      <w:r>
        <w:rPr>
          <w:rFonts w:ascii="IRNazanin" w:hAnsi="IRNazanin" w:eastAsia="IRNazanin"/>
          <w:color w:val="111111"/>
          <w:sz w:val="28"/>
          <w:sz w:val="28"/>
          <w:szCs w:val="28"/>
          <w:rtl w:val="true"/>
          <w:lang w:bidi="fa-IR"/>
        </w:rPr>
        <w:t>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دو نماز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داده باشد که نماز به وسیله آن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نماز را اعاده کند و اگر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نداده باشد دو رکعت آخر را تتمه نماز ظهر قرار دهد و پس از آن عصر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918544_3830689328"/>
      <w:bookmarkStart w:id="623" w:name="_Toc258"/>
      <w:bookmarkEnd w:id="622"/>
      <w:r>
        <w:rPr>
          <w:rtl w:val="true"/>
        </w:rPr>
        <w:t>إیضاح</w:t>
      </w:r>
      <w:bookmarkEnd w:id="623"/>
    </w:p>
    <w:p>
      <w:pPr>
        <w:pStyle w:val="BookText"/>
        <w:rPr/>
      </w:pPr>
      <w:r>
        <w:rPr>
          <w:rFonts w:ascii="IRNazanin" w:hAnsi="IRNazanin" w:eastAsia="IRNazanin"/>
          <w:color w:val="111111"/>
          <w:sz w:val="28"/>
          <w:sz w:val="28"/>
          <w:szCs w:val="28"/>
          <w:rtl w:val="true"/>
          <w:lang w:bidi="fa-IR"/>
        </w:rPr>
        <w:t>لعل المراد بالحادثة ما تقطع الصلاة عمدا و سهوا کالحدث و الاستدبار لا ما یقطع عمدا کالکلام فإنه فی حکم الناسی و مع ذلک فظاهر سائر الأخبار و فتوی الأصحاب یقتضی العدول حینئذ عن العصر إلی الظهر إلا أن یحمل علی أنه أحدث و لم یتوضأ للعصر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الأخیر و هو جعل الرکعتین لتتمة الظهر فهو قول جماعة من الأصحاب و قیل تبطل الثانیة و یعود إلی الأولی فیتمها و قیل تبطل الأولی و تصح الثانیة لأن النیة و التحریمة یبطلان عمدا 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النهایة و لو نقص من عدد صلاته ناسیا و سلم ثم ذکر تدارک إکمال صلاته و سجد للسهو سواء فعل ما یبطلها عمدا کالکلام أو لا أما لو فعل المبطل عمدا و سهوا کالحدث و الاستدبار إن ألحقناه به فإنها تبطل لعدم إمکان الإتیان بالفائت من غیر خلل فی هیئة الصلاة و لقول أحدهما علیهما السلام إذا حول وجهه عن القبلة استقبل الصلاة استقبالا و لو فعل المبطل عمدا ساهیا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تطاول الفصل فالأقرب عدم البطلان و یحتمل لخروجه عن کونه مصلیا فحینئذ یرجع فی حد التطاول إلی العرف و لو ذکر بعد أن شرع فی أخری و تطاول الفصل صحت الثانیة و بطلت الأولی و إن لم یطل عاد إلی الأولی و أتمها</w:t>
      </w:r>
      <w:r>
        <w:rPr>
          <w:rFonts w:eastAsia="IRNazanin" w:cs="IRNazanin"/>
          <w:color w:val="111111"/>
          <w:sz w:val="28"/>
          <w:szCs w:val="28"/>
          <w:rtl w:val="true"/>
          <w:lang w:bidi="fa-IR"/>
        </w:rPr>
        <w:t xml:space="preserve">. </w:t>
      </w:r>
      <w:bookmarkStart w:id="624" w:name="pg13638_158292"/>
    </w:p>
    <w:p>
      <w:pPr>
        <w:pStyle w:val="BookText"/>
        <w:rPr/>
      </w:pPr>
      <w:bookmarkEnd w:id="624"/>
      <w:r>
        <w:rPr>
          <w:rFonts w:ascii="IRNazanin" w:hAnsi="IRNazanin" w:eastAsia="IRNazanin"/>
          <w:color w:val="111111"/>
          <w:sz w:val="28"/>
          <w:sz w:val="28"/>
          <w:szCs w:val="28"/>
          <w:rtl w:val="true"/>
          <w:lang w:bidi="fa-IR"/>
        </w:rPr>
        <w:t>و هل یبنی الثانیة علی الأولی فیه احتمال فیجعل ما فعله من الثانیة تمام الأولی و یکون وجود السلام کعدمه لأنه سهو معذور فیه و النیة و التکبیرة لیستا رکنا فی تلک الصلاة فلا یبطلها و یحتمل بطلان الثانیة لأنها لم تقع بنیة الأولی فلا یصیر بعد عدمه منها و لو کان ما شرع فیه ثانیا نفلا فالأقرب عدم البناء لأنه لا یتأدی الفرض بنیة النفل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فی شرح الإرشاد حین عد ما یستثنی من قاعدة کون زیادة الرکن مبطلا للصلاة السادس لو سلم علی بعض من صلاته ثم شرع فی فریضة أو ظن أنه سلم فشرع فی فریضة أخری و لما یأت بینهما بالمنافی فإن المروی عن صاحب الأمر علیه السلام الإجزاء من الفریضة الأولی و اغتفار ما زید من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یفتقر إلی العدول إلی الأولی یحتمله لأنه فی غیرها و إن کان سهوا کما لو صلی العصر ظانا أنه صلی الظهر ثم تبین العدم فی الأثناء و عدمه و هو الأصح لعدم انعقاد الثانیة لأن صحة التحریم بالثانیة موقوف علی التسلیم من الأولی فی موضعه أو الخروج بغیره و لم یحصلا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ملاحظة کونه فی الأولی من حین الذکر بناء علی تفسیر الاستدامة الحکمیة بأمر وجودی و علی التفسیر الأصح یکفی فی الأفعال الباقیة عدم إیقاعها بنیة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قدس الله روحه فی قواعده لو ظن أنه سلم فنوی فریضة أخری ثم ذکر نقص الأولی فالمروی عن صاحب الأمر الإجزاء عن الفریضة الأولی و السر فیه أن صحة التحریم بالثانیة موقوف علی التسلیم من الأولی فی موضعه أو الخروج منها و لم یحصلا فجرت التحریمة مجری الأذکار المطلقة التی لا تخل بصحة الصلاة و نیة الوجوب فی الثانیة لغو لعدم مصادفته محلا و حینئذ هل تجب نیة العدول إلی الأولی الأقرب عدمه لعدم انعقاد الثانیة و هو بعد فی الأولی نعم یجب القصد إلی أنه فی الأولی من حین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حادثه، چیزی است که عمدا و سهوا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حدث و پشت کردن، نه چیزی که عمدا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کلام، که او در حکم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آن، ظاهر سایر اخبار و فتوای اصحاب، عدول از عصر به ظهر در این حالت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 این حمل شود که دچار حدث شود و برای عصر وضو نگیرد و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حکم آخر یعنی قرار دادن دو رکعت برای تتمه ظهر، پس آن قول جمعی از اصحاب است و گفته شده، نماز دوم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نماز اول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آن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نیت و تکبیرة الاحرام عمدا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حالت نسیان از عدد نمازش بکاهد و سلام دهد و سپس به یاد آورد، نمازش را کامل کند و سجده سهو به جای آورد، چه فعلی که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عمدی باشد مانند کلام،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فعلی که عمدا و سهوا باطل کننده است مانند حدث، و پشت کردن را مرتکب شود، پس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عدم امکان به جای آوردن امر فوت شده، بدون اینکه خللی در هیأت نماز وارد شود، و به دلیل سخن یکی از دو امام علیهما السلام که زمانی که رویش را از قبله بازگرداند، نماز را از سر بگیرد، و اگر عملی که عمدا باطل کننده است را سهوا انجام داده باشد و فاصله جدا شدن از نماز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بطلان است و به دلیل خروج آن از نمازگزار بودن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 میزان طولانی شدن به عرف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اینکه نماز دیگر را شروع کرد به یاد آورد و انفصال به طول انجامید، نماز دوم صحیح است و نماز اول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طولانی نشد، به نماز نخست بازگردد و آن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دوم را بر نماز اول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در آن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از نماز دوم انجام داده است، تکمیل کننده نماز نخست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سلام نادیده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 سهو معذور است، و نیت و تکبیر در آن نماز، رکن نیستند پس آن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نمازم دوم محتمل است زیرا آن به نیت نماز اول واقع نشده است، پس بعد از باقی نبودن بر آن، نیت جزئی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که بار دوم شروع کرده است نافله باشد،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بنا است زیرا نماز واجب با نیت نافله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قدس سره در شرح الارشاد، زمانی که آنچه را که از قاعده زیادت رکن مبطل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مستثنی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بخشی از نماز سلام دهد و سپس وارد فریضه گردد یا گمان کند که او سلام داده است و فریضه دیگری را شروع کند، در حالی که میان آن دو عمل منافی انجام نداده است، پس آنچه از صاحب امر علیه السلام روایت شده است، مجزی بودن از فریضه نخست و چشم پوشی از تکبیره الاحرام افزوده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نیازی به عدول به نماز نخست است؟ آن را محتمل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زیرا در غیر آن است، هر چند که سهوا باشد، چنانکه اگر به گمان اینکه وی نماز ظهر را خوانده است،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اثنای آن، نخواندن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عدم عدول محتمل است و آن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دلیل عدم انعقاد نماز دوم، زیرا صحت تکبیرة الاحرام نماز دوم، منوط به سلام نماز نخست در محل آن یا خروج به غیر آن است، و این دو حاصل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توجه به این نکته که آن از لحظه به یادآوردن، جزء نماز نخست باشد شایسته است، بنا بر تفسیر استدامه حکمیّه به امری وجودی، و بر اساس تفسیر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افعال باقی مانده، وارد نکردن آن به نیت نماز دوم،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قدّس الله روحه در قواعدش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کند که وی سلام داده است، فریضه دیگری را نیت کند، سپس نقص فریضه اول را به یاد آورد، پس آنچه که از صاحب امر روایت شده است، اجزاء فریضه اول است، و سرّ آن این است که صحت ورود به فریضه دوم، منوط بر سلام فریضه نخست در محل آن یا خروج از آن است و این دو حاصل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تکبیرة الاحرام به عنوان اذکار مطلقی که مخل صحت نماز نیست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وجوب در فریضه دوم به دلیل عدم مقارن شدن آن با محل،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 نیت عدول به فریضه نخست واجب است؟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وجوب است به دلیل عدم انعقاد فریضه دوم، در حالی که او هنوز در فریضه اول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یادآوری، قصد کردن به اینکه او در فریضه نخست است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918546_3830689328"/>
      <w:bookmarkStart w:id="626" w:name="_Toc259"/>
      <w:bookmarkEnd w:id="625"/>
      <w:r>
        <w:rPr>
          <w:rtl w:val="true"/>
        </w:rPr>
        <w:t>«</w:t>
      </w:r>
      <w:r>
        <w:rPr/>
        <w:t>18</w:t>
      </w:r>
      <w:r>
        <w:rPr>
          <w:rtl w:val="true"/>
        </w:rPr>
        <w:t>»</w:t>
      </w:r>
      <w:bookmarkEnd w:id="6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نَقْلًا مِنْ کِتَابِ حَرِیزِ بْنِ عَبْدِ اللَّهِ قَالَ قَالَ زُرَارَةُ قَالَ أَبُو جَعْفَرٍ </w:t>
      </w:r>
      <w:bookmarkStart w:id="627" w:name="pg13638_158293"/>
    </w:p>
    <w:p>
      <w:pPr>
        <w:pStyle w:val="BookText"/>
        <w:rPr/>
      </w:pPr>
      <w:bookmarkEnd w:id="627"/>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فَرَضَ اللَّهُ عَلَی الْعِبَادِ مِنَ الصَّلَاةِ عَشْراً فَزَادَ رَسُولُ اللَّهِ صلی الله علیه و آله سَبْعاً وَ فِیهِنَّ السَّهْوُ وَ لَیْسَ فِیهِنَّ قِرَاءَةٌ فَمَنْ شَکَّ فِی الْأُولَیَیْنِ أَعَادَ حَتَّی یَحْفَظَ وَ یَکُونَ عَلَی یَقِینٍ وَ مَنْ شَکَّ فِی الْأَخِیرَتَیْنِ عَمِلَ بِالْوَهْمِ‌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یَقِینٌ بَعْدَ حَائِلٍ قَضَاهُ وَ مَضَی عَلَی الْیَقِینِ وَ یَقْضِی الْحَائِلَ وَ الشَّکَّ جَمِیعاً 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خداوند بر بندگان مفروض ساخت ده رکعت بود، پس رسول الله هفت رکعت بر آن افزود و در آن ها سهو هست و در آن ها قرائتی نیست، پس هر که در دو رکعت اول شک کرد اعاده کند تا حفظ شود و بر یقین باشد، و هر که در دو رکعت آخر شک کند، به گمان عمل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حائلی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بین آن دو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حاصل کرد، به یقین ادامه دهد و حائل و شک را قضا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اگر در نماز ظهر،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عصر را بخواند شک کرد،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بعد از خواندن عصر بر او عارض شود، از محلش گذشته است، مگر اینکه یقین کند، زیرا عصر میان آن و ظهر، حائلی است، پس حائل را به سبب شکی که بود رها نکند، مگر با 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918548_3830689328"/>
      <w:bookmarkStart w:id="629" w:name="_Toc260"/>
      <w:bookmarkEnd w:id="628"/>
      <w:r>
        <w:rPr>
          <w:rtl w:val="true"/>
        </w:rPr>
        <w:t>بیان</w:t>
      </w:r>
      <w:bookmarkEnd w:id="629"/>
    </w:p>
    <w:p>
      <w:pPr>
        <w:pStyle w:val="BookText"/>
        <w:rPr/>
      </w:pPr>
      <w:r>
        <w:rPr>
          <w:rFonts w:ascii="IRNazanin" w:hAnsi="IRNazanin" w:eastAsia="IRNazanin"/>
          <w:color w:val="111111"/>
          <w:sz w:val="28"/>
          <w:sz w:val="28"/>
          <w:szCs w:val="28"/>
          <w:rtl w:val="true"/>
          <w:lang w:bidi="fa-IR"/>
        </w:rPr>
        <w:t>صدر الخبر یدل علی ما مر من أن الشک فی الأولیین یوجب الإعادة و فی الأخیرتین لا یوجبها و التفصیل المذکور فی آخر الخبر مع صحته خلاف فتوی الأصحاب إذ المشهور التفصیل ببقاء الوقت و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لو شک فی فعل الصلاة و وقتها باق وجبت لقیام السبب و أصالة عدم الفعل و إلا فلا عملا بظاهر حال المسلم أنه لا یخل بالصلاة</w:t>
      </w:r>
    </w:p>
    <w:p>
      <w:pPr>
        <w:pStyle w:val="BookText"/>
        <w:rPr/>
      </w:pPr>
      <w:r>
        <w:rPr>
          <w:rFonts w:ascii="Amiri" w:hAnsi="Amiri" w:eastAsia="Amiri" w:cs="Amiri"/>
          <w:color w:val="111111"/>
          <w:sz w:val="28"/>
          <w:sz w:val="28"/>
          <w:szCs w:val="28"/>
          <w:rtl w:val="true"/>
          <w:lang w:bidi="ar-SA"/>
        </w:rPr>
        <w:t>وَ بِهِ خَبَرٌ حَسَنُ السَّنَدِ عَنْ زُرَارَةَ وَ الْفُضَیْلِ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مَتَی اسْتَیْقَنْتَ أَوْ شَکَکْتَ فِی وَقْتِ صَلَاةٍ أَنَّکَ لَمْ تُصَلِّهَا أَوْ فِی وَقْتِ فَوْتِهَا صَلَّیْتَهَا وَ إِنْ شَکَکْتَ بَعْدَ مَا خَرَجَ وَقْتُ الْفَوْتِ فَقَدْ حَالَ حَائِلٌ فَلَا إِعَادَةَ عَلَیْکَ أَوْرَدَهُ الْکُلَیْنِیُ‌</w:t>
      </w:r>
      <w:r>
        <w:rPr>
          <w:rStyle w:val="FootnoteAnchor"/>
          <w:rtl w:val="true"/>
        </w:rPr>
        <w:footnoteReference w:id="580"/>
      </w:r>
      <w:r>
        <w:rPr>
          <w:rFonts w:ascii="Amiri" w:hAnsi="Amiri" w:eastAsia="Amiri" w:cs="Amiri"/>
          <w:color w:val="111111"/>
          <w:sz w:val="28"/>
          <w:sz w:val="28"/>
          <w:szCs w:val="28"/>
          <w:rtl w:val="true"/>
          <w:lang w:bidi="ar-SA"/>
        </w:rPr>
        <w:t>وَ الشَّیْخُ‌</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خبر دلالت بر چیزی دارد که قبلا گذشت، مبنی بر این که شک در دو رکعت نخست، اعاده را واجب می سازد و در دو رکعت اخیر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تفصیل مذکور در آخر خبر با وجود صحتش، مخالف فتوای اصحاب است زیرا مشهور، تفصیل بین بقای وقت و خروج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نماز شک کرد، در حالی که وقت آن باقی است، به دلیل وجود سبب و اصالت عدم فعل، انجام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خیر، به جهت عمل به ظاهر حال مسلم که آن مخل نماز نیست، و در مورد آن خبری حسن السند از زراره و فضیل از امام باقرعلیه السلام است که هرگاه در وقت نمازی یقین کردی یا شک کردی که آن را نخوانده ای یا در وقت فوت آن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اگر پس از اینکه وقت فوت خارج شد شک کردی، پس حائلی عارض شده است و اعاده بر تو لازم نیست،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در تهذیب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918550_3830689328"/>
      <w:bookmarkStart w:id="631" w:name="_Toc261"/>
      <w:bookmarkEnd w:id="630"/>
      <w:r>
        <w:rPr>
          <w:rtl w:val="true"/>
        </w:rPr>
        <w:t>أقول</w:t>
      </w:r>
      <w:bookmarkEnd w:id="6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بوقت الفوت وقت فوت الفضیلة</w:t>
      </w:r>
      <w:r>
        <w:rPr>
          <w:rStyle w:val="FootnoteAnchor"/>
          <w:rtl w:val="true"/>
        </w:rPr>
        <w:footnoteReference w:id="582"/>
      </w:r>
      <w:r>
        <w:rPr>
          <w:rFonts w:ascii="IRNazanin" w:hAnsi="IRNazanin" w:eastAsia="IRNazanin"/>
          <w:color w:val="111111"/>
          <w:sz w:val="28"/>
          <w:sz w:val="28"/>
          <w:szCs w:val="28"/>
          <w:rtl w:val="true"/>
          <w:lang w:bidi="fa-IR"/>
        </w:rPr>
        <w:t xml:space="preserve">و یمکن </w:t>
      </w:r>
      <w:bookmarkStart w:id="632" w:name="pg13638_158294"/>
    </w:p>
    <w:p>
      <w:pPr>
        <w:pStyle w:val="BookText"/>
        <w:rPr/>
      </w:pPr>
      <w:bookmarkEnd w:id="632"/>
      <w:r>
        <w:rPr>
          <w:rFonts w:ascii="IRNazanin" w:hAnsi="IRNazanin" w:eastAsia="IRNazanin"/>
          <w:color w:val="111111"/>
          <w:sz w:val="28"/>
          <w:sz w:val="28"/>
          <w:szCs w:val="28"/>
          <w:rtl w:val="true"/>
          <w:lang w:bidi="fa-IR"/>
        </w:rPr>
        <w:t>الجمع بین الخبرین بوجوب الفعل فی الشک مع بقاء الوقت إذا لم یدخل فی الصلاة التی بعدها لکن لم أظفر بقائل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مقصود از وقت فوت، وقت فوت فضیلت است و جمع بستن میان دو خبر با وجوب فعل در شک در صورت وجود وقت، زمانی که در نمازی که پس از آن است وارد نشده باشد، ممکن است، اما من فردی قائل به آن را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918552_3830689328"/>
      <w:bookmarkStart w:id="634" w:name="_Toc262"/>
      <w:bookmarkEnd w:id="633"/>
      <w:r>
        <w:rPr>
          <w:rtl w:val="true"/>
        </w:rPr>
        <w:t>«</w:t>
      </w:r>
      <w:r>
        <w:rPr/>
        <w:t>19</w:t>
      </w:r>
      <w:r>
        <w:rPr>
          <w:rtl w:val="true"/>
        </w:rPr>
        <w:t>»</w:t>
      </w:r>
      <w:bookmarkEnd w:id="634"/>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فِی صَلَاتِهِ فَنَسِیَ أَنْ یُکَبِّرَ حَتَّی رَکَعَ فَذَکَرَ حِینَ رَکَعَ هَلْ یُجْزِیهِ ذَلِکَ وَ إِنْ کَانَ قَدْ صَلَّی رَکْعَةً أَوْ ثِنْتَیْنِ وَ هَلْ یَعْتَدُّ بِمَا صَلَّی قَالَ یَعْتَدُّ بِمَا یَفْتَتِحُ بِهِ مِنَ التَّکْبِیرِ</w:t>
      </w:r>
      <w:r>
        <w:rPr>
          <w:rStyle w:val="FootnoteAnchor"/>
          <w:rtl w:val="true"/>
        </w:rPr>
        <w:footnoteReference w:id="583"/>
      </w:r>
      <w:r>
        <w:rPr>
          <w:rFonts w:ascii="Amiri" w:hAnsi="Amiri" w:eastAsia="Amiri" w:cs="Amiri"/>
          <w:color w:val="111111"/>
          <w:sz w:val="28"/>
          <w:sz w:val="28"/>
          <w:szCs w:val="28"/>
          <w:rtl w:val="true"/>
          <w:lang w:bidi="ar-SA"/>
        </w:rPr>
        <w:t>قَالَ وَ سَأَلْتُهُ عَنْ رَجُلٍ رَکَعَ وَ سَجَدَ وَ لَمْ یَدْرِ هَلْ کَبَّرَ أَوْ قَالَ شَیْئاً فِی رُکُوعِهِ وَ سُجُودِهِ هَلْ یَعْتَدُّ بِتِلْکَ الرَّکْعَةِ وَ السَّجْدَةِ قَالَ إِذَا شَکَّ فَلْیَمْضِ فِی صَلَاتِهِ‌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متقدم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نمازش وارد شده است، پس فراموش کرد که تکبیر بگوید تا اینکه رکوع کرد و زمانی که رکوع کرد به یاد آورد، آیا آن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یک یا دو رکعت خوانده باشد، و آیا به آنچه خوانده است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با تکبیر افتتاح می کند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فردی سؤال کردم که رکوع و سجود کرد و ندانست که آیا تکبیر گفته است یا در رکوع و سجود چیزی گفته است؟ آیا به آن رکعت و سجده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 پس باید به نمازش ادامه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918554_3830689328"/>
      <w:bookmarkStart w:id="636" w:name="_Toc263"/>
      <w:bookmarkEnd w:id="635"/>
      <w:r>
        <w:rPr>
          <w:rtl w:val="true"/>
        </w:rPr>
        <w:t>بیان</w:t>
      </w:r>
      <w:bookmarkEnd w:id="636"/>
    </w:p>
    <w:p>
      <w:pPr>
        <w:pStyle w:val="BookText"/>
        <w:rPr/>
      </w:pPr>
      <w:r>
        <w:rPr>
          <w:rFonts w:ascii="IRNazanin" w:hAnsi="IRNazanin" w:eastAsia="IRNazanin"/>
          <w:color w:val="111111"/>
          <w:sz w:val="28"/>
          <w:sz w:val="28"/>
          <w:szCs w:val="28"/>
          <w:rtl w:val="true"/>
          <w:lang w:bidi="fa-IR"/>
        </w:rPr>
        <w:t>الظاهر أن المراد بالتکبیر فی الموضعین تکبیر الرکوع لقوله علیه السلام یعتد بما یفتتح به من التکبیر إذ الظاهر أن المراد به التکبیرات الافتتاحیة المستحبة لما مر من أنها لتدارک ما ینسی من تکبیرات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تکبیرة الإحرام أیضا و لا خلاف فی أنه لو ذکر ترک تکبیر الرکوع بعد الرکوع أو السجود لا یعود إلیه و إن قیل بوجوبه و کذا الشک لأنه بعد تجاوز المحل و یحتمل الأول التکبیرات الافتتاحیة المستحبة فالمراد بما یفتتح به تکبیر الإحرام و یدل علی أن الشک فی ذکر الرکوع و السجود لا یعتبر بعد الرفع منهما کما هو مذهب الأصحاب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أنهم نقلوا الإجماع علی أنه إذا أخل بالنیة حتی کبر تبطل صلاته عمدا کان أو سهوا لأن التکبیر من أجزاء الصلاة و یشترط النیة فی جمیعها و کذا لو أخل بالقیام حال التکبیر علی ما هو المشهور من أن القیام فی کل حال تابع لتلک الحال </w:t>
      </w:r>
      <w:bookmarkStart w:id="637" w:name="pg13638_158295"/>
    </w:p>
    <w:p>
      <w:pPr>
        <w:pStyle w:val="BookText"/>
        <w:rPr/>
      </w:pPr>
      <w:bookmarkEnd w:id="637"/>
      <w:r>
        <w:rPr>
          <w:rFonts w:ascii="IRNazanin" w:hAnsi="IRNazanin" w:eastAsia="IRNazanin"/>
          <w:color w:val="111111"/>
          <w:sz w:val="28"/>
          <w:sz w:val="28"/>
          <w:szCs w:val="28"/>
          <w:rtl w:val="true"/>
          <w:lang w:bidi="fa-IR"/>
        </w:rPr>
        <w:t>و فیه إشکال لکن حکم الأکثر بذلک إلا شاذ قالوا بأن الرکن من القیام هو ما اتصل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الإخلال بالمأمور به مطلقا مبطل للصلاة إلا ما ثبت بالدلیل أنه لا یبطل عمدا أو سهوا و هو باطل لأن الإخلال بواجب لا یوجب إبطال واجب آخر إلا إذا علم اشتراطه به و الأصل عدمه و لو قام دلیل علی الاشتراط اتبع مدلوله من الاشتراط عمدا أو مطلقا و لم یقم هنا دلیل علی کون القیام شرطا لصحة التکبیر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اشتراط القیام حال النیة أیضا و فیه نظر یظهر مما حققنا فی بحث النیة و لا خلاف فی أن الإخلال بتکبیر الإحرام مبطل بمعنی أنه لا یعتد بما وقع بعده من واجب أو مستحب فی الصلاة و مع فعله لا بد من إعادة النیة لوجوب المقارنة و علیه‌</w:t>
      </w:r>
      <w:r>
        <w:rPr>
          <w:rStyle w:val="FootnoteAnchor"/>
          <w:rtl w:val="true"/>
        </w:rPr>
        <w:footnoteReference w:id="585"/>
      </w:r>
      <w:r>
        <w:rPr>
          <w:rFonts w:ascii="IRNazanin" w:hAnsi="IRNazanin" w:eastAsia="IRNazanin"/>
          <w:color w:val="111111"/>
          <w:sz w:val="28"/>
          <w:sz w:val="28"/>
          <w:szCs w:val="28"/>
          <w:rtl w:val="true"/>
          <w:lang w:bidi="fa-IR"/>
        </w:rPr>
        <w:t>دلت أخبار کثیرة و ما ورد من عدم وجوب الإعادة فإما محمول علی الشک بعد تجاوز المحل أو علی التکبیرات المستحبة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مقصود از تکبیر در دو موضع، تکبیر رکوع است به دلیل این سخن امام علیه السلام که به آنچه که با تکبیر افتتاح کرده است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مقصود از آن، تکبیرات افتتاحی مستحب است به دلیل آنچه که در این باره گذشت که او باید آنچه را که از تکبیرات نماز فراموش کرده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تکبیرة الاحرام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اگر تکبیر رکوع را بعد از رکوع یا سجود به یاد آورد، به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وجوب آن رأی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نیز چنین است، زیرا آن بعد از گذر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تکبیرات افتتاحی مستحب را محتمل است پس مقصود از آنچه که به وسیله آن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تکبیرة الاحرام است و بر این دلالت دارد که شک در ذکر رکوع و سجود، بعد از بلند کردن سر از آن، معتبر نیست، چنانکه مذهب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آنان بر اینکه زمانی که از نیت تخطی کند تا اینکه تکبیر بگوید، به عمد باشد یا سهو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تکبیر از اجزای نماز است و نیت در همه آن شرط است، و چنین است اگر در محل تکبیر از قیام تخطی کند، بر اساس قول مشهور درباره اینکه قیام در هر حالتی تابع آن حالت است و در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بر آن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گروهی اندک که قائل بر این هستند که رکن از قیام، همان است که به رکوع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کردن از آنچه که به آن امر شده است مطلقا مبطل نماز است مگر آنچه که با دلیل ثابت شود که عمدا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تخطی کردن از واجب، ابطال واجب دیگر را واجب نمی سازد مگر اینکه مشروط بودن آن بدان، دانسته شود، و اصل، عدم مشروط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دلیلی بر مشروط بودن آن اقامه شود، از مدلول آن در مورد مشروط بودن به صورت عمد یا مطلق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اینجا سهوا دلیلی بر شرط بودن قیام برای صحت تکبیر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شرط بودن قیام در حال نیت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آنچه که در بحث نیت بررسی نمودیم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تخطی از تکبیرالاحرام مبطل است به این معنی که به واجب یا مستحبی که در نماز بعد از آن واقع شده است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صورت انجام آن به دلیل وجوب مقارنه با نیت، ناگریز باید نیت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بر اینکه با تخطی از تکبیرة الاحرام مطلقا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او رحمه الله در حاشیه اصل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آنچه که در خصوص عدم وجوب اعاده وارد شده است، یا بر شک بعد از گذشتن از محل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 تکبیرات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918556_3830689328"/>
      <w:bookmarkStart w:id="639" w:name="_Toc264"/>
      <w:bookmarkEnd w:id="638"/>
      <w:r>
        <w:rPr>
          <w:rtl w:val="true"/>
        </w:rPr>
        <w:t>«</w:t>
      </w:r>
      <w:r>
        <w:rPr/>
        <w:t>20</w:t>
      </w:r>
      <w:r>
        <w:rPr>
          <w:rtl w:val="true"/>
        </w:rPr>
        <w:t>»</w:t>
      </w:r>
      <w:bookmarkEnd w:id="639"/>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افْتَتَحَ الصَّلَاةَ فَقَرَأَ سُورَةً قَبْلَ فَاتِحَةِ الْکِتَابِ ثُمَّ ذَکَرَ بَعْدَ مَا فَرَغَ مِنَ السُّورَةِ قَالَ یَمْضِی فِی صَلَاتِهِ وَ یَقْرَأُ فَاتِحَةَ الْکِتَابِ فِیمَا یَسْتَقْبِلُ‌</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قَالَ وَ سَأَلْتُهُ علیه السلام عَنْ رَجُلٍ کَانَ فِی صَلَاتِهِ فَقَرَأَ سُورَةً قَبْلَ فَاتِحَةِ الْکِتَابِ هَلْ یُجْزِیهِ ذَلِکَ إِذَا کَانَ خَطَأً قَالَ نَعَمْ‌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ارائه شده،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نماز را شروع کرد، پس قبل از فاتحه الکتاب، سوره را قرائت کرد و پس از اینکه از سوره فارغ شد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و فاتحه الکتاب را در آنچه از سر می گیرد قرائت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سؤال کردم که در نمازش بود، پس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قبل از فاتحه الکتاب قرائت کرد، آیا اگر اشتباه کرده باشد برایش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918558_3830689328"/>
      <w:bookmarkStart w:id="641" w:name="_Toc265"/>
      <w:bookmarkEnd w:id="640"/>
      <w:r>
        <w:rPr>
          <w:rtl w:val="true"/>
        </w:rPr>
        <w:t>بیان</w:t>
      </w:r>
      <w:bookmarkEnd w:id="6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یمضی فی صلاته لعله محمول علی الشک فیکون مؤیدا لما اخترنا سابقا من أن الانتقال إلی السورة یوجب عدم الاعتناء فی الشک فی الفاتحة و إلا فلا خلاف فی الرجوع قبل الرکوع إذا تیقن ترک شی‌ء من القرآن و دلت علیه الأخبار الکثیرة و ربما یحمل علی الذکر بعد الرکوع و هو أبعد</w:t>
      </w:r>
      <w:r>
        <w:rPr>
          <w:rFonts w:eastAsia="IRNazanin" w:cs="IRNazanin"/>
          <w:color w:val="111111"/>
          <w:sz w:val="28"/>
          <w:szCs w:val="28"/>
          <w:rtl w:val="true"/>
          <w:lang w:bidi="fa-IR"/>
        </w:rPr>
        <w:t xml:space="preserve">. </w:t>
      </w:r>
      <w:bookmarkStart w:id="642" w:name="pg13638_158296"/>
    </w:p>
    <w:p>
      <w:pPr>
        <w:pStyle w:val="BookText"/>
        <w:rPr/>
      </w:pPr>
      <w:bookmarkEnd w:id="642"/>
      <w:r>
        <w:rPr>
          <w:rFonts w:ascii="IRNazanin" w:hAnsi="IRNazanin" w:eastAsia="IRNazanin"/>
          <w:color w:val="111111"/>
          <w:sz w:val="28"/>
          <w:sz w:val="28"/>
          <w:szCs w:val="28"/>
          <w:rtl w:val="true"/>
          <w:lang w:bidi="fa-IR"/>
        </w:rPr>
        <w:t>و أما قراءة الحمد فیما یستقبل فالمراد به ما یخصه من القراءة لا قراءة الفاتحة المنسیة لورود الأخبار بنفیه و قد أول الشیخ أمثاله علی هذا الوجه و قیل یتعین قراءة الفاتحة فی الأخیرتین لمن ترکها ناسیا فی الأولیین و یحتمل حمل قوله فیما یستقبل علی ما یقرؤه فی تلک الرکعة و إن کان بعیدا أیضا و کذا قراءة السورة قبل الفاتحة یمکن حمله علی الذکر بعد الرکوع أو یکون مبنیا علی استحباب قراءة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القائلین بوجوب السورة هنا وجوب إعادتها إن ذکر قبل الرکوع و لم أر فیه خلافا و الفرق بین السؤالین أن السؤال الأول کان عن الذکر قبل قراءة الفاتحة و الثانی عن الذکر بعدها و الحاصل أن فی الأول کان الإخلال بأصل الفاتحة و فی الثانی بالترتیب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محمول بر شک باشد، که تأییدی است بر آنچه که سابقا گفتیم که، انتقال به سوره موجب عدم اعتنا به شک در فاتحه الکتاب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غیر این صورت، در جایی که به ترک چیزی از قرائت یقین کند، اختلافی در مورد رجوع قبل از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 و چه بسا بر یاد آوردن بعد از رکوع حمل شود که آن بعید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قرائت حمد در آنچه که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مقصود از آن چیزی است که از قرائت به آن مختص است نه قرائت فاتحه الکتاب فراموش شده، به دلیل ورود اخبار بر نفی آن، و شیخ، امثال آن را بر این وجه تأویل نموده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دو رکعت آخر برای کسی که آن را از روی فراموشی در دو رکعت اول ترک کرده است،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در آن رکعت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نیز بعید است، و هچنین قرائت سوره قبل از فاتحه نیز ممکن است که بر یادآوری بعد از رکوع حمل شود یا اینکه مبنی بر استحباب قرائت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میان افراد قائل به وجوب سوره در اینجا، وجوب اعاده آن است، اگر قبل از رکوع به یاد آورد و در مورد آن اختلافی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دو سؤال این است که سؤال اول درباره یادآوری قبل از قرائت فاتحه الکتاب بود، و سؤال دوم در مورد یادآوری بعد از آن، و نتیجه اینکه در سؤال اول تخطی از اصل فاتحه الکتاب و در سؤال دوم تخطی از ترتیب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918560_3830689328"/>
      <w:bookmarkStart w:id="644" w:name="_Toc266"/>
      <w:bookmarkEnd w:id="643"/>
      <w:r>
        <w:rPr>
          <w:rtl w:val="true"/>
        </w:rPr>
        <w:t>«</w:t>
      </w:r>
      <w:r>
        <w:rPr/>
        <w:t>21</w:t>
      </w:r>
      <w:r>
        <w:rPr>
          <w:rtl w:val="true"/>
        </w:rPr>
        <w:t>»</w:t>
      </w:r>
      <w:bookmarkEnd w:id="644"/>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الرَّجُلِ یُخْطِئُ فِی قِرَاءَتِهِ هَلْ یَصْلُحُ لَهُ أَنْ یُنْصِتَ سَاعَةً وَ یَتَذَکَّرَ قَالَ لَا بَأْسَ‌</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قَالَ وَ سَأَلْتُهُ عَنْ رَجُلٍ یُخْطِئُ فِی التَّشَهُّدِ وَ الْقُنُوتِ هَلْ یَصْلُحُ لَهُ أَنْ یُرَدِّدَ حَتَّی یَتَذَکَّرَ وَ یُنْصِتَ سَاعَةً وَ یَتَذَکَّرَ قَالَ لَا بَأْسَ أَنْ یُرَدِّدَ وَ یُنْصِتَ سَاعَةً حَتَّی یَذْکُرَ وَ لَیْسَ فِی الْقُنُوتِ سَهْوٌ وَ لَا فِی التَّشَهُّدِ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جعفر از برادرش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قرائتش دچار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برای او صحیح است که ساعتی گوش دهد تا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فردی سؤال کردم که در تشهد و قنوت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برای او صحیح است که تکرار کند تا اینکه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ساکت بماند و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تکرار کند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ساکت شود تا اینکه به یاد آورد و نه در قنوت سهوی است و نه در تشهد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918562_3830689328"/>
      <w:bookmarkStart w:id="646" w:name="_Toc267"/>
      <w:bookmarkEnd w:id="645"/>
      <w:r>
        <w:rPr>
          <w:rtl w:val="true"/>
        </w:rPr>
        <w:t>بیان</w:t>
      </w:r>
      <w:bookmarkEnd w:id="646"/>
    </w:p>
    <w:p>
      <w:pPr>
        <w:pStyle w:val="BookText"/>
        <w:rPr/>
      </w:pPr>
      <w:r>
        <w:rPr>
          <w:rFonts w:ascii="IRNazanin" w:hAnsi="IRNazanin" w:eastAsia="IRNazanin"/>
          <w:color w:val="111111"/>
          <w:sz w:val="28"/>
          <w:sz w:val="28"/>
          <w:szCs w:val="28"/>
          <w:rtl w:val="true"/>
          <w:lang w:bidi="fa-IR"/>
        </w:rPr>
        <w:t>قال فی التذکرة لو سکت فی أثناء القراءة بالخارج عن العادة إما بأن أرتج علیه فطلب التذکر أو قرأ من غیرها سهوا لم یقطع القراءة و قرأ الباقی و إن سکت طویلا عمدا لا لغرض حتی خرج عن کونه قارئا استأنف القراءة و کذا لو قرأه فی أثنائها ما لیس منها فلا تبطل صلاته و لو سکت بنیة القطع بطلت قراءته و لو سکت لا بنیة القطع أو نواه و لم یسکت صحت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کرر آیة من الفاتحة لم تبطل قراءته سواء أوصلها بما انتهی إلیه أو ابتدأ </w:t>
      </w:r>
      <w:bookmarkStart w:id="647" w:name="pg13638_158297"/>
    </w:p>
    <w:p>
      <w:pPr>
        <w:pStyle w:val="BookText"/>
        <w:rPr/>
      </w:pPr>
      <w:bookmarkEnd w:id="647"/>
      <w:r>
        <w:rPr>
          <w:rFonts w:ascii="IRNazanin" w:hAnsi="IRNazanin" w:eastAsia="IRNazanin"/>
          <w:color w:val="111111"/>
          <w:sz w:val="28"/>
          <w:sz w:val="28"/>
          <w:szCs w:val="28"/>
          <w:rtl w:val="true"/>
          <w:lang w:bidi="fa-IR"/>
        </w:rPr>
        <w:t>من المنتهی خلافا لبعض الشافعیة فی الأولی و لو کرر الحمد عمدا ففی إبطال الصلاة به إشکال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فی التشهد أقول فی کتاب المسائل‌</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کما فی التشهد فنسخة قرب الإسناد یحتمل أن یکون المراد بها أن السهو عن بعض القنوت لا یضر للاکتفاء فیه بمسمی الذکر و الدعاء و لا فی التشهد أی مستحبات التشهد من التحیات و الأدعیة فإن الظاهر أن السهو إنما هو فیها و الشهادتان لا سهو فیهما غالبا أو المراد نفی سجود السهو فی ترکهما فینفی قول من قال به فی کل زیادة و نقیصة حتی فی المستحبات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النسخة الأخری یحتمل ما ذکر و أن یکون المراد إثباته فی التشهد بأن یکون متعلقا بالمنفی فیکون المراد ترک الشهادتین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قرائت به اندازه خارج از عادت سکوت کند، یا به اینکه بر آن توقف کند تا به یاد بیاورد یا اینکه سهوا چیزی غیر آن را قرائت کند، قرائت قطع نشده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قرائت را ادامه دهد، و اگر عمدا و بدون غرضی، مدتی طولانی سکوت کند تا اینکه از حالت قاری بودن خارج گردد، قرائت را از سر بگیرد؛ همچنین اگر در اثنای آن، چیزی که از آن نیست را قرائت کند، پس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با نیت قطع، سکوت کند، قرائتش باطل است، و اگر سکوت کند اما نه با نیت قطع، یا اینکه آن را نیت کند و سکوت نکند،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فاتحه را تکرار کند، قرائتش باطل نشده است چه آن را به آنچه که به آن منتهی شده وصل کند و چه از انتها شروع نماید، برخلاف برخی از شافعیه درباره مورد نخست، و اگر حمد را به عمد تکرار نماید، پس در ابطال نماز به وسیله آن اشکالی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که منظور از نسخه قرب الإسناد این باشد که سهو درباره قسمتی از قنوت به خاطر اکتفا کردن در آن به مسمای ذکر و دعا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مستحبات تشهد از قبیل تحیات و ادعیه، پس ظاهر این است که سهو فقط در آن است و در شهادتین غالبا سهوی نیست، یا مقصود، نفی سجده سهو در ترک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هر کسی که در هر زیادت و نقصی حتی در مستحبات به آن قائل است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نسخه دیگر، آنچه که ذکر شد محتمل است، و نیز محتمل است که مقصود اثبات آن در تشهد باشد، به این صورت که متعلق به امر نفی شده باشد پس مقصود ترک شهادتین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918564_3830689328"/>
      <w:bookmarkStart w:id="649" w:name="_Toc268"/>
      <w:bookmarkEnd w:id="648"/>
      <w:r>
        <w:rPr>
          <w:rtl w:val="true"/>
        </w:rPr>
        <w:t>«</w:t>
      </w:r>
      <w:r>
        <w:rPr/>
        <w:t>22</w:t>
      </w:r>
      <w:r>
        <w:rPr>
          <w:rtl w:val="true"/>
        </w:rPr>
        <w:t>»</w:t>
      </w:r>
      <w:bookmarkEnd w:id="649"/>
    </w:p>
    <w:p>
      <w:pPr>
        <w:pStyle w:val="BookText"/>
        <w:rPr/>
      </w:pPr>
      <w:r>
        <w:rPr>
          <w:rFonts w:ascii="Amiri" w:hAnsi="Amiri" w:eastAsia="Amiri" w:cs="Amiri"/>
          <w:color w:val="111111"/>
          <w:sz w:val="28"/>
          <w:sz w:val="28"/>
          <w:szCs w:val="28"/>
          <w:rtl w:val="true"/>
          <w:lang w:bidi="ar-SA"/>
        </w:rPr>
        <w:t>قُرْبُ الْإِسْنَادِ، بِسَنَدِهِ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فَبَنَی عَلَی مَا صَلَّی کَیْفَ یَصْنَعُ أَ یَفْتَتِحُ صَلَاتَهُ أَمْ یَقُومُ وَ یُکَبِّرُ وَ یَقْرَأُ وَ هَلْ عَلَیْهِ أَذَانٌ وَ إِقَامَةٌ وَ إِنْ کَانَ قَدْ سَهَا فِی الرَّکْعَتَیْنِ الْأُخْرَاوَیْنِ وَ قَدْ فَرَغَ مِنْ قِرَاءَتِهِ هَلْ عَلَیْهِ قِرَاءَةٌ أَوْ تَسْبِیحٌ أَوْ تَکْبِیرٌ قَالَ یَبْنِی عَلَی مَا صَلَّی فَإِنْ کَانَ قَدْ فَرَغَ مِنَ الْقِرَاءَةِ فَلَیْسَ عَلَیْهِ قِرَاءَةٌ وَ لَا أَذَانٌ وَ لَا إِقَامَةٌ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دچار سهو شد سپس آنچه که خوانده بود را ادامه داد، چگونه عمل کند؟ آیا نمازش را افتتاح نماید یا اینکه قیام کند و تکبیر بگوید و قرائت کند؟ و آیا اذان و اقامه بر او لازم است؟ و اگر در دو رکعت آخر غفلت کرده است، در حالی که از قرائتش فارغ شده است، آیا قرائت یا تسبیح یا تکبیر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پس اگر از قرائت فارغ شده باشد، قرائت و اذان و اقامه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918566_3830689328"/>
      <w:bookmarkStart w:id="651" w:name="_Toc269"/>
      <w:bookmarkEnd w:id="650"/>
      <w:r>
        <w:rPr>
          <w:rtl w:val="true"/>
        </w:rPr>
        <w:t>«</w:t>
      </w:r>
      <w:r>
        <w:rPr/>
        <w:t>23</w:t>
      </w:r>
      <w:r>
        <w:rPr>
          <w:rtl w:val="true"/>
        </w:rPr>
        <w:t>»</w:t>
      </w:r>
      <w:bookmarkEnd w:id="651"/>
    </w:p>
    <w:p>
      <w:pPr>
        <w:pStyle w:val="BookText"/>
        <w:rPr/>
      </w:pPr>
      <w:r>
        <w:rPr>
          <w:rFonts w:ascii="Amiri" w:hAnsi="Amiri" w:eastAsia="Amiri" w:cs="Amiri"/>
          <w:color w:val="111111"/>
          <w:sz w:val="28"/>
          <w:sz w:val="28"/>
          <w:szCs w:val="28"/>
          <w:rtl w:val="true"/>
          <w:lang w:bidi="ar-SA"/>
        </w:rPr>
        <w:t>کِتَابُ الْمَسَائِلِ، بِسَنَدِهِ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یَسْهُو فَیَبْنِی عَلَی مَا ظَنَّ کَیْفَ یَصْنَعُ أَ یَفْتَتِحُ الصَّلَاةَ أَمْ یَقُومُ فَیُکَبِّرُ وَ یَقْرَأُ وَ هَلْ عَلَیْهِ أَذَانٌ وَ إِقَامَةٌ وَ إِنْ کَانَ قَدْ سَهَا فِی الرَّکْعَتَیْنِ الْأُخْرَاوَیْنِ وَ قَدْ فَرَغَ مِنْ قِرَاءَتِهِ هَلْ عَلَیْهِ أَنْ یُسَبِّحَ أَوْ یُکَبِّرَ قَالَ یَبْنِی عَلَی مَا کَانَ صَلَّی إِنْ کَانَ قَدْ فَرَغَ مِنَ الْقِرَاءَةِ فَلَیْسَ عَلَیْهِ قِرَاءَةٌ وَ لَیْسَ عَلَیْهِ أَذَانٌ وَ لَا إِقَامَةٌ وَ لَا سَهْوٌ عَلَیْهِ‌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آنچه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چگونه عمل کند؟ آیا نماز را افتتاح کند یا قیام کند سپس تکبیر بگوید و قرائت کند و آیا اذان و اقامه بر او لازم است؟ و اگر در دو رکعت آخر غفلت کرده باشد و از قرائتش فارغ شده باشد، آیا بر اوست که تسبیح بگوید و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و اگر از قرائت فارغ شده باشد، پس قرائت بر او نیست، و نه اذان بر اوست و نه اقامه، و سهوی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918568_3830689328"/>
      <w:bookmarkStart w:id="653" w:name="_Toc270"/>
      <w:bookmarkEnd w:id="652"/>
      <w:r>
        <w:rPr>
          <w:rtl w:val="true"/>
        </w:rPr>
        <w:t>توضیح</w:t>
      </w:r>
      <w:bookmarkEnd w:id="65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ذکرنا الخبرین مع أن الظاهر اتحادهما للاختلاف الکثیر </w:t>
      </w:r>
    </w:p>
    <w:p>
      <w:pPr>
        <w:pStyle w:val="BookText"/>
        <w:rPr/>
      </w:pPr>
      <w:r>
        <w:rPr>
          <w:rFonts w:ascii="IRNazanin" w:hAnsi="IRNazanin" w:eastAsia="IRNazanin"/>
          <w:color w:val="111111"/>
          <w:sz w:val="28"/>
          <w:sz w:val="28"/>
          <w:szCs w:val="28"/>
          <w:rtl w:val="true"/>
          <w:lang w:bidi="fa-IR"/>
        </w:rPr>
        <w:t>فی متنهما و ما فی المسائل أظهر و غرض السائل الفاضل أنه إذا بنی علی الظن فلعله ظن الأقل مع أنه یحتمل عنده أن یزید صلاته لاحتمال مرجوح عنده فهل یبنی الزائد علی ما مضی بغیر تکبیر أم یستأنف رکعة أو رکعتین بتکبیرة و نیة مستأنفتین و إن کانت صلاته مستأنفة فهل یحتاج إلی أذان و إقامة کسائر الصلوات و إذا کان غالب ظنه الأکثر فیمکن أن یکون شکه فی الاثنتین و الثلاث بعد الفراغ من قراءة الحمد و السورة فإذا بنی علی الثلاث فتحسب تلک الرکعة بالثالثة و کان علیه التسبیح و قد قرأ أو کان علیه الحمد وحدها و قد قرأ السورة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 بأنه یبنی علی ما مضی و لیس علیه تکبیرة أخری و لا أذان و لا إقامة و لا استئناف القراءة إذ الفاتحة تکفی فی الأخیرتین و السورة إنما قرأها سهوا و لا سهو علیه أی لیس علیه سجدتا السهو فینفی قول الصدوق بوجوب سجدتی السهو فی بعض الصور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السائل ظن أن مع البناء علی الظن لا بد من حین البناء جعل ما بقی من الصلاة مفصولا عما مضی مطلقا لکن ما ذکرنا أولا أدق و أنسب بحال السائل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أو یکبر یحتمل أن یکون المراد تکبیر الرکوع أی هل یعید التسبیحات الأربع أو یکتفی بالقراءة و یکبر و یرکع أو المراد تکبیر استئناف الصلاة أو التکبیر الذی فی التسبیحات الأربع فیکون أو بمعنی الواو أو بدلا عن التسبیح بناء علی الاکتفاء بمطلق الذکر و أما علی روایة قرب الإسناد فیمکن حمله علی هذا المعنی أیضا و إن کان بعیدا إذ الظاهر اتحادهما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غرض السائل من سها فی صلاته فسلم فی غیر موقعه ثم ذکر قبل المنافی فإنه یبنی علی صلاته و یتم فسأل هل هی مثل صلاة الاحتیاط فتحتاج إلی نیة و تکبیرة أم یبنی و یتم فالمراد بافتتاح الصلاة الشروع فیما بقی من صلاته من غیر تکبیر أو المراد بافتتاح الصلاة استئناف النیة و تکبیر الإحرام و بالتکبیر </w:t>
      </w:r>
      <w:bookmarkStart w:id="654" w:name="pg13638_158299"/>
    </w:p>
    <w:p>
      <w:pPr>
        <w:pStyle w:val="BookText"/>
        <w:rPr/>
      </w:pPr>
      <w:bookmarkEnd w:id="654"/>
      <w:r>
        <w:rPr>
          <w:rFonts w:ascii="IRNazanin" w:hAnsi="IRNazanin" w:eastAsia="IRNazanin"/>
          <w:color w:val="111111"/>
          <w:sz w:val="28"/>
          <w:sz w:val="28"/>
          <w:szCs w:val="28"/>
          <w:rtl w:val="true"/>
          <w:lang w:bidi="fa-IR"/>
        </w:rPr>
        <w:t>بعده التکبیر المستحب ظنا منه أنه یستحب هنا تکبیر فالجواب بالبناء ینفیهما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إن کان قد سها إلخ أراد أنه إن کان سهوه فی الأخیرتین بأن سلم فی الثانیة أو فی الثالثة فالذی بقی علیه الأخیرتان کلتاهما أو إحداهما و قد فرغ من القراءة أی القراءة اللازمة إنما هی فی الأولیین و قد فرغ منهما فهل یکتفی فیما بقی علیه بالتسبیح بناء علی أنهما من تتمة الصلاة السابقة أو لا بد من القراءة لأنها صلاة مستأنفة فأجاب علیه السلام بأنه لیس علیه قراءة لأنه قد فرغ من الرکعتین اللتین تجب فیهما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بالبال فی حل هذا الخبر و الله یعلم و من صدر عنه علیه السلام حقیقة الحال و استغفر الله من الخطاء فی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را با وجودی که ظاهر، اتحاد آنهاست فقط به دلیل اختلاف بسیاری که در متن آن دو وجود دارد ذکر کردیم و آنچه که در مسائل است،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فاضل این است که اگر بنا را بر ظنّ بگذارد، شاید ظن اقل باشد، علاوه بر اینکه نزد او محتمل است که به دلیل یک احتمال مرجوح نزد وی، بر نمازش بیافزاید؛ پس آیا زائد را بر آنچه گذشته، بدون تکبیر بنا بگذارد یا اینکه یک یا دو رکعت را با یک تکبیر و نیت دو رکعت مستأنفه از سرگیرد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مستأنفه باشد، پس آیا مانند سایر نمازها به اذان و اقامه نیاز دارد؟ و زمانی که اکثر بر ظنش غلبه یافته باشد، پس ممکن است که شکش در دو و سه رکعت بعد از فراغت از قرائت حمد و سوره باشد، پس زمانی که بنا را بر ظن گذاشت، پس آن رکعت، رکعت سوم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او تسبیح لازم بود که قرائت کرده، یا فقط حمد بر او لازم بوده، در حالی که سوره را نیز قرائت کرده است؟</w:t>
      </w:r>
    </w:p>
    <w:p>
      <w:pPr>
        <w:pStyle w:val="BookText"/>
        <w:rPr/>
      </w:pPr>
      <w:r>
        <w:rPr>
          <w:rFonts w:ascii="IRNazanin" w:hAnsi="IRNazanin" w:eastAsia="IRNazanin"/>
          <w:color w:val="111111"/>
          <w:sz w:val="28"/>
          <w:sz w:val="28"/>
          <w:szCs w:val="28"/>
          <w:rtl w:val="true"/>
          <w:lang w:bidi="fa-IR"/>
        </w:rPr>
        <w:t>پس امام علیه السلام این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را ادامه دهد، و تکبیر دیگری بر او نیست، و نه اذان و اقامه، و نه استیناف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فاتحه الکتاب در دو رکعت آخر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سوره را فقط سهوا قرائت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سهوی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سجده سهو بر او لازم نیست، که قول صدوق در خصوص وجوب دو سجده سهو در برخی صور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گمان کرده باشد که در صورت ادامه دادن بر اساس گمان، ناگریز باید در هنگام ادامه دادن، آنچه که از نماز مانده است را از آنچه گذشته است مطلقا منفصل سازد، اما آنچه که در ابتدا ذکر کردیم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با حال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تکبیر رکوع باشد یعنی آیا تسبیحات چهارگانه را اعاده بکند، یا اینکه به قرائت اکتفا کند و تکبیر بگوید و رکوع کند؛ یا اینکه مقصود تکبیر استیناف نماز باشد یا تکبیری باشد که در تسبیحات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اکتفا کردن به مطلق ذکر بدل از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بر اساس روایت قرب الإسناد، حمل آن بر این معنی نیز ممکن است، هر چند که بعید است زیرا ظاهر، اتحاد آن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غرض سائل کسی باشد که در نمازش غفلت کرده و در غیر محل سلام داده است سپس قبل از عمل منافی به یادآورد، پس او به نمازش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مثل نماز احتیاط است و به نیت و تکبیر نیاز دارد، یا ادامه دهد و به اتمام برساند؟ پس مقصود از افتتاح نماز، شروع کردن در آنچه که از نماز باقی مانده است، بدون تکبیر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مقصود از افتتاح نماز، استیناف نیت و تکبیرة الاحرام است و مقصود از تکبیر گفتن پس از آن، تکبیر مستحب است، به این گمان که در اینجا تکبیر مستحب است، پس پاسخ دادن به ادامه آن دو، آنها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مقصودش این است که اگر سهو او در دو رکعت آخر باشد، به این صورت که در رکعت دوم یا سوم سلام داده باشد، پس آنچه بر او مانده است، هر دو رکعت آخر است یا یکی از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قرائت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لازم فقط همان است که در دو رکعت اول است و از آن دو فارغ شده است، پس آیا در آنچه که براو باقی مانده است، بر تسبیح اکتفا کند؟ بنا بر اینکه آن دو از تتمه نماز سابق است، یا به این دلیل که آن نمازی مستأنفه است، از قرائت ناگریز است؟ پس امام علیه السلام پاسخ داده است که قرائت بر او لازم نیست، زیرا او از دو رکعتی که قرائت در آن دو واجب است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در حل این خبر به ذهن خطور کرد، و خداوند آگاه است و آن که حقیقت حال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از خطای در گفتار از خداوند طلب استغفار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918570_3830689328"/>
      <w:bookmarkStart w:id="656" w:name="_Toc271"/>
      <w:bookmarkEnd w:id="655"/>
      <w:r>
        <w:rPr>
          <w:rtl w:val="true"/>
        </w:rPr>
        <w:t>«</w:t>
      </w:r>
      <w:r>
        <w:rPr/>
        <w:t>24</w:t>
      </w:r>
      <w:r>
        <w:rPr>
          <w:rtl w:val="true"/>
        </w:rPr>
        <w:t>»</w:t>
      </w:r>
      <w:bookmarkEnd w:id="656"/>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تَرَکَ قِرَاءَةَ أُمِّ الْقُرْآنِ قَالَ إِنْ کَانَ مُتَعَمِّداً فَلَا صَلَاةَ لَهُ وَ إِنْ کَانَ نَاسِیاً فَلَا بَأْسَ‌</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ارائه شده، 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کسی سؤال کردم که قرائت ام القرآن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عمد باشد، پس نمازی برایش نیست، و اگر از روی نسیان باشد، پس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918572_3830689328"/>
      <w:bookmarkStart w:id="658" w:name="_Toc272"/>
      <w:bookmarkEnd w:id="657"/>
      <w:r>
        <w:rPr>
          <w:rtl w:val="true"/>
        </w:rPr>
        <w:t>بیان</w:t>
      </w:r>
      <w:bookmarkEnd w:id="658"/>
    </w:p>
    <w:p>
      <w:pPr>
        <w:pStyle w:val="BookText"/>
        <w:rPr/>
      </w:pPr>
      <w:r>
        <w:rPr>
          <w:rFonts w:ascii="IRNazanin" w:hAnsi="IRNazanin" w:eastAsia="IRNazanin"/>
          <w:color w:val="111111"/>
          <w:sz w:val="28"/>
          <w:sz w:val="28"/>
          <w:szCs w:val="28"/>
          <w:rtl w:val="true"/>
          <w:lang w:bidi="fa-IR"/>
        </w:rPr>
        <w:t>یدل علی أن القراءة واجبة غیر رکن تبطل الصلاة بترکها عمدا لا سهوا و علیه معظم الأصحاب فإنهم قالوا إذا ذکر قبل الرکوع ترک القراءة کلا أو بعضا یأتی به و إذا ذکر بعد الرکوع لا تدارک لها و لا یبطل بذلک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عن جماعة أنهم قالوا بأن القراءة رکن تبطل الصلاة بترکها عمدا و سهوا و الأخبار الکثیرة دالة علی المشهور و القول الذی حکاه الشیخ قول ضعیف لم نظفر بقائل به بعد زمان الشیخ فکأنه تحقق الإجماع علی خلافه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دارد که قرائت، واجب غیر رکن است، نماز با ترک عمدی آن و نه سهوی،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اغلب اصحاب بر آن هستند، پس آنان گویند زمانی که قبل از رکوع، ترک کل قرائت یا بخشی از آن را به یاد بیاورد، آن را به جای آورد، و هرگاه بعد از رکوع به یاد آورد، جبرانی برای آن نیست، و نمازش به سبب آن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از جمعی نقل کرده است که آنان قائل بر این هستند که قرائت رکن است و نماز با ترک عمدی و سهوی آن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بر رأی مشهور دلالت دارد و قولی که شیخ آن را نقل کرده، قولی ضعیف است و بعد از دوره شیخ، فردی قائل به آن را نیافتیم، پس گویی اجماع بر خلاف او، پس از او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918574_3830689328"/>
      <w:bookmarkStart w:id="660" w:name="_Toc273"/>
      <w:bookmarkEnd w:id="659"/>
      <w:r>
        <w:rPr>
          <w:rtl w:val="true"/>
        </w:rPr>
        <w:t>«</w:t>
      </w:r>
      <w:r>
        <w:rPr/>
        <w:t>25</w:t>
      </w:r>
      <w:r>
        <w:rPr>
          <w:rtl w:val="true"/>
        </w:rPr>
        <w:t>»</w:t>
      </w:r>
      <w:bookmarkEnd w:id="6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یُونُسَ عَنْ مُعَاوِیَةَ بْنِ وَهْبٍ عَنْ عُبَیْدِ بْنِ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رَجُلٍ دَخَلَ مَعَ الْإِمَامِ فِی صَلَاتِهِ وَ قَدْ سَبَقَهُ الْإِمَامُ بِرَکْعَةٍ فَخَرَجَ </w:t>
      </w:r>
      <w:bookmarkStart w:id="661" w:name="pg13638_158300"/>
    </w:p>
    <w:p>
      <w:pPr>
        <w:pStyle w:val="BookText"/>
        <w:rPr/>
      </w:pPr>
      <w:bookmarkEnd w:id="661"/>
      <w:r>
        <w:rPr>
          <w:rFonts w:ascii="Amiri" w:hAnsi="Amiri" w:eastAsia="Amiri" w:cs="Amiri"/>
          <w:color w:val="111111"/>
          <w:sz w:val="28"/>
          <w:sz w:val="28"/>
          <w:szCs w:val="28"/>
          <w:rtl w:val="true"/>
          <w:lang w:bidi="ar-SA"/>
        </w:rPr>
        <w:t>مَعَ الْإِمَامِ فَذَکَرَ أَنَّهُ فَاتَتْهُ رَکْعَةٌ قَالَ یُعِیدُ رَکْعَةً وَاحِدَةً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همراه امام در نمازی داخل شد در حالی که امام با یک رکعت بر او سبقت گرفته بود، پس همراه امام خارج شد و به یاد آورد که او رکعتی را از دست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 به دلیل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بر نمازهای چهار رکعتی یا سه رکعتی حمل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918576_3830689328"/>
      <w:bookmarkStart w:id="663" w:name="_Toc274"/>
      <w:bookmarkEnd w:id="662"/>
      <w:r>
        <w:rPr>
          <w:rtl w:val="true"/>
        </w:rPr>
        <w:t>«</w:t>
      </w:r>
      <w:r>
        <w:rPr/>
        <w:t>26</w:t>
      </w:r>
      <w:r>
        <w:rPr>
          <w:rtl w:val="true"/>
        </w:rPr>
        <w:t>»</w:t>
      </w:r>
      <w:bookmarkEnd w:id="663"/>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مُحَمَّدِ بْنِ الْحُسَیْنِ عَنْ صَفْوَانَ بْنِ یَحْیَی وَ یَعْقُوبَ بْنِ یَزِیدَ عَنِ ابْنِ أَبِی عُمَیْرٍ جَمِیعاً 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الْغَدَاةَ رَکْعَةً وَ یَتَشَهَّدُ ثُمَّ یَنْصَرِفُ وَ یَذْهَبُ وَ یَجِی‌ءُ ثُمَّ یَذْکُرُ بَعْدُ أَنَّهُ إِنَّمَا صَلَّی رَکْعَةً قَالَ یُضِیفُ إِلَیْهَا رَکْعَةً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 صبح را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سپس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 فقط یک رکعت 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دیگر به آن بیافزاید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918578_3830689328"/>
      <w:bookmarkStart w:id="665" w:name="_Toc275"/>
      <w:bookmarkEnd w:id="664"/>
      <w:r>
        <w:rPr>
          <w:rtl w:val="true"/>
        </w:rPr>
        <w:t>تبیین</w:t>
      </w:r>
      <w:bookmarkEnd w:id="665"/>
    </w:p>
    <w:p>
      <w:pPr>
        <w:pStyle w:val="BookText"/>
        <w:rPr/>
      </w:pPr>
      <w:r>
        <w:rPr>
          <w:rFonts w:ascii="IRNazanin" w:hAnsi="IRNazanin" w:eastAsia="IRNazanin"/>
          <w:color w:val="111111"/>
          <w:sz w:val="28"/>
          <w:sz w:val="28"/>
          <w:szCs w:val="28"/>
          <w:rtl w:val="true"/>
          <w:lang w:bidi="fa-IR"/>
        </w:rPr>
        <w:t>اعلم أنه لا خلاف بین الأصحاب فی أن من ترک رکعة أو أکثر من الصلاة و ذکر قبل التسلیم و بعد التشهد أو ذکر قبل التشهد الأخیر أنه بقیت علیه رکعة و کان قد قرأ التشهد الأول بعد الرکعة الأولی فإنه یتم صلاته و یتدارک التشهد المنسی بما مر و تدل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التسلیم نقص رکعة أو أزید و لم یأت بشی‌ء من المنافیات فلا خلاف أیضا فی أنه یتم الصلاة کما دلت علیه الأخبار و ذهب جماعة من الأصحاب إلی وجوب سجدتی السهو للسلام و لو قرأ التشهد فی غیر موقعه تدارکه أیضا بسجدتی السهو علی قول بعض الأصحاب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ذکر بعد فعل المنافی فلا یخلو من أن یکون المنافی ما هو مناف عمدا فقط کالکلام‌</w:t>
      </w:r>
      <w:r>
        <w:rPr>
          <w:rStyle w:val="FootnoteAnchor"/>
          <w:rtl w:val="true"/>
        </w:rPr>
        <w:footnoteReference w:id="596"/>
      </w:r>
      <w:r>
        <w:rPr>
          <w:rFonts w:ascii="IRNazanin" w:hAnsi="IRNazanin" w:eastAsia="IRNazanin"/>
          <w:color w:val="111111"/>
          <w:sz w:val="28"/>
          <w:sz w:val="28"/>
          <w:szCs w:val="28"/>
          <w:rtl w:val="true"/>
          <w:lang w:bidi="fa-IR"/>
        </w:rPr>
        <w:t xml:space="preserve">و الاستدبار علی قول أو ما هو مناف عمدا و سهوا کالحدث و الاستدبار </w:t>
      </w:r>
    </w:p>
    <w:p>
      <w:pPr>
        <w:pStyle w:val="BookText"/>
        <w:rPr/>
      </w:pPr>
      <w:r>
        <w:rPr>
          <w:rFonts w:ascii="IRNazanin" w:hAnsi="IRNazanin" w:eastAsia="IRNazanin"/>
          <w:color w:val="111111"/>
          <w:sz w:val="28"/>
          <w:sz w:val="28"/>
          <w:szCs w:val="28"/>
          <w:rtl w:val="true"/>
          <w:lang w:bidi="fa-IR"/>
        </w:rPr>
        <w:t>علی قول آخر ففی الأول الأشهر و الأظهر عدم البطلان و إتمام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تجب علیه الإعادة و هو المنقول عن أبی الصلاح و نقل فی المبسوط قولا عن بعض أصحابنا بوجوب الإعادة فی غیر الرباعیة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الْمَشْهُورِ صَحِیحَةُ مُحَمَّدِ بْنِ مُسْلِمٍ‌</w:t>
      </w:r>
      <w:r>
        <w:rPr>
          <w:rStyle w:val="FootnoteAnchor"/>
          <w:rtl w:val="true"/>
        </w:rPr>
        <w:footnoteReference w:id="597"/>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صَلَّی رَکْعَتَیْنِ مِنَ الْمَکْتُوبَةِ فَسَلَّمَ وَ هُوَ یَرَی أَنَّهُ قَدْ أَتَمَّ الصَّلَاةَ وَ تَکَلَّمَ ثُمَّ ذَکَرَ أَنَّهُ لَمْ یُصَلِّ غَیْرَ رَکْعَتَیْنِ فَقَالَ یُتِمُّ مَا بَقِیَ مِنْ صَلَاتِهِ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یدل علی خصوص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صَحِیحَةٌ أُخْرَی عَلَی الظَّاهِرِ عَنْ أَحَدِهِمَا علیهما السلام‌</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مَعَ الْإِمَامِ فِی صَلَاتِهِ وَ قَدْ سَبَقَهُ بِرَکْعَةٍ فَلَمَّا فَرَغَ الْإِمَامُ خَرَجَ مَعَ النَّاسِ ثُمَّ ذَکَرَ أَنَّهُ فَاتَتْهُ رَکْعَةٌ قَالَ یُعِیدُ رَکْعَةً وَاحِدَةً یَجُوزُ لَهُ ذَلِکَ إِذَا لَمْ یُحَوِّلْ وَجْهَهُ عَنِ الْقِبْلَةِ فَإِذَا حَوَّلَ وَجْهَهُ فَعَلَیْهِ أَنْ یَسْتَقْبِلَ اسْتِقْبَالًا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جمیع المنافیات و الظاهر من التحویل الاستدبار و یمکن حمله علی التیامن و التیاسر فالمراد بالاستقبال الإعادة فی الوقت علی المشهور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صَحِیحَةُ عَلِیِّ بْنِ النُّعْمَانِ الرَّازِیِ‌</w:t>
      </w:r>
      <w:r>
        <w:rPr>
          <w:rStyle w:val="FootnoteAnchor"/>
          <w:rtl w:val="true"/>
        </w:rPr>
        <w:footnoteReference w:id="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أَصْحَابٍ لِی فِی سَفَرٍ وَ أَنَا إِمَامُهُمْ فَصَلَّیْتُ بِهِمُ الْمَغْرِبَ فَسَلَّمْتُ فِی الرَّکْعَتَیْنِ الْأُولَیَیْنِ فَقَالَ أَصْحَابِی إِنَّمَا صَلَّیْتَ بِنَا رَکْعَتَیْنِ فَکَلَّمْتُهُمْ وَ کَلَّمُونِی فَقَالُوا أَمَّا نَحْنُ فَنُعِیدُ وَ قُلْتُ وَ لَکِنِّی لَا أُعِیدُ وَ أُتِمُّ بِرَکْعَةٍ وَ أَتْمَمْتُ رَکْعَةً ثُمَّ سِرْنَا فَأَتَیْتُ أَبَا عَبْدِ اللَّهِ علیه السلام فَذَکَرْتُ </w:t>
      </w:r>
    </w:p>
    <w:p>
      <w:pPr>
        <w:pStyle w:val="BookText"/>
        <w:rPr/>
      </w:pPr>
      <w:r>
        <w:rPr>
          <w:rFonts w:ascii="Amiri" w:hAnsi="Amiri" w:eastAsia="Amiri" w:cs="Amiri"/>
          <w:color w:val="111111"/>
          <w:sz w:val="28"/>
          <w:sz w:val="28"/>
          <w:szCs w:val="28"/>
          <w:rtl w:val="true"/>
          <w:lang w:bidi="ar-SA"/>
        </w:rPr>
        <w:t>لَهُ الَّذِی کَانَ مِنْ أَمْرِنَا فَقَالَ أَنْتَ کُنْتَ أَصْوَبَ مِنْهُمْ فِعْلًا إِنَّمَا یُعِیدُ مَنْ لَا یَدْرِی مَا 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ینفی القول بالتفصیل المتقدم لأنه ورد فی المغرب لکن فیه إشکال من جهة أن الظاهر من کلام من یقول بصحة الصلاة أنه إنما یقول بها إذا لم یأت بعد العلم بنقص الصلاة بالمنافی و ظاهر الروایة أنهم بعد العلم تکلموا و یمکن حمل التکلم و القول من الإمام و المأمومین جمیعا علی الإشارة و التسبیح مجازا لکنه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حمله علی جهل المسألة و قال بأن الجاهل هنا فی حکم الناسی و الشهید رحمه الله فی الذکری حمل القول أخیرا علی حدیث النفس و یرد علیه أنه لا ینفع فی المأمومین لأنهم تکلموا أولا عالمین بکونهم فی الصلاة إلا أن یقال الأصوبیة بسبب أنه راعی المسألة و لم یتکلم و هم تکلموا و لزمتهم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یستشکل أیضا فی الخبر بأن قوله علیه السلام أنت کنت أصوب منهم فعلا یدل علی أن فعلهم أیضا کان صوابا فیدل علی التخییر بین الاستئناف و البناء و هذا خلاف المشهور و یمکن أن یجاب بأن الأصوب هنا بمعنی الصواب و هذا الاستعمال شائع کما ورد قلیل فی سنة خیر من کثیر فی بدعة أو یقال إنهم و إن أخطئوا فی الکلام لکن أصابوا فی الإعادة و الإمام لما لم یتکلم بعد العلم و أتم کان أصوب منهم لأنه لم یخط أصلا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أن یکون التذکر بعد وقوع المنافی عمدا و سهوا فالمشهور فیه البطلان و قال الصدوق فی المقنع علی ما حکی عنه و إن لم نجد فیما عندنا من نسخة إن صلیت رکعتین من الفریضة ثم قمت فذهبت فی حاجة لک فأضف إلی صلاتک ما نقص و لو بلغت الصین و لا تعد الصلاة فإن الإعادة فی هذه المسألة هو مذهب یونس بن عبد الرحمن و لعل الأول أقوی لورود الروایات الکثیرة بالبطلان و اشتهاره بین أعاظم القدماء کالکلینی و المفید و الشیخ و سائر المتأخرین</w:t>
      </w:r>
      <w:r>
        <w:rPr>
          <w:rFonts w:eastAsia="IRNazanin" w:cs="IRNazanin"/>
          <w:color w:val="111111"/>
          <w:sz w:val="28"/>
          <w:szCs w:val="28"/>
          <w:rtl w:val="true"/>
          <w:lang w:bidi="fa-IR"/>
        </w:rPr>
        <w:t xml:space="preserve">. </w:t>
      </w:r>
      <w:bookmarkStart w:id="666" w:name="pg13638_158303"/>
    </w:p>
    <w:p>
      <w:pPr>
        <w:pStyle w:val="BookText"/>
        <w:rPr/>
      </w:pPr>
      <w:bookmarkEnd w:id="666"/>
      <w:r>
        <w:rPr>
          <w:rFonts w:ascii="IRNazanin" w:hAnsi="IRNazanin" w:eastAsia="IRNazanin"/>
          <w:color w:val="111111"/>
          <w:sz w:val="28"/>
          <w:sz w:val="28"/>
          <w:szCs w:val="28"/>
          <w:rtl w:val="true"/>
          <w:lang w:bidi="fa-IR"/>
        </w:rPr>
        <w:t>و أما الروایات الدالة علی عدم البطلان کروایتی عبید بن زرارة المتقدمة فقد تحمل علی التقیة أو النافلة أو الشک بحمل الإعادة علی الاستحباب أو علی عدم فعل المنافی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العمل بالمشهور أولی و إن أمکن الجمع بینها بالتخییر و لعل الأحوط الإتمام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التسلیم و ذکر بعد المنافی عمدا فالمشهور عدم بطلان الصلاة بل لا یعلم فیه خلاف و لو ذکر بعد المنافی عمدا و سهوا فالمشهور بطلان الصلاة و الشهید فی الذکری ناقش فیه و مال إلی عدم البطلان کما مر ذکره و یدل علی عدم البطلان روایات کثیرة أکثرها صحیحة و یظهر من کثیر منها أن الحدث قبل التشهد أیضا لا یبطل الصلاة و به قال الصدوق فی الفقیه و لا یخلو من قوة و الأحوط فی التشهد بل فی التسلیم أیضا أن یتطهر و یأتی به ثم 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میان اصحاب اختلافی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نیست که هر که یک رکعت یا بیشتر از نماز را ترک کند و قبل از سلام و بعد از تشهد به یاد آورد، یا اینکه قبل از تشهد آخر به یادآورد که یک رکعت بر او مانده است در حالی که بعد از رکعت اول تشهد اول را خوانده باشد، بر اساس آنچه که گذشت و روایاتی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نمازش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تشهد فراموش شده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سلام، نقص یک رکعت یا بیشتر را به یاد بیاورد در حالی که چیزی از منافیات را انجام نداده است، پس در این نیز اختلافی نیست که وی نمازش را چنانکه اخبار بر آن دلالت دارد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بر وجوب دو سجده سهو برای سلام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تشهد را در غیر محل آن خوانده باشد، جبران آن نیز بر اساس قول برخی از اصحاب، با دو سجده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انجام دادن عملی منافی به یاد بیاورد، پس خارج از این نیست که منافی، چیزی باشد که فقط عمدا منافی است مانند کلام و پشت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چیزی باشد که عمدا و سهوا منافی باشد مانند حدث و پشت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نخست، اشهر و اظهر عدم بطلان و اتمام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او واجب است، و این از ابوصلاح منقول است و در مبسوط قولی را از برخی اصحاب ما در وجوب اعاده در غیر نماز چهار رکعتی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محمد بن مسلم بر رأی مشهور دلالت دارد که امام باقر علیه السلام درباره مردی که دو رکعت از مکتوبه را خواند، پس سلام 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نماز را به اتمام رسانده است و صحبت کرد، سپس به یاد آورد که به جز دو رکعت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نمازش مانده است را به اتمام برساند، چیزی بر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 بر خصوص سخن گفتن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صحیحه دیگری که ظاهرا از یکی از آن دو امام علیهما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همراه امام در نماز وی داخل شد، در حالی که وی با یک رکعت بر او پیشی گرفته بود، پس زمانی که امام فارغ شد، همراه مردم خارج شد و سپس به یاد آورد که او یک رکعت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او درست است که روی خود را از قبله نگردانیده باشد، پس زمانی که روی گردانیده باشد، پس بر اوست که از اول شروع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بر همه منافیات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روی گردانیدن، استدبار است و حمل آن بر راست و چپ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استقبال، اعاده کردن در وقت، بر اساس رأی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صحیحه علی بن نعمان 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در سفری بودم و من امام آنان بودم، پس مغرب را بر آنان پیشنماز شدم، پس در دو رکعت اول سلام دادم، 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بر ما خواندی، پس من با آنان صحبت کردم و آنا با من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یک رکعت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رکعتی خوانده و به اتمام رساندم، سپس حرکت کردیم و نزد امام صادق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ما بود را برای او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از آنان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است، فقط کسی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قول به تفصیل پیشین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آن در مغرب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خبر اشکالی است، از جهت اینکه ظاهر کلام کسی که قائل به صحت نماز است این است که او زمانی قائل به آن است که بعد از آگاهی مرتکب نقص نماز با عملی منافی نگردیده است و ظاهر روایت این است که آنها بعد از علم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و سخن از جانب امام و مأمومین را در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مجازا بر اشاره و تسبیح حمل نمود، اما این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بر جهل مسئله حمل کرده است و قائل به این است که در اینجا جاهل در حکم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قول آخر را بر حدیث نفس حمل کرده است و به او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درباره مأمومین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زیرا ابتدا آنان با علم به اینکه در نماز هستند صحبت کردند،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به این سبب است که او مسئله را رعایت کرده و صحبت نکرده است، در حالی که آنان صحبت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اعاده بر آنان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نیز اشکال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جهت عمل از آنان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عمل آنان نیز صحیح بوده است، پس بر مخیر بودن میان استیناف و ادامه دادند، دلالت دارد، و این برخلاف رأی مشهور است و ممکن است اینگونه پاسخ داده شود که اصوب در اینجا به معنی صواب است، و این استعمال شایع است چنانکه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در سنت از کثیر در بدعت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که در مورد کلام خطا کردند، اما در اعاده درست عمل کردند، و امام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آنجا که بعد از علم صحبت نکرده و به اتمام رسانده است، از آنان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است زیرا اصلا خطا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دوم و آن اینکه یادآوری پس از وقوع عملی باشد که عمدا وسهوا منافی است، پس مشهور در مورد آن،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المقنع بر اساس آنچه که از وی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نزد ماست آن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فریضه را خواندی سپس قیام کردی و به دنبال حاجتی رفتی، پس آنچه که کاسته شد را به نمازت اضافه کن، هر چند که به چین رسیده باشی، و نماز را 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اعاده در این مسئله، مذهب یونس بن 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مورد اول به دلیل ورود روایات بسیاری در خصوص بطلان، و اشتهار آن میان اعاظم قدماء نظیر کلینی، مفید، شیخ و سایر متأخرین،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دال بر عدم بطلان نظیر دو روایت پیش عبید بن زراره، شاید با حمل اعاده بر استحباب بر تقیه یا بر نافله، یا بر شک حمل گردد و یا همچنین بر عدم فعل منافی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عمل به مشهور اولی است، هر چند که جمع بستن میان آنها با تخییر ممکن است و شاید احوط، اتمام و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تسلیم را فراموش کرد و بعد از عملی که عمدا منافی است به یاد آورد، پس مشهور، عدم بطلان نماز است و بلکه در مورد آن اختلافی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عملی که سهوا و عمدا منافی است به یاد آورد، پس مشهور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در مورد آن مناقشه کرده است و به عدم بطلان، چنانکه ذکر شد،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بر عدم بطلان دلالت دارد که اکثر آن صحیحه است و از بسیاری از آنان روشن است که حدث قبل از تشهد نیز نماز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صدوق در فقیه به آن نظر داده است و خالی از قوت نیست، و احوط در تشهد و بلکه در تسلیم نیز این است که تطهیر کند و آن را به جای آورد، سپس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918580_3830689328"/>
      <w:bookmarkStart w:id="668" w:name="_Toc276"/>
      <w:bookmarkEnd w:id="667"/>
      <w:r>
        <w:rPr>
          <w:rtl w:val="true"/>
        </w:rPr>
        <w:t>«</w:t>
      </w:r>
      <w:r>
        <w:rPr/>
        <w:t>27</w:t>
      </w:r>
      <w:r>
        <w:rPr>
          <w:rtl w:val="true"/>
        </w:rPr>
        <w:t>»</w:t>
      </w:r>
      <w:bookmarkEnd w:id="668"/>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اسْتَیْقَنْتَ أَنَّکَ صَلَّیْتَ خَمْساً فَأَعِدِ الصَّلَاةَ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اسْتَیْقَنَ أَنَّهُ صَلَّی خَمْساً إِنْ کَانَ جَلَسَ فِی الرَّابِعَةِ فَصَلَاةُ الظُّهْرِ لَهُ تَامَّةٌ فَلْیَقُمْ وَ لْیُضِفْ إِلَی الرَّکْعَةِ الْخَامِسَةِ رَکْعَةً فَتَکُونُ الرَّکْعَتَانِ نَافِلَةً وَ لَا شَیْ‌ءَ عَلَیْهِ‌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اسْتَیْقَنَ أَنَّهُ صَلَّی سِتّاً فَلْیُعِدِ الصَّلَاةَ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کردی که پنج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نمازت را اعاده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کرده است که پنج رکعت خوانده است، اگر در رکعت چهارم نشسته باشد، پس نماز ظهر برای او تام است و باید قیام کند و به رکعت پنجم رکعت دیگری بیافزاید، پس آن دو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یقین یافت که شش رکعت خوانده است، پس باید 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918582_3830689328"/>
      <w:bookmarkStart w:id="670" w:name="_Toc277"/>
      <w:bookmarkEnd w:id="669"/>
      <w:r>
        <w:rPr>
          <w:rtl w:val="true"/>
        </w:rPr>
        <w:t>تبیین</w:t>
      </w:r>
      <w:bookmarkEnd w:id="670"/>
    </w:p>
    <w:p>
      <w:pPr>
        <w:pStyle w:val="BookText"/>
        <w:rPr/>
      </w:pPr>
      <w:r>
        <w:rPr>
          <w:rFonts w:ascii="IRNazanin" w:hAnsi="IRNazanin" w:eastAsia="IRNazanin"/>
          <w:color w:val="111111"/>
          <w:sz w:val="28"/>
          <w:sz w:val="28"/>
          <w:szCs w:val="28"/>
          <w:rtl w:val="true"/>
          <w:lang w:bidi="fa-IR"/>
        </w:rPr>
        <w:t>اعلم أنه لا خلاف بین الأصحاب فی أنه من زاد فی الصلاة رکعة أو أکثر تبطل صلاته إن کان عمدا و أیضا لا خلاف فی أنه لو لم یجلس عقیب الرابعة قدر التشهد تبطل صلاته و إن زاد رکعة و جلس عقیب الرابعة بمقدار التشهد فالأکثر أیضا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 من زاد رکعة فی صلاته أعاد و من أصحابنا من قال إن کانت الصلاة رباعیة و جلس فی الرابعة بمقدار التشهد فلا إعادة علیه‌</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هو المخرج عن الصلاة وضعا، فهو کالرکن علی حدّ تکبیرة الاحرام التی جعلت رکنا بحکم السنة وضعا، فمن سها عن التسلیم، لم یکن المنافیات مباحا له بحکم وضعی، فتکون صلاته باطلة مطلقا، الا إذا سبقه الحدث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 العبد، فاللّه أولی بالعذر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p>
    <w:p>
      <w:pPr>
        <w:pStyle w:val="BookText"/>
        <w:rPr/>
      </w:pPr>
      <w:r>
        <w:rPr>
          <w:rFonts w:ascii="IRNazanin" w:hAnsi="IRNazanin" w:eastAsia="IRNazanin"/>
          <w:color w:val="111111"/>
          <w:sz w:val="28"/>
          <w:sz w:val="28"/>
          <w:szCs w:val="28"/>
          <w:rtl w:val="true"/>
          <w:lang w:bidi="fa-IR"/>
        </w:rPr>
        <w:t>هو الصحیح لأن هذا قول من یقول إن الذکر فی التشهد لیس بواجب و القول الذی حکاه الشیخ محکی عن ابن الجنید أیضا و هو مختار المعتبر و التحریر و المختلف و جعله المحقق أحد قولی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کتابی الأخبار و ابن إدریس إلی أنه إن قرأ التشهد عقیب الرابعة و نسی التسلیم و قام و أتی بالخامسة فصلاته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 أخبار صحیحة دالة علی أن الزیادة فی الصلاة مبطلة و هی إما مخصوصة بزیادة الرکعة أو شاملة لها و أخبار أخری دالة علی إبطال زیادة الرکوع‌</w:t>
      </w:r>
      <w:r>
        <w:rPr>
          <w:rStyle w:val="FootnoteAnchor"/>
          <w:rtl w:val="true"/>
        </w:rPr>
        <w:footnoteReference w:id="604"/>
      </w:r>
      <w:r>
        <w:rPr>
          <w:rFonts w:ascii="IRNazanin" w:hAnsi="IRNazanin" w:eastAsia="IRNazanin"/>
          <w:color w:val="111111"/>
          <w:sz w:val="28"/>
          <w:sz w:val="28"/>
          <w:szCs w:val="28"/>
          <w:rtl w:val="true"/>
          <w:lang w:bidi="fa-IR"/>
        </w:rPr>
        <w:t>و زیادة الرکعة مشتملة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حَسَنَةُ زُرَارَةَ</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 أَنَّهُ زَادَ فِی الصَّلَاةِ الْمَکْتُوبَةِ رَکْعَةً لَمْ یَعْتَدَّ بِهَا وَ اسْتَقْبَلَ الصَّلَاةَ اسْتِقْبَالًا إِذَا اسْتَیْقَنَ یَقِیناً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حُجَّةُ الْقَوْلِ الثَّانِی صَحِیحَةُ زُرَارَةَ</w:t>
      </w:r>
      <w:r>
        <w:rPr>
          <w:rStyle w:val="FootnoteAnchor"/>
          <w:rtl w:val="true"/>
        </w:rPr>
        <w:footnoteReference w:id="606"/>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خَمْساً فَقَالَ إِنْ کَانَ جَلَسَ فِی الرَّکْعَةِ قَدْرَ التَّشَهُّدِ فَقَدْ تَمَّتْ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الصَّدُوقُ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جَمِیلٍ‌</w:t>
      </w:r>
      <w:r>
        <w:rPr>
          <w:rStyle w:val="FootnoteAnchor"/>
          <w:rtl w:val="true"/>
        </w:rPr>
        <w:footnoteReference w:id="60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مُحَمَّدِ بْنِ مُسْلِمٍ‌</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اسْتَیْقَنَ بَعْدَ مَا صَلَّی الظُّهْرَ أَنَّهُ صَلَّی خَمْساً قَالَ وَ کَیْفَ اسْتَیْقَنَ قُلْتُ عَلِمَ قَالَ إِنْ کَانَ عَلِمَ أَنَّهُ جَلَسَ فِی الرَّابِعَةِ فَصَلَاةُ الظُّهْرِ تَامَّةٌ وَ لْیَقُمْ فَلْیُضِفْ إِلَی الرَّکْعَةِ الْخَامِسَةِ رَکْعَةً وَ سَجْدَتَیْنِ فَیَکُونَانِ رَکْعَتَیْنِ نَافِلَةً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هی الروایة التی أشار الصدوق 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الْفَقِیهِ فِی الصَّحِیحِ عَنْ مُحَمَّدِ بْنِ مُسْلِمٍ‌</w:t>
      </w:r>
      <w:r>
        <w:rPr>
          <w:rStyle w:val="FootnoteAnchor"/>
          <w:rtl w:val="true"/>
        </w:rPr>
        <w:footnoteReference w:id="61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الظُّهْرَ خَمْساً فَقَالَ إِنْ کَانَ لَا یَدْرِی جَلَسَ فِی الرَّابِعَةِ أَمْ لَمْ یَجْلِسْ فَلْیَجْعَلْ أَرْبَعَ رَکَعَاتٍ مِنْهَا الظُّهْرَ وَ یَجْلِسُ وَ یَتَشَهَّدُ ثُمَّ یُصَلِّی وَ هُوَ جَالِسٌ رَکْعَتَیْنِ وَ أَرْبَعَ سَجَدَاتٍ فَیُضِیفُهَا إِلَی الْخَامِسَةِ فَتَکُونُ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تدل علی أنه یکفی لصحة الصلاة عدم العلم بعدم الجلوس سواء علم الجلوس أو شک فیه و یومئ إلیه کلام الشهید فی الذکری و غیره و ظاهر الصدوق أیضا العمل به و ربما یقال أنه شک فی المخرج عن الصلاة بعد تجاوز المحل و لا عبرة به و یشکل الأمر فی التشهد المذکور فی الروایة فإنه إن کان التشهد الأخیر من الفریضة فإن التشهد المشکوک فیه لا یقضی بعد تجاوز محله و إن کان تشهد النافلة فکان الأنسب إیقاعه بعد الرکعتین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بوجهین الأول أن یقال هو تشهد الفریضة و قد کان علم ترک التشهد و إنما کان شکه فی أنه هل جلس بقدره أم لا و إیقاع التشهد المنسی فی أثناء النافلة المفصولة عما بعده فی الکیفیة و الأحکام غیر مستبعد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یقال أنه تشهد النافلة و لما کان الرکعتان من جلوس صلاة برأسها </w:t>
      </w:r>
      <w:bookmarkStart w:id="671" w:name="pg13638_158306"/>
    </w:p>
    <w:p>
      <w:pPr>
        <w:pStyle w:val="BookText"/>
        <w:rPr/>
      </w:pPr>
      <w:bookmarkEnd w:id="671"/>
      <w:r>
        <w:rPr>
          <w:rFonts w:ascii="IRNazanin" w:hAnsi="IRNazanin" w:eastAsia="IRNazanin"/>
          <w:color w:val="111111"/>
          <w:sz w:val="28"/>
          <w:sz w:val="28"/>
          <w:szCs w:val="28"/>
          <w:rtl w:val="true"/>
          <w:lang w:bidi="fa-IR"/>
        </w:rPr>
        <w:t>بتکبیر و تشهد و تسلیم لا بد من فصل تلک الرکعة عنهما و بالأخرة تصیران بمنزلة رکعتین کرکعتی الاحتیاط بعد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ورود النص الصحیح و عمل بعض الأصحاب لا مجال لتلک المناقشات و علی التقادیر الظاهر استحباب الإضافة مطلقا لخلو سائر الأخبار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القول الثالث تلک الأخبار بحمل الجلوس بقدر التشهد علی قراءة التشهد إذ من المستبعد أن یجلس فی هذا المقام بقدر التشهد و لا یأتی به مع أنه شائع أنه یعبر عن التشهد بالجلوس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بین اصحاب اختلافی در این نیست که اگر در نماز، یک رکعت یا بیشتر بیافزاید، اگر به عمد باشد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اختلافی نیست که وی اگر پس از رکعت چهارم به اندازه یک تشهد ننشیند،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رکعتی بیافزاید و پس از رکعت چهارم به اندازه تشهد بنشیند نیز اغلب بر بطلان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رکعت در نمازش بیافزاید، اعاده کند و برخی از اصحاب ما گویند، اگر نمازش چهار رکعتی باشد پس در رکعت چهارم به اندازه تشهد بنشیند، اعاده بر او نیست، و رأی اول همان رأی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قول کسی است که گوید، ذکر در تشهد واجب نیست، و قولی که شیخ نقل کرده است، از ابن جنید نیز نقل شده است و آن رأی مختارمعتبر، التحریر و مختلف است و محقق آن را یکی از دو قول شیخ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دو کتاب الاخبار و نیز ابن ادریس بر این هستند که وی اگر پس از رکعت چهارم تشهد بخواند و سلام را فراموش کند و قیام کند و رکعت پنجم را به جای آورد، پس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قول نخست، اخبار صحیحی است که دال بر این است که زیادت در نماز مبطل است و آن زیادت، یا مخصوص زیادت رکعت است یا شامل آن است، و نیز اخبار دیگری دال بر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بودن زیادت رکوع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رکوع پنجم فرض نیست، پس رکنی نیست که با زیادت آن نماز باطل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زیادت رکعت، 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یقین یافت که او در نماز مکتوبه رکعتی افزوده است، به آن نماز تکیه نکند و زمانی که به یقین اطمینان یافت، نماز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 قول دوم،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پنج رکعت خوانده، پس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به اندازه تشهد نشسته باشد، پس نمازش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صحیح نظیر آن را از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فردی سؤال کردم که پس از اینکه نماز ظهر را خواند، یقین کرد که پنج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یقین یافت؟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باشد که در رکعت چهارم نشسته است، پس نماز ظهر کامل است، و باید قیام کند و یک رکعت با دو سجده به رکعت پنجم بیافزاید که دو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چیزی بر او نیست و این روایت همان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در صحیحی از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نماز ظهر را پنج رکعت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در رکعت چهارم نشسته است یا اینکه ننشسته است، پس باید چهار رکعت از آن را ظهر قرار دهد، و بنشیند و تشهد بخواند، سپس در حالی که نشسته است، دو رکعت و چهار سجده به جای آورد و آن را به رکعت پنجم بیافزاید که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این دلالت دارد که برای صحت نماز، عدم علم به ننشستن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به نشستن علم داشته باشد یا اینکه در آن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شهید در ذکری و غیر آن به این اشاره دارد و ظاهر صدوق نیز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گذشتن از محل، به خروج از نماز شک کرد که آن مورد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تشهد مذکور در روایت دارای اشکال است، زیرا آن اگر تشهد آخر از فریضه باشد، پس تشهد مورد شک بعد از گذر از محل آن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تشهد نافله باشد، پس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واقع ساختن آن بعد از دو رکعت در حالت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آن با دو وجه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تشهد فریضه است و به ترک تشهد علم داشته و شک او فقط در این بوده که آیا به اندازه آن نشسته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تشهد فراموش شده در اثنای نافله، جدا از مابعد آن در کیفیت و احکام،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تشهد نافله است و زمانی که دو رکعت نشسته، نمازی باشد که دارای تکبیر، تشهد و تسلیم مستقل است، پس ناگریز آن رکعت باید از آن دو جدا گردد و بالاخره با رکعت آخر به منزله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مانند دو رکعت احتیاط بعد از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 بعد از ورود نص صحیح و عمل برخی اصحاب، مجالی برای آن مناقشات نیست، و بر اساس مفروضات، آنچه ظاهر است، استحباب افزودن به صورت مطلق است، به دلیل خالی بودن سایر اخبار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قول سوم، اخباری است با حمل کردن نشستن به اندازه تشهد برای قرائت تشهد، زیرا بعید است که در این مقام به میزان تشهد بنشیند و آن را به جای نیاورد، علاوه بر اینکه شایع این است که از تشهد به نشستن تعبیرمی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918584_3830689328"/>
      <w:bookmarkStart w:id="673" w:name="_Toc278"/>
      <w:bookmarkEnd w:id="672"/>
      <w:r>
        <w:rPr>
          <w:rtl w:val="true"/>
        </w:rPr>
        <w:t>أقول</w:t>
      </w:r>
      <w:bookmarkEnd w:id="673"/>
    </w:p>
    <w:p>
      <w:pPr>
        <w:pStyle w:val="BookText"/>
        <w:rPr/>
      </w:pPr>
      <w:r>
        <w:rPr>
          <w:rFonts w:ascii="IRNazanin" w:hAnsi="IRNazanin" w:eastAsia="IRNazanin"/>
          <w:color w:val="111111"/>
          <w:sz w:val="28"/>
          <w:sz w:val="28"/>
          <w:szCs w:val="28"/>
          <w:rtl w:val="true"/>
          <w:lang w:bidi="fa-IR"/>
        </w:rPr>
        <w:t>و هذا الوجه و إن لم یکن محملا بعیدا لکن یشکل الاستدلال به و القائلون بالأول حملوا هذه الأخبار علی التقیة لموافقتها لمذاهب کثیر من العامة منهم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 بعد الاستدلال علی القول الأول بتوقف یقین البراءة علیه و إنما یعتبر الجلوس بمقدار التشهد أبو حنیفة بناء علی أن الذکر فی التشهد لیس بواجب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هر چند که تعبیر بعیدی نیست اما استدلال کردن به آن مشکل است و قائلین به قول نخست، این اخبار را به دلیل موافقت آن با مذاهب بسیاری از عامه از جمله ابوحنیفه، بر تقیه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درخلاف بعد از استدلال به قول اول به وسیله منوط بودن یقین برائت بر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بنابر اینکه ذکر در تشهد در نظر وی واجب نیست، جلوس را فقط به مقدار تشهد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مُسْلِمٌ فِی صَحِیحِهِ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الظُّهْرَ خَمْساً فَقِیلَ لَهُ أَ زِیدَ فِی الصَّلَاةِ فَقَالَ وَ مَا ذَاکَ قَالُوا صَلَّیْتَ خَمْساً فَسَجَدَ سَجْدَتَیْنِ بَعْدَ مَا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شرح السنة أکثر أهل العلم علی أنه إذا صلی خمسا ساهیا فصلاته صحیحة یسجد للسهو و هو قول علقمة و الحسن البصری و عطاء و النخعی و به قال الزهری و مالک و الأوزاعی و الشافعی و أحمد و إسحاق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سفیان الثوری إن لم یکن قعد فی الرابعة یعید الصلاة و قال أبو حنیفة إن لم یکن قعد فی الرابعة فصلاته فاسدة تجب إعادتها و إن قعد فی الرابعة تم ظهره و الخامسة تطوع یضیف إلیها رکعة أخری ثم یتشهد و یسلم و یسجد للسهو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أن أخبار البطلان أبعد من مذاهب العامة و هذه الأخبار موافقة لمذاهب جماعة منهم فیمکن 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تخلو من إشکال و لا ریب أن الإعادة أحوط و أولی و أحوط منه إضافة رکعة قائما أو رکعتین جالسا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أکثر من واحدة فأولی بالبطلان و إن کان من احتج علی عدم البطلان هناک بعدم وجوب التسلیم و الخروج من الصلاة بالتشهد أو الاکتفاء للفصل بالجلوس بقدر التشهد یلزمه القول بالصحة هنا أیضا بل فی الثنائیة و الثلاثیة أیضا کما نبه علیه الشهید رحمه الله حیث قال فی الذکری بعد نقل الأقوال و یتفرع علی ذلک انسحاب الحکم إلی زیادة أکثر من واحدة و الظاهر أنه لا فرق لتحقق الفصل بالتشهد علی ما اخترناه و بالجلوس علی القول الآخر و کذا لو زاد فی الثنائیة أو الثلاثیة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 الزیادة قبل الرکوع فلا إشکال فی الصحة لعدم کون زیادة القیام سهوا مبطلة و علیه سجدتا السهو و لو ذکره الزیادة بین الرکوع و السجود فکالذکر بعد السجود و احتمل الفاضل الإبطال لأنا إن أمرنا بالسجود زاد رکنا آخر فی الصلاة و إن لم نأمره به زاد رکنا غیر متعبد به‌</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بخلاف الرکعة الواحدة لإمکان البناء علیها نفلا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من اعتبار التشهد لا فرق فی ذلک کله فی الصحة إن حصل و فی البطلان إن لم یحصل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التی أشار إلیها الصدوق</w:t>
      </w:r>
    </w:p>
    <w:p>
      <w:pPr>
        <w:pStyle w:val="BookText"/>
        <w:rPr/>
      </w:pPr>
      <w:r>
        <w:rPr>
          <w:rFonts w:ascii="Amiri" w:hAnsi="Amiri" w:eastAsia="Amiri" w:cs="Amiri"/>
          <w:color w:val="111111"/>
          <w:sz w:val="28"/>
          <w:sz w:val="28"/>
          <w:szCs w:val="28"/>
          <w:rtl w:val="true"/>
          <w:lang w:bidi="ar-SA"/>
        </w:rPr>
        <w:t>فَالَّذِی فِیمَا عِنْدَنَا مِنَ الْکُتُبِ مَا رَوَاهُ الشَّیْخُ بِسَنَدٍ فِیهِ ضَعْفٌ عَنْ زَیْدٍ الشَّحَّامِ‌</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صَلَّی الْعَصْرَ سِتَّ رَکَعَاتٍ أَوْ خَمْسَ رَکَعَاتٍ قَالَ إِنِ اسْتَیْقَنَ أَنَّهُ صَلَّی خَمْساً أَوْ سِتّاً فَلْیُعِدْ وَ لَا اخْتِصَاصَ لَهَا بِالسِّتِّ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لعلها روایة أخری لم یصل إلینا</w:t>
      </w:r>
      <w:r>
        <w:rPr>
          <w:rFonts w:eastAsia="IRNazanin" w:cs="IRNazanin"/>
          <w:color w:val="111111"/>
          <w:sz w:val="28"/>
          <w:szCs w:val="28"/>
          <w:rtl w:val="true"/>
          <w:lang w:bidi="fa-IR"/>
        </w:rPr>
        <w:t xml:space="preserve">. </w:t>
      </w:r>
      <w:bookmarkStart w:id="674" w:name="pg13638_158308"/>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خبر صحیحش از عبدالله بن مسعود روایت کرد که رسول الله صلی علیه و آله نماز ظهر را پنج رکعت خواند،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افزوده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اینکه سلام کرده بود، دو مرتبه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السنة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اهل علم بر این هستد که وی زمانی که سهوا پنج رکعت بخواند، پس نمازش صحیح است و برای سهو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قول علقمه، حسن بصری، عطا و نخعی است و زهری، اوزاعی، شافعی، احمد و اسحاق نیز قائل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ننشسته باشد، پس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ننشسته باشد، پس نمازش فاسد است و اعاده آن واجب است و اگر در رکعت چهارم بنشیند، ظهرش کامل است و رکعت پنجم مستحبی است و یک رکعت دیگر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سپس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اخبار بطلان، از مذاهب عامه دورتر است و این اخبار با مذاهب جمعی از آنان موافق است، پس حمل آن بر تقیه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خالی از اشکال نیست، و شکی در این نیست که اعاده، احوط و اولی است و احوط از آن، افزودن یک رکعت در حالت قائم یا دو رکعت در حالت نشسته و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بیشتر از یک رکعت افزود، پس اولی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افرادی باشند که برای عدم بطلان به عدم وجوب سلام و خروج از نماز با تشهد، یا اکتفا کردن برای فصل به جلوس به اندازه تشهد، اقامه دلیل کنند، در اینجا نیز قول به صحت حتی در نماز دو رکعتی و سه رکعتی بر آنان لازم است، چنانکه شهید به آن توجه داده است، آنجا که در ذکری پس از نقل اقوال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شدن حکم به زیادت بیش از یک رکعت نیز فرع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متفرع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این است که برای تحقق فصل با تشهد بر اساس آنچه که ما اختیار کردیم، و با جلوس بر اساس قولی دیگر،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چنین است اگر در نماز دو رکعتی یا سه رکعتی، رکعتی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زیادت را قبل از رکوع به یاد آورد، پس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به دلیل اینکه زیادت قیام به صورت سهوی، باطل کننده نیست و دو سجده سهو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زیادت را بین رکوع و سجود به یاد آورد، مانند یادآوری پس از سجود است، و فاضل باطل شدن را محتمل دانسته است، زیرا اگر او را به سجود امر کنیم، رکن دیگری به نماز افزوده است و اگر او را بر آن امر نکنیم، رکنی غیر مُتعبّد به را افزوده است، برخلاف یک رکعت زیادی، زیرا چنانکه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عنوان نافله، بنا 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آنچه که ما در خصوص اعتبار تشهد بیان کردیم،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باره روایتی که صدوق به آن اشاره کرده است باید گفت، آنچه که در کتبی که نزد ماست آمده، روایتی است که شیخ با سندی که در آن ضعف است، از زید 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عصر را شش یا پنج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یافت که وی پنج یا شش رکعت خوانده است پس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اختصاص به شش ندارد، و شاید آن روایت دیگری است که به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918586_3830689328"/>
      <w:bookmarkStart w:id="676" w:name="_Toc279"/>
      <w:bookmarkEnd w:id="675"/>
      <w:r>
        <w:rPr>
          <w:rtl w:val="true"/>
        </w:rPr>
        <w:t>«</w:t>
      </w:r>
      <w:r>
        <w:rPr/>
        <w:t>28</w:t>
      </w:r>
      <w:r>
        <w:rPr>
          <w:rtl w:val="true"/>
        </w:rPr>
        <w:t>»</w:t>
      </w:r>
      <w:bookmarkEnd w:id="67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 أَرْبَعاً صَلَّیْتَ أَمْ خَمْساً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أَوْ زِدْتَ أَوْ نَقَصْتَ فَتَشَهَّدْ وَ سَلِّمْ وَ صَلِّ رَکْعَتَیْنِ بِأَرْبَعِ سَجَدَاتٍ وَ أَنْتَ جَالِسٌ بَعْدَ تَسْلِیمِکَ‌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 سَجْدَتَیْنِ بِغَیْرِ رُکُوعٍ وَ لَا قِرَاءَةٍ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تَشَهَّدُ فِیهِمَا تَشَهُّداً خَفِیفاً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که چهار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پنج، یا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کاسته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تشهد بخوان و سلام بده و دو رکعت با چهار سجده بخوان، اگر بعد از سلام، نشسته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افزوده است پس در آن دو تشهدی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بدون رکوع و قرائت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آمده است و در پایان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رکعت، تشهد کوتاهی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918588_3830689328"/>
      <w:bookmarkStart w:id="678" w:name="_Toc280"/>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المشهور بین الأصحاب فی الشک بین الأربع و الخمس بعد إکمال السجدتین صحة الصلاة و وجوب سجدتی السهو لاحتمال الزیادة و قال فی المختلف بعد إیراد عبارة المقنع ردا علیه الرکعتان جعلتا تماما لما نقص من الصلاة و التقدیر أنه شک فی الزیادة بعد حفظ الکمال فلا یجب علیه بدل المأتی به نعم إن قصد الشیخ أبو جعفر بن بابویه أن الشک إذا وقع حالة القیام کأن یقول قیامی هذا لا أدری أنه لرابعة أو خامسة فإنه یجلس إذا لم یکن رکع و یسلم و یصلی رکعة من قیام أو رکعتین من جلوس و یسجد للسهو و إن کان بعد رکوعه قبل السجود فإنه یعید الصلاة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اصحاب در شک بین چهار و پنج رکعت پس از اکمال سجدتین، صحت نماز و وجوب دو سجده سهو به دلیل احتمال زیادت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درمختلف، بعد از ذکر عبارت المقنع، در پاسخ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برای آنچه که از نماز کاسته شده است،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این است که وی بعد از رعایت اکمال، در زیادت شک کرد، پس انجام دوباره آنچه به جا آورده است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شیخ، نظر ابوجعفربن بابویه را قصد کرده باشد که شک زمانی است که در حالت قیام واقع گردد،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قیامم برای رکعت چهارم است یا پنجم، پس اگر رکوع نکرده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یک رکعت ایستاده یا دو رکعت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و قبل از سجود باشد، پس او نماز را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918590_3830689328"/>
      <w:bookmarkStart w:id="680" w:name="_Toc281"/>
      <w:bookmarkEnd w:id="679"/>
      <w:r>
        <w:rPr>
          <w:rtl w:val="true"/>
        </w:rPr>
        <w:t>و أقول</w:t>
      </w:r>
      <w:bookmarkEnd w:id="680"/>
    </w:p>
    <w:p>
      <w:pPr>
        <w:pStyle w:val="BookText"/>
        <w:rPr/>
      </w:pPr>
      <w:r>
        <w:rPr>
          <w:rFonts w:ascii="IRNazanin" w:hAnsi="IRNazanin" w:eastAsia="IRNazanin"/>
          <w:color w:val="111111"/>
          <w:sz w:val="28"/>
          <w:sz w:val="28"/>
          <w:szCs w:val="28"/>
          <w:rtl w:val="true"/>
          <w:lang w:bidi="fa-IR"/>
        </w:rPr>
        <w:t>الاعتراض علی الصدوق غیر متوجه لأنه تبع فی ذلک روایة کما هو الظاهر من حاله و کما یشهد به قوله و فی حدیث آخر مع أن الاعتراض بأنه لا وجه لزیادة الرکعتین غیر متجه لما قد عرفت سابقا من أن زیادة الرکعتین لاحتمال زیادة الرکعة فتکون نافلة و النافلة برکعة واحدة سوی الوتر مرجوحة فتنضم الرکعتان القائمتان مقام رکعة إلی الرکعة فیصیر المجموع بمنزلة 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الروایة بلفظها موجودة و کانت قابلة للتأویل الذی ذکره العلامة لکان وجه جمع بین الأخبار و یمکن الجمع بحمل الرکعتین علی الاستحباب أیضا و مع ذلک فالمشهور أقوی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المشهور من صحة الصلاة و عدم صلاة الاحتیاط اختلفوا فی وجوب سجدتی </w:t>
      </w:r>
      <w:bookmarkStart w:id="681" w:name="pg13638_158309"/>
    </w:p>
    <w:p>
      <w:pPr>
        <w:pStyle w:val="BookText"/>
        <w:rPr/>
      </w:pPr>
      <w:bookmarkEnd w:id="681"/>
      <w:r>
        <w:rPr>
          <w:rFonts w:ascii="IRNazanin" w:hAnsi="IRNazanin" w:eastAsia="IRNazanin"/>
          <w:color w:val="111111"/>
          <w:sz w:val="28"/>
          <w:sz w:val="28"/>
          <w:szCs w:val="28"/>
          <w:rtl w:val="true"/>
          <w:lang w:bidi="fa-IR"/>
        </w:rPr>
        <w:t>السهو فالمشهور الوجوب و خالف فیه المفید و الشیخ فی الخلاف و ابنا بابویه و سلار و 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الْمَشْهُورِ فِی الْمَقَامَیْنِ رِوَایَاتٌ مِنْهَا صَحِیحَةُ عَبْدِ اللَّهِ بْنِ سِنَانٍ‌</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صَلَّیْتَ أَمْ خَمْساً فَاسْجُدْ سَجْدَتَیِ السَّهْوِ بَعْدَ تَسْلِیمِکَ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صَحِیحَةُ الْحَلَبِیِ‌</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خَمْساً صَلَّیْتَ أَمْ أَرْبَعاً أَمْ نَقَصْتَ أَمْ زِدْتَ فَتَشَهَّدْ وَ سَلِّمْ وَ اسْجُدِ السَّجْدَتَیْنِ بِغَیْرِ رُکُوعٍ وَ لَا قِرَاءَةٍ تَشَهَّدُ فِیهِمَا تَشَهُّداً خَفِیفاً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به صدوق غیر موجّه است زیرا وی در آن از روایتی تبعیت کرده است، چنانکه از حال او روشن است و همان گونه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علاوه بر اینکه اعتراض به اینکه زیادت دو رکعت دارای وجه نیست غیر صحیح است، به دلیل آنچه که سابقا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دریافتی که زیادت دو رکعت به دلیل احتمال زیادت یک رکعت است و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نافله با یک رکعت، به غیر از وتر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ایستاده به جای یک رکعت به رکعت دیگر به یکدیگر منضم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مجموع آن به منزله دو رکعت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روایت با لفظ آن موجود بود و با آنچه که علامه ذکر کرد قابل تأویل بود، وجهی بود برای جمع بین اخبار و جمع بین آنها که حمل دو رکعت بر استحباب نیز ممکن است و با وجود آن، رأی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رأی مشهور در خصوص نماز و عدم اقامه نماز احتیاط، در وجوب دو سجده سهو دچار اختلاف هستند که مشهور،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شیخ در خلاف، و دو ابن بابویه و سلّار و ابو صلاح با آن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بر رأی مشهور در دو موضع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صحیحه عبدالله بن سنان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چهار رکعت خواندی یا پنج، پس بعد از سلامت دو سجده سهو به جای بیاور و بعد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سلام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آن، صحیحه حلبی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ندانستی که پنج رکعت خواندی یا چهار، یا کم کردی یا افزودی، پس تشهد بخوان و سلام بده و دو سجده بدون رکوع و قرائت بجا آور که در آن دو، تشهدی کوتاه </w:t>
      </w:r>
      <w:r>
        <w:rPr>
          <w:rFonts w:eastAsia="IRNazanin" w:cs="IRNazanin"/>
          <w:color w:val="111111"/>
          <w:sz w:val="28"/>
          <w:szCs w:val="28"/>
          <w:rtl w:val="true"/>
          <w:lang w:bidi="fa-IR"/>
        </w:rPr>
        <w:softHyphen/>
        <w:softHyphen/>
        <w:softHyphen/>
        <w:softHyphen/>
        <w:softHyphen/>
        <w:softHyphen/>
        <w:softHyphen/>
        <w:softHyphen/>
        <w:softHyphen/>
        <w:softHyphen/>
        <w:softHyphen/>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918592_3830689328"/>
      <w:bookmarkStart w:id="683" w:name="_Toc282"/>
      <w:bookmarkEnd w:id="682"/>
      <w:r>
        <w:rPr>
          <w:rtl w:val="true"/>
        </w:rPr>
        <w:t>و أقول</w:t>
      </w:r>
      <w:bookmarkEnd w:id="683"/>
    </w:p>
    <w:p>
      <w:pPr>
        <w:pStyle w:val="BookText"/>
        <w:rPr/>
      </w:pPr>
      <w:r>
        <w:rPr>
          <w:rFonts w:ascii="IRNazanin" w:hAnsi="IRNazanin" w:eastAsia="IRNazanin"/>
          <w:color w:val="111111"/>
          <w:sz w:val="28"/>
          <w:sz w:val="28"/>
          <w:szCs w:val="28"/>
          <w:rtl w:val="true"/>
          <w:lang w:bidi="fa-IR"/>
        </w:rPr>
        <w:t>الخبر الأخیر یحتمل وجوها أحدها و هو أظهرها أن یکون المراد بیان نوع واحد من الشک و هو ما إذا شک بین التمام و الناقص و الزائد برکعة و أزید کالشک بین الثلاث و الأربع و الخمس و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تقدیر الکلام لم تدر أربعا أم خمسا أم نقصت عن الأربع أم زدت علی الخمس فیشمل کل شک بین الأربع و الخمس و الأزید منهما و الأنقص کالشک بین الاثنتین و الأربع و الخمس و السبع‌</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مثلا فیخرج ما دخل فیه الشک فی الأولیین بالأخبار الأخر و یبقی فیه ما سوی ذلک فیکون مؤیدا لقول من قال بوجوب صلاة الاحتیاط لاحتمال النقیصة و سجدتی السهو لاحتمال الزیادة و قیل بالبطلان و قیل بالبناء علی الأقل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أم نقصت بمعنی أو کما فی المقنع و الفقیه فیکون لبیان نوع آخر من الشک فیحتمل الرکعات و الأفعال فالأول کمن شک بین الثلاث و الخمس و لم أر قائلا فیه بالصحة و إن احتمل فی الألفیة البناء علی الأقل إلا أن یحمل علی أن الزیادة و النقص لیس بالنسبة إلی العدد المذکور بل المراد الشک </w:t>
      </w:r>
    </w:p>
    <w:p>
      <w:pPr>
        <w:pStyle w:val="BookText"/>
        <w:rPr/>
      </w:pPr>
      <w:r>
        <w:rPr>
          <w:rFonts w:ascii="IRNazanin" w:hAnsi="IRNazanin" w:eastAsia="IRNazanin"/>
          <w:color w:val="111111"/>
          <w:sz w:val="28"/>
          <w:sz w:val="28"/>
          <w:szCs w:val="28"/>
          <w:rtl w:val="true"/>
          <w:lang w:bidi="fa-IR"/>
        </w:rPr>
        <w:t>بین عددین أحدهما زائد علی الآخر و یکون النقص بالنسبة إلی الزیادة فیشمل جمیع الشکوک بین الرکعات و لا قائل بوجوب سجود السهو فیها إلا فی الأربع و الخمس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ابن أبی عقیل لا یختص سجود السهو بالشک بین الأربع و الخمس بل یشمل کل شک بین الأربع و ما زاد کالأربع و الست و احتمل فی المختلف البطلان حینئذ و قیل بالصحة بغیر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کمن شک فی سجدة واحدة و ثلاث سجدات و قیل فیه بوجوب سجود السهو و لا یخلو من قوة إذا لم یکن الشک مرددا بین زیادة الرکن و ترکه کالشک بین ترک الرکوع و إیقاع رکوعین فإن الظاهر فیه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أم فی قوله أم زدت أیضا بمعنی أو کما فی المقنع و یکون کلاهما معطوفین علی قوله لم تدر أی إذا نقصت أو زدت فیکون مؤیدا لقول من قال بوجوب السجدتین لکل زیادة و نقیصة و لا یخفی بعده کما أن الأول أقرب الوجوه و الله یعلم و حججه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للشک بین الأربع و الخمس صورا الأولی أن یکون الشک بعد رفع الرأس من السجدة الأخیرة و حکمه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یقع بین السجدتین و حکمه کالأولی و احتمل فی الذکری البطلان فی هذه الصورة لعدم الإکمال و تجویز الزیادة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یقع الشک بین الرکوع و السجود و قد قطع العلامة فی جملة من کتبه فی هذه الصورة بالبطلان لتردده بین محذورین الإکمال المعرض للزیادة و الهدم المعرض للنقیصة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الشهید فی الذکری عن المحقق فی الفتاوی أنه قطع بالصحة لأن تجویز الزیادة لا ینفی ما هو ثابت بالأصالة إذ الأصل عدم الزیادة و لأن تجویز الزیادة لو منع لأثر فی جمیع صوره و قواه جماعة من المتأخرین و علی القول بالصحة </w:t>
      </w:r>
    </w:p>
    <w:p>
      <w:pPr>
        <w:pStyle w:val="BookText"/>
        <w:rPr/>
      </w:pPr>
      <w:r>
        <w:rPr>
          <w:rFonts w:ascii="IRNazanin" w:hAnsi="IRNazanin" w:eastAsia="IRNazanin"/>
          <w:color w:val="111111"/>
          <w:sz w:val="28"/>
          <w:sz w:val="28"/>
          <w:szCs w:val="28"/>
          <w:rtl w:val="true"/>
          <w:lang w:bidi="fa-IR"/>
        </w:rPr>
        <w:t>وجبت السجدتان تمسکا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هذا المذهب بأن المصلی فی الصورة المذکورة جازم بإیقاع رکوع الرابعة شاک فی إیقاع سجدتیها و حکم الشاک قبل تجاوز المحل الإتیان بالفعل المشکوک فیه و احتمال الزیادة غیر مانع لحصوله فی کل فعل یشک فیه و یأتی به فی محله إلا أن فی هذه الصورة انضم إلیه احتمال زیادة الرکوع أیضا و هو أیضا لا یضر لأنه إذا شک المصلی فی الرابعة فی رکوعها و أتی به ثم شک فی سجدتیها لا بد أن یأتی بهما و لا یمنعه احتمال زیادة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القول لا یخلو من قوة و إن کان الأحوط الإتمام و الإتیان بالسجدتین مع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یکون الشک فی الرکوع و احتمل الشهید رحمه الله ثلاثة أوجه الإبطال و الإکمال مع سجود السهو و الإرسال أی إبطال الرکوع و الاحتیاط برکعة قائما أو رکعتین جالسا و أید الثانی بالأخبار الواردة فی البناء علی الأقل مطلقا و الأحوط اختیاره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أن یکون الشک قبل الرکوع فلا خلاف ظاهرا فی أنه یبنی علی الأکثر و یهدم الرکعة شرع فی القراء أم لا و یجلس و یتشهد و یسلم و یصلی رکعتین جالسا أو رکعة قائما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سجود السهو فإن قلنا بوجوبه للقیام فی موضع القعود أو بتناول نصوص الشک بین الأربع و الخمس لهذه الصورة کما قیل فیجب و إلا فلا و الأحوط فعله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الأصحاب زادوا فی الصور فقالوا إما أن یکون الشک بعد رفع الرأس من السجدتین أو قبله بعد تمام الذکر فی السجدة الثانیة أو بعد السجدة الثانیة قبل تمام ذکرها أو بین السجدتین قبل الرفع من السجدة الأولی بعد تمام ذکرها أو قبل تمام ذکرها أو بعد الرفع من الرکوع أو بعد الانحناء قبل الرفع بعد تمام الذکر أو قبله أو قبل الرکوع بعد القراءة أو فی أثنائها أو قبل القراءة بعد استکمال القیام أو قبل </w:t>
      </w:r>
    </w:p>
    <w:p>
      <w:pPr>
        <w:pStyle w:val="BookText"/>
        <w:rPr/>
      </w:pPr>
      <w:r>
        <w:rPr>
          <w:rFonts w:ascii="IRNazanin" w:hAnsi="IRNazanin" w:eastAsia="IRNazanin"/>
          <w:color w:val="111111"/>
          <w:sz w:val="28"/>
          <w:sz w:val="28"/>
          <w:szCs w:val="28"/>
          <w:rtl w:val="true"/>
          <w:lang w:bidi="fa-IR"/>
        </w:rPr>
        <w:t>استکماله فهذه ثلاث عشرة صورة فالأولی مر حکمها و الثانیة کالأولی إن لم نعد رفع الرأس من أفعال الرکعة و فی الثالثة تردد ینشأ من کون الذکر من أفعال الرکعة فلم یتم الرکعة فلم یدخل تحت مدلول النصوص فیجی‌ء فیه الخلاف السابق من البطلان و عدمه و من تنزیل معظم أفعال الرکعة منزلتها فیصدق علیه النصوص و أیضا تحقق الرکن بالسجود فلا یزید بالذکر رکنا و قد فرغ من جمیع الأرکان و یزید هذا التردد فی الرابعة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و السادسة فی التردد مثل الرابعة و قد مر حکم سائر الصور و لا یظهر لتکثیر الصور فائدة إلا الفصل بین أن یکون الشک بعد الشروع فی القراءة أو قبله فتظهر فائدته علی القول بوجوب سجدتی السهو لکل زیادة و نقیصة بناء علی تعددها بتعدد الموجب و کذا فی الفصل بین استیفاء القیام و قبله بناء علی القول بوجوب سجود السهو للقیام فی موضع القعود لا مطلق الزیادة تظهر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الشقوق المترددة بین الزیادة و النقیصة فإذا کان الشک فی الأولیین داخلا فیها فقد عرفت بطلانها و لو لم یکن داخلا بل کان جازما بإکمال الرکعتین و کان الشک فی الزیادة فلا یخلو إما أن یکون الشک فی التمام داخلا فیها أم 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داخلا فیها فیمکن ترکیب أحکام الشکوک السابقة فیها کالشک بین الاثنتین و الثلاث و الأربع و الخمس فیصلی رکعتین من قیام و رکعتین من جلوس للشک بین الاثنتین و الثلاث و الأربع و یسجد سجدتی السهو للشک بین الأربع و الخمس کما مر مع أنه داخل فی أظهر محتملات صحیحة الحلبی و قیل بالبطلان و قیل بالبناء علی الأقل و الأحوط العمل بالأول و الثانی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الشک بین الاثنتین و الأربع و الست علی مذهب ابن أبی عقیل کما عرفت و لو لم یدخل صورة التمام فی الشقوق المردد فیها کالشک بین الثلاث و الخمس أو الست فلم أر قبل الشهید رحمه الله قائلا فیه بالصحة حیث قال فی الألفیة الشک بین الاثنتین و الخمس أی بعد إکمال السجود و الشک بین الثلاث و الخمس بعد الرکوع أو بعد السجود و الشک بین الاثنتین و الثلاث و الخمس بعد </w:t>
      </w:r>
    </w:p>
    <w:p>
      <w:pPr>
        <w:pStyle w:val="BookText"/>
        <w:rPr/>
      </w:pPr>
      <w:r>
        <w:rPr>
          <w:rFonts w:ascii="IRNazanin" w:hAnsi="IRNazanin" w:eastAsia="IRNazanin"/>
          <w:color w:val="111111"/>
          <w:sz w:val="28"/>
          <w:sz w:val="28"/>
          <w:szCs w:val="28"/>
          <w:rtl w:val="true"/>
          <w:lang w:bidi="fa-IR"/>
        </w:rPr>
        <w:t>السجود و الشک بین الاثنتین و الأربع و الخمس بعد السجود فی هذه الأربعة وجه بالبناء علی الأقل لأنه المتیقن و وجه بالبطلان فی الثلاثة الأولی احتیاطا و البناء فی الأخیر علی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حکم سائر الشکوک مما ذکرنا لا نطیل الکلام بإیرادها و هی مذکورة فی بعض مؤلفات الأصحاب و لنذکر هنا بعض المهمات من مسائل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الشک إنما یعتبر مع تساوی الطرفین و مع غلبة الظن یبنی علیه هذا فی الأخیرتین إجماعی و أما الأولیین و الصبح و المغرب فالمشهور أیضا ذلک و نسب إلی ظاهر ابن إدریس تخصیص الحکم بالأخیرتین من الرباعیة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لِلْمَشْهُورِ بِرِوَایَةِ صَفْوَانَ‌</w:t>
      </w:r>
      <w:r>
        <w:rPr>
          <w:rStyle w:val="FootnoteAnchor"/>
          <w:rtl w:val="true"/>
        </w:rPr>
        <w:footnoteReference w:id="620"/>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لَا تَدْرِی کَمْ صَلَّیْتَ وَ لَمْ یَقَعْ وَهْمُکَ عَلَی شَیْ‌ءٍ فَأَعِدِ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بمفهوم الأخبار الواردة فی أنه إذا شککت فی المغرب فأعد و إذا شککت فی الفجر فأعد و إذا شککت فی الرکعتین الأولیین فأعد بناء علی أن الشک حقیقة فی متساوی الطرفین کما ذکره الزمخشری فی قوله تعالی وَ إِنَّ الَّذِینَ اخْتَلَفُوا فِیهِ لَفِی شَکٍّ مِنْهُ‌</w:t>
      </w:r>
      <w:r>
        <w:rPr>
          <w:rStyle w:val="FootnoteAnchor"/>
          <w:rtl w:val="true"/>
        </w:rPr>
        <w:footnoteReference w:id="621"/>
      </w:r>
      <w:r>
        <w:rPr>
          <w:rFonts w:ascii="IRNazanin" w:hAnsi="IRNazanin" w:eastAsia="IRNazanin"/>
          <w:color w:val="111111"/>
          <w:sz w:val="28"/>
          <w:sz w:val="28"/>
          <w:szCs w:val="28"/>
          <w:rtl w:val="true"/>
          <w:lang w:bidi="fa-IR"/>
        </w:rPr>
        <w:t>لکن فسر الجوهری الشک بما یخالف الیقین و فی الأخبار إطلاق الأعم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الخبر الأول و إن لم یکن صحیحا لکنه مؤید بالشهرة بین الأصحاب</w:t>
      </w:r>
    </w:p>
    <w:p>
      <w:pPr>
        <w:pStyle w:val="BookText"/>
        <w:rPr/>
      </w:pPr>
      <w:r>
        <w:rPr>
          <w:rFonts w:ascii="Amiri" w:hAnsi="Amiri" w:eastAsia="Amiri" w:cs="Amiri"/>
          <w:color w:val="111111"/>
          <w:sz w:val="28"/>
          <w:sz w:val="28"/>
          <w:szCs w:val="28"/>
          <w:rtl w:val="true"/>
          <w:lang w:bidi="ar-SA"/>
        </w:rPr>
        <w:t>وَ مَا مَرَّ مِنْ رِوَایَةِ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یَسْهُو فَیَبْنِی عَلَی مَا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یخلو بإطلاقه من دلالة علیه و کذا ما ورد فی بعض أخبار البطلان لا یدری فإن الظن نوع درایة و لعل الأحوط البناء علی الظن ثم الإعادة لتقیید کثیر من الأخبار بالیقین فی الأولیین و الفجر و المغرب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الأصحاب قطعوا بأن الظن فی الأفعال أیضا متبع و لم ینقلوا فی ذلک من ابن إدریس أیضا خلافا مع أن الروایات الواردة فی ذلک إنما هی فی عدد </w:t>
      </w:r>
    </w:p>
    <w:p>
      <w:pPr>
        <w:pStyle w:val="BookText"/>
        <w:rPr/>
      </w:pPr>
      <w:r>
        <w:rPr>
          <w:rFonts w:ascii="IRNazanin" w:hAnsi="IRNazanin" w:eastAsia="IRNazanin"/>
          <w:color w:val="111111"/>
          <w:sz w:val="28"/>
          <w:sz w:val="28"/>
          <w:szCs w:val="28"/>
          <w:rtl w:val="true"/>
          <w:lang w:bidi="fa-IR"/>
        </w:rPr>
        <w:t>الرکعات و الاحتیاط فیها البناء و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ذکر الشهید الثانی قدس سره أن من عرض له الشک فی شی‌ء من أفعال الصلاة یجب علیه التروی فإن ترجح عنده أحد الطرفین عمل علیه و إن بقی الشک بلا ترجیح لزمه حکم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بأنه لا یظهر ذلک من الروایات و ربما یقال کثیرا ما یذهل الإنسان عن الأفعال و لا یقال أنه شاک فیها فلا بد عند ذلک من قلیل من التروی حتی یعلم أنه شاک أو متذکر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المشهور بین الأصحاب تعین الفاتحة فی صلاة الاحتیاط و قول ابن إدریس بالتخییر بین الفاتحة و التسبیحات محتجا بأن للبدل حکم المبدل ضعیف و لا بد فی صلاة الاحتیاط من النیة و التکبیر لأنها تقع بعد التسلیم فلیس جزاء من الصلاة الأولی إذ الصلاة تحریمها التکبیر و تحلیلها التسلیم فلا بد فی الثانیة من تحریمه بعد التحلیل من الأولی و أیضا قد ورد أنه مع تمام الصلاة تکون نافلة و لا تکون نافلة بلا نیة و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اختلفوا فی أن عروض المبطل بین أصل الصلاة و صلاة الاحتیاط هل هو مبطل للصلاة أم لا فالأول ظاهر المفید و اختاره فی المختلف و الشهید فی الذکری و الثانی مختار جماعة من الأصحاب منهم ابن إدریس و العلامة فی الإرشاد و عدم الإبطال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ظاهر الفتاوی و الأخبار وجوب تعقیب الاحتیاط للصلاة من غیر تخلل حدث أو کلام أو غیره و الأحوط رعایة الفوریة و عدم إیقاع المبطل و مع وقوعه الإتمام ثم الإعادة و الشهید فی الذکری نقل الإجماع علی وجوب الفوریة فی الأجزاء المنسیة و لو فعل المنافی قبل فعلها ففی بطلان الصلاة أیضا وجهان و الأوجه العدم و الاحتیاط ما سبق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فات الوقت و لما یفعلها متعمدا بطلت الصلاة عند بعض الأصحاب و قال فی الذکری و یحتمل قویا صحة الصلاة بتعمد ترک الأبعاض و إن خرج الوقت </w:t>
      </w:r>
      <w:bookmarkStart w:id="684" w:name="pg13638_158315"/>
    </w:p>
    <w:p>
      <w:pPr>
        <w:pStyle w:val="BookText"/>
        <w:rPr/>
      </w:pPr>
      <w:bookmarkEnd w:id="684"/>
      <w:r>
        <w:rPr>
          <w:rFonts w:ascii="IRNazanin" w:hAnsi="IRNazanin" w:eastAsia="IRNazanin"/>
          <w:color w:val="111111"/>
          <w:sz w:val="28"/>
          <w:sz w:val="28"/>
          <w:szCs w:val="28"/>
          <w:rtl w:val="true"/>
          <w:lang w:bidi="fa-IR"/>
        </w:rPr>
        <w:t>لعدم توقف صحة الصلاة فی الجملة علیها قیل و إن کان ترکها سهوا لم تبطل و نوی بها القضاء و کانت مرتبة علی الفوائت قبلها أبعاضا کانت أو صلوات مستقلة و ما ذکره رحمه الله من عدم البطلان لا یخلو من قوة و أما کونها مترتبة فیحتاج إلی دلیل و إطلاق الأدلة یقتضی 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صلاة الاحتیاط عمدا احتمل کونه کالسجدة الفائتة إن قلنا بالبطلان هناک بل هی أولی بذلک لاشتمالها علی أرکان و یحتمل الصحة بناء علی أن فعل المنافی قبله لا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فإن قلنا به نوی القضاء بعد خروج الوقت و یرتب علی ما سلف و فیه نظر و قال أیضا فی الذکری یترتب الاحتیاط ترتب المجبورات و هو بناء علی أنه لا یبطله فعل المنافی و کذا الأجزاء المنسیة تترتب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فاته سجدة من الأولی و رکعة احتیاط قدم السجدة و لو کانت من الرکعة الأخیرة احتمل تقدیم الاحتیاط لتقدمه علیها و تقدیم السجدة لکثرة الفصل بالاحتیاط بینها و بین الصلاة و فی الکل نظر و إن کان الأحوط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آخر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ظاهرترین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این است که مقصود بیان نوع واحدی از شک باشد و آن زمانی است که بین تمام و ناقص بودن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بودن یک رکعت و بیشتر، مانند شک بین سه، چهار، پنج و شش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کلام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که چهار رکعت خواندی یا پنج رکعت، یا از چهار رکعت کاستی یا بر پنج رکعت افزودی؛ پس شامل هر کسی است که بین چهار، پنج و بیش از آن دو و کمتر شک کند، مانند شک بین مثلا دو، چهار، پنج و هفت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شک در دو رکعت اول داخل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وسیله اخبار دیگر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غیر آن، در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مؤیدی است برای قول کسی که قائل به وجوب نماز احتیاط به دلیل احتمال نقیصه، و دو سجده سهو به دلیل احتمال زیادت باشد، و قول به بطلان نیز گفته شده و بنابر اقل نیز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معنی آنچه که در المقنع و فقیه است یا مانند آن باشد، پس برای بیان نوع دیگری از شک است، که محتمل رکعات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اول مانند کسی است که بین سه و پنج رکعت شک کرده است، و در مورد آن فردی قائل به صحت را ندیدم هر چند که فقیه، ادامه دادن اقل را نیز احتمال داده است جز اینکه بر این حمل شود که زیادت و نقص نسبت به عدد مذکور نباشد، بلکه مقصود، شک بین دو عدد باشد که یکی از آن بر دیگری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نسبت به زیادت باشد، که شامل همه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رکعات است و کسی قائل به وجوب سجود در آن نیست، مگر در چهار و پنج رکعت،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مختص شک بین چهار و پنج نیست، بلکه شامل هر شکی است که بین چهار و بیشتر باشد مانند چهار و شش، و در مختلف، بطلان در این حالت را محتمل دانسته است و به صحت بدون سجده نیز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مانند کسی است که در یک سجده و سه سجده شک کند، و در مورد آن به وجوب سجده سهو رأی داده شده است و خالی از قوت نیست، زمانی که شک بین زیاد شدن رکن و ترک آن در جریان نباشد، مانند شک بین ترک رکعت و به جای آوردن دو رکعت، پس ظاهر آن،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المقنع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یعنی زمانی که کاستی یا افزودی، که مؤیدی است برای سخن کسی که قائل به وجوب سجدتین برای هر زیادت و نقصی باشد، و بعید بودن آن روشن است، چنان که وجه اول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وجوه است و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شک بین چهار رکعت و پنج رکعت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بلند کردن سر از سجده آخر باشد و حکم آن همان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بین دو سجده واقع شود، و حکم آن مانند صورت نخست است، و در ذکری بطلان در این صورت را به دلیل عدم اکمال و جایز دانستن زیادت، محتمل دانسته است و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بین رکوع و سجود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تعدادی از کتبش، در این صورت، بطلان را به دلیل تردد آن بین دو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منجر به زیادت و عدم اکمال منجر به نقیصه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از محقق در فتاوی نقل کرده است که وی صحت را قطعی دانسته است زیرا جایز دانستن زیادت آنچه با اصالت اثبات شده است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اصل، عدم زیادت است و نیز به این دلیل که اگر زیادت منع شود، قطعا در همه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جمعی از متأخرین آن را تقویت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به صحت، دو سجده سهو با تمسک به اطلاق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مذهب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گردد که نمازگزار در صورت مذکور، به انجام دادن رکوع رکعت چهارم مطمئن و در انجام دادن سجده آن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فرد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قبل از گذشتن از محل، به جای آوردن عمل مورد شک است و احتمال زیادت مانع نیست، به دلیل حاصل شدن آن در هر عملی که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محل آن به 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در این صورت، احتمال زیادت رکوع نیز به آن اضافه شده است و آن نیز ضرری ندارد، زیرا زمانی که نمازگزار در رکعت چهارم در رکوع آن شک کند و آن را به جای آورد، سپس در دو سجده آن شک کند، ناگریز باید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زیادت رکوع او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سخن خالی از قوت نیست، هر چند که احوط، اتمام و به جای آوردن دو سجده، به همراه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اکمال به همراه سجده سهو، و ارسال، یعنی ابطال رکوع و احتیاط با یک رکعت ایستاده یا دو رکعت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با اخبار وارده در خصوص ادامه دادن اقل به صورت مطلق، تأیید شده است و رأی انتخابی او احوط و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قبل از رکوع باشد، که ظاهرا اختلافی در این نیست که وی بنا را بر اکثر بگذارد و رکعت را رها سازد، چه قرائت را شروع کرده باشد یا خیر، و بنشیند و تشهد بخواند و سلام دهد و دو رکعت نشسته یا یک رکعت ایستاده، بنابر قول مشهور،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سجده سهو، پس اگر به دلیل قیام در موضع قعود، به وجوب و یا به شمولیت نصوص مربوط به شک بین چهار و پنج رکعت بر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باشیم، پس واجب است، و در غیر آن خیر؛ و احوط، انجام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بر این صورت ها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شک بعد از بلند کردن سر از سجدتین، یا قبل از آن و بعد از تمام کردن ذکر در سجده دوم، یا بعد از سجده دوم و قبل از تمام کردن ذکر آن، یا بین دو سجده و قبل از بلند شدن از سجده نخست بعد از تمام کردن ذکر آن، یا قبل از تمام کردن ذکر آن، یا بعد از بلند شدن از رکوع، یا بعد از انحنای قبل از بلند شدن بعد از تمام کردن ذکر، یا قبل از آن، یا قبل از رکوع بعد از قرائت، یا در اثنای آن، یا قبل از قرائت بعد از استکمال قیام و یا قبل از استکمال آن باشد، که این موارد، سیزده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اول، حکم آن گذشت، و صورت دوم مانند صورت اول است، اگر بلند کردن سر را از افعال رکعت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سوم، تردید از این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ذکر از افعال رکعت است، پس رکعت به اتمام نرسیده است و تحت دلالت نصوص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در مورد آن، اختلاف سابق درباره بطلان و عدم بطلان، و واقع شدن اغلب افعال رکعت در محل خویش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نصوص بر آن صدق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و نیز رکن با سجده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 ذکر رکنی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همه ارکان فارغ شده است، و این تردید در صورت چهارم بیشتر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پنجم و ششم در تردید مانند صورت چهارم است و حکم سایر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تکثیر صورت،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نیست غیر از فصل بین اینکه شک بعد از شروع قرائت باشد یا قبل از آن، که فائده آن بر اساس قول به وجوب دو سجده سهو برای هر زیادت و نقصی، بنابر اینکه با تعدد موجب، متعدد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فصل بین کامل شدن قیام و قبل از آن، بنابر قول به وجوب سجده سهو برای قیام در موضع قعود و نه مطلق زیادت، فایده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سایر اقسام مورد تردید بین زیادت و نقیصه، زمانی که شک در دو رکعت اول، داخل در آن باشد، پس بطلان آن را دریافتی، و اگر داخل نباشد بلکه به اکمال دو رکعت مطمئن باشد، و شک در زیادت باشد، پس خارج از این نیست که شک در کامل بودن داخل در آن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داخل در آن باشد، پس ترکیب احکام سابق شک در آن ممکن است، مانند شک بین دو، سه،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شک بین دو، سه و چهار رکعت، دو رکعت ایستاده و دو رکعت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شک بین چهار و پنج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با اینکه آن در ظاهرترین احتمالات صحیحه حلبی داخل است، و به بطلان رأی داده شده است و بر ادامه دادن اقل رأی داده شده است و احوط، عمل به رأی اول و دوم با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شک بین دو، سه، چهار و شش رکعت بر اساس مذهب ابن ابوعقیل، چنانکه دریافتی، و اگر صورت تمام کردن در اقسام مورد شک از قبیل شک بین سه، پنچ یا شش داخل نشود، پس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قائل به صحت آن را ندیدم، بطوری که در الفیه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رکعت و بعد از اکمال سجود، و شک بین سه و پنج رکعت بعد از رکوع، یا بعد از سجود، و شک بین دو، سه و پنج رکعت بعد از سجده، و شک بین سه و پنج رکعت بعد از رکوع؛ در این چهار مورد وجهی است بر ادامه دادن اقل، زیرا وی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وجهی است بر بطلان در سه مورد نخست به جهت احتیاط، و ادامه دادن چهار رکعت در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سایر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آنچه که ذکر کردیم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ذکر آن، اطاله کلام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 در برخی از تألیفات اصحاب مذکور است و ما در اینجا باید برخی از مسائل مهم شک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شک فقط با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معتبر است و با غلبه ظن، بر اساس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دو رکعت آخر اجماعی است و اما در خصوص دو رکعت اول و صبح و مغرب نیز، رأی مشهور آن است، و تخصیص این حکم به دو رکعت آخر از چهار رکعتی،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رأی مشهور به روایت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موسی بن جعفر علیه السلام اقامه حجت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چند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ظن تو بر چیزی نبود،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مفهوم اخباری اقامه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خصوص وارد شده که زمانی که در مغرب شک کردی، پس اعاده کن، و زمانی که در نماز فجر شک کردی، پس اعاده کن و هر گاه در دو رکعت اول شک کردی، پس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شک حقیقتی است در دو طرف مساوی، چنانکه زمخشری آن را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اخْتَلَفُواْ فِیهِ لَفِی شَکٍّ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باره او اختلاف کردند، قطعا در مورد آن دچار 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اما جوهری شک را به آنچه که مخالف یقین است تفسیر کرده است و در اخبار، اطلاق اعم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خبر اول هر چند که صحیح نیست اما با شهرت میان اصحاب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مورد روایت علی بن جعفر از برادرش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مردی سؤال کردم که غفلت کرد، پس آنچه که گمان کرد را ادامه داد، با اطلاقش خالی از دلالت بر آن نیست، و همچنین آنچه که در برخی اخبار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ظن نوعی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احوط، بنا بر گمان گذاشتن و سپس اعاده باشد، به دلیل تقیید بسیاری از اخبار به یقین در دو رکعت اول، صبح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اصحاب قاطعانه براین هستند که ظن در افعال نیز مورد تبعیت است و در مورد آن از ابن ادریس نیز مخالفتی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علاوه بر اینکه روایات وارده درباره آن، فقط در عدد رکعات است و احتیاط در آن، ادامه و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هر که در مورد چیزی از افعال نماز شک بر او عارض شد، پس تأمل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طرفین نزدش ترجیح داشت، بر اساس آن عمل کند، اگر شک بدون ترجیح باقی ماند، حکم فرد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اعتراض شده است که آن از روایات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بسا گفته شود، بسیاری مواقع انسان از افعال نماز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در آن شک دارد، پس در این هنگام ناگریز باید اندکی تأمل کند تا بداند که او شک دارد یا به یاد دارد، و ایرادی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تعین فاتحه الکتاب در نماز احتیاط است، و قول ابن ادریس به تخییر بین فاتحة الکتاب و تسبیحات به این دلیل که بدل حکم مبدل را دارد، ضعیف است، و در نماز احتیاط از نیت و تکبیر ناگزیر است، زیرا آن نماز بعد از سلام بجا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جزئی از نماز نخست نیست؛ زیرا نماز، تحریمش تکبیر و تحلیلش سلام است، پس در نماز دوم، بعد از تحلیل از نماز نخست، از تحریم ناگریز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وارد شده که در صورت کامل بودن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نافله بدون نیت و تکبیر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دچار اختلاف هستند که عارض شدن مبطل بین اصل نماز و نماز احتیاط، آیا باطل کننده نماز است یا خیر؟ پس رأی اول،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و آن را در مختلف و شهید در ذکری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رأی دوم، اختیار جمعی از اصحاب از جمله این ادریس، و علامه در الارشاد است و عدم ابطال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 و اخبار، وجوب تعقیب احتیاط برای نماز بدون خلل وارد کردن توسط حدث، کلام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رعایت فوریت و عدم واقع شدن مبطل است، و در صورت وقوع آن، اتمام و سپس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اجماع بر وجوب فوریت در اجزای فراموش شده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به جای آوردن آن عملی منافی مرتکب شود، پس در بطلان نماز نیز دو وجه وجود دارد و وجه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بطلان است و احتیاط، چیزی است که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از بین رفته باشد و هنوز به عمد آن را به جای نیاورده باشد، در نظر برخی اصحاب،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با ترک عمدی برخی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قویا محتمل است هر چند که وقت گذشته باشد، چون در مجموع، در این صورت، نماز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آن سهوی باشد، باطل نشده است و آن را نیت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نمازهای فوت شده قبلی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نماز باشد یا نمازهایی مستقل، و آنچه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عدم بطلان ذکر کرده است، خالی از قوت نیست، و اما مترتب بودن آن به دلیل نیاز دارد و اطلاق ادله، منتفی بودن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نماز احتیاط را به عمد از دست بدهد، محتمل است که نظیر سجده از دست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قائل به بطلان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به سبب، اشتمال آن بر ارکان، نسبت به آن اولی است و بنابر اینکه انجام دادن عملی منافی قبل از آن، آن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صحت آن نیز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 به آن باشیم،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بعد از خروج وقت، قضا را نیت کرده باشد و در حکم آنچه گذشت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افعالی که برای جبران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احتیاط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براین اساس است که ارتکاب فعل منافی، آن را باطل نسازد و همچنین اجزای فراموش شده بر 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نماز نخست و رکعتی از احتیاط از دست رفته باشد، سجده را مقدم بدارد، و اگر از رکعت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احتیاط به سبب تقدم آن بر سجده و تقدیم سجده به دلیل فاصله زیاد، با احتیاط بین آن و بین نماز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آن است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918594_3830689328"/>
      <w:bookmarkStart w:id="686" w:name="_Toc283"/>
      <w:bookmarkEnd w:id="685"/>
      <w:r>
        <w:rPr>
          <w:rtl w:val="true"/>
        </w:rPr>
        <w:t>«</w:t>
      </w:r>
      <w:r>
        <w:rPr/>
        <w:t>29</w:t>
      </w:r>
      <w:r>
        <w:rPr>
          <w:rtl w:val="true"/>
        </w:rPr>
        <w:t>»</w:t>
      </w:r>
      <w:bookmarkEnd w:id="68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فِی الرَّکْعَتَیْنِ الْأُولَیَیْنِ فَلَمْ تَعْلَمْ رَکْعَةً صَلَّیْتَ أَمْ رَکْعَتَیْنِ أَعِدِ الصَّلَاةَ وَ إِنْ سَهَوْتَ فِیمَا بَیْنَهُ وَ بَیْنَ اثْنَتَیْنِ أَوْ ثَلَاثٍ أَوْ أَرْبَعٍ أَوْ خَمْسٍ تَبْنِی عَلَی الْأَقَلِّ وَ تَسْجُدُ بَعْدَ ذَلِکَ سَجْدَتَیِ السَّهْوِ</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قَدْ رُوِیَ أَنَّ الْفَقِیهَ لَا یُعِیدُ الصَّلَاةَ</w:t>
      </w:r>
      <w:r>
        <w:rPr>
          <w:rStyle w:val="FootnoteAnchor"/>
          <w:rtl w:val="true"/>
        </w:rPr>
        <w:footnoteReference w:id="6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سَهْوٍ بَعْدَ الْخُرُوجِ مِنَ الصَّلَاةِ فَلَیْسَ بِشَیْ‌ءٍ وَ لَا إِعَادَةَ فِیهِ لِأَنَّکَ قَدْ خَرَجْتَ عَلَی یَقِینٍ وَ الشَّکُّ لَا یَنْقُضُ الْیَقِینَ‌</w:t>
      </w:r>
      <w:r>
        <w:rPr>
          <w:rStyle w:val="FootnoteAnchor"/>
          <w:rtl w:val="true"/>
        </w:rPr>
        <w:footnoteReference w:id="624"/>
      </w:r>
      <w:r>
        <w:rPr>
          <w:rFonts w:ascii="Amiri" w:hAnsi="Amiri" w:eastAsia="Amiri" w:cs="Amiri"/>
          <w:color w:val="111111"/>
          <w:sz w:val="28"/>
          <w:sz w:val="28"/>
          <w:szCs w:val="28"/>
          <w:rtl w:val="true"/>
          <w:lang w:bidi="ar-SA"/>
        </w:rPr>
        <w:t xml:space="preserve">وَ إِنْ شَکَکْتَ فِی أَذَانِکَ وَ قَدْ أَقَمْتَ الصَّلَاةَ فَامْضِ وَ إِنْ شَکَکْتَ فِی الْإِقَامَةِ بَعْدَ مَا کَبَّرْتَ فَامْضِ وَ إِنْ شَکَکْتَ فِی الْقِرَاءَةِ بَعْدَ مَا رَکَعْتَ فَامْضِ وَ إِنْ شَکَکْتَ </w:t>
      </w:r>
      <w:bookmarkStart w:id="687" w:name="pg13638_158316"/>
    </w:p>
    <w:p>
      <w:pPr>
        <w:pStyle w:val="BookText"/>
        <w:rPr/>
      </w:pPr>
      <w:bookmarkEnd w:id="687"/>
      <w:r>
        <w:rPr>
          <w:rFonts w:ascii="Amiri" w:hAnsi="Amiri" w:eastAsia="Amiri" w:cs="Amiri"/>
          <w:color w:val="111111"/>
          <w:sz w:val="28"/>
          <w:sz w:val="28"/>
          <w:szCs w:val="28"/>
          <w:rtl w:val="true"/>
          <w:lang w:bidi="ar-SA"/>
        </w:rPr>
        <w:t>فِی الرُّکُوعِ بَعْدَ مَا سَجَدْتَ فَامْضِ وَ کُلُّ شَیْ‌ءٍ تَشُکُّ فِیهِ وَ قَدْ دَخَلْتَ فِی حَالَةٍ أُخْرَی فَامْضِ وَ لَا تَلْتَفِتْ إِلَی الشَّکِّ إِلَّا أَنْ تَسْتَیْقِنَ فَإِنَّکَ إِذَا اسْتَیْقَنْتَ أَنَّکَ تَرَکْتَ الْأَذَانَ وَ الْإِقَامَةَ ثُمَّ ذَکَرْتَ فَلَا بَأْسَ بِتَرْکِ الْأَذَانِ وَ تُصَلِّی عَلَی النَّبِیِّ صلی الله علیه و آله ثُمَّ قُلْ قَدْ قَامَتِ الصَّلَاةُ قَدْ قَامَتِ الصَّلَاةُ وَ إِنِ اسْتَیْقَنْتَ أَنَّکَ لَمْ تُکَبِّرْ تَکْبِیرَةَ الِافْتِتَاحِ فَأَعِدْ صَلَاتَکَ وَ کَیْفَ لَکَ أَنْ تَسْتَیْقِنَ‌</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قَدْ نَرْوِی عَنْ أَبِی عَبْدِ اللَّهِ علیه السلام أَنَّهُ قَالَ الْإِنْسَانُ لَا یَنْسَی تَکْبِیرَةَ الِافْتِتَاحِ‌</w:t>
      </w:r>
      <w:r>
        <w:rPr>
          <w:rStyle w:val="FootnoteAnchor"/>
          <w:rtl w:val="true"/>
        </w:rPr>
        <w:footnoteReference w:id="626"/>
      </w:r>
      <w:r>
        <w:rPr>
          <w:rFonts w:ascii="Amiri" w:hAnsi="Amiri" w:eastAsia="Amiri" w:cs="Amiri"/>
          <w:color w:val="111111"/>
          <w:sz w:val="28"/>
          <w:sz w:val="28"/>
          <w:szCs w:val="28"/>
          <w:rtl w:val="true"/>
          <w:lang w:bidi="ar-SA"/>
        </w:rPr>
        <w:t>فَإِنْ نَسِیتَ الْقِرَاءَةَ فِی صَلَاتِکَ کُلِّهَا ثُمَّ ذَکَرْتَ فَلَیْسَ عَلَیْکَ شَیْ‌ءٌ إِذَا أَتْمَمْتَ الرُّکُوعَ وَ السُّجُودَ وَ إِنْ نَسِیتَ الْحَمْدَ حَتَّی قَرَأْتَ السُّورَةَ ثُمَّ ذَکَرْتَ قَبْلَ أَنْ تَرْکَعَ فَاقْرَأِ الْحَمْدَ وَ أَعِدِ السُّورَةَ وَ إِنْ رَکَعْتَ فَامْضِ عَلَی حَالَتِکَ‌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اول دچار سهو شدی، پس ندانستی یک رکعت خواندی یا دو رکعت،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آن و بین دو یا سه یا چهار یا پنج رکعت غفلت کردی، پس بنا را بر 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بعد از آن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است که فقیه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سهوی پس از خارج شدن از نماز، معتبر نیست و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زیرا تو با یقین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شک، یقین را نقض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حالی که نماز را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در اذانت شک کردی پس ادامه بده؛ و اگر بعد از اینکه تکبیر گفتی در اقامه شک کردی، پس ادامه بده؛ و اگر بعد از اینکه رکوع کردی در قرائت شک کردی پس ادامه بده؛ و اگر بعد از اینکه سجده کردی در رکوع شک کردی، پس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در حالت دیگری داخل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ادامه بده و به شکت اعتنا نکن، مگر اینکه یقین کنی، پس زمانی که یقین کردی که تو اذان و اقامه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به یادآوردی، پس ترک اذان ایرادی ندارد، و بر نبی صلی علیه وآله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یقین کردی که تکبیر افتتاح را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نمازت را اعاده کن، 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یقین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تکبیر افتتاح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زمانی که همه قرائت را در همه نمازت فراموش کردی سپس به یادآوردی، زمانی که رکوع و سجود را به اتمام رسانده باشی، چیزی بر تو نیست و اگر حمد را فراموش کردی تا اینکه سوره را قرائت کردی و سپس قبل از اینکه رکوع کنی به یاد آوردی، پس حمد را قرائت کن و سوره را اعاده کن، و اگر رکوع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به نماز خود ادامه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918596_3830689328"/>
      <w:bookmarkStart w:id="689" w:name="_Toc284"/>
      <w:bookmarkEnd w:id="688"/>
      <w:r>
        <w:rPr>
          <w:rtl w:val="true"/>
        </w:rPr>
        <w:t>بیان</w:t>
      </w:r>
      <w:bookmarkEnd w:id="689"/>
    </w:p>
    <w:p>
      <w:pPr>
        <w:pStyle w:val="BookText"/>
        <w:rPr/>
      </w:pPr>
      <w:r>
        <w:rPr>
          <w:rFonts w:ascii="IRNazanin" w:hAnsi="IRNazanin" w:eastAsia="IRNazanin"/>
          <w:color w:val="111111"/>
          <w:sz w:val="28"/>
          <w:sz w:val="28"/>
          <w:szCs w:val="28"/>
          <w:rtl w:val="true"/>
          <w:lang w:bidi="fa-IR"/>
        </w:rPr>
        <w:t>قوله علیه السلام تبنی علی الأقل مؤید لما اختاره الشهید رحمه الله فی الألفیة و سجود السهو فیه مؤید لأحد الوجوه المذکورة فی الخبر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چیزی است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سهو در آن، مؤید یکی از وجوه مذکور در خبر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918598_3830689328"/>
      <w:bookmarkStart w:id="691" w:name="_Toc285"/>
      <w:bookmarkEnd w:id="690"/>
      <w:r>
        <w:rPr>
          <w:rtl w:val="true"/>
        </w:rPr>
        <w:t>«</w:t>
      </w:r>
      <w:r>
        <w:rPr/>
        <w:t>30</w:t>
      </w:r>
      <w:r>
        <w:rPr>
          <w:rtl w:val="true"/>
        </w:rPr>
        <w:t>»</w:t>
      </w:r>
      <w:bookmarkEnd w:id="691"/>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یَنْسَی أَنْ یُکَبِّرَ حَتَّی یَقْرَأَ قَالَ یُکَبِّرُ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تکبیر بگوید تا اینکه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918600_3830689328"/>
      <w:bookmarkStart w:id="693" w:name="_Toc286"/>
      <w:bookmarkEnd w:id="692"/>
      <w:r>
        <w:rPr>
          <w:rtl w:val="true"/>
        </w:rPr>
        <w:t>«</w:t>
      </w:r>
      <w:r>
        <w:rPr/>
        <w:t>31</w:t>
      </w:r>
      <w:r>
        <w:rPr>
          <w:rtl w:val="true"/>
        </w:rPr>
        <w:t>»</w:t>
      </w:r>
      <w:bookmarkEnd w:id="69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نَسِیتَ الرُّکُوعَ بَعْدَ مَا سَجَدْتَ مِنَ الرَّکْعَةِ الْأُولَی فَأَعِدْ صَلَاتَکَ لِأَنَّهُ إِذَا لَمْ تَصِحَّ لَکَ الرَّکْعَةُ الْأُولَی لَمْ تَصِحَّ صَلَاتُکَ‌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إِنْ کَانَ الرُّکُوعُ مِنَ الرَّکْعَةِ الثَّانِیَةِ أَوِ الثَّالِثَةِ فَاحْذَفِ السَّجْدَتَیْنِ وَ اجْعَلْهَا أَعْنِی الثَّانِیَةَ الْأُولَی وَ الثَّالِثَةَ ثَانِیَةً وَ</w:t>
      </w:r>
    </w:p>
    <w:p>
      <w:pPr>
        <w:pStyle w:val="BookText"/>
        <w:rPr/>
      </w:pPr>
      <w:r>
        <w:rPr>
          <w:rFonts w:ascii="Amiri" w:hAnsi="Amiri" w:eastAsia="Amiri" w:cs="Amiri"/>
          <w:color w:val="111111"/>
          <w:sz w:val="28"/>
          <w:sz w:val="28"/>
          <w:szCs w:val="28"/>
          <w:rtl w:val="true"/>
          <w:lang w:bidi="ar-SA"/>
        </w:rPr>
        <w:t>الرَّابِعَةَ ثَالِثَةً</w:t>
      </w:r>
      <w:r>
        <w:rPr>
          <w:rStyle w:val="FootnoteAnchor"/>
          <w:rtl w:val="true"/>
        </w:rPr>
        <w:footnoteReference w:id="62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نَسِیتَ السَّجْدَةَ مِنَ الرَّکْعَةِ الْأُولَی ثُمَّ ذَکَرْتَ فِی الثَّانِیَةِ مِنْ قَبْلِ أَنْ تُرْفَعَ فَأَرْسِلْ نَفْسَکَ وَ اسْجُدْهَا ثُمَّ قُمْ إِلَی الثَّانِیَةِ وَ أَعِدِ الْقِرَاءَةَ فَإِنْ ذَکَرْتَهَا بَعْدَ مَا رَکَعْتَ فَاقْضِهَا فِی الرَّکْعَةِ الثَّالِثَةِ</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إِنْ نَسِیتَ السَّجْدَتَیْنِ جَمِیعاً مِنَ الرَّکْعَةِ الْأُولَی فَأَعِدْ صَلَاتَکَ فَإِنَّهُ لَا تَثْبُتُ صَلَاتُکَ مَا لَمْ تَثْبُتِ الْأَوْلَی‌</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إِنْ نَسِیتَ سَجْدَةً مِنَ الرَّکْعَةِ الثَّانِیَةِ وَ ذَکَرْتَهَا فِی الثَّالِثَةِ قَبْلَ الرُّکُوعِ فَأَرْسِلْ نَفْسَکَ وَ اسْجُدْهَا فَإِنْ ذَکَرْتَ بَعْدَ الرُّکُوعِ فَاقْضِهَا فِی الرَّکْعَةِ الرَّابِعَةِ</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إِنْ کَانَتِ السَّجْدَتَانِ مِنَ الرَّکْعَةِ الثَّالِثَةِ وَ ذَکَرْتَهَا فِی الرَّابِعَةِ فَأَرْسِلْ نَفْسَکَ وَ اسْجُدْهُمَا مَا لَمْ تَرْکَعْ فَإِنْ ذَکَرْتَهُمَا بَعْدَ الرُّکُوعِ فَامْضِ فِی صَلَاتِکَ وَ اسْجُدْهُمَا بَعْدَ التَّسْلِیمِ‌</w:t>
      </w:r>
      <w:r>
        <w:rPr>
          <w:rStyle w:val="FootnoteAnchor"/>
          <w:rtl w:val="true"/>
        </w:rPr>
        <w:footnoteReference w:id="633"/>
      </w:r>
      <w:r>
        <w:rPr>
          <w:rFonts w:ascii="Amiri" w:hAnsi="Amiri" w:eastAsia="Amiri" w:cs="Amiri"/>
          <w:color w:val="111111"/>
          <w:sz w:val="28"/>
          <w:sz w:val="28"/>
          <w:szCs w:val="28"/>
          <w:rtl w:val="true"/>
          <w:lang w:bidi="ar-SA"/>
        </w:rPr>
        <w:t>وَ إِنْ شَکَکْتَ فِی الرَّکْعَةِ الْأُولَی وَ الثَّانِیَةِ فَأَعِدْ صَلَاتَکَ وَ إِنْ شَکَکْتَ مَرَّةً أُخْرَی فِیهِمَا وَ کَانَ أَکْثَرُ وَهْمِکَ إِلَی الثَّانِیَةِ فَابْنِ عَلَیْهَا وَ اجْعَلْهَا ثَانِیَةً فَإِذَا سَلَّمْتَ صَلَّیْتَ رَکْعَتَیْنِ مِنْ قُعُودٍ بِأُمِّ الْکِتَابِ‌</w:t>
      </w:r>
      <w:r>
        <w:rPr>
          <w:rStyle w:val="FootnoteAnchor"/>
          <w:rtl w:val="true"/>
        </w:rPr>
        <w:footnoteReference w:id="634"/>
      </w:r>
      <w:r>
        <w:rPr>
          <w:rFonts w:ascii="Amiri" w:hAnsi="Amiri" w:eastAsia="Amiri" w:cs="Amiri"/>
          <w:color w:val="111111"/>
          <w:sz w:val="28"/>
          <w:sz w:val="28"/>
          <w:szCs w:val="28"/>
          <w:rtl w:val="true"/>
          <w:lang w:bidi="ar-SA"/>
        </w:rPr>
        <w:t>وَ إِنْ ذَهَبَ وَهْمُکَ إِلَی الْأُولَی جَعَلْتَهَا الْأُولَی وَ تَشَهَّدْتَ فِی کُلِّ رَکْعَةٍ وَ إِنِ اسْتَیْقَنْتَ بَعْدَ مَا سَلَّمْتَ أَنَّ الَّتِی بَنَیْتَ عَلَیْهَا وَاحِدَةً کَانَتْ ثَانِیَةً وَ زِدْتَ فِی صَلَاتِکَ رَکْعَةً لَمْ یَکُنْ عَلَیْکَ شَیْ‌ءٌ لِأَنَّ التَّشَهُّدَ حَائِلٌ بَیْنَ الرَّابِعَةِ وَ الْخَامِسَةِ</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إِنِ اعْتَدَلَ وَهْمُکَ فَأَنْتَ بِالْخِیَارِ إِنْ شِئْتَ صَلَّیْتَ رَکْعَةً مِنْ قِیَامٍ وَ إِلَّا رَکْعَتَیْنِ وَ أَنْتَ جَالِسٌ‌</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إِنْ شَکَکْتَ فَلَمْ تَدْرِ اثْنَتَیْنِ صَلَّیْتَ أَمْ ثَلَاثاً وَ ذَهَبَ وَهْمُکَ إِلَی الثَّالِثَةِ فَأَضِفْ إِلَیْهَا الرَّابِعَةَ فَإِذَا سَلَّمْتَ صَلَّیْتَ رَکْعَةً بِالْحَمْدِ وَحْدَهَا وَ إِنْ ذَهَبَ وَهْمُکَ إِلَی الْأَقَلِّ فَابْنِ عَلَیْهِ وَ تَشَهَّدْ فِی کُلِّ رَکْعَةٍ ثُمَّ اسْجُدْ سَجْدَتَیِ السَّهْوِ بَعْدَ التَّسْلِیمِ‌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إِنِ اعْتَدَلَ وَهْمُکَ فَأَنْتَ بِالْخِیَارِ فَإِنْ شِئْتَ بَنَیْتَ عَلَی الْأَقَلِّ وَ تَشَهَّدْتَ فِی کُلِّ رَکْعَةٍ وَ إِنْ شِئْتَ بَنَیْتَ عَلَی الْأَکْثَرِ وَ عَمِلْتَ مَا وَصَفْنَاهُ لَکَ‌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إِنْ شَکَکْتَ فَلَمْ تَدْرِ ثَلَاثاً صَلَّیْتَ أَمْ أَرْبَعاً وَ ذَهَبَ وَهْمُکَ إِلَی الثَّالِثَةِ فَأَضِفْ إِلَیْهَا رَکْعَةً مِنْ قِیَامٍ وَ إِنِ اعْتَدَلَ وَهْمُکَ فَصَلِّ رَکْعَتَیْنِ وَ أَنْتَ جَالِسٌ‌</w:t>
      </w:r>
      <w:r>
        <w:rPr>
          <w:rStyle w:val="FootnoteAnchor"/>
          <w:rtl w:val="true"/>
        </w:rPr>
        <w:footnoteReference w:id="63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شَکَکْتَ فَلَمْ تَدْرِ اثْنَتَیْنِ صَلَّیْتَ أَمْ ثَلَاثاً أَمْ أَرْبَعاً صَلَّیْتَ رَکْعَةً مِنْ قِیَامٍ وَ رَکْعَتَیْنِ وَ أَنْتَ جَالِسٌ </w:t>
      </w:r>
    </w:p>
    <w:p>
      <w:pPr>
        <w:pStyle w:val="BookText"/>
        <w:rPr/>
      </w:pPr>
      <w:r>
        <w:rPr>
          <w:rFonts w:ascii="Amiri" w:hAnsi="Amiri" w:eastAsia="Amiri" w:cs="Amiri"/>
          <w:color w:val="111111"/>
          <w:sz w:val="28"/>
          <w:sz w:val="28"/>
          <w:szCs w:val="28"/>
          <w:rtl w:val="true"/>
          <w:lang w:bidi="ar-SA"/>
        </w:rPr>
        <w:t>وَ کَذَلِکَ إِنْ شَکَکْتَ فَلَمْ تَدْرِ أَ وَاحِدَةً صَلَّیْتَ أَمِ اثْنَتَیْنِ أَمْ ثَلَاثاً أَمْ أَرْبَعاً صَلَّیْتَ رَکْعَةً مِنْ قِیَامٍ وَ رَکْعَتَیْنِ وَ أَنْتَ جَالِسٌ‌</w:t>
      </w:r>
      <w:r>
        <w:rPr>
          <w:rStyle w:val="FootnoteAnchor"/>
          <w:rtl w:val="true"/>
        </w:rPr>
        <w:footnoteReference w:id="640"/>
      </w:r>
      <w:r>
        <w:rPr>
          <w:rFonts w:ascii="Amiri" w:hAnsi="Amiri" w:eastAsia="Amiri" w:cs="Amiri"/>
          <w:color w:val="111111"/>
          <w:sz w:val="28"/>
          <w:sz w:val="28"/>
          <w:szCs w:val="28"/>
          <w:rtl w:val="true"/>
          <w:lang w:bidi="ar-SA"/>
        </w:rPr>
        <w:t>وَ إِنْ ذَهَبَ وَهْمُکَ إِلَی وَاحِدَةٍ فَاجْعَلْهَا وَاحِدَةً وَ تَشَهَّدْ فِی کُلِّ رَکْعَةٍ وَ إِنْ شَکَکْتَ فِی الثَّانِیَةِ أَوِ الرَّابِعَةِ فَصَلِّ رَکْعَتَیْنِ مِنْ قِیَامٍ بِالْحَمْدِ وَ إِنْ ذَهَبَ وَهْمُکَ إِلَی الْأَقَلِّ أَوْ أَکْثَرَ فَعَلْتَ مَا بَیَّنْتُ لَکَ فِیمَا تَقَدَّمَ‌</w:t>
      </w:r>
      <w:r>
        <w:rPr>
          <w:rStyle w:val="FootnoteAnchor"/>
          <w:rtl w:val="true"/>
        </w:rPr>
        <w:footnoteReference w:id="641"/>
      </w:r>
      <w:r>
        <w:rPr>
          <w:rFonts w:ascii="Amiri" w:hAnsi="Amiri" w:eastAsia="Amiri" w:cs="Amiri"/>
          <w:color w:val="111111"/>
          <w:sz w:val="28"/>
          <w:sz w:val="28"/>
          <w:szCs w:val="28"/>
          <w:rtl w:val="true"/>
          <w:lang w:bidi="ar-SA"/>
        </w:rPr>
        <w:t>وَ إِنْ نَسِیتَ الْقُنُوتَ حَتَّی تَرْکَعَ فَاقْنُتْ بَعْدَ رَفْعِکَ مِنَ الرُّکُوعِ وَ إِنْ ذَکَرْتَهُ بَعْدَ مَا سَجَدْتَ فَاقْنُتْ بَعْدَ التَّسْلِیمِ وَ إِنْ ذَکَرْتَ وَ أَنْتَ تَمْشِی فِی طَرِیقِکَ فَاسْتَقْبِلِ الْقِبْلَةَ وَ اقْنُتْ‌</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إِنْ نَسِیتَ فَلَمْ تَدْرِ أَ رَکْعَةً رَکَعْتَ أَمْ ثِنْتَیْنِ فَإِنْ کَانَتِ الْأُولَیَیْنِ مِنَ الْفَرِیضَةِ فَأَعِدْ وَ إِنْ شَکَکْتَ فِی الْمَغْرِبِ فَأَعِدْ وَ إِنْ شَکَکْتَ فِی الْفَجْرِ فَأَعِدْ وَ إِنْ شَکَکْتَ فِیهِمَا فَأَعِدْهُمَا</w:t>
      </w:r>
      <w:r>
        <w:rPr>
          <w:rStyle w:val="FootnoteAnchor"/>
          <w:rtl w:val="true"/>
        </w:rPr>
        <w:footnoteReference w:id="643"/>
      </w:r>
      <w:r>
        <w:rPr>
          <w:rFonts w:ascii="Amiri" w:hAnsi="Amiri" w:eastAsia="Amiri" w:cs="Amiri"/>
          <w:color w:val="111111"/>
          <w:sz w:val="28"/>
          <w:sz w:val="28"/>
          <w:szCs w:val="28"/>
          <w:rtl w:val="true"/>
          <w:lang w:bidi="ar-SA"/>
        </w:rPr>
        <w:t>وَ إِذَا لَمْ تَدْرِ اثْنَتَیْنِ صَلَّیْتَ أَمْ أَرْبَعاً وَ لَمْ یَذْهَبْ وَهْمُکَ إِلَی شَیْ‌ءٍ فَتَشَهَّدُ ثُمَّ تُصَلِّی رَکْعَتَیْنِ وَ أَرْبَعَ سَجَدَاتٍ تَقْرَأُ فِیهِمَا بِأُمِّ الْکِتَابِ ثُمَّ تَشَهَّدُ وَ تُسَلِّمُ فَإِنْ کُنْتَ صَلَّیْتَ رَکْعَتَیْنِ کَانَتَا هَاتَانِ تَمَاماً لِلْأَرْبَعِ وَ إِنْ کُنْتَ صَلَّیْتَ أَرْبَعاً کَانَتَا هَاتَانِ نَافِلَةً</w:t>
      </w:r>
      <w:r>
        <w:rPr>
          <w:rStyle w:val="FootnoteAnchor"/>
          <w:rtl w:val="true"/>
        </w:rPr>
        <w:footnoteReference w:id="644"/>
      </w:r>
      <w:r>
        <w:rPr>
          <w:rFonts w:ascii="Amiri" w:hAnsi="Amiri" w:eastAsia="Amiri" w:cs="Amiri"/>
          <w:color w:val="111111"/>
          <w:sz w:val="28"/>
          <w:sz w:val="28"/>
          <w:szCs w:val="28"/>
          <w:rtl w:val="true"/>
          <w:lang w:bidi="ar-SA"/>
        </w:rPr>
        <w:t>وَ إِنْ لَمْ تَدْرِ أَ ثَلَاثاً صَلَّیْتَ أَمْ أَرْبَعاً وَ لَمْ یَذْهَبْ وَهْمُکَ إِلَی شَیْ‌ءٍ فَسَلِّمْ ثُمَّ صَلِّ رَکْعَتَیْنِ وَ أَرْبَعَ سَجَدَاتٍ وَ أَنْتَ جَالِسٌ تَقْرَأُ فِیهِمَا بِأُمِّ الْقُرْآنِ وَ إِنْ ذَهَبَ وَهْمُکَ إِلَی الثَّالِثَةِ فَقُمْ فَصَلِّ الرَّکْعَةَ الرَّابِعَةَ وَ لَا تَسْجُدْ سَجْدَتَیِ السَّهْوِ فَإِنْ ذَهَبَ وَهْمُکَ إِلَی أَرْبَعٍ فَتَشَهَّدْ وَ سَلِّمْ وَ اسْجُدْ سَجْدَتَیِ السَّهْوِ</w:t>
      </w:r>
      <w:r>
        <w:rPr>
          <w:rStyle w:val="FootnoteAnchor"/>
          <w:rtl w:val="true"/>
        </w:rPr>
        <w:footnoteReference w:id="645"/>
      </w:r>
      <w:r>
        <w:rPr>
          <w:rFonts w:ascii="Amiri" w:hAnsi="Amiri" w:eastAsia="Amiri" w:cs="Amiri"/>
          <w:color w:val="111111"/>
          <w:sz w:val="28"/>
          <w:sz w:val="28"/>
          <w:szCs w:val="28"/>
          <w:rtl w:val="true"/>
          <w:lang w:bidi="ar-SA"/>
        </w:rPr>
        <w:t>وَ کُنْتُ یَوْماً عِنْدَ الْعَالِمِ علیه السلام وَ رَجُلٌ سَأَلَهُ عَنْ رَجُلٍ سَهَا فَسَلَّمَ فِی رَکْعَتَیْنِ مِنَ الْمَکْتُوبَةِ ثُمَّ ذَکَرَ أَنَّهُ لَمْ یُتِمَّ صَلَاتَهُ قَالَ فَلْیُتِمَّهَا وَ یَسْجُدُ سَجْدَتَیِ السَّهْوِ</w:t>
      </w:r>
      <w:r>
        <w:rPr>
          <w:rStyle w:val="FootnoteAnchor"/>
          <w:rtl w:val="true"/>
        </w:rPr>
        <w:footnoteReference w:id="6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إِنَّ رَسُولَ اللَّهِ صلی الله علیه و آله صَلَّی یَوْماً الظُّهْرَ فَسَلَّمَ فِی رَکْعَتَیْنِ فَقَالَ ذُو الْیَدَیْنِ یَا رَسُولَ اللَّهِ صلی الله علیه و آله أُمِرْتَ بِتَقْصِیرِ الصَّلَاةِ أَمْ نَسِیتَ فَقَالَ رَسُولُ اللَّهِ صلی الله علیه و آله لِلْقَوْمِ صَدَقَ ذُو الْیَدَیْنِ فَقَالُوا نَعَمْ یَا رَسُولَ اللَّهِ صلی الله علیه و آله لَمْ تُصَلِّ إِلَّا رَکْعَتَیْنِ فَقَامَ فَصَلَّی إِلَیْهِمَا رَکْعَتَیْنِ </w:t>
      </w:r>
      <w:bookmarkStart w:id="694" w:name="pg13638_158319"/>
    </w:p>
    <w:p>
      <w:pPr>
        <w:pStyle w:val="BookText"/>
        <w:rPr/>
      </w:pPr>
      <w:bookmarkEnd w:id="694"/>
      <w:r>
        <w:rPr>
          <w:rFonts w:ascii="Amiri" w:hAnsi="Amiri" w:eastAsia="Amiri" w:cs="Amiri"/>
          <w:color w:val="111111"/>
          <w:sz w:val="28"/>
          <w:sz w:val="28"/>
          <w:szCs w:val="28"/>
          <w:rtl w:val="true"/>
          <w:lang w:bidi="ar-SA"/>
        </w:rPr>
        <w:t>ثُمَّ سَلَّمَ وَ سَجَدَ سَجْدَتَیِ السَّهْوِ وَ سُئِلَ عَنْ رَجُلٍ سَهَا فَلَمْ یَدْرِ أَ سَجَدَ سَجْدَةً أَمْ ثِنْتَیْنِ فَقَالَ یَسْجُدُ أُخْرَی وَ لَیْسَ عَلَیْهِ سَجْدَتَا السَّهْوِ</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قَالَ تَقُولُ فِی سَجْدَتَیِ السَّهْوِ بِسْمِ اللَّهِ وَ بِاللَّهِ صَلَّی اللَّهُ عَلَی مُحَمَّدٍ وَ آلِ مُحَمَّدٍ وَ سَلَّمَ وَ سَمِعْتُهُ مَرَّةً أُخْرَی یَقُولُ بِسْمِ اللَّهِ وَ بِاللَّهِ السَّلَامُ عَلَیْکَ أَیُّهَا النَّبِیُّ وَ رَحْمَةُ اللَّهِ وَ بَرَکَاتُهُ‌</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قَالَ إِذَا قُمْتَ مِنَ الرَّکْعَتَیْنِ مِنَ الظُّهْرِ أَوْ غَیْرِهَا وَ نَسِیتَ وَ لَمْ تَشَهَّدْ فِیهِمَا فَذَکَرْتَ ذَلِکَ فِی الرَّکْعَةِ الثَّالِثَةِ قَبْلَ أَنْ تَرْکَعَ فَاجْلِسْ وَ تَشَهَّدْ ثُمَّ قُمْ فَأَتِمَّ صَلَاتَکَ وَ إِنْ أَنْتَ لَمْ تَذْکُرْ حَتَّی رَکَعْتَ فَامْضِ فِی</w:t>
      </w:r>
    </w:p>
    <w:p>
      <w:pPr>
        <w:pStyle w:val="BookText"/>
        <w:rPr/>
      </w:pPr>
      <w:r>
        <w:rPr>
          <w:rFonts w:ascii="Amiri" w:hAnsi="Amiri" w:eastAsia="Amiri" w:cs="Amiri"/>
          <w:color w:val="111111"/>
          <w:sz w:val="28"/>
          <w:sz w:val="28"/>
          <w:szCs w:val="28"/>
          <w:rtl w:val="true"/>
          <w:lang w:bidi="ar-SA"/>
        </w:rPr>
        <w:t>صَلَاتِکَ حَتَّی إِذَا فَرَغْتَ فَاسْجُدْ سَجْدَتَیِ السَّهْوِ بَعْدَ مَا تُسَلِّمُ قَبْلَ أَنْ تَتَکَلَّمَ‌</w:t>
      </w:r>
      <w:r>
        <w:rPr>
          <w:rStyle w:val="FootnoteAnchor"/>
          <w:rtl w:val="true"/>
        </w:rPr>
        <w:footnoteReference w:id="649"/>
      </w:r>
      <w:r>
        <w:rPr>
          <w:rFonts w:ascii="Amiri" w:hAnsi="Amiri" w:eastAsia="Amiri" w:cs="Amiri"/>
          <w:color w:val="111111"/>
          <w:sz w:val="28"/>
          <w:sz w:val="28"/>
          <w:szCs w:val="28"/>
          <w:rtl w:val="true"/>
          <w:lang w:bidi="ar-SA"/>
        </w:rPr>
        <w:t>وَ إِنْ فَاتَکَ شَیْ‌ءٌ مِنْ صَلَاتِکَ مِثْلُ الرُّکُوعِ وَ السُّجُودِ وَ التَّکْبِیرِ ثُمَّ ذَکَرْتَ ذَلِکَ فَاقْضِ الَّذِی فَاتَکَ‌</w:t>
      </w:r>
      <w:r>
        <w:rPr>
          <w:rStyle w:val="FootnoteAnchor"/>
          <w:rtl w:val="true"/>
        </w:rPr>
        <w:footnoteReference w:id="650"/>
      </w:r>
      <w:r>
        <w:rPr>
          <w:rFonts w:ascii="Amiri" w:hAnsi="Amiri" w:eastAsia="Amiri" w:cs="Amiri"/>
          <w:color w:val="111111"/>
          <w:sz w:val="28"/>
          <w:sz w:val="28"/>
          <w:szCs w:val="28"/>
          <w:rtl w:val="true"/>
          <w:lang w:bidi="ar-SA"/>
        </w:rPr>
        <w:t>وَ عَنِ الرَّجُلِ صَلَّی الظُّهْرَ أَوِ الْعَصْرَ فَأَحْدَثَ حِینَ جَلَسَ فِی الرَّابِعَةِ قَالَ إِنْ کَانَ قَالَ أَشْهَدُ أَنْ لَا إِلَهَ إِلَّا اللَّهُ وَ أَنَّ مُحَمَّداً رَسُولُ اللَّهِ فَلَا یُعِیدُ صَلَاتَهُ وَ إِنْ لَمْ یَکُنْ تَشَهَّدَ قَبْلَ أَنْ یُحْدِثَ فَلْیُعِدْ وَ عَنْ رَجُلٍ لَمْ یَدْرِ رَکَعَ أَمْ لَمْ یَرْکَعْ قَالَ یَرْکَعُ ثُمَّ یَسْجُدُ سَجْدَتَیِ السَّهْوِ وَ عَنْ رَجُلٍ نَسِیَ الظُّهْرَ حَتَّی صَلَّی الْعَصْرَ قَالَ یَجْعَلُ صَلَاةَ الْعَصْرِ الَّتِی صَلَّی الظُّهْرَ ثُمَّ یُصَلِّی الْعَصْرَ بَعْدَ ذَلِکَ‌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از رکعت نخست سجده کردی، دریافتی که رکوع را فراموش کردی، پس نمازت را اعاده کن، زیرا زمانی که رکعت نخستت صحیح نباشد، نمازت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رکوع از رکعت دوم یا سوم بود، پس دو سجده را حذف کن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رکعت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و رکعت سوم را دوم، و رکعت چهارم را سوم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سجده را از رکعت اول فراموش کردی، سپس در رکعت دوم و قبل از اینکه کاملاً بلند شوی به یاد آوردی، پس خودت را رها کن و آن سجده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دوم قیام کن، قرائت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بعد از اینکه رکوع کردی به یاد آوردی، پس آن را در رکعت سوم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هر دو سجده از رکعت اول را فراموش کردی، پس نمازت را اعاده کن که تا زمانی که رکعت اول اثبات نشود، نمازت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رکعت دوم را فراموش کردی و آن را در رکعت سوم قبل از رکوع به یاد آوردی، پس برگرد و آن سجده را به جای بیاور؛ و اگر آن را بعد از رکوع به یاد آوردی، پس آن را در رکعت چهارم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دو سجده از رکعت سوم باشد، و آن را در رکعت چهارم به یاد آوردی پس برگرد و تا زمانی که رکوع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را بعد از رکوع به یادآوردی، به نمازت ادامه بده و بعد از سلام، آن دو سجده را به جای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رکعت نخست و دوم شک کردی، پس نمازت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بار دیگر در آن دو شک کردی و بیشتر گمان تو بر رکعت دوم بود، پس آن را ادامه بده، و آن را رکعت دوم قرار بده، پس زمانی که سلام دادی، دو رکعت نشسته با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ظن تو بر رکعت نخست بود، آن را رکعت اول قرار بده و در هر رکعت تشهد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سلام دادی یقین یافتی که آنچه که آن را رکعت اول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رکعت دوم بوده است و در نمازت رکعتی را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چیزی بر تو نیست، زیرا تشهد، بین رکعت چهارم و پنجم حائل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ظن تو برابر بود، پس تو مخیر هستی، اگر خواستی یک رکعت ایستاده بخوان و در غیر این صورت، دو رکعت نشسته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شک کردی، پس ندانستی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سه، و ظن تو بر رکعت سوم بود، پس رکعت چهارم را به آن اضافه کن و زمانی که سلام دادی، یک رکعت را فقط با 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اقل بود، پس آن را ادامه بده در حالی که در هر رکعت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سلام، دو سجده سهو به جای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ظن تو برابر بود، پس تو مخیر هستی، اگر خواستی بنا را بر اقل بگذار و در هر رکعت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بنا را بر اکثر بگذار و به آنچه که ما برای تو توصیف کردیم عمل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شک کردی، پس ندانستی که سه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چهار، و ظن تو بر رکعت سوم بود، پس یک رکعت ایستاده به آن اضافه کن، و اگر ظن تو برابر بود، پس در حالی که نشسته هستی، دو رکعت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شک کردی، پس ندانستی که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سه یا چهار، یک رکعت ایستاده و دو رکعت نشسته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شک کردی پس ندانستی که آیا یک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سه یا چهار، یک رکعت ایستاده و دو رکعت نشسته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ظن تو بر یک رکعت بود، پس آن را رکعت اول قرار بده، و در هر رکعت تشهد بخوان، و اگر در رکعت دوم یا چهارم شک کردی، پس دو رکعت با حمد در حالت ایستاده بخوان، واگر ظن تو بر اقل یا اکثر بود، آنچه را که پیش از این برایت تبیین کردم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قنوت را فراموش کردی و رکوع کردی، پس بعد از برخاستن از رکوع قنوت بخوان، و اگر بعد از اینکه سجده کردی آن را به یاد آوردی، پس بعد از سلام قنوت بخوان، و اگر در حالی به یاد آوردی که در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پس رو به قبله کن و قنوت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واگر فراموش کردی، پس ندانستی که آیا یک رکعت رکوع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دو، پس اگر در رکعت اول از نماز واجب بود، پس اعاده کن، و اگر در مغرب شک کردی، پس اعاده کن، و اگر در صبح شک کردی، پس اعاده کن، و اگر در آن دو شک کردی، پس آن دو را اعاده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زمانی که ندانی که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چهار، و ظن تو بر چیزی نبود، پس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دو رکعت و چهار سجده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در آن دو ام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تشهد بخوان 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رکعت خوانده بودی، این دو رکعت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چهار رکعت خوانده بودی، این دو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ندانستی که آیا سه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چهار رکعت و ظن تو بر چیزی نباشد، پس سلام بده، سپس دو رکعت و چهار سجده به جای بیاور در حالی که نشسته هستی و در آن دو رکعت، ام القرآن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رکعت سوم بود، پس قیام کن و رکعت چهارم را بخوان و دو سجده سهو به جای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چهار بود، پس تشهد بخوان و سلام بده و دو سجده سهو به جای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نزد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بودم و مردی از او درباره مردی سؤال کرد که غفلت کرده و در دو رکعت از مکتوبه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سپس به یاد آورد که او نمازش را به اتمام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نمازش را به اتمام برساند و دو سجده سهو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نماز ظهر به جای آورد، پس در دو رکعت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ذوالیدین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قصر نماز امر شدی یا اینکه فراموش کردی؟ پس رسول الله به 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فقط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کرد و دو رکعت دیگر اضافه بر آن خواند، سپس سلام داد و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سؤال شد که غفلت کرد، پس ندانست که آیا یک مرتبه سجده کرد یا دو مرتبه؟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سجده کند و دو سجده سهو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 در دو سجده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صلی الله علی محمد و آل محمد و سلّم، یک مرتبه دیگر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ایهاالنبی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ظهر یا غیر آن قیام کردی و فراموش کردی که تشهد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را در رکعت سوم قبل از اینکه رکوع کنی به یاد آوردی، پس بنشین و تشهد بخوان، سپس قیام کن و نمازت را به اتمام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 نیاوردی تا اینکه رکوع کردی، پس به نمازت ادامه بده تا زمانی که فارغ شوی، پس بعد از اینکه سلام دادی، قبل از اینکه صحبت کنی، دو سجده سهو به جای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چیزی از نماز مانند رکوع، سجود و تکبیر را از دست دادی سپس آن را به یاد آوردی، پس آنچه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مردی که ظهر یا عصر را به جای آورد و زمانی که در رکعت چهارم نشست دچار حدث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أشهد أن لاإله الّا الله و أن محمدا رسول الله گفته باشد، پس نمازش را اعاده نکند، و اگر قبل از حدث تشهد نخوانده باشد، پس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ندانست رکوع کرده است یا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سپس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نماز ظهر را فراموش کرد تا اینکه نماز عصر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عصری که خوانده است را ظهر قرار دهد و بعد از آن عصر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918602_3830689328"/>
      <w:bookmarkStart w:id="696" w:name="_Toc287"/>
      <w:bookmarkEnd w:id="695"/>
      <w:r>
        <w:rPr>
          <w:rtl w:val="true"/>
        </w:rPr>
        <w:t>توضیح</w:t>
      </w:r>
      <w:bookmarkEnd w:id="696"/>
    </w:p>
    <w:p>
      <w:pPr>
        <w:pStyle w:val="BookText"/>
        <w:rPr/>
      </w:pPr>
      <w:r>
        <w:rPr>
          <w:rFonts w:ascii="IRNazanin" w:hAnsi="IRNazanin" w:eastAsia="IRNazanin"/>
          <w:color w:val="111111"/>
          <w:sz w:val="28"/>
          <w:sz w:val="28"/>
          <w:szCs w:val="28"/>
          <w:rtl w:val="true"/>
          <w:lang w:bidi="fa-IR"/>
        </w:rPr>
        <w:t>قوله علیه السلام و إن نسیت الرکوع أقول هذا کله موافق لما نسب إلی علی بن بابویه رحمه الله کما عرفت و کذا موضع قضاء السجدة موافق لما اختاره کما مر و ما تضمن من التفصیل بین الأولی و الأخیرتین فمع تعارض مفهومیهما فی الثانیة لم أر بهذا التفصیل قائلا و هو شبیه بما مر</w:t>
      </w:r>
      <w:r>
        <w:rPr>
          <w:rStyle w:val="FootnoteAnchor"/>
          <w:rtl w:val="true"/>
        </w:rPr>
        <w:footnoteReference w:id="65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روایة البزنطی عن الرضا </w:t>
      </w:r>
    </w:p>
    <w:p>
      <w:pPr>
        <w:pStyle w:val="BookText"/>
        <w:rPr/>
      </w:pPr>
      <w:r>
        <w:rPr>
          <w:rFonts w:ascii="IRNazanin" w:hAnsi="IRNazanin" w:eastAsia="IRNazanin"/>
          <w:color w:val="111111"/>
          <w:sz w:val="28"/>
          <w:sz w:val="28"/>
          <w:szCs w:val="28"/>
          <w:rtl w:val="true"/>
          <w:lang w:bidi="fa-IR"/>
        </w:rPr>
        <w:t>علیه السلام إلا أن فیها السجدة مکان السجدتین و قد عرفت أن المشهور فی السجدتین مع الذکر قبل الرکوع الرجوع و بعده البطلان مطلقا و قیل بالتلفیق مطلقا أو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قضاؤهما بعد الصلاة فلم أر به زاعما و یحتمل أن یکون سقط من الکلام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الشک أولا و ثانیا فی البناء علی الظن فهو أشبه بمذهب أبی حنیفة و غیره من العامة لکنهم لم یقولوا بصلاة الاحتیاط و یمکن حملها علی الاستحباب و بالجملة أکثر ما ذکر هاهنا مخالف لما عرفت من مذاهب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لأن التشهد حائل یؤید قول من قال لا یبطل زیادة الرکعة مع العلم بالتشهد فی آخر الصلاة کما مر قوله فإن شککت فی المغرب أی فی رکوعها و قوله فیهما أی فی عدد رکعاتهما أو الأعم منها و من سائر أفعالهما ثم ما ذکر بعد ذلک موافق للأخبار و الأقوال المشهورة و لعل جامع الکتاب جمع بین ما سمع منه فی مقامات التقیة و غیرها و أوردها جمیعا و ما ذکر من سجود السهو مع ظن الأربع فهو موافق لما ذهب إلیه الصدوق کما عرفت سابقا مع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کنت یوما أقول</w:t>
      </w:r>
    </w:p>
    <w:p>
      <w:pPr>
        <w:pStyle w:val="BookText"/>
        <w:rPr/>
      </w:pPr>
      <w:r>
        <w:rPr>
          <w:rFonts w:ascii="Amiri" w:hAnsi="Amiri" w:eastAsia="Amiri" w:cs="Amiri"/>
          <w:color w:val="111111"/>
          <w:sz w:val="28"/>
          <w:sz w:val="28"/>
          <w:szCs w:val="28"/>
          <w:rtl w:val="true"/>
          <w:lang w:bidi="ar-SA"/>
        </w:rPr>
        <w:t>قَرِیبٌ مِنْهُ صَحِیحَةُ سَعِیدٍ الْأَعْرَجِ‌</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نعم انه صلی الله علیه و آله فعل ذلک و سلم فی الرکعتین یوهم الناس أنّه قد سهی، لتکون حکم جواز التسلیم مقصورا عند الاعذار، کالسهو، و الاضطرار عند الشک فی الرکعات، أو إذا وجد غمزا فی بطنه کما ورد فی الحدیث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ثُمَّ سَلَّمَ فِی رَکْعَتَیْنِ فَسَأَلَهُ مَنْ خَلْفَهُ یَا رَسُولَ اللَّهِ أَ حَدَثَ فِی الصَّلَاةِ شَیْ‌ءٌ قَالَ وَ مَا ذَاکَ قَالُوا إِنَّمَا صَلَّیْتَ بِنَا رَکْعَتَیْنِ قَالَ أَ کَذَلِکَ یَا ذَا الْیَدَیْنِ وَ کَانَ یُدْعَی ذَا الشِّمَالَیْنِ فَقَالَ نَعَمْ فَبَنَی عَلَی صَلَاتِهِ فَأَتَمَّ الصَّلَاةَ أَرْبَعاً وَ قَالَ علیه السلام إِنَّ اللَّهَ هُوَ الَّذِی أَنْسَاهُ رَحْمَةً لِلْأُمَّةِ أَ لَا تَرَی لَوْ أَنَّ رَجُلًا صَنَعَ هَذَا لَعُیِّرَ وَ قِیلَ مَا تُقْبَلُ صَلَاتُکَ فَمَنْ دَخَلَ عَلَیْهِ الْیَوْمَ ذَلِکَ قَالَ قَدْ سَنَّ رَسُولُ اللَّهِ صلی الله علیه و آله وَ صَارَتْ أُسْوَةً وَ سَجَدَ سَجْدَتَیْنِ لِمَکَانِ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روایة المتن وجوب سجدتی السهو للتسلیم فی غیر موضعه و ظاهر هذه الروایة أن السجود إنما کان للکلام لا للتسلیم و أما وجوب السجود للکلام فذکره أکثر الأصحاب من غیر خلاف و ادعی فی المنتهی إجماع الأصحاب علیه و یظهر من المختلف أن فیه خلافا من الصدوق رحمه الله و هو غیر ثابت و الأخبار فی ذلک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یُعَارِضُهَا صَحِیحَةُ زُرَارَةَ</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یَسْهُو فِی الرَّکْعَتَیْنِ وَ یَتَکَلَّمُ فَقَالَ یُتِمُّ مَا بَقِیَ مِنْ صَلَاتِهِ تَکَلَّمَ أَمْ لَمْ یَتَکَلَّمْ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حملت هی و أمثالها علی عدم الإثم أو نفی الإعادة و إن أمکن الجمع بحمل أخبار السجود علی الاستحباب و لعل المشهور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وجوبه للتسلیم فهو أیضا کذلک نقل فی المنتهی اتفاق الأصحاب علیه و یظهر من المختلف تحقق الخلاف فیه من الصدوق و والده رحمه الله و الکلینی صرح بعدم الوجوب و ذهب إلی أنه إن تکلم بعد التسلیم یجب علیه سجدتا السهو و إلا فلا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لذلک بصحیحة سعید الأعرج بوجهین الأول أن ظاهرها أن السجود کان للکلام فقط و الثانی أن ظاهرها وحدة السجود و بناء علی المشهور من عدم التداخل کان یلزم التعدد و أجیب بأن الکلام یشمل التسلیم أیضا فإنه تکلم مع الإمام </w:t>
      </w:r>
    </w:p>
    <w:p>
      <w:pPr>
        <w:pStyle w:val="BookText"/>
        <w:rPr/>
      </w:pPr>
      <w:r>
        <w:rPr>
          <w:rFonts w:ascii="IRNazanin" w:hAnsi="IRNazanin" w:eastAsia="IRNazanin"/>
          <w:color w:val="111111"/>
          <w:sz w:val="28"/>
          <w:sz w:val="28"/>
          <w:szCs w:val="28"/>
          <w:rtl w:val="true"/>
          <w:lang w:bidi="fa-IR"/>
        </w:rPr>
        <w:t>أو المأموم أو المؤمنین و أیضا لا یتم الاستدلال علی مذهب التداخل إذ حینئذ یمکن إسناد السجود إلی کل من العلتین مع أن الأصحاب قد صرحوا فی الروایات المتضمنة لسهو النبی صلی الله علیه و آله بأنها مخالفة لأصول متکلمی الإمامیة فإنهم لا یجوزون السهو علی النبی و الأئمة صلوات الله علیهم کما مر فی مجلدات الأصول مفصلا و لم یخالف فی ذلک إلا الصدوق و شیخه رحمه الله فإنهما جوزا الإسهاء من الله لنوع من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یُعَارِضُهَا مُوَثَّقَةُ زُرَارَةَ</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سَجَدَ رَسُولُ اللَّهِ صلی الله علیه و آله سَجْدَتَیِ السَّهْوِ قَطُّ قَالَ لَا وَ لَا یَسْجُدُهُمَا فَقِیهٌ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تلک الروایات محمولة علی التقیة لاشتهارها بین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طعن فیها بعض العامة أیضا بأن راوی الحدیث أبو هریرة و إسلامه کان فی سنة سبع من الهجرة و ذو الیدین ممن استشهد یوم بدر فی الثانیة من الهجرة فکیف شهد أبو هریرة تلک الواقعة التی جری بینه و بین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بعضهم بأن من استشهد یوم بدر کان ذا الشمالین و کان اسمه عبد الله بن عمرو بن نضلة الخزاعی و ذو الیدین غیره و کان اسمه خرباق و بقی إلی زمن معاویة و الدلیل علی ذلک أن عمران بن الحصین قال فی روایته فقام الخرباق فقال أ قصرت الصلاة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الأوزاعی قال فی روایته فقام ذو الشمالین و لا ریب فی أنه استشهد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روایاتنا اتحاد ذی الیدین و ذی الشمالین کما عرفت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یقدح فیها الاختلاف الکثیر فی نقلها من الجانبین ففی بعضها أنه صلی الله علیه و آله قال فی جواب ذی الیدین کل ذلک لم یکن و فی بعضها أنه صلی الله علیه و آله قال إنما أسهو لأبین لکم و فی بعضها أنه صلی الله علیه و آله قال لم أنس و لم تقصر الصلاة و أیضا اختلف فی الصلاة المسهو فیها و کل ذلک مما یضعفها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لا ریب فی أن إیقاع السجود أحوط و أولی و إن أمکن حمله علی الاستحباب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أنه لو ظن إتمام الصلاة فتکلم لم تبطل صلاته و ذهب الشیخ فی النهایة إلی البطلان و الأول أقوی لدلالة الأخبار الکثیرة علیه و تردد فی المنتهی فی إبطال الصلاة مکرها و المشهور الإبطال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یسجد أخری محمول علی الشک قبل تجاوز المحل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الذِّکْرُ فِی سَجْدَتَیِ السَّهْوِ فَرَوَی الصَّدُوقُ فِی الصَّحِیحِ‌</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سَجْدَتَیِ السَّهْوِ بِسْمِ اللَّهِ وَ بِاللَّهِ وَ صَلَّی اللَّهُ عَلَی مُحَمَّدٍ وَ آلِ مُحَمَّدٍ وَ قَالَ وَ سَمِعْتُهُ مَرَّةً أُخْرَی یَقُولُ بِسْمِ اللَّهِ وَ بِاللَّهِ السَّلَامُ عَلَیْکَ أَیُّهَا النَّبِیُّ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الکلینی فی الحسن عن الحلبی‌</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فیه بدل قوله و صلی الله اللهم صل وفاقا لبعض نسخ الفقیه</w:t>
      </w:r>
    </w:p>
    <w:p>
      <w:pPr>
        <w:pStyle w:val="BookText"/>
        <w:rPr/>
      </w:pPr>
      <w:r>
        <w:rPr>
          <w:rFonts w:ascii="Amiri" w:hAnsi="Amiri" w:eastAsia="Amiri" w:cs="Amiri"/>
          <w:color w:val="111111"/>
          <w:sz w:val="28"/>
          <w:sz w:val="28"/>
          <w:szCs w:val="28"/>
          <w:rtl w:val="true"/>
          <w:lang w:bidi="ar-SA"/>
        </w:rPr>
        <w:t>وَ رَوَی الشَّیْخُ فِی الصَّحِیحِ عَنْهُ‌</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سَجْدَتَیِ السَّهْوِ إِلَی آخِرِ مَا نَقَلَ الصَّدُوقُ وَ لَکِنْ فِیهِ وَ السَّلَامُ بِإِضَافَةِ الْعَاطِفِ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 و علی آل محمد و الظاهر إجزاء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استضعف المحقق الروایة من حیث تضمنها وقوع السهو من الإمام و أجیب بأنه لا دلالة فی الخبر علی وقوع السهو منه علیه السلام بل یحتمل أن یکون المراد أنه علیه السلام قال ذلک فی بیان ما یقال فیهما بل الظاهر ذلک کما یدل علیه روایة الفقیه و الکافی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ریب فی أجزاء ما ذکر من الذکر و هل یجب فیهما الذکر مطلقا؟ </w:t>
      </w:r>
    </w:p>
    <w:p>
      <w:pPr>
        <w:pStyle w:val="BookText"/>
        <w:rPr/>
      </w:pPr>
      <w:r>
        <w:rPr>
          <w:rFonts w:ascii="IRNazanin" w:hAnsi="IRNazanin" w:eastAsia="IRNazanin"/>
          <w:color w:val="111111"/>
          <w:sz w:val="28"/>
          <w:sz w:val="28"/>
          <w:szCs w:val="28"/>
          <w:rtl w:val="true"/>
          <w:lang w:bidi="fa-IR"/>
        </w:rPr>
        <w:t>المشهور نعم خلافا للمحقق فی المعتبر و العلامة فی المنتهی و لا یخلو من قوة و یدل علیه موثقة عمار</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علی تقدیر وجوب الذکر هل یتعین فیه ما ذکر قال جماعة من الأصحاب نعم و قال الشیخ لا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وجوب التشهد و التسلیم بعدهما و فی المعتبر و المنتهی أنه قول علمائنا أجمع و قال فی المختلف الأقرب عندی أن ذلک کله للاستحباب بل الواجب فیه النیة لا غیر و الأحوط اتباع المشهور و إن کان القول بالاستحباب وجه جمع بین الأخبار لکن أخبار الوجوب أقوی 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الأکثر فیهما تشهدا خفیفا کما ورد فی الروایة و اختلف فی أن کونه خفیفا هل هو علی الرخصة أو العزیمة و الأحوط رعایة الخفة و ذکر الأصحاب الخفیف هکذا أشهد أن لا إله إلا الله و أشهد أن محمدا رسول الله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التسلیم ما ینصرف به من الصلاة و ذکر أبو الصلاح أنه ینصرف بالتسلیم علی محمد صلی الله علیه و آله و لا یعلم له وجه و ذکر جماعة من الأصحاب أنه یجب فیهما ما یجب فی سجود الصلاة من الجلوس و ستر العورة و الاستقبال و الطمأنینة فیهما و بینهما و الأحوط رعایة جمیع ذلک و إن کان فی إثباتها من حیث الدلیل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أکثر من توقف فی وجوبها فی سجود التلاوة جزموا بها هاهنا مع أن الاستدلال بأن المتبادر فی عرف الشرع من السجود ما یشتمل علی ذلک مشترک بینهما و لا خلاف فی وجوب النیة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تکبیرا قبلهما و ذهب بعض الأصحاب إلی استحبابه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بِمَا رَوَاهُ الصَّدُوقُ فِی الْمُوَثَّقِ عَنْ عَمَّارٍ</w:t>
      </w:r>
      <w:r>
        <w:rPr>
          <w:rStyle w:val="FootnoteAnchor"/>
          <w:rtl w:val="true"/>
        </w:rPr>
        <w:footnoteReference w:id="66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سَجْدَتَیِ السَّهْوِ هَلْ فِیهِمَا تَسْبِیحٌ أَوْ تَکْبِیرٌ فَقَالَ لَا إِنَّمَا هُمَا سَجْدَتَانِ فَقَطْ فَإِنْ کَانَ الَّذِی سَهَا هُوَ الْإِمَامَ کَبَّرَ إِذَا سَجَدَ وَ إِذَا رَفَعَ رَأْسَهُ لِیَعْلَمَ مَنْ خَلْفَهُ أَنَّهُ قَدْ سَهَا وَ لَیْسَ </w:t>
      </w:r>
    </w:p>
    <w:p>
      <w:pPr>
        <w:pStyle w:val="BookText"/>
        <w:rPr/>
      </w:pPr>
      <w:r>
        <w:rPr>
          <w:rFonts w:ascii="Amiri" w:hAnsi="Amiri" w:eastAsia="Amiri" w:cs="Amiri"/>
          <w:color w:val="111111"/>
          <w:sz w:val="28"/>
          <w:sz w:val="28"/>
          <w:szCs w:val="28"/>
          <w:rtl w:val="true"/>
          <w:lang w:bidi="ar-SA"/>
        </w:rPr>
        <w:t>عَلَیْهِ أَنْ یُسَبِّحَ فِیهِمَا وَ لَا فِیهِمَا تَشَهُّدٌ بَعْدَ السَّجْدَتَیْنِ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 الشیخ یحتمل الوجوب و الاستحباب و ذهب أکثر العامة إلی الوجوب و الخبر یدل علی رجحانه لخصوص الإمام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استحباب التکبیر للرفع من کل سجدة و لم أر به قائلا و الأظهر عدم الوجوب و الاستحباب لغیر الإمام و لو کبر الإمام استحبابا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تضمنه من کون السجدتین بعد التسلیم فهو المشهور بین الأصحاب مطلقا و نقل فی المبسوط عن بعض الأصحاب أنهما إن کانتا للزیادة فمحلهما بعد التسلیم و إن کانتا للنقیصة فمحلهما قبله و نسبه فی المعتبر إلی قوم من أصحابنا و هو قول ابن الجنید علی ما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الذکری کلام ابن الجنید ثم قال و لیس فی هذا کله تصریح بما یرویه بعض الأصحاب أن ابن الجنید قائل بالتفصیل نعم هو مذهب أبی حنیفة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المحقق فی الشرائع قولا بأن محلهما قبل التسلیم مطلقا و لم أظفر بقائله و الأول أقوی للأخبار الکثیرة الدالة علیه و ما دل علی أنهما قبل التسلیم مطلقا أو بالتفصیل محمول علی التقیة لما عرفت من أنهما من أقوال المخالفین و قال الصدوق إنی أفتی بها فی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فاقض الذی فاتک هذا مضمون صحیحة عبد الله بن سنان‌</w:t>
      </w:r>
      <w:r>
        <w:rPr>
          <w:rStyle w:val="FootnoteAnchor"/>
          <w:rtl w:val="true"/>
        </w:rPr>
        <w:footnoteReference w:id="661"/>
      </w:r>
      <w:r>
        <w:rPr>
          <w:rFonts w:ascii="IRNazanin" w:hAnsi="IRNazanin" w:eastAsia="IRNazanin"/>
          <w:color w:val="111111"/>
          <w:sz w:val="28"/>
          <w:sz w:val="28"/>
          <w:szCs w:val="28"/>
          <w:rtl w:val="true"/>
          <w:lang w:bidi="fa-IR"/>
        </w:rPr>
        <w:t>عن الصادق علیه السلام و حمل علی الذکر قبل تجاوز المحل قوله علیه السلام إن کان قال یدل علی أن الحدث قبل التشهد مبطل کما هو المشهور و إن الحدث قبل التسلیم غیر مبطل و إن الصلاة علی محمد و آله لیس جزءا للتشهد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ثم یسجد هذا مخالف للمشهور نعم المفید فی الغریة أوجب سجدتی السهو علی من لم یدر أ زاد رکوعا أو نقصه أو زاد سجدة أو نقصها و کان قد تجاوز محلهما و هو غیر ما ذکر و یرد علیه أنه إذا لم یدر زاد رکوعا أم نقص </w:t>
      </w:r>
    </w:p>
    <w:p>
      <w:pPr>
        <w:pStyle w:val="BookText"/>
        <w:rPr/>
      </w:pPr>
      <w:r>
        <w:rPr>
          <w:rFonts w:ascii="IRNazanin" w:hAnsi="IRNazanin" w:eastAsia="IRNazanin"/>
          <w:color w:val="111111"/>
          <w:sz w:val="28"/>
          <w:sz w:val="28"/>
          <w:szCs w:val="28"/>
          <w:rtl w:val="true"/>
          <w:lang w:bidi="fa-IR"/>
        </w:rPr>
        <w:t>إن کان المراد معناه المتبادر فیکون جازما بأنه إما ترک الرکوع أصلا أو زاد فیکون جازما بوقوع ما یبطل الصلاة فالظاهر حینئذ وجوب الاستئناف لا سجود السهو إلا أن یحمل النقیصة علی النقیصة عن الزیادة کما ذکرناه فی تأویل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یجعل صلاة العصر أقول</w:t>
      </w:r>
    </w:p>
    <w:p>
      <w:pPr>
        <w:pStyle w:val="BookText"/>
        <w:rPr/>
      </w:pPr>
      <w:r>
        <w:rPr>
          <w:rFonts w:ascii="Amiri" w:hAnsi="Amiri" w:eastAsia="Amiri" w:cs="Amiri"/>
          <w:color w:val="111111"/>
          <w:sz w:val="28"/>
          <w:sz w:val="28"/>
          <w:szCs w:val="28"/>
          <w:rtl w:val="true"/>
          <w:lang w:bidi="ar-SA"/>
        </w:rPr>
        <w:t>هَذَا الْمَضْمُونُ وَرَدَ فِی رِوَایَةِ الْحَلَبِیِ‌</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یُصَلِّیَ الْأُولَی حَتَّی صَلَّی الْعَصْرَ قَالَ فَلْیَجْعَلْ صَلَاتَهُ الَّتِی صَلَّی الْأُولَی ثُمَّ لْیَسْتَأْنِفِ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صَحِیحَةِ زُرَارَةَ</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نَسِیتَ الظُّهْرَ حَتَّی صَلَّیْتَ الْعَصْرَ فَذَکَرْتَهَا وَ أَنْتَ فِی الصَّلَاةِ أَوْ بَعْدَ فَرَاغِکَ مِنْهَا فَانْوِهَا الْأُولَی ثُمَّ صَلِّ الْعَصْرَ فَإِنَّمَا هِیَ أَرْبَعٌ مَکَانَ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حملها الشیخ و غیره علی الذکر فی أثناء الصلاة قال فی الخلاف قوله علیه السلام أو بعد فراغک منها المراد ما قارب الفراغ و لو قبل التسلیم و لا یخفی بعد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أنه إن صلی اللاحقة قبل السابقة فذکر فی أثنائها قبل تجاوز وقت العدول یعدل النیة إلی السابقة و إلا یتم و یأتی بالسابقة إن کان فی الوقت المشترک و کذا إن ذکر بعد الفراغ و لو کان فی الوقت المختص بالأولی تبطل صلاته و یأتی بها بعد الإتیان بالسابقة بناء علی القول بالاختصاص و علی القول بعدمه یعدل فی وقت العدول و یصح بعده و بعد الفراغ</w:t>
      </w:r>
    </w:p>
    <w:p>
      <w:pPr>
        <w:pStyle w:val="BookText"/>
        <w:rPr/>
      </w:pPr>
      <w:r>
        <w:rPr>
          <w:rFonts w:ascii="IRNazanin" w:hAnsi="IRNazanin" w:eastAsia="IRNazanin"/>
          <w:color w:val="111111"/>
          <w:sz w:val="28"/>
          <w:sz w:val="28"/>
          <w:szCs w:val="28"/>
          <w:rtl w:val="true"/>
          <w:lang w:bidi="fa-IR"/>
        </w:rPr>
        <w:t>مطلقا من غیر عدول و یشکل ترک هذه الأخبار و ارتکاب التأویلات البعیدة فیها من غیر معارض و لعل الأحوط العدول ثم الإتیان بهما علی الترتیب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لنذکر سائر ما قیل فیه بوجوب سجود السهو مما ذکروا فیه وفاقا و خلافا و هی تسعة مواضع الأول الکلام و الثانی السلام فی غیر محله و الثالث الشک بین الأربع و الخمس علی المشهور و بین الأربع و ما زاد أیضا علی مذهب ابن أبی عقیل </w:t>
      </w:r>
    </w:p>
    <w:p>
      <w:pPr>
        <w:pStyle w:val="BookText"/>
        <w:rPr/>
      </w:pPr>
      <w:r>
        <w:rPr>
          <w:rFonts w:ascii="IRNazanin" w:hAnsi="IRNazanin" w:eastAsia="IRNazanin"/>
          <w:color w:val="111111"/>
          <w:sz w:val="28"/>
          <w:sz w:val="28"/>
          <w:szCs w:val="28"/>
          <w:rtl w:val="true"/>
          <w:lang w:bidi="fa-IR"/>
        </w:rPr>
        <w:t>الرابع نسیان السجدة و ذکرها بعد تجاوز المحل الخامس نسیان التشهد و ذکره بعد تجاوز المحل السادس الشک بین الثلاث و الأربع مع غلبة الظن علی الأربع فإنه قال الصدوق فیه بوجوب سجود السهو و فی الذکری نسب إلی الصدوقین القول بوجوبه فی کل شک ظن الأکثر و بنی علیه کما سیأتی و قد مر الکلام فی جمیع ذلک مع نوع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القیام فی موضع القعود و بالعکس ذهب إلی وجوب سجود السهو فیهما الصدوق و السید و سلار و أبو الصلاح و ابن البراج و ابن حمزة و ابن إدریس و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احْتَجُّوا بِرِوَایَةِ مِنْهَالٍ الْقَصَّابِ‌</w:t>
      </w:r>
      <w:r>
        <w:rPr>
          <w:rStyle w:val="FootnoteAnchor"/>
          <w:rtl w:val="true"/>
        </w:rPr>
        <w:footnoteReference w:id="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أَسْهُو فِی الصَّلَاةِ وَ أَنَا خَلْفَ الْإِمَامِ قَالَ فَإِذَا سَلَّمَ فَاسْجُدْ سَجْدَتَیْنِ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السَّابَاطِیِ‌</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السَّهْوِ مَا یَجِبُ فِیهِ سَجْدَتَا السَّهْوِ فَقَالَ إِذَا أَرَدْتَ أَنْ تَقْعُدَ فَقُمْتَ وَ إِذَا أَرَدْتَ أَنْ تَقُومَ فَقَعَدْتَ أَوْ أَرَدْتَ أَنْ تَقْرَأَ فَسَبَّحْتَ أَوْ أَرَدْتَ أَنْ تُسَبِّحَ فَقَرَأْتَ فَعَلَیْکَ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الْکُلَیْنِیُ‌</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فِی الصَّحِیحِ عَلَی الظَّاهِرِ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یَسْهُو فَیَقُومُ فِی مَوْضِعِ قُعُودٍ أَوْ یَقْعُدُ فِی حَالِ قِیَامٍ قَالَ یَسْجُدُ سَجْدَتَیْنِ بَعْدَ التَّسْلِیمِ وَ هُمَا الْمُرْغِمَتَانِ یُرْغِمَانِ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 خبر عمار إن فی آخر الخبر ما ینافی هذا حیث قال و عن الرجل إذا أراد أن یقعد فقام ثم ذکر من قبل أن یقدم شیئا أو یحدث شیئا قال لیس علیه سجدتا السهو حتی یتکلم بشی‌ء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التفصیل لم یقل به أحد و ما فیه من التسبیح فی موضع القراءة یحتمل أن یکون المراد به إذا ذکره فی موضع القراءة و قرأ فیکون السجود لزیادة التسبیح أو بعد </w:t>
      </w:r>
    </w:p>
    <w:p>
      <w:pPr>
        <w:pStyle w:val="BookText"/>
        <w:rPr/>
      </w:pPr>
      <w:r>
        <w:rPr>
          <w:rFonts w:ascii="IRNazanin" w:hAnsi="IRNazanin" w:eastAsia="IRNazanin"/>
          <w:color w:val="111111"/>
          <w:sz w:val="28"/>
          <w:sz w:val="28"/>
          <w:szCs w:val="28"/>
          <w:rtl w:val="true"/>
          <w:lang w:bidi="fa-IR"/>
        </w:rPr>
        <w:t>تجاوز المحل فیکون لنقصان القراءة أو للتسبیح فی غیر المحل أیضا فإنه بمنزلة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القراءة فی موضع التسبیح فإنما تکون فی الأخیرتین و قد أجمعوا علی التخییر فیهما بین الحمد و التسبیح‌</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فلا وجه لسجود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یحمل علی تسبیح الرکوع و السجود کما قال الشیخ فی الخلاف نقلا عن الشافعی سجود السهو یجب لأحد أمرین لزیادة فیها أو نقصان فالزیادة ضربان قول و فعل فالقول أن یسلم ساهیا فی غیر موضعه أو یتکلم ساهیا و أن یقرأ فی رکوعه و سجوده فی غیر موضع القراءة إلی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عُورِضَتْ هَذِهِ الرِّوَایَاتُ بِمَا فِی مُوَثَّقَةِ</w:t>
      </w:r>
      <w:r>
        <w:rPr>
          <w:rStyle w:val="FootnoteAnchor"/>
          <w:rtl w:val="true"/>
        </w:rPr>
        <w:footnoteReference w:id="668"/>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فَلَیْسَ عَلَیْهِ سَجْدَتَا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بالأخبار الکثیرة الدالة علی أن ناسی السجود أو التشهد إذا ذکرهما قبل الرکوع یأتی بهما من غیر سجود و لا یبعد أن یکون عندهم کل من الصورتین مستثنی من تلک القاعدة إذ ظاهر کلام أکثر القائلین بتلک القاعدة اختصاص السجود فی الصورتین بما إذا ذکرهما بعد الرکوع و بالجملة الحکم بالوجوب لا یخلو من إشکال و لا یبعد حمل الخبر علی الاستحباب و إن کان الأحوط عدم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وجوب السجدتین لکل زیادة و نقیصة فی الصلاة ذهب إلیه العلامة و نقله الشیخ فی الخلاف عن بعض الأصحاب و یظهر منه فی المبسوط أن قولهم شامل لزیادة المستحبات و نقصانها أیضا و ظاهر العلامة أنه لا یقول به فی المستحبات و قال ابن الجنید فی خصوص القنوت إن ترکه یوجبهما و قال أبو الصلاح فی لحن القراءة سهوا إنه یوجبهما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بِرِوَایَةِ سُفْیَانَ بْنِ السِّمْطِ</w:t>
      </w:r>
      <w:r>
        <w:rPr>
          <w:rStyle w:val="FootnoteAnchor"/>
          <w:rtl w:val="true"/>
        </w:rPr>
        <w:footnoteReference w:id="66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w:t>
      </w:r>
    </w:p>
    <w:p>
      <w:pPr>
        <w:pStyle w:val="BookText"/>
        <w:rPr/>
      </w:pPr>
      <w:r>
        <w:rPr>
          <w:rFonts w:ascii="Amiri" w:hAnsi="Amiri" w:eastAsia="Amiri" w:cs="Amiri"/>
          <w:color w:val="111111"/>
          <w:sz w:val="28"/>
          <w:sz w:val="28"/>
          <w:szCs w:val="28"/>
          <w:rtl w:val="true"/>
          <w:lang w:bidi="ar-SA"/>
        </w:rPr>
        <w:t>سَجْدَتَیِ السَّهْوِ لِکُلِّ زِیَادَةٍ تَدْخُلُ عَلَیْکَ 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ببعض محتملات الأخبار المتقدمة فی الشک بین الأربع و الخمس و قد عرفت عدم دلالة الأخبار و الاستدلال بالاحتمالات البعیدة غیر موجه و خبر سفیان مجهول و یعارضه أخبار کثیرة صحیحة و معتبرة دالة علی عدم وجوبهما فی کثیر من الزیادة و النقصان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بالاستحباب فی غیر تلک المواضع لم یکن بعیدا و إن کان الظاهر حمل الأخبار علی التقیة لاشتهارها روایة و فتوی بین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ذهب العلامة إلی وجوب سجدتی السهو لکل شک فی زیادة أو نقیصة و هو ظاهر ما نقله الشیخ فی الخلاف عن بعض الأصحاب و کلام الصدوق فی الفقیه یحتمله و ذهب المفید فی بعض مسائله إلی وجوبهما إن لم یدر أ زاد سجدة أو نقص سجدة أو زاد رکوعا أو نقص رکوعا و لم یتیقن ذلک و کان الشک بعد تقضی وقته و المشهور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الْأَوَّلُونَ بِصَحِیحَةِ الْفُضَیْلِ‌</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السَّهْوِ فَقَالَ مَنْ یَحْفَظْ سَهْوَهُ فَأَتَمَّهُ فَلَیْسَ عَلَیْهِ سَجْدَتَا السَّهْوِ إِنَّمَا السَّهْوُ عَلَی مَنْ لَمْ یَدْرِ أَ زَادَ فِی صَلَاتِهِ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قَرِیبٌ مِنْهُ مُوَثَّقَةُ</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سَمَاعَةَ وَ قَدْ مَرَّ قُرْبُ هَذَا الِاحْتِمَالِ فِی صَحِیحَةِ</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صَلَّیْتَ أَمْ خَمْساً أَمْ نَقَصْتَ أَمْ زِدْتَ فَتَشَهَّدْ وَ سَلِّمْ وَ اسْجُدْ سَجْدَتَیْنِ بِغَیْرِ رُکُوعٍ وَ لَا قِرَاءَةٍ تَتَشَهَّدُ فِیهِمَا تَشَهُّداً خَفِیفاً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أم فی قوله أم نقصت بمعنی أو فیکون من عطف أحد الشقین علی الآخر بقرینة أن الشک بین الأربع و الخمس مستقل فی إیجاب السجدتین فلا فائدة فی ضم غیرهما إلیهما و ظاهره أعم من الرکعات و الأفعال و لا باعث علی التخصیص بالرکعات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یعارضها الأخبار الدالة علی أن بعد التجاوز عن المحل لا یعتنی بالشک و غیرها فلا یبعد الحمل علی الاستحباب و إن کان القول بالوجوب لا یخلو من قوة و الاحتیاط یوجب عدم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الظاهر من الأخبار و الأقوال أن یکون شکه مترددا بین الزیادة عن الوظیفة المقررة و النقصان عنها من غیر احتمال المساواة و إلا لقال زدت أم لم تزد أو نقصت أم لم تنقص فیکون حینئذ جازما بوقوع ما یوجب سجود السهو من الزیادة أو النقصان فیؤیده خبر سفیان أیضا و یکون القائلون بهذا القول أیضا قائلین به و أما الشک فی الرکوع الذی قال به المفید فالظاهر فیه البطلان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الأولی اختلف الأصحاب فی تعدد السجود بتعدد الأسباب فذهب العلامة و جماعة من المتأخرین إلی عدم التداخل مطلقا و اختار الشیخ فی المبسوط التداخل مطلقا و جعل التعدد أحوط و فصل ابن إدریس فحکم بالتداخل مع تجانس الأسباب کتعدد الکلام أو تعدد السجود و بعدمه مع عدم التجانس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الشیخ أقوی لحصول الامتثال بالواحد و لما روی بأسانید إذا اجتمعت لله علیک حقوق کفاک حق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المشهور بین الأصحاب وجوبهما علی الفور و استدل بکون الأمر للفور و هو ممنوع و بالأخبار الدالة علی إیقاعهما جالسا قبل التکلم و یرد علیه أنها لا تدل إلا علی وجوب إیقاعهما قبل الکلام و لا تلازم بینه و بین الفوریة بل یمکن المناقشة فی الوجوب أیضا إذ یمکن أن یکون القید للاستحباب لکن الوجوب منها أظهر و ظاهر الشهید فی الألفیة الاستحباب و أما تحریم سائر المنافیات کما ذکره جماعة من الأصحاب فلا یستفاد منها و ظاهر العلامة فی النهایة استحباب الفور و الدلائل علیه کثیرة من الآیات و الأخبار الدالة علی المسارعة إلی الخیرات و علی الأخذ بالأحوط</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ذهب جماعة من الأصحاب إلی وجوب إیقاعهما فی وقت الصلاة </w:t>
      </w:r>
    </w:p>
    <w:p>
      <w:pPr>
        <w:pStyle w:val="BookText"/>
        <w:rPr/>
      </w:pPr>
      <w:r>
        <w:rPr>
          <w:rFonts w:ascii="IRNazanin" w:hAnsi="IRNazanin" w:eastAsia="IRNazanin"/>
          <w:color w:val="111111"/>
          <w:sz w:val="28"/>
          <w:sz w:val="28"/>
          <w:szCs w:val="28"/>
          <w:rtl w:val="true"/>
          <w:lang w:bidi="fa-IR"/>
        </w:rPr>
        <w:t>التی لزمتا بسببها و لم یذکروا له دلیلا مقنعا و ظاهر الألفیة الاستحباب و ظاهر أکثر الأصحاب الاتفاق علی أنه لو أخل بالفور أو الوقت أو تکلم عمدا أو سهوا لا تبطل الصلاة و لا یسقط السجود إذ لا دلیل یدل علی اشتراط الصلاة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خَبَرُ عَمَّارٍ السَّابَاطِیِ‌</w:t>
      </w:r>
      <w:r>
        <w:rPr>
          <w:rStyle w:val="FootnoteAnchor"/>
          <w:rtl w:val="true"/>
        </w:rPr>
        <w:footnoteReference w:id="673"/>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یَنْسَی سَجْدَتَیِ السَّهْوِ قَالَ یَسْجُدُهُمَا مَتَی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أُخْرَی مِنْهُ‌</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یَسْهُو فِی صَلَاتِهِ فَلَا یَذْکُرُ ذَلِکَ حَتَّی صَلَّی الْفَجْرَ کَیْفَ یَصْنَعُ قَالَ لَا یَسْجُدْ سَجْدَتَیِ السَّهْوِ حَتَّی تَطْلُعَ الشَّمْسُ وَ یَذْهَبَ شُعَاعُهَا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الروایتان وردتا فی النسیان و ظاهر الأخیر وقوع السهو فی الصلاة السابقة علی الفجر و یمکن أن یقال لما صار السجود قضاء زال عنه الفوریة أو التأخیر قبل التذکر کان لمانع عقلی و بعده لمانع شرعی لکن المشهور بین الأصحاب عدم کراهة سجود السهو و التلاوة و الشکر فی هذه الأوقات بل لا قائل بکراهتها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قال الشیخ فی الخلاف سجود السهو شرط فی صحة الصلاة و هذا مذهب مالک و به قال الکرخی من أصحاب أبی حنیفة إلا أنه قال لیس بشرط فی صحة الصلاة و قال الشافعی هو مسنون غیر واجب و به قال أکثر أصحاب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أنه مأمور بالسجود فی المواضع التی قدمناها و الأمر یقتضی الوجوب فمن حمله علی الندب فعلیه الدلالة و أیضا لا خلاف فی أن من أتی به صلاته ماضیة و ذمته بریئة و إذا لم یأت به الخلاف فالاحتیاط یقتضی ما قلناه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دلائله إنما تدل علی الوجوب و أما اشتراط صحة الصلاة به فهو ممنوع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کلامه فی الاشتراط مجمل یحتمل أن یکون مراده أنه لو أخل بالفور تبطل الصلاة أو أنه لو أخل به فی الوقت تبطل أو أنه لو تکلم قبله أو فعل منافیا من منافیات الصلاة تبطل أو أنه لو أخل به فی تمام العمر تبطل صلاته فیجب علی </w:t>
      </w:r>
      <w:bookmarkStart w:id="697" w:name="pg13638_158332"/>
    </w:p>
    <w:p>
      <w:pPr>
        <w:pStyle w:val="BookText"/>
        <w:rPr/>
      </w:pPr>
      <w:bookmarkEnd w:id="697"/>
      <w:r>
        <w:rPr>
          <w:rFonts w:ascii="IRNazanin" w:hAnsi="IRNazanin" w:eastAsia="IRNazanin"/>
          <w:color w:val="111111"/>
          <w:sz w:val="28"/>
          <w:sz w:val="28"/>
          <w:szCs w:val="28"/>
          <w:rtl w:val="true"/>
          <w:lang w:bidi="fa-IR"/>
        </w:rPr>
        <w:t>الولی حینئذ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الخلاف بعد ذلک بلا فاصلة من نسی سجدتی السهو ثم ذکر فعلیه إعادتهما تطاولت المدة أو لم تطل ثم نقل عن بعض العامة القول بالسقوط من التطاول و حکم العلامة فی المختلف بالتناقض بین کلامیه و لا تناقض إذ یمکن أن یکون مراده فی الأول العمد و فی الثانی السهو أو فی الأول تمام العمر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النهایة علی ما اخترناه من أنه خارج الصلاة فکذلک ینبغی أن یأتی به علی الفور فإن طال الفصل سجد و لو خرج وقت الصلاة فکذلک و هل یکون قضاء الأقرب ذلک و هل تبطل الصلاة لو کان عن نقصان أو مطلقا أو لا تبطل مطلقا الأقرب الأخیر و إذا سجد بعد طول الفصل أعاد الصلاة انتهی و لا یخفی ما فی کلامه رحمة الله علیه هنا من الاضطراب و لعل بعض الاحتمالات المذکورة من أقوال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ذکر جماعة من الأصحاب أنه مع تقضی وقت الصلاة ینوی للسجدة القضاء کما ذکر فی النهایة و کذا إذا کان السجود لصلاة القضاء و ربما یقال أنه بعد التکلم ینوی القضاء لورود التوقیت بذلک فی الخبر و یظهر من بعضهم أن بعد وقوع کل مناف یصیر قضاء و الأحوط عدم تعیین الأداء و القضاء مطلقا لعدم الدلیل علی أصله و لا علی وجوب نیة الوجه فی مثله و إن ثبت فی أصل الصلاة مع أنه فیها أیضا غیر ثابت و الأحوط مع تعدد الأسباب و القول بعدم التداخل تعیین نیة السبب کما ذکره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رکوع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با آنچه که به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 منسوب است،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محل قضای سجده با آنچه که اختیار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شامل تفصیل بین رکعت اول و دو رکعت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علاوه بر تعارض مفهوم آن دو در رکعت دوم، کسی را قائل به این تفصیل ندیدم؛ و آن شبیه چیزی است که درباره روایت بزنطی از امام رضا علیه السلام گذشت، با این تفاوت که در آن به جای دو سجده، یک سجده آمده است و دانستی که رأی مشهور در خصوص سجدتین در صورت یادآوری قبل از رکوع، رجوع و بعد از آن بطلان به صورت مطلق است و به تلفیق به صورت مطلق یا به تفصیل نیز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قضای آن دو پس از نماز، کسی را ندیدم که مدعی آن باشد و احتمال دارد که چیزی از کلام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بین شک اولاً و ثانیاً در نهادن بنا بر ظن، به مذهب ابوحنیفه و دیگران از عامه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قائل به نماز احتیاط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استحباب ممکن است و در مجموع، اکثر آنچه که در اینجا ذکر شد، با آنچه که درباره مذاهب اصحاب دریافتی،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تشهد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قول کسی است که قائل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رکعت با وجود علم به تشهد در آخر نماز، آن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مغرب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رکوع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عدد رکعات یا اعمّ از عدد رکعات و سایر افعال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بعد از آن ذکر شده، موافق اخبار و اقوال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جامع الکتاب بین آنچه که از او در مقامات تقیه و غیر آن شنیده شده است را جمع کرده است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درباره سجده سهو با وجود ظن به چهار رکعت ذکر کرده است، موافق چیزی است که صدوق بر آن است، چنانکه سابقاً به همراه دلیل او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سعید اعرج به آن نزدیک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خواند سپس در دو رکعت سلام داد، پس کسی که پشت سر او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نماز چیزی رخ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بر ما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ذوالیدین آیا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ذوالشمالین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نمازش را ادامه داد و نمازش را در چهار رکعت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بود که به جهت رحمت بر امت، او را به فراموشی دچار ساخت،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اگر مردی چنین کند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آن روز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سنت نهاد و الگویی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 سجده به 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ظاهر روایت متن، وجوب دو سجده سهو به دلیل سلام در غیر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این است که سجود فقط برای کلام بوده است 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وجوب سجود برای کلام، پس اغلب اصحاب بدون اختلاف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المنتهی، اجماع اصحاب بر آن را مدعی شده است و از مختلف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درباره آن اختلافی از جانب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مورد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زراره از امام باقر علیه السلام درباره مردی که در دو رکعت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آن تعارض دارد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باشد یا خیر، آنچه که از نمازش باقی مانده است را به اتمام برساند و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روایت و امثال آن بر عدم گناه یا نفی اعاده 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که جمع بستن آن با حمل اخبار سجود بر استحباب،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و شاید رأی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آن به دلیل سلام، پس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المنتهی اتفاق اصحاب بر آن را نقل کرده است و از مختلف، تحقق اختلاف در آن از جانب صدوق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به عدم وجوب تصریح کرده است و بر این است که وی اگر بعد از سلام صحبت کند، دو سجده سهو بر او واجب است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به دو وجه از صحیحه سعید اعرج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ظاهر آن این است که سجود فقط به دلیل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ظاهر آنها یکی بودن سجود است، و بر اساس رأی مشهور در خصوص عدم تداخل، مستلزم 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اینگونه پاسخ داده شده است که کلام شامل 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او با امام، یا مأموم یا مأمومین نیز صحبت کرده است و استدلال بر اساس مذهب تداخل نیز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در این حالت اسناد سجود به هر یک از دو علت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اصحاب در روایاتی که شامل سهو نبی صلّی الله علیه و آله است بر این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با اصول متکلمین امامیه مخالف است، زیرا آنان سهو را بر نبی و ائمه صلوات الله علیهم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چنانکه در مجلدات اصول به صورت مفصل گذشت، و در مورد آن غیر از صدوق و شیخ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مخالفت نکرده است، که آن دو، ایجاد سهو در پیامبر و ائمه علیهم السلام را از جانب خداوند، برای نوعی از مصلحت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زراره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فقط دو سجده سهو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فقیه آن دو سجده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ظاهر این است که آن روایات به دلیل اشتهارش میان عامه،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عامه نیز بر آن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راوی حدیث، ابوهریره است و اسلام او در سال هفتم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ذوالیدین از کسانی است که روز بدر در سال دوم هجری شهید شدند، پس چگونه ابوهریره آن واقعه را که بین او و نبی صلّی الله علیه و آله گذشته است، شاهد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اینگونه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کسی که روز بدر شهید شد ذوالشمالین بود و اسمش عبدالله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نضله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خزاعی بود و ذوالیدین غیر از اوست و اسمش خرباق بود و تا زمان معاویه زنده ماند و دلیل بر آن این است که عمران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حصین در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خرباق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قصر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پاسخ داده شده که اوزاعی در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ذوالشمالین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این نیست که او در روز بدر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ما، یکی بودن ذوالیدین و ذوالشمالین روشن است، چنانکه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آن را زیر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اختلاف بسیار در نقل آن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آمده است که رسول الله صلی الله علیه و آله در جواب ذوالیدین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نماز قصر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نمازی که سهو در آن واقع شد نیز اختلاف وجود دارد، و همه این موارد از اموری است که آن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شکی در این نیست که انجام دادن سجده، احوط و اولی است؛ هر چند که برای جمع 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استحباب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این است که اگر گمان کرد که نماز تمام شده و صحبت کرد، نمازش باطل نشده است و شیخ در نهایه بر بطلان معتقد است و رأی اول به دلالت اخبار بسیار بر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المنتهی، با اکراه در ابطال نماز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ابطال است و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سجده دیگر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شک قبل از گذشتن از محل حمل شده است، چنانکه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ذکر در دو سجده سهو، پس صدوق در صحیحی از حلبی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سجده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صلیّ الله علی محمد و آل محمد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دیگر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السلام علیک أیها النبی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کلینی در حسن از حلبی آن را روایت کرد و در آن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تناسب با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در صحیحی از او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 دو سجده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صدوق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حرف عطف،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ظاهر آن است که همه اینها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این روایت را از حیث شمولیت آن بر وقوع سهو از جانب امام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داده شده است که در این خبر دلالتی بر وقوع سهو از جانب او نیست بلکه محتمل است که مقصود این باشد که امام علیه السلام آن را در بیان آنچه که درباره آن دو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فرموده است، بلکه ظاهر نیز آن است، چنانکه روایت فقیه و کافی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در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ذکر، بیان شد،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ذکر در آن دو مطلقا واجب است؟ رأی مشهور بله است، برخلاف محقق در معتبر و علامه در المنتهی، و خالی از قوت نیست، و موثقه عمار بر آن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به زودی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فرض کنیم ذکر واجب است، آیا آنچه که ذکر شد واجب است؟ جمعی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قول مشهور، وجوب تشهد و سلام بعد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معتبر و المنتهی آمده است که آن قول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من این است که همه آن برای استحباب است، بلکه واجب در آن نیت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پیروی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قول به استحباب، وجهی است که بین اخبار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اخبار وجوب،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اغلب فقهاء در آن دو، تشهد خفیفی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دچار اختلاف هستند که کوتاه بودن آن از باب رخصت است یا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رعایت کوتاهی است و اصحاب، کوتاه را چنین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لاإله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إلاالله و اشهد أن محمدا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اللهم صلّ علی محمد و 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آنچه از سلام، ظاهر است آن است که به وسیله آن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ذکر کرده که با سلام بر محمد صلی الله علیه و آله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دلیلی برای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آنچه که در سجده نماز از قبیل جلوس، ستر عورت، رو به قبله بودن، طمأنینه در آن دو و مابین آن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رعایت جمیع آن است، هر چند که در اثبات آن از حیث دلیل اشکالی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اغلب کسانی که در وجوب آن در سجود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اینجا به آن اطمینان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علاوه بر اینکه استدلال به اینکه آنچه که در عرف شرع از سجود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،چیزی است که مشتمل بر آن است و بین آن دو مشترک است و درباره وجوب نیت در آن دو،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تکبیری را قبل از آن دو ذکر کرده است و برخی از اصحاب بر استحباب آن هستند و آنچه را که صدوق در موثقی از عمار از امام صادق علیه السلام روایت کرده،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دو سجده سهو سؤال کردم که آیا در آن دو، تسبیح است یا تکبیر؟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دو فقط دو سجده هستند، پس اگر کسی که دچار سهو شد امام باشد، زمانی که سجده کرد و زمانی که سرش را بلند کرد تکبیر بگوید تا کسانی که پشت سر او هستند بدانند که وی دچار سهو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نیست که در آن دو تسبیح بگوید و نه در آن دو، تشهدی بعد از دو سجده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کلام شیخ، وجوب و استحباب را محتمل است، و اغلب عامه بر وجوب هستند، و این خبر بر رجحان آن در خصوص امام و نه مطلقا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استحباب تکبیر برای بلند شدن از هر سجده دلالت دارد و فردی قائل به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عدم وجوب و عدم استحباب برای غیر امام است و اگر امام به عنوان استحباب تکبیر بگوید،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آنچه که در مورد وجود دو سجده بعد از سلام در بردارد، پس آن مطلقا بین اصحاب، رأی مشهور است، و در مبسوط از برخی اصحاب نقل کرده است که آن دو اگر برای زیادتی باشد، پس محل آن دو بعد از سلام است و اگر برای نقصی باشد، پس محل آن دو، قبل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معتبر آن را به جمعی از اصحاب ما منسوب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که در مختلف آمده است، آن قول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کلام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اینها، به آنچه که برخی اصحاب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قائل به تفصیل است، تصریحی نیست، بله آن مذهب ابوحنیفه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شرائع، قولی را نقل کرده است مبنی بر اینکه محل آن دو مطلقا قبل از سلام است و گوینده آن را نیافتم، و رأی نخست به دلیل اخبار بسیار دال بر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این دلالت دارد که آن دو مطلقا یا با تفصیل، قبل از سلام است،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آنچه که در این باره دریافتی که آن دو از اقوال مخالفین است و صدوق گوید، من در حالت تقیه به آن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آنچه که از دست دادی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صحیحه عبدالله بن سنان از امام صادق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بر یادآوری قبل از گذشتن از محل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حدث قبل از تشهد مبطل است، چنانکه آن رأی مشهور است و اینکه حدث قبل از سلام مبطل نیست و نیز اینکه صلوات بر محمد و آل او جزئی از تشهد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رأی مشهور است، بله، مفید در الغریّه، دو سجده سهو را بر کسی که نداند رکعتی را افزوده یا کاسته، یا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افزوده یا کاسته است، در حالی که از محل آن دو نیز گذشته است، واجب کرده است و آن غیر از چیزی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زمانی که نداند رکوعی را افزوده یا کاسته است، اگر مقصود معنای متبادر از آن باشد، پس او مطمئن است که یا رکوع را کلاً ترک کرده است یا افزوده است؛ پس او به وقوع آنچه که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مطمئن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در این حالت، استیناف است نه سجود سهو، مگر اینکه نقص، بر نقص از زیادت حمل شود، چنانکه در تأویل این خبر، آن را ذکر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عصری که خوانده را عصر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روایت حلبی وارد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کرد نماز ظهر را بخواند تا اینکه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نمازی که خوانده است را نماز ظهر قرار دهد، سپس نماز عصر را استیناف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صحیحه زراره آمده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را فراموش کردی یا اینکه عصر را خواندی و آن را در حالی که در نماز هستی یا بعد از فراغتت از آن به یاد آوردی، پس آن را نماز ظهر نیت کن سپس نماز عصر بخوان، پس آن چهار رکعت است به جای چهار رکعت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و غیر او آن را به یادآوری در اثنای نماز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فراغتت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چیزی است که به فراغت از نماز نزدیک باشد، هر چند قبل از سلام، و بعید بودن این حمل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مشهور بین اصحاب این است که اگر بعدی را قبل از قبلی بخواند، پس در اثنای آن و قبل از گذشتن از وقت عدول به یاد آورد، نیت را به قبلی تغییر دهد، و در غیر این صورت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سابقی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اگر در وقت مشترک باشند، و چنین است اگر بعد از فراغت به یاد آورد؛ و بر اساس قول به اختصاص، اگر در وقت مختص به نماز ظهر باشد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به جای آوردن نماز سابق،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قول به عدم اختصاص، در وقت عدول، عدول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آن و بعد از فراغت مطلق، بدون عدول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این اخبار و اجرای تأویلات بعید در آن، بدون معارض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احوط، عدول سپس به جای آوردن آن دو بر اساس ترتیب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سایر مواردی که به وجوب سجود سهو در آن گفته شده است را ذکر کنیم، مواردی که درباره آن موافقت و اختلاف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نه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سلام در غیر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شک بین چهار و پنج رکعت بر رأی مشهور، و نیز بین چهار رکعت و بیشتر بر اساس مذهب ابن ابوعقیل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فراموش کردن سجده و ذکر آن بعد از گذشتن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فراموش کردن تشهد و یادآوری آن بعد از گذشتن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شک بین سه و چهار رکعت با غلبه ظن بر چهار رکعت، که صدوق در مورد آن به وجوب سجود سهو رأی داده است؛ و در ذکری قول به وجوب آن در هر شکی که اکثر را گمان کند و آن را ادامه دهد، به صدوقین منسوب است، چنانکه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درباره جمیع آنها به همراه نوعی از تفصیل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قیام در محل قعود و بالعکس، صدوق، سید، سلار، ابوصلاح، ابن براج، ابن حمزه، ابن ادریس و علامه بر وجوب سجود سهو در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منهال قصاب را به عنوان حجت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امام هستم در نماز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وی سلام کرد، دو سجده به جای بیاور، و از مکان خود برنخیز تا اینکه آن دو را به جای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سهو سؤال کردم که در چه چیزی دو سجده سهو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بنشینی، قیام کردی؛ و زمانی که خواستی قیام کنی، پس نشستی؛ یا خواستی قرائت کنی، پس تسبیح گفتی؛ یا خواستی که تسبیح بگویی، پس قرائت کردی، پس دو سجده سهو بر تو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به آنچه که کلینی در صحیحی که ظاهراً از معاویه بن عمار است اقامه حجت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محل قعود قیام می کند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یا در حالت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 دو سجده خوار کننده هستند، یعنی پوزه شیطان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خبر عمار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آخر خبر چیزی است که با آن منافات دارد؛</w:t>
      </w:r>
    </w:p>
    <w:p>
      <w:pPr>
        <w:pStyle w:val="BookText"/>
        <w:rPr/>
      </w:pP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زمانی که خواست بنشیند قیام کند و قبل از اینکه چیزی را مقدم بدارد یا چیزی رخ دهد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 او نیست، مگر اینکه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قائل به این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خصوص تسبیح در محل قرائت آمده است، محتمل است که مقصود از آن زمانی باشد که در محل قرائت آن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قرائت کند، پس سجود برای زیادت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گذشتن از محل به یاد بیاورد، پس سجود برای نقصان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تسبیح در غیر محل است که آن نیز به منزله زیادت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قرائت در محل تسبیح، فقط در دو رکعت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آن دو، به تخییر بین حمد و تسبیح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سجود سهو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رکوع و سجود بر تسبیح حمل گردد، چنانکه که شیخ در خلاف به نقل از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برای یکی از این دو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زیادت در آن یا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این است که از روی سهو در غیر محل سلام دهد، یا اینکه سهوا صحبت کند، و اینکه در رکوع و سجودش در غیر محل قرائت،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آنچه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با آنچه که در موثقه سماعه آمده است، مورد تعارض قرار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سهوش را حفظ نماید پس آن را به اتمام برساند، دو سجده سهو بر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اخبار بسیاری که دال بر این هستند که فراموش کننده سجود یا تشهد، زمانی که آن دو را قبل از رکوع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بدون سجود سهو به جای آورد،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هر یک از این دو صورت، از آن قاعده مستثنی باشد، زیرا ظاهر کلام اغلب افراد قائل به آن قاعده اختصاص سجود در دو صورت، به زمانی است که بعد از رکوع آن دو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حکم به وجوب خالی از اشکال نیست، و حمل خبر بر استحباب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عدم 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وجوب سجدتین برای هر زیادت و نقیصه در نماز؛ علامه بر آن است و شیخ در خلاف آن را از برخی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اینگونه از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قول آنان شامل زیادت مستحبات و نقصان آنها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علامه نیز این است که وی درباره مستحبات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در خصوص قنوت گوید که ترک آن،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درباره اشتباه سهوی قرائت گوید که آن، آن دو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سفیان بن سمط از امام صادق علیه السلام را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زیادتی و نقصی که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سجده سهو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محتملات اخبار پیشین درباره شک بین چهار و پنج رکعت را به عنوان حجت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عدم دلالت اخبار را دریافتی و استدلال به احتمالات بعید، غیر موجه است و خبر سفیان مجهول است و اخبار صحیح و معتبر بسیاری، دال بر عدم وجود آن دو در بسیاری از زیادت و نقصان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با 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استحباب در غیر آن مواضع رأی داده شود،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حمل اخبار بر تقیه است، به دلیل اشتهار آن از جهت روایت و فتوی بین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علامه بر وجوب دو سجده سهو برای هر شکی در زیادت یا نقصان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ظاهر چیزی است که شیخ در خلاف از برخی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صدوق در فقیه نیز محتمل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برخی مسائلش به وجوب آن دو معتقد است، در صورتی که نداند، سجده را افزوده است یا کاسته است یا رکوعی را افزوده است یا کاسته است و به آن یقین نداشته باشد و شک بعد از گذشتن وقت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مشهور، عدم وجوب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نخست، صحیحه فضیل را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از امام صادق علیه السلام درباره سهو سؤال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سهوش را به یاد آورد، پس آن را به اتمام رسانده است و دو سجده سهو بر او نیست، سهو فقط بر کسی است که نداند که در نمازش افزوده است یا کاسته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موثقه سماعه به آن نزدیک است، و نزدیک بودن این احتمال در صحیحه حلبی از امام صادق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که چهار رکعت خواندی یا پنج رکعت، یا کاستی یا افزودی، پس تشهد بخوان و سلام کن و دو سجده بدون رکوع و قرائت به جای بیاور، در حالی که در آن دو، تشهدی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 باشد، از نوع عطف یک نیمه بر نیمه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قرینه اینکه شک بین چهار و پنج رکعت در واجب نمودن سجدتین مستقل است، و در اضافه کردن غیر آن دو به آنها،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ظاهر آن اعم از رکعات و افعال است و برای تخصیص به رکعات، هیچ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دال بر اینکه بعد از گذشتن از محل به شک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اخباری غیر از آن، با آن تعارض دارد و حمل بر استحباب بعید نیست، هر چند که رأی بر وجوب نیز خالی از قوت نیست و احتیاط، عدم ترک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ظاهر اخبار و اقوال این است که شک او بین زیادت بر تکلیف مقرر و نقصان از آن در جریان باشد، بدون احتمال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بیافزایی یا نیافزایی، بکاهی یا نکاهی، پس در این حالت، به وقوع آنچه که موجب سجده سهو به دلیل زیادت یا نقصان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مطمئن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خبر سفیان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این قول نیز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خصوصی شک در رکوع که مفید قائل به آن است، پس ظاهر در مورد آن، بطلان است، چنانکه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تعدد سجود با تعدد اسباب آن دچار اختلاف هستند پس علامه و جمعی از متأخرین، بر عدم تداخل مطلق هستند، و شیخ در مبسوط، مطلقا تداخل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متعدد ساختن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تفصیل نموده است، پس در صورت تجانس اسباب مانند تعدد کلام یا تعدد سجود، به تداخل حکم کرده است و در صورت عدم تجانس، به عدم تداخل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اختیار کرده است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دلیل این که امتثال با یکی نیز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به دلیل آنچه که با اسانید روایت شده است که زمانی که حقوق خداوند بر تو جمع گردید، حقی واحد برایت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فوری بودن وجوب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امر برای فوریت است و آن ممنوع است و نیز با اخبار دال بر واقع ساختن آن دو در حالت نشسته قبل از تکلم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فقط بر وجوب واقع ساختن آن دو قبل از کلام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میان آن و فوریت، ملازمتی نیست، بلکه مناقشه در وجوب نیز ممکن است، زیرا ممکن است که قید برای استحباب باشد، اما وجوب درباره آن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شهید در الفیه، استحباب است، و اما تحریم سایر منافیات، چنانکه 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علامه در نهایه، استحباب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بر آن از آیات و اخبار دال بر سبقت 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تمسک به احوط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بر وجوب واقع ساختن آن دو در وقت نمازی که به سبب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معتقد هستند و دلیل قانع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الفیه،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اغلب اصحاب، توافق بر این است که وی اگر عمدا و سهوا از فوریت یا وقت، یا تکلم تخطی نماید،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سجود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دلیل بر مشروط بودن نماز، بر آن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عمار ساباطی از امام صادق علیه السلام بر آن دلالت دارد که درباره فردی که دو سجده سهو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یاد آورد آن دو را به جای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همچنین روایت دیگری از او از امام علیه السلام درباره مردی که در نمازش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آن 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خورشید طلوع کند و شعاع آن از بین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دو روایت درباره فراموشی وارد شده است و ظاهر روایت آخر، وقوع سهو در نماز قبل از نماز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که زمانی که سجده قضا شد، فوریت از او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اینکه تأخیر قبل از یادآوری، به دلیل مانعی عقلی بوده، و پس از آن به دلیل مانعی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بین اصحاب، عدم کراهت سجده سهو، تلاوت، و شکر در این اوقات است، بلکه ظاهرا قائلی بر کراهت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سهو شرطی است در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مالک است و برخی از اصحاب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قائل به آن هستند، با این تفاوت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نماز شرط نیست، 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واجب است و اکثر اصحاب ابوحنیفه قائل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او مأمور به سجود در مواضعی است که بیان کردیم و امر، مقتضی وجوب است پس هر که آن را بر استحباب حمل کند باید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اختلافی در این نیست که هر که آن را انجام دهد، نمازش ادا شده و چیزی بر گردنش نیست، و زمانی که آن را به جای نیاورد، خلاف کرده است، پس احتیاط آنچه را که ما بیان کردیم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دلائل او فقط بر وجوب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اما مشروط کردن صحت نماز بر آن،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او در خصوص مشروط بودن،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مقصودش این باشد که اگر از فوریت تخطی کند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اگر از وقت آن تخطی کند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اگر قبل از آن صحبت کند، یا عملی منافی از منافیات نماز را انجام دهد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اگر در تمام عمر از آن تخطی کند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این هنگام، قضای آن بر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خلاف، بلافاصله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سجده سهو را فراموش کند سپس به یاد آورد، پس اعاده آن دو بر او واجب است، چه اینکه زمان باقی یا خیر، سپس از برخی از عامه، قول به ساقط شدن در صورت باقی بودن وقت را نقل کرده است، و علامه در مختلف به تناقض میان دو سخن او حکم کرده است و تناقضی نیست زیرا ممکن است که مقصودش در مورد اول عمد باشد و در مورد دوم سهو، یا در اول، تمام عمر باشد؛ و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در این باره اختیار کردیم که او خارج از نماز است، پس شایسته است که بالفور آن را به جای آورد، پس اگر فاصله به طول انجامید سجده کند، و اگر وقت نماز خارج 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از نقصان باشد، یا مطلقا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مطلقا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پس از طول فاصله، سجده کرد نماز را اعاده کند،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دارد، پوشیده نیست، و شاید برخی احتمالات مذکور از اقوال مخالفین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پایان گرفتن وقت نماز، برای سجده قضا نیت کند چنانکه علامه در نهایه ذکر کرده است، و چنین است زمانی که سجود برای نماز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صحبت به دلیل ورود توقیت به آن در خبر، نیت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پس از وقوع هر عمل منافی،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عدم تعیین ادا و قضا به صورت مطلق است، به دلیل عدم وجود دلیل بر اصل آن، و بر وجوب نیت وجه در نظیر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اصل نماز ثابت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بعلاوه که درباره اصل نماز نیز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اسباب و قول به عدم تداخل، احوط، تعیین نیت سبب است، چنانکه اغلب فقهاء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918604_3830689328"/>
      <w:bookmarkStart w:id="699" w:name="_Toc288"/>
      <w:bookmarkEnd w:id="698"/>
      <w:r>
        <w:rPr>
          <w:rtl w:val="true"/>
        </w:rPr>
        <w:t>«</w:t>
      </w:r>
      <w:r>
        <w:rPr/>
        <w:t>32</w:t>
      </w:r>
      <w:r>
        <w:rPr>
          <w:rtl w:val="true"/>
        </w:rPr>
        <w:t>»</w:t>
      </w:r>
      <w:bookmarkEnd w:id="6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یَعْقُوبَ بْنِ یَزِیدَ عَنِ ابْنِ أَبِی عُمَیْرٍ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بَعْدَ مَا صَلَّی فَلَمْ یَدْرِ ثَلَاثاً صَلَّی أَوْ أَرْبَعاً وَ کَانَ یَقِینُهُ حِینَ انْصَرَفَ أَنَّهُ قَدْ أَتَمَّ لَمْ یُعِدْ وَ کَانَ حِینَ انْصَرَفَ أَقْرَبَ مِنْهُ إِلَی الْحِفْظِ مِنْهُ بَعْدَ ذَلِکَ‌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700" w:name="pg13638_158333"/>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اینکه نماز خواند شک کرد و ندانست که سه رکعت خوانده است یا چهار رکعت، و یقین او به هنگام خارج شدن از نماز بر این بوده است که وی آن را به اتمام رسانده است، نباید اعاده کند، و هنگام خارج شدن از نماز، به حافظه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بعد از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918606_3830689328"/>
      <w:bookmarkStart w:id="702" w:name="_Toc289"/>
      <w:bookmarkEnd w:id="701"/>
      <w:r>
        <w:rPr>
          <w:rtl w:val="true"/>
        </w:rPr>
        <w:t>بیان</w:t>
      </w:r>
      <w:bookmarkEnd w:id="702"/>
    </w:p>
    <w:p>
      <w:pPr>
        <w:pStyle w:val="BookText"/>
        <w:rPr/>
      </w:pPr>
      <w:r>
        <w:rPr>
          <w:rFonts w:ascii="IRNazanin" w:hAnsi="IRNazanin" w:eastAsia="IRNazanin"/>
          <w:color w:val="111111"/>
          <w:sz w:val="28"/>
          <w:sz w:val="28"/>
          <w:szCs w:val="28"/>
          <w:rtl w:val="true"/>
          <w:lang w:bidi="fa-IR"/>
        </w:rPr>
        <w:t>یدل علی أنه لا یعتبر الشک بعد الصلاة و لا خلاف فیه بین الأصحاب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دارد که شک بعد از نماز معتبر نیست، در مورد آن اختلافی میان اصحاب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918608_3830689328"/>
      <w:bookmarkStart w:id="704" w:name="_Toc290"/>
      <w:bookmarkEnd w:id="703"/>
      <w:r>
        <w:rPr>
          <w:rtl w:val="true"/>
        </w:rPr>
        <w:t>«</w:t>
      </w:r>
      <w:r>
        <w:rPr/>
        <w:t>33</w:t>
      </w:r>
      <w:r>
        <w:rPr>
          <w:rtl w:val="true"/>
        </w:rPr>
        <w:t>»</w:t>
      </w:r>
      <w:bookmarkEnd w:id="704"/>
    </w:p>
    <w:p>
      <w:pPr>
        <w:pStyle w:val="BookText"/>
        <w:rPr/>
      </w:pPr>
      <w:r>
        <w:rPr>
          <w:rFonts w:ascii="Amiri" w:hAnsi="Amiri" w:eastAsia="Amiri" w:cs="Amiri"/>
          <w:color w:val="111111"/>
          <w:sz w:val="28"/>
          <w:sz w:val="28"/>
          <w:szCs w:val="28"/>
          <w:rtl w:val="true"/>
          <w:lang w:bidi="ar-SA"/>
        </w:rPr>
        <w:t>السَّرَائِرُ، نَقْلًا مِنَ النَّوَادِرِ لِابْنِ مَحْبُوبٍ أَیْضاً عَنْ حَمَّادٍ عَنْ رِبْعِیٍّ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السَّهْوَ فَقَالَ وَ یَنْفَلِتُ مِنْ ذَلِکَ أَحَدٌ رُبَّمَا أَقْعَدْتُ الْخَادِمَ خَلْفِی یَحْفَظُ عَلَیَّ صَلَاتِی‌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سهو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آن گریزی است؟ چه بسا خادمی را پشت سر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نشانم تا بر نمازم مراقبت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918610_3830689328"/>
      <w:bookmarkStart w:id="706" w:name="_Toc291"/>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لعله محمول علی أنه علیه السلام کان یفعل ذلک لتعلیم الناس و ظاهره موافق لمذهب الصدوق و یدل علی استحباب تعیین أحد لمن خاف السهو أو الشک و علی جواز الاعتماد علی الغیر حتی فی الأولیین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این حمل شود که امام علیه السلام آن را برای تعلیم مردم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ظاهر آن با مذهب صدوق موافق است، و بر استحباب تعیین فردی برای کسی که از سهو بیم دارد، و نیز بر جواز اعتماد به غیر، حتی در دو رکعت نخست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918612_3830689328"/>
      <w:bookmarkStart w:id="708" w:name="_Toc292"/>
      <w:bookmarkEnd w:id="707"/>
      <w:r>
        <w:rPr>
          <w:rtl w:val="true"/>
        </w:rPr>
        <w:t>«</w:t>
      </w:r>
      <w:r>
        <w:rPr/>
        <w:t>34</w:t>
      </w:r>
      <w:r>
        <w:rPr>
          <w:rtl w:val="true"/>
        </w:rPr>
        <w:t>»</w:t>
      </w:r>
      <w:bookmarkEnd w:id="708"/>
    </w:p>
    <w:p>
      <w:pPr>
        <w:pStyle w:val="BookText"/>
        <w:rPr/>
      </w:pPr>
      <w:r>
        <w:rPr>
          <w:rFonts w:ascii="Amiri" w:hAnsi="Amiri" w:eastAsia="Amiri" w:cs="Amiri"/>
          <w:color w:val="111111"/>
          <w:sz w:val="28"/>
          <w:sz w:val="28"/>
          <w:szCs w:val="28"/>
          <w:rtl w:val="true"/>
          <w:lang w:bidi="ar-SA"/>
        </w:rPr>
        <w:t>السَّرَائِرُ، مِنَ الْکِتَابِ الْمَذْکُورِ عَنِ الْعَبَّاسِ عَنْ حَمَّادِ بْنِ عِیسَی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یَسْهُو عَنِ الْقِرَاءَةِ فِی الرَّکْعَتَیْنِ الْأَوَّلَتَیْنِ فَیَذْکُرُ فِی الرَّکْعَتَیْنِ الْأَخِیرَتَیْنِ أَنَّهُ لَمْ یَقْرَأْ قَالَ أَتَمَّ الرُّکُوعَ وَ السُّجُودَ قُلْتُ نَعَمْ قَالَ إِنِّی أَکْرَهُ أَنْ أَجْعَلَ آخِرَ صَلَاتِی أَوَّلَهَا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قرائت در دو رکعت نخست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 دو رکعت آخر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وی قرائت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را به اتمام رسانده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آخر نمازم را اول آن قرار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918614_3830689328"/>
      <w:bookmarkStart w:id="710" w:name="_Toc293"/>
      <w:bookmarkEnd w:id="709"/>
      <w:r>
        <w:rPr>
          <w:rtl w:val="true"/>
        </w:rPr>
        <w:t>«</w:t>
      </w:r>
      <w:r>
        <w:rPr/>
        <w:t>35</w:t>
      </w:r>
      <w:r>
        <w:rPr>
          <w:rtl w:val="true"/>
        </w:rPr>
        <w:t>»</w:t>
      </w:r>
      <w:bookmarkEnd w:id="710"/>
    </w:p>
    <w:p>
      <w:pPr>
        <w:pStyle w:val="BookText"/>
        <w:rPr/>
      </w:pPr>
      <w:r>
        <w:rPr>
          <w:rFonts w:ascii="Amiri" w:hAnsi="Amiri" w:eastAsia="Amiri" w:cs="Amiri"/>
          <w:color w:val="111111"/>
          <w:sz w:val="28"/>
          <w:sz w:val="28"/>
          <w:szCs w:val="28"/>
          <w:rtl w:val="true"/>
          <w:lang w:bidi="ar-SA"/>
        </w:rPr>
        <w:t>فَلَاحُ السَّائِلِ، عَنْ مُحَمَّدِ بْنِ أَبِی عُمَیْرٍ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السَّهْوَ فِی الْمَغْرِبِ فَقَالَ صَلِّهَا بِقُلْ هُوَ اللَّهُ أَحَدٌ وَ قُلْ یَا أَیُّهَا الْکَافِرُونَ فَفَعَلْتُ ذَلِکَ فَذَهَبَ ذَلِکَ عَنِّی‌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از سهو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شکایت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قل هو الله احد و قل یا ایهاالکافرون بخوان،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زایل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918616_3830689328"/>
      <w:bookmarkStart w:id="712" w:name="_Toc294"/>
      <w:bookmarkEnd w:id="711"/>
      <w:r>
        <w:rPr>
          <w:rtl w:val="true"/>
        </w:rPr>
        <w:t>«</w:t>
      </w:r>
      <w:r>
        <w:rPr/>
        <w:t>36</w:t>
      </w:r>
      <w:r>
        <w:rPr>
          <w:rtl w:val="true"/>
        </w:rPr>
        <w:t>»</w:t>
      </w:r>
      <w:bookmarkEnd w:id="7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Style w:val="FootnoteAnchor"/>
          <w:rtl w:val="true"/>
        </w:rPr>
        <w:footnoteReference w:id="6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وَاحِدَةً صَلَّیْتَ أَمِ اثْنَتَیْنِ فَأَعِدِ الصَّلَاةَ وَ رُوِیَ ابْنِ عَلَی رَکْعَةٍ وَ إِذَا شَکَکْتَ فِی الْفَجْرِ فَأَعِدْ وَ إِذَا شَکَکْتَ فِی الْمَغْرِبِ فَأَعِدْ وَ رُوِیَ إِذَا شَکَکْتَ فِی الْمَغْرِبِ وَ لَمْ تَدْرِ وَاحِدَةً صَلَّیْتَ أَمِ اثْنَتَیْنِ فَسَلِّمْ ثُمَّ قُمْ فَصَلِّ رَکْعَةً وَ إِنْ شَکَکْتَ فِی الْمَغْرِبِ فَلَمْ تَدْرِ فِی ثَلَاثٍ أَنْتَ أَمْ فِی أَرْبَعٍ وَ قَدْ أَحْرَزْتَ الِاثْنَتَیْنِ فِی نَفْسِکَ وَ أَنْتَ فِی </w:t>
      </w:r>
    </w:p>
    <w:p>
      <w:pPr>
        <w:pStyle w:val="BookText"/>
        <w:rPr/>
      </w:pPr>
      <w:r>
        <w:rPr>
          <w:rFonts w:ascii="Amiri" w:hAnsi="Amiri" w:eastAsia="Amiri" w:cs="Amiri"/>
          <w:color w:val="111111"/>
          <w:sz w:val="28"/>
          <w:sz w:val="28"/>
          <w:szCs w:val="28"/>
          <w:rtl w:val="true"/>
          <w:lang w:bidi="ar-SA"/>
        </w:rPr>
        <w:t>شَکٍّ مِنَ الثَّلَاثِ وَ الْأَرْبَعِ فَأَضِفْ إِلَیْهَا رَکْعَةً أُخْرَی وَ لَا تَعْتَدَّ بِالشَّکِّ فَإِنْ ذَهَبَ وَهْمُکَ إِلَی الثَّالِثَةِ فَسَلِّمْ وَ صَلِّ رَکْعَتَیْنِ وَ أَرْبَعَ سَجَدَاتٍ وَ سُئِلَ الصَّادِقُ علیه السلام عَمَّنْ لَا یَدْرِی اثْنَتَیْنِ صَلَّی أَمْ ثَلَاثاً قَالَ یُعِیدُ الصَّلَاةَ قِیلَ وَ أَیْنَ مَا رُوِیَ عَنْ رَسُولِ اللَّهِ صلی الله علیه و آله الْفَقِیهُ لَا یُعِیدُ الصَّلَاةَ</w:t>
      </w:r>
      <w:r>
        <w:rPr>
          <w:rStyle w:val="FootnoteAnchor"/>
          <w:rtl w:val="true"/>
        </w:rPr>
        <w:footnoteReference w:id="680"/>
      </w:r>
      <w:r>
        <w:rPr>
          <w:rFonts w:ascii="Amiri" w:hAnsi="Amiri" w:eastAsia="Amiri" w:cs="Amiri"/>
          <w:color w:val="111111"/>
          <w:sz w:val="28"/>
          <w:sz w:val="28"/>
          <w:szCs w:val="28"/>
          <w:rtl w:val="true"/>
          <w:lang w:bidi="ar-SA"/>
        </w:rPr>
        <w:t>قَالَ إِنَّمَا ذَلِکَ فِی الثَّلَاثِ وَ الْأَرْبَعِ وَ رُوِیَ عَنْ بَعْضِهِمْ یَبْنِی عَلَی الَّذِی ذَهَبَ وَهْمُهُ إِلَیْهِ وَ یَسْجُدُ سَجْدَتَیِ السَّهْوِ وَ یَتَشَهَّدُ لَهُمَا تَشَهُّداً خَفِیفاً فَإِنْ لَمْ تَدْرِ اثْنَتَیْنِ صَلَّیْتَ أَمْ أَرْبَعاً فَأَعِدِ الصَّلَاةَ وَ رُوِیَ سَلِّمْ ثُمَّ قُمْ فَصَلِّ رَکْعَتَیْنِ وَ لَا تَتَکَلَّمْ وَ تَقْرَأُ فِیهِمَا بِأُمِّ الْکِتَابِ فَإِنْ کُنْتَ صَلَّیْتَ أَرْبَعَ رَکَعَاتٍ کَانَتَا هَاتَانِ نَافِلَةً وَ إِنْ کُنْتَ صَلَّیْتَ رَکْعَتَیْنِ کَانَتَا تَمَامَ الْأَرْبَعِ رَکَعَاتٍ وَ إِنْ تَکَلَّمْتَ فَاسْجُدْ سَجْدَتَیِ السَّهْوِ وَ إِنْ لَمْ تَدْرِ ثَلَاثاً صَلَّیْتَ أَمْ أَرْبَعاً وَ ذَهَبَ وَهْمُکَ إِلَی الثَّالِثَةِ فَأَضِفْ إِلَیْهَا الرَّابِعَةَ وَ إِنْ ذَهَبَ وَهْمُکَ إِلَی الرَّابِعَةِ فَتَشَهَّدْ وَ سَلِّمْ وَ اسْجُدْ سَجْدَتَیِ السَّهْوِ وَ رَوَی أَبُو بَصِیرٍ إِنْ کَانَ ذَهَبَ وَهْمُکَ إِلَی الرَّابِعَةِ فَصَلِّ رَکْعَتَیْنِ وَ أَرْبَعَ سَجَدَاتٍ جَالِساً فَإِنْ کُنْتَ صَلَّیْتَ ثَلَاثاً کَانَتَا هَاتَانِ تَمَامَ الْأَرْبَعِ وَ إِنْ کُنْتَ صَلَّیْتَ‌</w:t>
      </w:r>
      <w:r>
        <w:rPr>
          <w:rStyle w:val="FootnoteAnchor"/>
          <w:rtl w:val="true"/>
        </w:rPr>
        <w:footnoteReference w:id="681"/>
      </w:r>
      <w:r>
        <w:rPr>
          <w:rFonts w:ascii="Amiri" w:hAnsi="Amiri" w:eastAsia="Amiri" w:cs="Amiri"/>
          <w:color w:val="111111"/>
          <w:sz w:val="28"/>
          <w:sz w:val="28"/>
          <w:szCs w:val="28"/>
          <w:rtl w:val="true"/>
          <w:lang w:bidi="ar-SA"/>
        </w:rPr>
        <w:t>أَرْبَعاً کَانَتَا هَاتَانِ نَافِلَةً وَ کَذَلِکَ إِنْ لَمْ تَدْرِ زِدْتَ أَمْ نَقَصْتَ وَ فِی رِوَایَةِ مُحَمَّدِ بْنِ مُسْلِمٍ إِنْ ذَهَبَ وَهْمُکَ إِلَی الثَّالِثَةِ فَصَلِّ رَکْعَةً وَ اسْجُدْ سَجْدَتَیِ السَّهْوِ بِغَیْرِ قِرَاءَةٍ وَ إِنِ اعْتَدَلَ وَهْمُکَ فَأَنْتَ بِالْخِیَارِ إِنْ شِئْتَ صَلَّیْتَ رَکْعَةً</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مِنْ قِیَامٍ وَ إِلَّا رَکْعَتَیْنِ مِنْ جُلُوسٍ وَ إِنْ ذَهَبَ وَهْمُکَ مَرَّةً إِلَی ثَلَاثٍ وَ مَرَّةً إِلَی أَرْبَعٍ فَتَشَهَّدْ وَ سَلِّمْ وَ صَلِّ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رَکْعَتَیْنِ وَ أَرْبَعَ سَجَدَاتٍ وَ أَنْتَ قَاعِدٌ تَقْرَأُ فِیهِمَا بِأُمِّ الْقُرْآنِ وَ إِنْ لَمْ تَدْرِ کَمْ صَلَّیْتَ وَ لَمْ یَذْهَبْ وَهْمُکَ إِلَی شَیْ‌ءٍ فَأَعِدِ الصَّلَاةَ وَ إِنْ صَلَّیْتَ </w:t>
      </w:r>
      <w:bookmarkStart w:id="713" w:name="pg13638_158335"/>
    </w:p>
    <w:p>
      <w:pPr>
        <w:pStyle w:val="BookText"/>
        <w:rPr/>
      </w:pPr>
      <w:bookmarkEnd w:id="713"/>
      <w:r>
        <w:rPr>
          <w:rFonts w:ascii="Amiri" w:hAnsi="Amiri" w:eastAsia="Amiri" w:cs="Amiri"/>
          <w:color w:val="111111"/>
          <w:sz w:val="28"/>
          <w:sz w:val="28"/>
          <w:szCs w:val="28"/>
          <w:rtl w:val="true"/>
          <w:lang w:bidi="ar-SA"/>
        </w:rPr>
        <w:t>رَکْعَتَیْنِ ثُمَّ قُمْتَ فَذَهَبْتَ فِی حَاجَةٍ لَکَ فَأَعِدِ الصَّلَاةَ وَ لَا تَبْنِ عَلَی رَکْعَتَیْنِ وَ قِیلَ لِأَبِی عَبْدِ اللَّهِ علیه السلام مَا بَالُ رَسُولِ اللَّهِ صلی الله علیه و آله صَلَّی رَکْعَتَیْنِ وَ بَنَی عَلَیْهِمَا فَقَالَ إِنَّ رَسُولَ اللَّهِ صلی الله علیه و آله لَمْ یَقُمْ مِنْ مَجْلِسِهِ وَ إِنْ صَلَّیْتَ رَکْعَتَیْنِ مِنَ الْمَکْتُوبَةِ ثُمَّ نَسِیتَ فَقُمْتَ قَبْلَ أَنْ تَجْلِسَ فِیهِمَا فَاجْلِسْ مَا لَمْ تَرْکَعْ فَإِنْ لَمْ تَذْکُرْ حَتَّی رَکَعْتَ فَامْضِ فِی صَلَاتِکَ فَإِذَا سَلَّمْتَ سَجَدْتَ سَجْدَتَیِ السَّهْوِ فِی رِوَایَةِ الْفُضَیْلِ بْنِ یَسَارٍ وَ فِی رِوَایَةِ زُرَارَةَ لَیْسَ عَلَیْکَ شَیْ‌ءٌ فَإِنْ تَکَلَّمْتَ فِی صَلَاتِکَ نَاسِیاً فَقُلْتَ أَقِیمُوا صُفُوفَکُمْ فَأَتِمَّ صَلَاتَکَ وَ اسْجُدْ سَجْدَتَیِ السَّهْوِ وَ إِنْ تَکَلَّمْتَ فِی صِلَاتِکَ مُتَعَمِّداً فَأَعِدِ الصَّلَاةَ وَ إِنْ رَفَعْتَ رَأْسَکَ مِنَ السَّجْدَةِ الثَّانِیَةِ فِی الرَّکْعَةِ الرَّابِعَةِ فَأَحْدَثْتَ فَإِنْ کُنْتَ قُلْتَ أَشْهَدُ أَنْ لَا إِلَهَ إِلَّا اللَّهُ وَ أَنَّ مُحَمَّداً رَسُولُ اللَّهِ فَقَدْ مَضَتْ صَلَاتُکَ وَ فِی حَدِیثٍ آخَرَ أَمَّا صَلَاتُکَ فَقَدْ مَضَتْ وَ إِنَّمَا التَّشَهُّدُ سُنَّةٌ فِی الصَّلَاةِ فَتَوَضَّأْ ثُمَّ عُدْ إِلَی مَجْلِسِکَ فَتَشَهَّدْ وَ إِنْ نَسِیتَ التَّسْلِیمَ خَلْفَ الْإِمَامِ أَجْزَأَکَ تَسْلِیمُ الْإِمَامِ وَ اعْلَمْ أَنَّ السَّهْوَ الَّذِی یَجِبُ فِیهِ سَجْدَتَا السَّهْوِ إِذَا سَهَوْتَ فِی الرَّکْعَتَیْنِ الْأُخْرَاوَیْنِ وَ اعْلَمْ أَنَّهُ لَا سَهْوَ فِی النَّافِلَةِ وَ إِذَا سَجَدْتَ سَجْدَتَیِ السَّهْوِ فَقُلْ فِیهِمَا بِسْمِ اللَّهِ وَ بِاللَّهِ السَّلَامُ عَلَیْکَ أَیُّهَا النَّبِیُّ وَ رَحْمَةُ اللَّهِ وَ بَرَکَاتُهُ‌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یک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دو رکعت،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بنا را بر یک رکعت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نماز صبح شک کردی، پس اعاده کن؛ و زمانی که در مغرب شک کردی، پس اعاده کن؛ و روایت شده است، زمانی که در مغرب شک کردی و ندانستی که یک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دو رکعت، پس سلام بده سپس قیام کن و رکعتی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مغرب شک کردی و ندانستی که در رکعت سوم هستی یا چهارم و دو رکعت اول را نزد خودت احراز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درباره سه یا چهار رکعت در شک هستی، پس یک رکعت دیگر به آن اضافه کن و به شک اعتنا نکن، پس اگر ظن تو بر رکعت سوم بود، پس سلام بده و دو رکعت و چهار سجده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درباره کسی سؤال شد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رسول الله صلی علیه و آله روایت شد که فقیه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از آنان روایت شده که آنچه که ظنش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 ادامه دهد و دو سجده سهو به جای آورد و برای آن دو، تشهدی کوتاه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ندانستی که دو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چهار رکعت، پس نماز را اعاده کن، و روایت شده است که سلام بده و صحبت نکن، سپس قیام کن، پس دو رکعت بخوان و و در آن دو، ام الکتاب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رکعت خوانده بودی، این دو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دو رکعت خوانده بودی، این دو رکعت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چهار رکعت است، و اگر صحبت کردی، پس دو سجده سهو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ندانستی که سه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چهار رکعت و ظن تو بر رکعت سوم بود، پس رکعت چهارم را به آن اضافه کن؛ و اگر ظن تو بر رکعت چهارم بود، پس آن را بخوان و سلام بده و دو سجده سهو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تو بر رکعت چهارم بود، پس در حالی که نشسته هستی، دو رکعت و چهار سجده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سه رکعت خوانده باشی، این دو تمام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چهار رکعت است و اگر چهار رکعت خوانده باشی، این دو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چنین است، اگر ندانستی که زیادت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کاسته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تو بر رکعت سوم بود، پس یک رکعت بخوان و دو سجده سهو را بدون قرائت به جای بیاور، و اگر ظن تو برابر بود، پس تو مخیر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یک رکعت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غیر این صورت، دو رکعت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ظن تو یک مرتبه بر سه رکعت و بار دیگر بر چهار رکعت بود، پس تشهد بخوان و سلام بده و دو رکعت و چهار سجده به جای بیاور، در حالی که نششسته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ندانستی که چند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ظن تو بر چیزی نبود،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رکعت خواندی سپس برخاستی و به دنبال حاجتی، رفتی پس نماز را اعاده کن و دو رکعت را 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چه شد که دو رکعت خواند و سپس آن دو را ادامه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محل جلوس خود برنخاسته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رکعت از مکتوبه را خواندی سپس فراموش کردی، پس قبل از اینکه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 قیام کردی، مادامی که رکوع نکردی بنشین و اگر به یادت نیامد و رکوع کردی، نمازت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دادی، دو سجده سهو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فضیل بن یسار و در روایت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نمازت از روی فراموشی صحبت کردی مثلا گفتی صفوفتان را به پا دارید، پس نمازت را به اتمام برسان و دو سجده سهو به جای بیاور، و اگر در نمازت به عمد صحبت کردی، پس نماز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سرت را از سجده دوم در رکعت چهارم بلند کردی، سپس دچار حدث شدی، اگر اشهد أن لا إله إلا الله و أن محمدا رسول الله را گفته بودی، پس نمازت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تو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تشهد فقط سنتی در نماز است؛ پس وضو بگیر و به محل نشستنت بازگرد و تشهد بخوان؛ و اگر سلام پشت سر امام را فراموش کردی، پس سلام امام برایت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سهوی که دو سجده سهو در آن واجب است زمانی است که در دو رکعت آخر دچار سهو شوی، و بدان که در نافله هیچ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دو سجده سهو به جای آوردی، در آن 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 باب سهو در نماز، و برخی مسائل آن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شده است، زمانی که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موثقی از عمار ساباطی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مغرب شک کرد، پس ندانست که دو رکعت خوانده است یا 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سپس قیام کند و یک رکعت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سوگند از اموری است که هرگز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تردید در سند، به دلیل ورود فطحیه در آن، و به دلیل عدم انطباق آن نه بر تفصیل منقول از صدوق و نه بر آنچه که از او درباره بنا بر اقل نقل شده، کسی قائل به آن نبوده است و به آن پاسخ داده شده است، و شیخ، اجماع بر ترک عمل به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سلام بر سلام مستحب ممکن است، پس مقصود از آن، بنا گذاشتن بر اقل است و گویی اصحاب آن را بر این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آنجا که بنا گذاشتن بر اقل را به آن منسوب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آنچه که شیخ با سندی دیگر از عمار روایت کرده است،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ندانست نماز صبح را دو رکعت خوانده است یا یک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سپس قیام کند و یک رکعت بخواند؛ پس اگر دو رکعت خوانده باشد، این رکعت مستحب است، و اگر یک رکعت خوانده باشد پس این رکعت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 و ندانست که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بخواند و خارج شود، سپس قیام کند و یک رکعت بخواند؛ پس اگر سه رکعت خوانده باشد، این رکعت مستحب است، و اگر دو رکعت خوانده باشد، این رکعت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است، و این به خدا سوگند از اموری است که هرگز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همانا اینکه بنا بر اقل حمل گردد،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گاه آن را بر نماز فجر و مغرب حمل کرده است و گاه بر کسی که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اکثر بر ظنش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رکعت از باب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اخیر خالی از وجه صحت نیست، اما مورد اول، در غایت بعد است، زیرا او اگر بنا را بر اقل بگذارد، پس تشهد در نماز صبح، و رکعت در مغرب هیچ وجهی ندارد، بلکه بر او است که دو رکعت دیگر به آن اضافه کند، و اگر بنا را بر اکثر بگذارد، افزودن یک رکعت در نماز صبح، و تشهد در مغرب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رکعت خوانده باشد این رکعت مستحب است تا پایان کلام، از آن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اعتماد کردن بر این خبر که راوی آن عمار است که کمتر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ید که خبری از اخبارش خالی از تشویش و اضطراب در لفظ و معنی نباشد، و ترک اخبار صحیح بسیار دال بر بطلان، مشکل است، وگرنه قول به تخییر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ندانست که در سه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با قرینه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 رکعت را احراز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 در حالت قیام حمل گردد که مقصود از افزودن یک رکعت، اتمام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تمام کردن رکعت حمل گردد، حمل رکعت بر نماز احتیاط بعد از سلام ممکن است، برای احتمال زیادت که به همراه رکعت زائد، دو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چنانکه دو رکعت نشسته پس از آن نیز، به دلیل آن است و این نیز برخلاف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آن فقط به صدوق منسوب است، و رأی مشهور، عمل کردن به ظن بدون نماز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لمعه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احتیاط با دو رکعت نشسته را واجب دانست، اگر در نماز مغرب بین دو رکعت شک کرد و ظنش بر رکعت سوم بود، به جهت عمل به روایت عمار ساباطی از امام صادق علیه السلام،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قبل از اکمال دو رکعت است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سجده سهو به همراه بنا گذاشتن بر ظن به صورت مطلق، برخلاف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سجده برای بنا بر اکثر، به صدوق منسوب است،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را گمان کند، به دلیل آنچه که گذشت، بنا را بر آن بنهد، و با وجود آن، دو سجده سهو به دلیل اصل و عدم ذکر آن دو در احادیث احتیاط در اینجا، واجب نیست، و تأخیر بیان از زمان نیاز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صدوقان آن دو را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آن به دلیل روایت اسحاق بن عمار از امام صادق علیه السلام است که زمانی که ظن تو در هر نمازی دائما بر تمام بود، پس دو سجده بدون رکوع به جای بیاور، و بر استحباب حمل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918618_3830689328"/>
      <w:bookmarkStart w:id="715" w:name="_Toc295"/>
      <w:bookmarkEnd w:id="714"/>
      <w:r>
        <w:rPr>
          <w:rtl w:val="true"/>
        </w:rPr>
        <w:t>إیضاح</w:t>
      </w:r>
      <w:bookmarkEnd w:id="715"/>
    </w:p>
    <w:p>
      <w:pPr>
        <w:pStyle w:val="BookText"/>
        <w:rPr/>
      </w:pPr>
      <w:r>
        <w:rPr>
          <w:rFonts w:ascii="IRNazanin" w:hAnsi="IRNazanin" w:eastAsia="IRNazanin"/>
          <w:color w:val="111111"/>
          <w:sz w:val="28"/>
          <w:sz w:val="28"/>
          <w:szCs w:val="28"/>
          <w:rtl w:val="true"/>
          <w:lang w:bidi="fa-IR"/>
        </w:rPr>
        <w:t>قوله و روی إذا شککت أقول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فِی الْمُوَثَّقِ عَنْ عَمَّارٍ السَّابَاطِیِ‌</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شَکَّ فِی الْمَغْرِبِ فَلَمْ یَدْرِ رَکْعَتَیْنِ صَلَّی أَمْ ثَلَاثَةً قَالَ یُسَلِّمُ ثُمَّ یَقُومُ فَیُضِیفُ إِلَیْهَا رَکْعَةً ثُمَّ قَالَ هَذَا وَ اللَّهِ مِمَّا لَا یُقْضَی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أجیب عنه بالطعن فی السند لاشتماله علی الفطحیة و بأنه لم یقل به أحد لعدم انطباقه علی التفصیل المنقول من الصدوق و لا علی ما نقل عنه من البناء علی الأقل و الشیخ نقل الإجماع علی ترک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حمل التسلیم علی التسلیم المستحب فیکون المراد به البناء علی الأقل و کان الأصحاب حملوه علی هذا حیث نسبوا إلیه البناء علی الأقل</w:t>
      </w:r>
    </w:p>
    <w:p>
      <w:pPr>
        <w:pStyle w:val="BookText"/>
        <w:rPr/>
      </w:pPr>
      <w:r>
        <w:rPr>
          <w:rFonts w:ascii="Amiri" w:hAnsi="Amiri" w:eastAsia="Amiri" w:cs="Amiri"/>
          <w:color w:val="111111"/>
          <w:sz w:val="28"/>
          <w:sz w:val="28"/>
          <w:szCs w:val="28"/>
          <w:rtl w:val="true"/>
          <w:lang w:bidi="ar-SA"/>
        </w:rPr>
        <w:t>لَکِنْ یُنَافِیهِ مَا رَوَی الشَّیْخُ بِسَنَدٍ آخَرَ عَنْ عَمَّارٍ</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یَدْرِ صَلَّی الْفَجْرَ رَکْعَتَیْنِ أَوْ رَکْعَةً قَالَ یَتَشَهَّدُ وَ یَنْصَرِفُ ثُمَّ یَقُومُ فَیُصَلِّی رَکْعَةً فَإِنْ کَانَ صَلَّی رَکْعَتَیْنِ کَانَتْ هَذِهِ تَطَوُّعاً وَ إِنْ کَانَ صَلَّی رَکْعَةً کَانَتْ هَذِهِ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فَصَلَّی الْمَغْرِبَ فَلَمْ یَدْرِ ثِنْتَیْنِ صَلَّی أَمْ ثَلَاثاً قَالَ یَتَشَهَّدُ وَ یَنْصَرِفُ ثُمَّ یَقُومُ فَیُصَلِّی رَکْعَةً فَإِنْ کَانَ صَلَّی ثَلَاثاً کَانَتْ هَذِهِ تَطَوُّعاً وَ إِنْ کَانَ صَلَّی اثْنَتَیْنِ کَانَتْ هَذِهِ تَمَامَ الصَّلَاةِ وَ هَذَا وَ اللَّهِ مِمَّا لَا یُقْضَی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حمل هذه علی البناء علی الأقل فی غایة البعد و الشیخ حملهما تارة علی نافلة الفجر و المغرب و أخری علی من شک ثم غلب علی ظنه الأکثر و تکون إضافة الرکعة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لا یخلو من وجه و أما الأول ففی غایة البعد لأنه إن بنی علی الأقل فلا وجه للتشهد فی الفجر و لا للرکعة فی المغرب بل کان علیه أن یضیف إلیها رکعتین و إن بنی علی الأکثر فلا وجه لإضافة الرکعة فی الفجر و لا للتشهد فی المغرب مع أن قوله علیه السلام فإن کان صلی ثلاثا کانت هذه تطوعا إلی آخر الکلام یأبی عن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یشکل التعویل علی هذا الخبر الذی راویه عمار الذی قل أن یکون </w:t>
      </w:r>
    </w:p>
    <w:p>
      <w:pPr>
        <w:pStyle w:val="BookText"/>
        <w:rPr/>
      </w:pPr>
      <w:r>
        <w:rPr>
          <w:rFonts w:ascii="IRNazanin" w:hAnsi="IRNazanin" w:eastAsia="IRNazanin"/>
          <w:color w:val="111111"/>
          <w:sz w:val="28"/>
          <w:sz w:val="28"/>
          <w:szCs w:val="28"/>
          <w:rtl w:val="true"/>
          <w:lang w:bidi="fa-IR"/>
        </w:rPr>
        <w:t>خبر من أخباره خالیا من تشویش و اضطراب فی اللفظ و المعنی و ترک الأخبار الکثیرة الصحیحة الدالة علی البطلان و إلا لکان یمکن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 تدر فی ثلاث یمکن حمله علی الشک قائما بقرینة قوله و قد أحرزت الاثنتین فیکون المراد بإضافة الرکعة إتمامها فیکون موافقا لما نسب إلیه من البناء علی الأقل و إن حمل علی بعد تمام الرکعة فیمکن حمل الرکعة علی صلاة الاحتیاط بعد التسلیم لاحتمال الزیادة لتکون مع الزائدة رکعتین نافلة کما أن الرکعتین جالسا بعد ذلک لذلک و هو أیضا خلاف المشهور و إنما نسب إلی الصدوق القول به و المشهور العمل بالظن من غیر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اللمعة أوجب الصدوق الاحتیاط برکعتین جالسا لو شک فی المغرب بین الاثنتین و ذهب وهمه إلی الثالثة عملا بروایة عمار الساباطی عن الصادق علیه السلام و هو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یعید الصلاة حمل علی ما قبل إکمال الرکعتین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یبنی إلی آخره سجود السهو مع البناء علی الظن مطلقا خلاف المشهور و لم ینسب إلی الصدوق إلا السجود للبناء علی الأکثر قال فی الذکری لو ظن الأکثر بنی علیه لما سلف و لا تجب معه سجدتا السهو للأصل و لعدم ذکرهما فی أحادیث الاحتیاط هنا و لا یجوز تأخیر البیان عن وقت الحاجة و أوجبهما الصدوقان</w:t>
      </w:r>
    </w:p>
    <w:p>
      <w:pPr>
        <w:pStyle w:val="BookText"/>
        <w:rPr/>
      </w:pPr>
      <w:r>
        <w:rPr>
          <w:rFonts w:ascii="Amiri" w:hAnsi="Amiri" w:eastAsia="Amiri" w:cs="Amiri"/>
          <w:color w:val="111111"/>
          <w:sz w:val="28"/>
          <w:sz w:val="28"/>
          <w:szCs w:val="28"/>
          <w:rtl w:val="true"/>
          <w:lang w:bidi="ar-SA"/>
        </w:rPr>
        <w:t>وَ لَعَلَّهُ لِرِوَایَةِ إِسْحَاقَ بْنِ عَمَّارٍ</w:t>
      </w:r>
      <w:r>
        <w:rPr>
          <w:rStyle w:val="FootnoteAnchor"/>
          <w:rtl w:val="true"/>
        </w:rPr>
        <w:footnoteReference w:id="686"/>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وَهْمُکَ إِلَی التَّمَامِ أَبَداً فِی کُلِّ صَلَاةٍ فَاسْجُدْ سَجْدَتَیْنِ بِغَیْرِ 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حملت علی الاستحباب انتهی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الخبر لا یدل علی مطلق البناء علی الأکثر بل إذا کان ظنه متعلقا بتمام الصلاة کالشک بین الثلاث و الأربع إذا ظن الأربع و قد مضت الروایة الصحیحة فیه و یمکن أن یقال بعد البناء علی الظن و إتمام الصلاة فی سائر الشکوک </w:t>
      </w:r>
      <w:bookmarkStart w:id="716" w:name="pg13638_158338"/>
    </w:p>
    <w:p>
      <w:pPr>
        <w:pStyle w:val="BookText"/>
        <w:rPr/>
      </w:pPr>
      <w:bookmarkEnd w:id="716"/>
      <w:r>
        <w:rPr>
          <w:rFonts w:ascii="IRNazanin" w:hAnsi="IRNazanin" w:eastAsia="IRNazanin"/>
          <w:color w:val="111111"/>
          <w:sz w:val="28"/>
          <w:sz w:val="28"/>
          <w:szCs w:val="28"/>
          <w:rtl w:val="true"/>
          <w:lang w:bidi="fa-IR"/>
        </w:rPr>
        <w:t>یصدق أنه یذهب وهمه إلی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 تکلمت أی فی أصل الصلاة أو فی صلاة الاحتیاط أو بین صلاة الاحتیاط و أصل الصلاة و الأخیر أظهر فیدل علی حرمة الکلام فیما بینهما بل إنه فی حکم الصلاة فتبطل الصلاة بوقوع مبطل بینهما کما ذهب إلیه جماعة و قد مر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فی المختلف بهذا الخبر علیه و أورد علیه بالقدح فی السند و أن ترتب سجود السهو لا یدل علی التحریم فقد ذهب جماعة من الأصحاب بوجوب السجود لترک المستحبات و زیادتها و لو سلم فالتحریم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أبی بصیر فغیر موجود فیما عندنا من الکتب و یحتمل أن تکون هی ما مر من موثقة أبی بصیر التی تکلمنا علیها فی الشک بین الأربع و الخمس و الظاهر أنها روایة أخری و مع غلبة الظن الحکم بصلاة الاحتیاط لم ینسب إلی أحد و إن کان ظاهر الصدوق هنا تجویزه و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کذلک إن لم تدر یمکن حمله علی الشک بین الأربع و الخمس فیکون موافقا لما اختاره من صلاة الاحتیاط فی ذلک أو علی الشک بین الثلاث و الخمس أو الثلاث و الأربع و الخمس فالصلاة لاحتمال الثلاث و سجدتا السهو مع ظن الأقل لاحتمال الزیادة و لم أر به قائلا و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فإن ذهب وهمک یوهم تکرارا و لعله من کلامه أورده بعد الروایة قوله و لا تبن علی الرکعتین هذا مخالف لما نسب إلیه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مطلق بنا بر اکثر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زمانی است که ظن او به اتمام نماز مربوط بود، مانند شک بین سه و چهار رکعت، زمانی که چهار رکعت را گمان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صحیح در مورد آن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بناء بر ظن و اتمام نماز در سایر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بر او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ظنش بر اتمام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صحبت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اصل نماز یا در نماز احتیاط، یا بین نماز احتیاط و اصل نماز، که مورد آخر ظاهرتر است، پس بر حرام بودن کلام در مابین آن دو دلالت دارد، بلکه در حکم نماز است؛ پس نماز با وقوع مبطل مابین آن دو،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چنانکه گروهی بر آن هستند و سخن در این باره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مختلف، برای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خبر را به عنوان دلیل ارائه کرده است و با تردید در سند و اینکه ترتّب سجود سهو بر تحریم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آن ایراد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اصحاب بر وجوب سجود برای ترک مستحبات و زیادت آن معتقد هستند و اگر پذیرفته شود، پس تحریم موجب بطلان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ابوبصیر در کتبی که نزد ماست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آن همان باشد که از موثقه ابو بصیر درباره شک بین چهار رکعت و پنج رکعت که بر اساس آن صحبت کردیم،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غلبه ظن، حکم کردن بر نماز احتیاط به کسی منسوب نشده است، هر چند که ظاهر صدوق در اینجا، جایز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استحباب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شک بین چهار و پنج حمل شود، به سببب آنچه که از نماز احتیاط در آن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شک بین سه و پنج یا سه و چهار و پنج حمل شود، پس نماز احتیاط به خاطر سه رکعت بودن نمازش و دو سجده سهو برای گمان اقل، زیرا که زیادت رکوع محتمل است؛ و قائلی بر آن ندیدم و ممکن است که آن بر 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ظن تو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را به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شاید از کلام او باشد که بعد از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را بر دو رکعت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مخالف چیزی است که به او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918620_3830689328"/>
      <w:bookmarkStart w:id="718" w:name="_Toc296"/>
      <w:bookmarkEnd w:id="717"/>
      <w:r>
        <w:rPr>
          <w:rtl w:val="true"/>
        </w:rPr>
        <w:t>«</w:t>
      </w:r>
      <w:r>
        <w:rPr/>
        <w:t>37</w:t>
      </w:r>
      <w:r>
        <w:rPr>
          <w:rtl w:val="true"/>
        </w:rPr>
        <w:t>»</w:t>
      </w:r>
      <w:bookmarkEnd w:id="718"/>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علیه السلام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فِی التَّشَهُّدِ الْأَخِیرِ وَ هُوَ جَالِسٌ أَشْهَدُ أَنْ لَا إِلَهَ إِلَّا 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لَا شَرِیکَ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 ثُمَّ أَحْدَثَ حَدَثاً فَقَدْ تَمَّتْ صَلَاتُهُ‌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719" w:name="pg13638_158339"/>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در حالی که نشسته است، در تشهد آخر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أشهدأن لا إله الّا الله وحده لاشریک له و أشهد أنّ محمدا عبده و رسوله و أن الساعه آتیة لاریب فیها و أن الله یبعث من فی القبور، سپس دچار حدث شود، پس نمازش به اتمام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918622_3830689328"/>
      <w:bookmarkStart w:id="721" w:name="_Toc297"/>
      <w:bookmarkEnd w:id="720"/>
      <w:r>
        <w:rPr>
          <w:rtl w:val="true"/>
        </w:rPr>
        <w:t>«</w:t>
      </w:r>
      <w:r>
        <w:rPr/>
        <w:t>38</w:t>
      </w:r>
      <w:r>
        <w:rPr>
          <w:rtl w:val="true"/>
        </w:rPr>
        <w:t>»</w:t>
      </w:r>
      <w:bookmarkEnd w:id="721"/>
    </w:p>
    <w:p>
      <w:pPr>
        <w:pStyle w:val="BookText"/>
        <w:rPr/>
      </w:pPr>
      <w:r>
        <w:rPr>
          <w:rFonts w:ascii="Amiri" w:hAnsi="Amiri" w:eastAsia="Amiri" w:cs="Amiri"/>
          <w:color w:val="111111"/>
          <w:sz w:val="28"/>
          <w:sz w:val="28"/>
          <w:szCs w:val="28"/>
          <w:rtl w:val="true"/>
          <w:lang w:bidi="ar-SA"/>
        </w:rPr>
        <w:t>مِشْکَاةُ الْأَنْوَارِ، عَنِ السَّکُونِیِّ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حَدِیثَ النَّفْسِ فِی الصَّلَاةِ فَاطْعُنْ فَخِذَکَ الْیُسْرَی بِیَدِکَ الْیُمْنَی ثُمَّ قُلْ بِسْمِ اللَّهِ وَ بِاللَّهِ تَوَکَّلْتُ عَلَی اللَّهِ أَعُوذُ بِاللَّهِ السَّمِیعِ الْعَلِیمِ مِنَ الشَّیْطَانِ الرَّجِیمِ‌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سخن گفتن با خود در نماز بیم داشتی، پس با دست راستت بر ران چپت ضربه بزن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توکّلت علی الله اعوذ بالله السمیع العلیم من الشیطان الرجیم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918624_3830689328"/>
      <w:bookmarkStart w:id="723" w:name="_Toc298"/>
      <w:bookmarkEnd w:id="722"/>
      <w:r>
        <w:rPr>
          <w:rtl w:val="true"/>
        </w:rPr>
        <w:t>«</w:t>
      </w:r>
      <w:r>
        <w:rPr/>
        <w:t>39</w:t>
      </w:r>
      <w:r>
        <w:rPr>
          <w:rtl w:val="true"/>
        </w:rPr>
        <w:t>»</w:t>
      </w:r>
      <w:bookmarkEnd w:id="723"/>
    </w:p>
    <w:p>
      <w:pPr>
        <w:pStyle w:val="BookText"/>
        <w:rPr/>
      </w:pPr>
      <w:r>
        <w:rPr>
          <w:rFonts w:ascii="Amiri" w:hAnsi="Amiri" w:eastAsia="Amiri" w:cs="Amiri"/>
          <w:color w:val="111111"/>
          <w:sz w:val="28"/>
          <w:sz w:val="28"/>
          <w:szCs w:val="28"/>
          <w:rtl w:val="true"/>
          <w:lang w:bidi="ar-SA"/>
        </w:rPr>
        <w:t>دَعَائِمُ الْإِسْلَامِ، رُوِّینَا عَنْ جَعْفَرِ بْنِ مُحَمَّدٍ عَنْ أَبِیهِ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عَنْ تَکْبِیرَةِ الْإِحْرَامِ أَعَادَ الصَّلَاةَ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شَکَّ فِی الرُّکُوعِ وَ هُوَ فِی الصَّلَاةِ قَالَ یَرْکَعُ وَ یَسْجُدُ سَجْدَتَیِ السَّهْوِ</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یُصَلِّی فَیَشُکُّ فِی وَاحِدَةٍ هُوَ أَوْ فِی اثْنَتَیْنِ قَالَ إِنْ کَانَ جَلَسَ وَ تَشَهَّدَ فَالتَّشَهُّدُ حَائِلٌ إِلَّا أَنْ یَسْتَیْقِنَ أَنَّهُ لَمْ یُصَلِّ غَیْرَ وَاحِدَةٍ فَیَقُومُ فَیُصَلِّی ثَانِیَةً وَ إِنْ لَمْ یَکُنْ جَلَسَ لِلتَّشَهُّدِ بَنَی عَلَی الْیَقِینِ وَ عَلَیْهِ فِی ذَلِکَ کُلِّهِ سَجْدَتَا السَّهْوِ وَ إِنْ شَکَّ فَلَمْ یَدْرِ اثْنَتَیْنِ صَلَّی أَمْ ثَلَاثاً بَنَی عَلَی الْیَقِینِ مِمَّا یَذْهَبُ وَهْمُهُ إِلَیْهِ وَ إِنْ شَکَّ وَ لَمْ یَدْرِ أَ ثَلَاثاً صَلَّی أَمْ أَرْبَعاً فَإِنَّهُ یُصَلِّی رَکْعَتَیْنِ جَالِساً بَعْدَ أَنْ یُسَلِّمَ فَإِنْ کَانَ قَدْ صَلَّی ثَلَاثاً کَانَتَا هَاتَانِ الرَّکْعَتَانِ اللَّتَانِ صَلَّاهُمَا جَالِساً مَقَامَ رَکْعَةٍ وَ أَتَمَّ الصَّلَاةَ أَرْبَعاً وَ إِنْ کَانَ قَدْ صَلَّی أَرْبَعاً کَانَتَا نَافِلَةً لَهُ وَ إِنْ شَکَّ فَلَمْ یَدْرِ اثْنَتَیْنِ صَلَّی أَمْ أَرْبَعاً سَلَّمَ وَ صَلَّی رَکْعَتَیْنِ یَقْرَأُ فِیهِمَا بِفَاتِحَةِ الْکِتَابِ فَإِنْ کَانَ إِنَّمَا صَلَّی رَکْعَتَیْنِ کَانَتَا تَمَامَ صَلَاتِهِ وَ إِنْ کَانَ قَدْ صَلَّی أَرْبَعاً کَانَتَا نَافِلَةً لَهُ وَ عَلَیْهِ فِی کُلِّ شَیْ‌ءٍ مِنْ هَذَا أَنْ یَسْجُدَ سَجْدَتَیِ السَّهْوِ بَعْدَ السَّلَامِ وَ یَتَشَهَّدُ بَعْدَهُمَا تَشَهُّداً خَفِیفاً وَ یُسَلِّمُ وَ مَنْ سَهَا عَنِ الرُّکُوعِ حَتَّی یَسْجُدَ أَعَادَ الصَّلَاةَ وَ مَنْ سَهَا عَنِ السُّجُودِ سَجَدَ بَعْدَ مَا یُسَلِّمُ حِینَ یَذْکُرُ وَ إِنْ سَهَا عَنِ التَّشَهُّدِ سَجَدَ سَجْدَتَیِ السَّهْوِ وَ مَنْ سَهَا عَنِ التَّسْلِیمِ أَجْزَأَهُ تَسْلِیمُ التَّشَهُّدِ إِذَا قَالَ السَّلَامُ عَلَیْکَ أَیُّهَا النَّبِیُّ وَ رَحْمَةُ اللَّهِ وَ بَرَکَاتُهُ </w:t>
      </w:r>
    </w:p>
    <w:p>
      <w:pPr>
        <w:pStyle w:val="BookText"/>
        <w:rPr/>
      </w:pPr>
      <w:r>
        <w:rPr>
          <w:rFonts w:ascii="Amiri" w:hAnsi="Amiri" w:eastAsia="Amiri" w:cs="Amiri"/>
          <w:color w:val="111111"/>
          <w:sz w:val="28"/>
          <w:sz w:val="28"/>
          <w:szCs w:val="28"/>
          <w:rtl w:val="true"/>
          <w:lang w:bidi="ar-SA"/>
        </w:rPr>
        <w:t>السَّلَامُ عَلَیْنَا وَ عَلَی عِبَادِ اللَّهِ الصَّالِحِینَ‌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عَنِ الْقِرَاءَةِ فِی بَعْضِ الصَّلَاةِ قَرَأَ فِیمَا بَقِیَ مِنْهَا وَ أَجْزَأَهُ ذَلِکَ فَإِنْ نَسِیَ الْقِرَاءَةَ فِیهَا کُلَّهَا وَ أَتَمَّ الرُّکُوعَ وَ السُّجُودَ وَ التَّکْبِیرَ لَمْ تَکُنْ عَلَیْهِ إِعَادَةٌ فَإِنْ تَرَکَ الْقِرَاءَةَ عَامِداً أَعَادَ الصَّلَاةَ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أَنْ یَجْلِسَ فِی التَّشَهُّدِ الْأَوَّلِ وَ قَامَ فِی الثَّالِثَةِ فَذَکَرَ أَنَّهُ لَمْ یَجْلِسْ قَبْلَ أَنْ یَرْکَعَ جَلَسَ فَتَشَهَّدَ فَإِذَا سَلَّمَ سَجَدَ سَجْدَتَیِ السَّهْوِ وَ إِنْ لَمْ یَذْکُرْ إِلَّا بَعْدَ أَنْ رَکَعَ مَضَی فِی صَلَاتِهِ وَ سَجَدَ سَجْدَتَیِ السَّهْوِ بَعْدَ السَّلَامِ‌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الْمُصَلِّی یَسْهُو فَیُسَلِّمُ مِنْ رَکْعَتَیْنِ یَرَی أَنَّهُ قَدْ أَکْمَلَ الصَّلَاةَ فَقَالَ إِنَّ رَسُولَ اللَّهِ صلی الله علیه و آله صَلَّی بِالنَّاسِ فَسَلَّمَ مِنْ رَکْعَتَیْنِ فَقَالَ لَهُ ذُو الْیَدَیْنِ لَمَّا انْصَرَفَ أَ قَصُرَتِ الصَّلَاةُ أَمْ نَسِیتَ یَا رَسُولَ اللَّهِ قَالَ وَ مَا ذَلِکَ قَالَ إِنَّمَا صَلَّیْتَ رَکْعَتَیْنِ فَقَالَ رَسُولُ اللَّهِ صلی الله علیه و آله لِلنَّاسِ أَ حَقّاً مَا قَالَ ذُو الْیَدَیْنِ قَالُوا بَلَی یَا رَسُولَ اللَّهِ فَصَلَّی رَسُولُ اللَّهِ صلی الله علیه و آله رَکْعَتَیْنِ ثُمَّ سَلَّمَ ثُمَّ سَجَدَ سَجْدَتَیِ السَّهْوِ وَ تَشَهَّدَ تَشَهُّداً خَفِیفاً وَ سَلَّمَ‌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فِیمَنْ نَسِیَ فَزَادَ فِی صَلَاتِهِ قَالَ إِنْ کَانَ جَلَسَ فِی الرَّابِعَةِ وَ تَشَهَّدَ فَقَدْ تَمَّتْ صَلَاتُهُ وَ یَسْجُدُ سَجْدَتَیِ السَّهْوِ وَ إِنْ لَمْ یَجْلِسْ فِی الرَّابِعَةِ اسْتَقْبَلَ الصَّلَاةَ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فَلَمْ یَدْرِ أَ زَادَ فِی صَلَاتِهِ أَمْ نَقَصَ مِنْهَا سَجَدَ سَجْدَتَیِ السَّهْوِ</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فِی شَیْ‌ءٍ مِنْ صَلَاتِهِ بَعْدَ أَنْ خَرَجَ مِنْهُ مَضَی فِی صَلَاتِهِ إِذَا شَکَّ فِی التَّکْبِیرِ بَعْدَ مَا رَکَعَ مَضَی وَ إِنْ شَکَّ فِی الرُّکُوعِ بَعْدَ مَا سَجَدَ مَضَی وَ إِنْ شَکَّ فِی السُّجُودِ بَعْدَ مَا قَامَ أَوْ جَلَسَ لِلتَّشَهُّدِ مَضَی وَ إِنْ شَکَّ فِی شَیْ‌ءٍ مِنَ الصَّلَاةِ بَعْدَ أَنْ سَلَّمَ مِنْهَا لَمْ یَکُنْ عَلَیْهِ إِعَادَةٌ وَ هَذَا کُلُّهُ إِذَا شَکَّ وَ لَمْ یَتَیَقَّنْ </w:t>
      </w:r>
      <w:bookmarkStart w:id="724" w:name="pg13638_158341"/>
    </w:p>
    <w:p>
      <w:pPr>
        <w:pStyle w:val="BookText"/>
        <w:rPr/>
      </w:pPr>
      <w:bookmarkEnd w:id="724"/>
      <w:r>
        <w:rPr>
          <w:rFonts w:ascii="Amiri" w:hAnsi="Amiri" w:eastAsia="Amiri" w:cs="Amiri"/>
          <w:color w:val="111111"/>
          <w:sz w:val="28"/>
          <w:sz w:val="28"/>
          <w:szCs w:val="28"/>
          <w:rtl w:val="true"/>
          <w:lang w:bidi="ar-SA"/>
        </w:rPr>
        <w:t>فَأَمَّا إِنْ تَیَقَّنَ لَمْ یَمْضِ عَلَی الْخَطَاءِ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سَهَا خَلْفَ الْإِمَامِ قَالَ لَا شَیْ‌ءَ عَلَیْهِ الْإِمَامُ یَحْمِلُ عَنْهُ‌</w:t>
      </w:r>
      <w:r>
        <w:rPr>
          <w:rStyle w:val="FootnoteAnchor"/>
          <w:rtl w:val="true"/>
        </w:rPr>
        <w:footnoteReference w:id="698"/>
      </w:r>
      <w:r>
        <w:rPr>
          <w:rFonts w:ascii="Amiri" w:hAnsi="Amiri" w:eastAsia="Amiri" w:cs="Amiri"/>
          <w:color w:val="111111"/>
          <w:sz w:val="28"/>
          <w:sz w:val="28"/>
          <w:szCs w:val="28"/>
          <w:rtl w:val="true"/>
          <w:lang w:bidi="ar-SA"/>
        </w:rPr>
        <w:t>وَ سُئِلَ عَنِ السَّهْوِ فِی النَّافِلَةِ قَالَ لَا شَیْ‌ءَ عَلَیْهِ لِأَنَّهُ یَتَطَوَّعُ فِی النَّافِلَةِ بِرَکْعَةٍ أَوْ بِسَجْدَةٍ أَوْ بِمَا شَاءَ</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أَتَی رَسُولَ اللَّهِ فَقَالَ یَا رَسُولَ اللَّهِ أَشْکُو إِلَیْکَ مَا أَلْقَی مِنَ الْوَسْوَسَةِ فِی صَلَاتِی حَتَّی إِنِّی مَا أَعْقَلُ مَا صَلَّیْتُ مِنْ زِیَادَةٍ وَ لَا نُقْصَانٍ فَقَالَ رَسُولُ اللَّهِ صلی الله علیه و آله إِذَا قُمْتَ فِی الصَّلَاةِ فَاطْعُنْ فِی فَخِذِکَ الْیُسْرَی بِإِصْبَعِکَ الْیُمْنَی الْمُسَبِّحَةِ ثُمَّ قُلْ بِسْمِ اللَّهِ وَ بِاللَّهِ تَوَکَّلْتُ عَلَی اللَّهِ أَعُوذُ بِاللَّهِ السَّمِیعِ الْعَلِیمِ مِنَ الشَّیْطَانِ الرَّجِیمِ فَإِنَّ ذَلِکَ یَزْجُرُهُ وَ یَطْرُدُهُ‌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یَشُکُّ فِی صَلَاتِهِ قَالَ یُعِیدُ قِیلَ فَإِنَّهُ یَکْثُرُ ذَلِکَ عَلَیْهِ کُلَّمَا أَعَادَ شَکَّ قَالَ یَمْضِی فِی شَکِّهِ وَ قَالَ لَا تُعَوِّدُوا الْخَبِیثَ مِنْ أَنْفُسِکُمْ نَقْضَ الصَّلَاةِ فَتُطْمِعُوهُ فَإِنَّهُ إِذَا فَعَلَ ذَلِکَ لَمْ یَعُدْ إِلَیْهِ‌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از پدرش صلوات الله علیهما بر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تکبیرةالاحرام غفلت کرد، نماز را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روایت است که وی درباره کسی که در رکوع شک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و دو سجده سهو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روایت است که از او درباره مردی سؤال شد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رکعت اول یا رکعت دوم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باشد و تشهد خوانده باشد، پس تشهد حائل است مگر اینکه یقین کند که جز یک رکعت نخوانده است، پس قیام کند و رکعت دوم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تشهد ننشسته باشد، بنا را بر یقین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حالت، دو سجده سهو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و نداند که دو رکعت خوانده است یا سه رکعت؟ آنچه که ظنش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 مبنای یقین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کرد و ندانست که آیا سه رکعت خوانده است یا چهار رکعت؟ پس بعد از اینکه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دو رکعت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رکعت خوانده باشد، این دو رکعتی که نشسته خوانده است، به جای یک رکعت است و نماز در چهار رکعت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رکعت خوانده باشد، این دو رکعت برای او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کرد و ندانست که دو رکعت خوانده است یا چهار رکعت، سلام دهد و دو رکعت بخواند، در حالی که در آن دو فاتحه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فقط دو رکعت خوانده بود، این دو رکعت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نمازش است و اگر چهار رکعت خوانده بود، این دو رکعت برای او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یک از این موارد، بر اوست که بعد از سلام دو سجده سهو به جای آورد و پس از آن دو، تشهدی کوتاه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رکوع غفلت کند تا اینکه سجده نماید،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سجده غفلت کند، بعد از سلام، زمانی که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سجده نماید، و اگر از تشهد غفلت کند،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سلام غفلت کند، سلام تشهد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 السلام علینا و علی عبادالله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قرائت در بخشی از نمازش غفلت کند، در اثنای آنچه که از آن باقی مانده است، قرائت کند و آن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قرائت را در کل نماز فراموش کند، در حالی که رکوع، سجود و تکبیر را به اتمام رسانده است، اعاده بر او لازم نیست و اگر قرائت را به عمد ترک کند، نماز را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فراموش کند که در تشهد اول بنشیند و برای رکعت سوم قیام کند، پس قبل از اینکه رکوع کند به یاد آورد که ننشسته است، بنشیند و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کرد،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 نیاورد مگر بعد از اینکه رکوع کرد، به نمازش ادامه دهد و بعد از سلام دو سجده سهو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روایت است که از او درباره نمازگزاری سؤال شد که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نماز را کامل ساخته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پیشنماز مردم شد و پس از دو رکعت سلام داد، پس زمانی که از نماز خارج شد، ذوالیدین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نماز قصر شد یا اینکه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ذوالیدین گفت 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دو رکعت خواند، سپس سلام داد و دو سجده سهو به جای آورد و تشهد کوتاهی خواند و سلام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ابوجعفرمحمد بن علی علیه السلام روایت است که درباره کسی که فراموش کرد پس در نمازش زیادت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نشسته باشد و تشهد خوانده باشد، پس نمازش تمام شده است و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 چهارم ننشسته باشد، نماز را از اول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غفلت کرد پس ندانست که آیا در نمازش زیادت کرده است یا از آن کاسته است، دو سجده سهو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چیزی از نمازش شک کرد، پس از اینکه از آن خارج شد، 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رکوع کرد، در تکبیر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سجده کرد در رکوع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قیام کرد یا برای تشهد نشست در سجده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از نماز سلام داد، در چیزی از نماز شک کرد، اعاده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زمانی است که شک کند و یقین نداشته باشد، اما اگر یقین یافت، با خطا ادامه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 که درباره کسی که پشت سر امام دچار سهو 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و امام به جای او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سهو نافله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زیرا در نافله با یک رکعت یا یک سجده یا آنچه که بخواهد را داوطلبانه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است که مردی از انصار نزد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آنچه که از وسوسه در نمازم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اینکه آنچه را که از زیادت و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نزد تو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 پس با انگشت مسبّحه دست راست بر ران چپت ضربه بزن،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توکلت علی الله اعوذ بالله السمیع العلیم من الشیطان الرجیم؛ پس 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و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ابوجعفر علیه السلام روایت است که از او درباره مردی سؤال شد که در نمازش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شک برای او زیاد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چه اعاده کند،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نقض نماز در خودتان عادت ندهید که او در آن طمع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او زمانی که آن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918626_3830689328"/>
      <w:bookmarkStart w:id="726" w:name="_Toc299"/>
      <w:bookmarkEnd w:id="725"/>
      <w:r>
        <w:rPr>
          <w:rtl w:val="true"/>
        </w:rPr>
        <w:t>بیان</w:t>
      </w:r>
      <w:bookmarkEnd w:id="726"/>
    </w:p>
    <w:p>
      <w:pPr>
        <w:pStyle w:val="BookText"/>
        <w:rPr/>
      </w:pPr>
      <w:r>
        <w:rPr>
          <w:rFonts w:ascii="IRNazanin" w:hAnsi="IRNazanin" w:eastAsia="IRNazanin"/>
          <w:color w:val="111111"/>
          <w:sz w:val="28"/>
          <w:sz w:val="28"/>
          <w:szCs w:val="28"/>
          <w:rtl w:val="true"/>
          <w:lang w:bidi="fa-IR"/>
        </w:rPr>
        <w:t>کثیر مما ذکر یخالف ما مر محمول علی التقیة و قد علم مما مر فلا نطیل الکلام بالتعرض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آنچه که ذکر کردیم و با آنچه که گذشت مخالف است،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گذشت فهمیده شد، پس با پرداختن به آن اطاله کلام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918628_3830689328"/>
      <w:bookmarkStart w:id="728" w:name="_Toc300"/>
      <w:bookmarkEnd w:id="727"/>
      <w:r>
        <w:rPr>
          <w:rtl w:val="true"/>
        </w:rPr>
        <w:t>«</w:t>
      </w:r>
      <w:r>
        <w:rPr/>
        <w:t>40</w:t>
      </w:r>
      <w:r>
        <w:rPr>
          <w:rtl w:val="true"/>
        </w:rPr>
        <w:t>»</w:t>
      </w:r>
      <w:bookmarkEnd w:id="7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سَهْوَ عَلَی مَنْ خَلْفَ الْإِمَامِ وَ هُوَ أَنْ یُسَلِّمَ قَبْلَ أَنْ یُسَلِّمَ الْإِمَامُ أَوْ یَسْهُوَ فَیَتَشَهَّدَ وَ یُسَلِّمَ قَبْلَ أَنْ یُسَلِّمَ الْإِمَامُ وَ سُئِلَ أَبُو عَبْدِ اللَّهِ علیه السلام عَنِ الْإِمَامِ یُصَلِّی بِأَرْبَعَةِ أَنْفُسٍ أَوْ بِخَمْسَةٍ فَیُسَبِّحُ اثْنَانِ عَلَی أَنَّهُمْ صَلَّوْا ثَلَاثاً وَ یُسَبِّحُ ثَلَاثَةٌ عَلَی أَنَّهُمْ صَلَّوْا أَرْبَعاً یَقُولُ هَؤُلَاءِ قُومُوا وَ یَقُولُ هَؤُلَاءِ اقْعُدُوا وَ الْإِمَامُ مَائِلٌ مَعَ أَحَدِهِمَا أَوْ مُعْتَدِلُ الْوَهْمِ فَمَا یَجِبُ عَلَیْهِمْ قَالَ لَیْسَ عَلَی الْإِمَامِ سَهْوٌ إِذَا حَفِظَ عَلَیْهِ مَنْ خَلْفَهُ سَهْوَهُ بِإِیقَانٍ مِنْهُمْ وَ لَیْسَ عَلَی مَنْ خَلْفَ الْإِمَامِ سَهْوٌ إِذَا لَمْ یَسْهُ الْإِمَامُ وَ لَا سَهْوَ فِی السَّهْوِ وَ لَیْسَ فِی الْمَغْرِبِ وَ لَا فِی الْفَجْرِ سَهْوٌ </w:t>
      </w:r>
      <w:bookmarkStart w:id="729" w:name="pg13638_158342"/>
    </w:p>
    <w:p>
      <w:pPr>
        <w:pStyle w:val="BookText"/>
        <w:rPr/>
      </w:pPr>
      <w:bookmarkEnd w:id="729"/>
      <w:r>
        <w:rPr>
          <w:rFonts w:ascii="Amiri" w:hAnsi="Amiri" w:eastAsia="Amiri" w:cs="Amiri"/>
          <w:color w:val="111111"/>
          <w:sz w:val="28"/>
          <w:sz w:val="28"/>
          <w:szCs w:val="28"/>
          <w:rtl w:val="true"/>
          <w:lang w:bidi="ar-SA"/>
        </w:rPr>
        <w:t>وَ لَا فِی الرَّکْعَتَیْنِ الْأُولَیَیْنِ مِنْ کُلِّ صَلَاةٍ سَهْوٌ وَ لَا سَهْوَ فِی نَافِلَةٍ وَ إِنِ اخْتُلِفَ عَلَی الْإِمَامِ مَنْ خَلْفَهُ فَعَلَیْهِ وَ عَلَیْهِمْ فِی الِاحْتِیَاطِ الْإِعَادَةُ وَ الْأَخْذُ بِالْجَزْمِ‌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 کسی که پشت سر امام است، سهوی نیست، مثلا اگر قبل از اینکه امام سلام دهد، سلام دهد یا اینکه غفلت کند و تشهد بخواند و قبل از اینکه امام سلام بدهد،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درباره امامی سؤال شد که بر چهار تن یا پنج تن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تن از آنان به گمان اینکه سه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سه تن به گمان اینکه چهار رکعت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قیام کنید، و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قعود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یکی از این دو مایل است، یا اینکه ظنش برابر است، پس چه چیزی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سهوی نیست، زمانی که کسی که پشت سر اوست، سهو او را با یقین از جانب آنان رعایت کند، و بر کسی که پشت سر امام است، سهوی نیست، 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سهوی نیست، و در مغرب، و در فجر سهوی نیست، و نه در دو رکعت اول از هر نماز سهوی است و نه در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پشت سر امام است با امام اختلاف یافت، پس در احتیاط، بر او و آنان، اعاده و ادامه دادن، با یقین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918630_3830689328"/>
      <w:bookmarkStart w:id="731" w:name="_Toc301"/>
      <w:bookmarkEnd w:id="730"/>
      <w:r>
        <w:rPr>
          <w:rtl w:val="true"/>
        </w:rPr>
        <w:t>تحقیق و تبیین</w:t>
      </w:r>
      <w:bookmarkEnd w:id="731"/>
    </w:p>
    <w:p>
      <w:pPr>
        <w:pStyle w:val="BookText"/>
        <w:rPr/>
      </w:pPr>
      <w:r>
        <w:rPr>
          <w:rFonts w:ascii="Amiri" w:hAnsi="Amiri" w:eastAsia="Amiri" w:cs="Amiri"/>
          <w:color w:val="111111"/>
          <w:sz w:val="28"/>
          <w:sz w:val="28"/>
          <w:szCs w:val="28"/>
          <w:rtl w:val="true"/>
          <w:lang w:bidi="ar-SA"/>
        </w:rPr>
        <w:t>اعْلَمْ أَنَّهُ رَوَی الْکُلَیْنِیُّ بِسَنَدٍ حَسَنٍ کَالصَّحِیحِ عَنْ حَفْصِ بْنِ الْبَخْتَرِیِ‌</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الْإِمَامِ سَهْوٌ وَ لَا عَلَی مَنْ خَلْفَ الْإِمَامِ سَهْوٌ وَ لَا عَلَی السَّهْوِ سَهْوٌ وَ لَا عَلَی الْإِعَادَةِ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الشَّیْخُ فِی الصَّحِیحِ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یُصَلِّی خَلْفَ الْإِمَامِ لَا یَدْرِی کَمْ صَلَّی عَلَیْهِ سَهْوٌ قَالَ لَا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سَهْلٍ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یَحْمِلُ أَوْهَامَ مَنْ خَلْفَهُ إِلَّا تَکْبِیرَةَ الِافْتِتَاحِ‌</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الْکُلَیْنِیُ‌</w:t>
      </w:r>
      <w:r>
        <w:rPr>
          <w:rStyle w:val="FootnoteAnchor"/>
          <w:rtl w:val="true"/>
        </w:rPr>
        <w:footnoteReference w:id="707"/>
      </w:r>
      <w:r>
        <w:rPr>
          <w:rFonts w:ascii="Amiri" w:hAnsi="Amiri" w:eastAsia="Amiri" w:cs="Amiri"/>
          <w:color w:val="111111"/>
          <w:sz w:val="28"/>
          <w:sz w:val="28"/>
          <w:szCs w:val="28"/>
          <w:rtl w:val="true"/>
          <w:lang w:bidi="ar-SA"/>
        </w:rPr>
        <w:t>عَنْ عَلِیِّ بْنِ إِبْرَاهِیمَ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یُصَلِّی بِأَرْبَعَةِ أَنْفُسٍ إِلَی آخِرِ مَا مَرَّ بِرِوَایَةِ الْمُقْنِعِ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الفقیه أیضا مرسلا</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إلا أن فی أکثر نسخه مکان قوله بإیقان قوله باتفاق و فی بعضها فعلیه و علیهم فی الاحتیاط و الإعادة الأخذ بالجزم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یقول هؤلاء قوموا أی بالتسبیح أو بالإشارة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السهو یطلق فی الأخبار کثیرا علی الشک و علی ما یشمله و المعنی </w:t>
      </w:r>
      <w:bookmarkStart w:id="732" w:name="pg13638_158343"/>
    </w:p>
    <w:p>
      <w:pPr>
        <w:pStyle w:val="BookText"/>
        <w:rPr/>
      </w:pPr>
      <w:bookmarkEnd w:id="732"/>
      <w:r>
        <w:rPr>
          <w:rFonts w:ascii="IRNazanin" w:hAnsi="IRNazanin" w:eastAsia="IRNazanin"/>
          <w:color w:val="111111"/>
          <w:sz w:val="28"/>
          <w:sz w:val="28"/>
          <w:szCs w:val="28"/>
          <w:rtl w:val="true"/>
          <w:lang w:bidi="fa-IR"/>
        </w:rPr>
        <w:t>المشهور و لا ریب فی شمول تلک الأخبار للشک و لا خلاف فی رجوع کل من الإمام و المأموم عند عروض الشک إلی الآخر مع حفظه له فی الجملة سواء کان الشک فی الرکعات أو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یدری کم صلی یشمل ما إذا کان الشک موجبا للبطلان للمنفرد کالشک قبل إکمال الرکعتین و فی الفجر و المغرب أو کان موجبا للاحتیاط کالشک بین الثلاث و الأربع أو لسجود السهو کالشک بین الأربع و الخمس فیدل الجواب علی عدم البطلان فی الأول و عدم لزوم الاحتیاط فی الثانی و سقوط السجدة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نفصل و نوضح ما یستنبط من تلک الأخبار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کلینی با سندی حسن نظیر صحیح از حفص بن بختری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سهوی نیست و نه بر کسی که پشت سر امام است سهوی است و نه بر سهو سهوی است و نه بر اعاده اعاده</w:t>
      </w:r>
      <w:r>
        <w:rPr>
          <w:rFonts w:eastAsia="IRNazanin" w:cs="IRNazanin"/>
          <w:color w:val="111111"/>
          <w:sz w:val="28"/>
          <w:szCs w:val="28"/>
          <w:rtl w:val="true"/>
          <w:lang w:bidi="fa-IR"/>
        </w:rPr>
        <w:softHyphen/>
        <w:softHyphen/>
        <w:softHyphen/>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در صحیح از 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چند رکعت خوانده است، بر او سهوی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سندش از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ظن و گمان کسی که پشت سر اوست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جز تکبیر افتتاح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ابراهیم، از محمد بن عیسی از یونس از مردی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امامی سؤال کردم که بر چهار تن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روایت المقنع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نیز به صورت 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با این تفاوت 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به جای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و بر آنان است که در احتیاط و اعاده، قطعیت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تسبیح یا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سهو در اخبار، بر شک و بر آنچه که شامل آن است و بر معنای مشهور بسیار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شمولیت آن اخبار بر شک،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رجوع هر یک از امام و مأموم به هنگام عارض شدن شک به دیگری در صورت حفظ آن برای وی، در مجموع هیچ اختلافی نیست، چه اینکه شک در رکعات باشد یا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چند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زمانی است که شک موجب بطلان برای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فرادا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شک قبل از اکمال دو رکعت، و در فجر و مغرب؛ یا اینکه موجب احتیاط باشد، مانند شک بین سه رکعت و چهار رکعت؛ یا موجب سجود سهو مانند شک بین چهار رکعت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بر عدم بطلان در مورد اول، و عدم لزوم احتیاط در دوم، و ساقط شدن سجده در سوم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که آنچه که از آن اخبار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در چند فصل تفصیل و توضیح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918632_3830689328"/>
      <w:bookmarkStart w:id="734" w:name="_Toc302"/>
      <w:bookmarkEnd w:id="733"/>
      <w:r>
        <w:rPr>
          <w:rtl w:val="true"/>
        </w:rPr>
        <w:t>الفصل الأول فی بیان حکم شک الإمام و المأموم</w:t>
      </w:r>
      <w:bookmarkEnd w:id="734"/>
    </w:p>
    <w:p>
      <w:pPr>
        <w:pStyle w:val="BookText"/>
        <w:rPr/>
      </w:pPr>
      <w:r>
        <w:rPr>
          <w:rFonts w:ascii="IRNazanin" w:hAnsi="IRNazanin" w:eastAsia="IRNazanin"/>
          <w:color w:val="111111"/>
          <w:sz w:val="28"/>
          <w:sz w:val="28"/>
          <w:szCs w:val="28"/>
          <w:rtl w:val="true"/>
          <w:lang w:bidi="fa-IR"/>
        </w:rPr>
        <w:t>اعلم أنه مع شک الإمام أو المأموم أو اختلافهما لا یخلو من أن یکون المأموم واحدا أو متعددا و علی کل التقادیر لا یخلو من أن یکون المأموم رجلا أو امرأة عادلین أو فاسقین أو صبیا ممیزا و علی التقادیر لا یخلو من أن یکون المأموم‌</w:t>
      </w:r>
      <w:r>
        <w:rPr>
          <w:rStyle w:val="FootnoteAnchor"/>
          <w:rtl w:val="true"/>
        </w:rPr>
        <w:footnoteReference w:id="709"/>
      </w:r>
      <w:r>
        <w:rPr>
          <w:rFonts w:ascii="IRNazanin" w:hAnsi="IRNazanin" w:eastAsia="IRNazanin"/>
          <w:color w:val="111111"/>
          <w:sz w:val="28"/>
          <w:sz w:val="28"/>
          <w:szCs w:val="28"/>
          <w:rtl w:val="true"/>
          <w:lang w:bidi="fa-IR"/>
        </w:rPr>
        <w:t>أو الإمام متیقنا أو ظانا أو شاکا و علی تقدیر اشتراک الشک بینهما لا یخلو من أن یکونا موافقین فی الشک أو مخالفین و علی تقدیر الاختلاف</w:t>
      </w:r>
    </w:p>
    <w:p>
      <w:pPr>
        <w:pStyle w:val="BookText"/>
        <w:rPr/>
      </w:pPr>
      <w:r>
        <w:rPr>
          <w:rFonts w:ascii="IRNazanin" w:hAnsi="IRNazanin" w:eastAsia="IRNazanin"/>
          <w:color w:val="111111"/>
          <w:sz w:val="28"/>
          <w:sz w:val="28"/>
          <w:szCs w:val="28"/>
          <w:rtl w:val="true"/>
          <w:lang w:bidi="fa-IR"/>
        </w:rPr>
        <w:t>إما أن یکون بینهما ما به الاشتراک أو لا و علی تقدیر تعدد المأمومین لا یخلو من أن یکونا متفقین فی الشک و الظن و الیقین أو مختلفین و لنشر إلی جمیع تلک الأحکام بعون الله الملک العلام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المشهور بین الأصحاب أن فی رجوع الإمام إلی المأموم لا فرق بین کون المأموم ذکرا أو أنثی و لا بین کونه عادلا أو فاسقا و لا بین کونه واحدا أو متعددا مع اتفاقهم و لا بین حصول الظن بقولهم أم لا لإطلاق النصوص المتقدمة فی جمیع ذلک و عدم التعرض للتفصیل فی شی‌ء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مع کون الإمام صبیا ممیزا ففیه إشکال و ذهب جماعة إلی قبول قوله للاعتماد علی قوله فی کثیر من الأحکام کقبول الهدیة و إذن الدخول و أمثالهما و لا یخفی ما فیه و الأظهر التمسک فی ذلک أیضا بإطلاق النصوص و إذا حصل الظن بقوله فلا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یُؤْنَسُ لِهَذَا الْحُکْمِ بِمَا رُوِیَ‌</w:t>
      </w:r>
      <w:r>
        <w:rPr>
          <w:rStyle w:val="FootnoteAnchor"/>
          <w:rtl w:val="true"/>
        </w:rPr>
        <w:footnoteReference w:id="710"/>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یَتَّکِلُ عَلَی عَدَدِ صَاحِبَتِهِ فِی الطَّوَافِ أَ یُجْزِیهِ عَنْهَا وَ عَنِ الصَّبِیِّ فَقَالَ نَعَمْ أَ لَا تَرَی أَنَّکَ تَأْتَمُّ بِالْإِمَامِ إِذَا صَلَّیْتَ خَلْفَهُ فَهُوَ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 لأن الخبر مجمل ذو وجوه لا یمکن الاستدلال به علی مثله ببعض الاحتمالات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المأموم فلا تعویل علیه إلا أن یفید قوله الظن فیدخل فی عمومات ما ورد فی هذا الباب من التعویل علی الظن و أما سائر الصور التی أشرنا إلیها فنبین حکمها فی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الإمام موقنا و المأموم شاکا فیرجع المأمومون إلیه سواء کانوا متفقین فی الشک أو مختلفین إلا أن یکونوا مع شکهم موقنین بخلاف یقین الإمام فینفردون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المأموم موقنا و الإمام شاکا مع اتفاق المأمومین و لا شک حینئذ فی رجوع الإمام إلی یقینهم إلا مع کونه مع شکه موقنا بخلاف یقین المأمومین فالحکم فیه الانفراد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الإمام موقنا و المأمومون موقنین بخلافه فلا خلاف حینئذ أنه یرجع کل منهم إلی یقینه سواء اتفق المأمومون فی یقینهم أو اختلفوا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أن یکون الإمام شاکا و المأمومون موقنین مع اختلافهم کما هو المفروض فی مرسلة یونس و المشهور بین الأصحاب حینئذ وجوب انفراد کل منهم و العمل بما یقتضیه یقینه أو شکه إذ لا یحتمل رجوع المأمومین مع یقینهم إلی شک </w:t>
      </w:r>
    </w:p>
    <w:p>
      <w:pPr>
        <w:pStyle w:val="BookText"/>
        <w:rPr/>
      </w:pPr>
      <w:r>
        <w:rPr>
          <w:rFonts w:ascii="IRNazanin" w:hAnsi="IRNazanin" w:eastAsia="IRNazanin"/>
          <w:color w:val="111111"/>
          <w:sz w:val="28"/>
          <w:sz w:val="28"/>
          <w:szCs w:val="28"/>
          <w:rtl w:val="true"/>
          <w:lang w:bidi="fa-IR"/>
        </w:rPr>
        <w:t>الإمام و لا رجوع الإمام إلی أحد الفریقین لعدم الترجیح نعم لو حصل له بالقرائن ظن بقول أحدهما یعمل بمقتضی ظنه فلا ینفرد منه الموقن الذی وافقه ظن الإمام و ینفرد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الذی یتوهم فی صورة عدم حصول الظن هو تخییر الإمام بین الرجوع إلی کل من الفریقین لعموم قوله علیه السلام لیس علی الإمام سهو لکنه یعارضه ما یظهر من أول المرسلة من عدم رجوع الإمام إلی المأمومین إلا مع اتفاقهم لا سیما علی نسخة الفقیه من قوله باتفاق منهم مع أنه مؤید بالشهرة و بعمومات العمل بأحکام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بقی الکلام فی الحکم المستفاد من آخر المرسلة المتقدمة لهذه القضیة فأما علی ما هو فی کثیر من نسخ الفقیه من تقدیم العاطف‌</w:t>
      </w:r>
      <w:r>
        <w:rPr>
          <w:rStyle w:val="FootnoteAnchor"/>
          <w:rtl w:val="true"/>
        </w:rPr>
        <w:footnoteReference w:id="711"/>
      </w:r>
      <w:r>
        <w:rPr>
          <w:rFonts w:ascii="IRNazanin" w:hAnsi="IRNazanin" w:eastAsia="IRNazanin"/>
          <w:color w:val="111111"/>
          <w:sz w:val="28"/>
          <w:sz w:val="28"/>
          <w:szCs w:val="28"/>
          <w:rtl w:val="true"/>
          <w:lang w:bidi="fa-IR"/>
        </w:rPr>
        <w:t>فلا یدل علی ما ینافی الحکم المذکور إذ مفادها حینئذ أن علی الإمام و علی کل من المأمومین فی صورة اختلافهم أن یعمل کل منهم بما یقتضیه شکه أو یقینه من الاحتیاط أو الإعادة حتی یحصل له الجزم ببراءة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کلامه علیه السلام حینئذ مقصورا علی الحکم المسئول عنه حتی یقال لا تلزم الإعادة فی الصورة المزبورة علی أحد منهم بل هو حکم عام یشمل هذه الصورة و غیرها و لذا ردد علیه السلام و أبهم فیشمل ما إذا شک الإمام أو بعض المأمومین بین الواحد و الاثنین فیلزمه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فی أکثر نسخ الحدیث من تأخیر العاطف‌</w:t>
      </w:r>
      <w:r>
        <w:rPr>
          <w:rStyle w:val="FootnoteAnchor"/>
          <w:rtl w:val="true"/>
        </w:rPr>
        <w:footnoteReference w:id="712"/>
      </w:r>
      <w:r>
        <w:rPr>
          <w:rFonts w:ascii="IRNazanin" w:hAnsi="IRNazanin" w:eastAsia="IRNazanin"/>
          <w:color w:val="111111"/>
          <w:sz w:val="28"/>
          <w:sz w:val="28"/>
          <w:szCs w:val="28"/>
          <w:rtl w:val="true"/>
          <w:lang w:bidi="fa-IR"/>
        </w:rPr>
        <w:t>فظاهره وجوب الإعادة علی الجمیع و هو مخالف لما رجحنا من القول المشهورة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القول باستحباب الإعادة و تخصیص الحکم بالصورة المذکورة بأن یکون المأمومون مخیرین بین العمل بیقینهم و استئناف صلاتهم و کان الاستئناف أولی لهم لمعارضة یقینهم بیقین آخرین مشارکین لهم فی العمل و الإمام مخیرا بین الاستئناف </w:t>
      </w:r>
    </w:p>
    <w:p>
      <w:pPr>
        <w:pStyle w:val="BookText"/>
        <w:rPr/>
      </w:pPr>
      <w:r>
        <w:rPr>
          <w:rFonts w:ascii="IRNazanin" w:hAnsi="IRNazanin" w:eastAsia="IRNazanin"/>
          <w:color w:val="111111"/>
          <w:sz w:val="28"/>
          <w:sz w:val="28"/>
          <w:szCs w:val="28"/>
          <w:rtl w:val="true"/>
          <w:lang w:bidi="fa-IR"/>
        </w:rPr>
        <w:t>و الأخذ بالأکثر مع الاحتیاط و کان اختیار الأول له أولی کما یومئ إلیه قوله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حملنا علی ذلک لأنه یشکل تخصیص عمومات أحکام الیقین و الشک بهذه الروایة مع إرسالها و ضعف سندها و مخالفتها للمشهور بین الأصحاب و لعل الأحوط فی تلک الصورة انفراد کل منهم و العمل بمقتضی یقینه أو شکه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یقین المأمومین و اتفاقهم مع ظن الإمام بخلافهم و الأشهر بین الأصحاب حینئذ رجوع الإمام إلی علم المأمومین و مال المحقق الأردبیلی قدس سره فی شرح الإرشاد إلی عمل الإمام بظنه و انفراد المأمومین عنه و الأول أقوی إذ الظاهر من قوله لا سهو علی الإمام عدم ترتب أحکام السهو علی سهوه و لا یخفی علی المتتبع أن فی الأخبار یطلق السهو علی ما یشمل الظن کما یظهر من مرسلة یونس بل من صحیحة علی بن جعفر أیضا و لعل العمل بذلک ثم إعادة کل من الإمام و المأموم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الإشکال فی هذه الصورة إنما هو فیما إذا لم یرجع الإمام بعد الاطلاع علی یقینهم عن ظنه فلو رجع إلی الشک أو الظن الموافق لیقین المأمومین فلا شک فی رجوعه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یقین المأمومین و اختلافهم مع ظن الإمام بخلافهم و الأشهر و الأظهر حینئذ الانفراد و عمل کل بیقینه أو ظنه لما مر فی الرابع و الاحتیاط فی تلک الصورة أیضا الإعادة لمرسلة یونس و شمول الجواب لتلک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اختلاف المأمومین فی الیقین و ظن الإمام بأحدهما فالظاهر أنه یعمل هنا بظنه و یتبعه الموافقون له فی الیقین و ینفرد المخالفون و الأحوط الإعادة للجمیع لدخول تلک الصورة فی مرسلة یونس سؤالا و جوابا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یقین الإمام مع ظن المأمومین بخلافه متفقین أو مختلفین و المشهور فی تلک الصورة أیضا رجوع المأمومین إلی الإمام و توقف فیه أیضا المحقق </w:t>
      </w:r>
    </w:p>
    <w:p>
      <w:pPr>
        <w:pStyle w:val="BookText"/>
        <w:rPr/>
      </w:pPr>
      <w:r>
        <w:rPr>
          <w:rFonts w:ascii="IRNazanin" w:hAnsi="IRNazanin" w:eastAsia="IRNazanin"/>
          <w:color w:val="111111"/>
          <w:sz w:val="28"/>
          <w:sz w:val="28"/>
          <w:szCs w:val="28"/>
          <w:rtl w:val="true"/>
          <w:lang w:bidi="fa-IR"/>
        </w:rPr>
        <w:t>الأردبیلی رحمة الله علیه و الأول أقوی لقوله علیه السلام لیس علی المأموم سهو بما مر من التقریر و لعمومات الأخبار الدالة علی وجوب متابعة الإمام مطلقا خرج منه الیقین إجماعا فبقی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الشهید الثانی نور الله ضریحه علیه بما تقدم من خبر محمد بن سهل‌</w:t>
      </w:r>
      <w:r>
        <w:rPr>
          <w:rStyle w:val="FootnoteAnchor"/>
          <w:rtl w:val="true"/>
        </w:rPr>
        <w:footnoteReference w:id="713"/>
      </w:r>
      <w:r>
        <w:rPr>
          <w:rFonts w:ascii="IRNazanin" w:hAnsi="IRNazanin" w:eastAsia="IRNazanin"/>
          <w:color w:val="111111"/>
          <w:sz w:val="28"/>
          <w:sz w:val="28"/>
          <w:szCs w:val="28"/>
          <w:rtl w:val="true"/>
          <w:lang w:bidi="fa-IR"/>
        </w:rPr>
        <w:t>إذ یطلق فی الروایات الوهم علی الظن فیدل علی أن الإمام یحمل ظنون من خلفه فلا عبرة بظنهم مع یقین الإمام و فیه نظر إذ فی سنده ما عرفت و فی دلالته قصور إذ الظاهر من تلک الروایة أن المراد بالوهم إما السهو أو الأعم منه و من الشک و إن أمکن إرادة الأعم منهما و من الظن أیضا لکن یشکل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الإعادة فی تلک الصورة أیضا أحوط لا سیما مع اختلاف المأمومین لإطلاق الجواب فی المرسلة المتقدمة أخیرا و إن کان قوله علیه السلام فیها و لیس علی من خلف الإمام سهو إذا لم یسه الإمام یدل علی ما اخترنا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ظن الإمام أو المأموم مع شک الآخر فالمشهور بین الأصحاب أنه یرجع الشاک إلی الظان لعموم النصوص الدالة علی عدم اعتبار شک المأموم و الإمام و أیضا عموم أخبار متابعة الإمام تدل علی عدم العبرة بشک المأموم مع ظن الإمام و لا قائل بالفرق فی ذلک بین الإمام و المأموم و لا معارض فی ذلک إلا ما یتراءی من مرسلة یونس من اشتراط الیقین فی المرجوع إلیه و لیس فیه شی‌ء یکون صریحا فی ذلک سوی ما فی أکثر النسخ من قوله علیه السلام بإیقان و اتفاق نسخ الفقیه علی قوله باتفاق مکانه و مخالفة مدلوله لما هو المشهور بین الأصحاب مع ما عرفت من ضعف السند یضعف الاحتجاج به و سبیل الاحتیاط واسع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الأردبیلی رحمه الله لا شک فی رجوع أحدهما إلی الآخر مع شکه و یقین الآخر و أما إذا ظن الآخر فهو أیضا محتمل لأن الظن فی باب الشک معمول به و أنه بمنزلة الیقین و ظاهر قوله فی المرسلة المتقدمة مع إیقان العدم و کأنه محمول علی ما یجب لهم أن یعملوا به من الظن و الیقین مع احتمال </w:t>
      </w:r>
    </w:p>
    <w:p>
      <w:pPr>
        <w:pStyle w:val="BookText"/>
        <w:rPr/>
      </w:pPr>
      <w:r>
        <w:rPr>
          <w:rFonts w:ascii="IRNazanin" w:hAnsi="IRNazanin" w:eastAsia="IRNazanin"/>
          <w:color w:val="111111"/>
          <w:sz w:val="28"/>
          <w:sz w:val="28"/>
          <w:szCs w:val="28"/>
          <w:rtl w:val="true"/>
          <w:lang w:bidi="fa-IR"/>
        </w:rPr>
        <w:t>العدم و الحمل علی الظاهر إلا أنها مرسلة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کون کل منهما ظانا بخلاف الآخر فظاهر الأصحاب عدم رجوع أحدهما إلی الآخر بل کل منهما ینفرد بحکمه لعدم الترجیح و لا یخلو من قوة إذا المتبادر من النصوص الدالة علی رجوع أحدهما إلی صاحبه أن یکون بینهما تفاوت فی مراتب العلم لا سیما مرسلة یونس حیث قال إذا حفظ علیه من خلفه و قال إذا لم یسه الإمام و التمسک بعموم متابعة الإمام هنا ضعیف و إن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یقین الإمام و یقین بعض المأمومین بخلافه و شک آخرین فالشاک یرجع إلی الإمام لعموم النصوص و ینفرد الموقن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شک الإمام و بعض المأمومین مختلفین فی الشک أو متفقین مع یقین مع المأمومین فالأشهر و الأظهر فی تلک الصورة رجوع الإمام إلی الموقن و الشاک من المأمومین إلی الإمام لعموم النصوص الدالة علی رجوع الإمام إلی المأمومین و متابعة المأموم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یونس ما یدل علی عدم رجوع الإمام إلی المأمومین مع اختلافهم و یمکن حمله علی أن المراد بقوله علیه السلام إذا حفظ علیه من خلفه بإیقان أعم من یقین الجمیع بأمر واحد أو یقین البعض مع عدم معارضة یقین آخرین و حمل قوله فإذا اختلف علی الإمام من خلفه علی الاختلاف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یشکل التعویل علی المرسلة المزبورة لضعفها مع معارضة النصوص المعتبرة و إن کان الاحتیاط یقتضی العمل بما قلنا ثم إعادة الجمیع کما عرفت فی أمثاله لظاهر المرسلة لا سیما علی نسخة الفقیه من قوله باتفاق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اشتراک الشک بین الإمام و المأمومین مع اتفاقهم فی نوع الشک و لا شک فی أنه یلزمهم جمیعا حکم ذلک الشک و لا یبعد التخییر بین الایتمام و الانفراد فیما یلزمهم من صلاة الاحتیاط کما ذکره بعضهم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اشتراکهما فی الشک مع اختلاف نوع شک الإمام مع شک </w:t>
      </w:r>
    </w:p>
    <w:p>
      <w:pPr>
        <w:pStyle w:val="BookText"/>
        <w:rPr/>
      </w:pPr>
      <w:r>
        <w:rPr>
          <w:rFonts w:ascii="IRNazanin" w:hAnsi="IRNazanin" w:eastAsia="IRNazanin"/>
          <w:color w:val="111111"/>
          <w:sz w:val="28"/>
          <w:sz w:val="28"/>
          <w:szCs w:val="28"/>
          <w:rtl w:val="true"/>
          <w:lang w:bidi="fa-IR"/>
        </w:rPr>
        <w:t>المأمومین مع تحقق رابطة بین الشکین فالمشهور حینئذ رجوعهما إلی تلک الرابطة کما إذا شک الإمام بین الاثنتین و الثلاث و شک المأموم بین الثلاث و الأربع فهما متفقان فی تجویز الثلاث و الإمام موقن بعدم احتمال الأربع و المأموم موقن بعدم احتمال الاثنتین فإذا رجع کل منهما إلی یقین الآخر تعین اختیار الثلاث فیبنون علیها و یتمون الصلاة من غیر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بانفراد کل منهما حینئذ بشکه و ربما یستأنس له بما یظهر من مرسلة یونس من عدم رجوع أحدهما إلی الآخر مع شک الآخر و إن أمکن أن یقال أنه لیس الرجوع هنا فیما شکا فیه بل فیما أیقنا فیه و لعل اختیار الرابطة و الإتمام و الإعادة أیضا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الصورة المتقدمة مع عدم تحقق الرابطة کما إذا شک أحدهما بین الاثنتین و الثلاث و الآخر بین الأربع و الخمس فالمشهور أنه ینفرد کل منها بشکه و یعمل بحکم شکه و هو قوی لعدم دخوله ظاهرا فی عموم نصوص رجوع أحدهما إلی الآخر کما عرفت و لعموم النصوص الدالة علی حکم شک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المشهور لا فرق فی الصورتین بین کون الشک فی الرکعات أو فی الأفعال و کذا لا فرق فی صورة تحقق الرابطة بین أن یکون شک أحدهما مبطلا أم لا فالأول کما إذا شک أحدهما بین الاثنین و الثلاث و الآخر بین الثلاث و الخمس فإنهما یرجعان إلی الثلاث و إن کان الشک بین الثلاث و الخمس مبطلا لو انفرد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فرق بین ما إذا انفرد کل منهما بحکم أم لا فالأول کما إذا شک أحدهما بین الثلاث و الأربع و الآخر بین الأربع و الخمس فإن حکم الأول صلاة الاحتیاط و حکم الثانی سجدة السهو فإنه یسقطان عنهما و یرجعان إلی الأربع و کما إذا شک أحدهما بین الاثنتین و الثلاث و الأربع و الآخر بین الثلاث و الأربع و الخمس و حکم الأول رکعتان من قیام و رکعتان من جلوس و حکم الثانی رکعتان من جلوس مع سجدة السهو </w:t>
      </w:r>
      <w:bookmarkStart w:id="735" w:name="pg13638_158350"/>
    </w:p>
    <w:p>
      <w:pPr>
        <w:pStyle w:val="BookText"/>
        <w:rPr/>
      </w:pPr>
      <w:bookmarkEnd w:id="735"/>
      <w:r>
        <w:rPr>
          <w:rFonts w:ascii="IRNazanin" w:hAnsi="IRNazanin" w:eastAsia="IRNazanin"/>
          <w:color w:val="111111"/>
          <w:sz w:val="28"/>
          <w:sz w:val="28"/>
          <w:szCs w:val="28"/>
          <w:rtl w:val="true"/>
          <w:lang w:bidi="fa-IR"/>
        </w:rPr>
        <w:t>فیرجعان إلی الشک بین الثلاث و الأربع فیسقط عن الأول حکمه المختص به و هو الرکعتان من قیام و عن الثانی حکمه المختص به و هو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اشتراک الشک بین الإمام و المأمومین مع تعدد المأمومین و اختلافهم أیضا فی الشک فالمشهور فی هذه الصورة أیضا التفصیل المتقدم بأنه إن کان بینهم رابطة یرجعون إلیها کما إذا شک أحدهم بین الاثنتین و الأربع و الثانی بین الثلاث و الأربع و الثالث بین الأربع و الخمس فیبنون علی الأربع لعلم الأول بعدم الثلاث و الخمس و الثانی بعدم الاثنتین و الخمس فهما متفقان فی نفی الخمس و الثانی و الثالث متفقان فی نفی الاثنتین و الأول و الثالث متفقان فی نفی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بینهما رابطة فینفرد کل منهم و یعمل بحکم شکه بما مر من التقریب کما إذا شک أحدهم بین الاثنتین و الثلاث و الثانی بین الثلاث و الأربع و الثالث بین الأربع و الخمس و قال الشهید الثانی قدس الله روحه فی شرح الإرشاد بعد الحکم فی تلک الصورة بالانفراد لکن هذا الفرض لا یتفق إلا مع ظن کل منهم انتفاء ما خرج عن شکه لا مع یقینه فإن تیقن الأولین عدم الخمس ینفیها و تیقن الأول عدم الأربع ینفیها فلا یمکن فرض شک الثالث علی هذا الوجه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صورت شک امام یا مأموم یا اختلاف آن دو، خارج از این نیست که مأموم یک نفر یا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همه تقدیرات، خالی از این نیست که مأموم مرد باشد یا زن، عادل باشد یا فاسق یا کودک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تقدیرات خالی از این نیست که مأموم یا امام، متیقن باشد یا ظنین یا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 اشتراک، شک بین آن دو خالی از این نیست که آن دو در شک موافق باشند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 اختلاف، یا بین آن دو چیزی است که مورد اشتراک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تقدیر تعدد مأمومین، خالی از این نیست که آن دو در شک و ظن و یقین متفق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خداوند ملک دانا، به همه آن احکام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مشهور بین اصحاب این است که در رجوع امام به مأموم، تفاوتی ندارد که مأموم مرد باشد یا زن، عادل باشد یا فاسق، واحد باشد یا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توافق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حصول ظن بر اساس قول آنان باشد یا خیر، به دلیل اطلاق نصوص متقدم درباره همه آنها و نپرداختن به تفصیل در هیچ یک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کودک ممیّز بودن امام، پس در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قبول قول او معتقد هستند، به دلیل اعتماد به قول او در بسیاری از احکام، مانند قبول هدیه، اذن دخول و امثال آن، و ایرادی در آن است که پوشیده نیست و بهتر در آن نیز تمسک به اطلاق نصوص است، و زمانی که ظن با قول او حاصل شود، 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برای این حکم به روایتی که از امام صادق علیه السلام روایت شده است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درباره مردی که در طواف، بر شمردن زن همراه خود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کودک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زمانی که پشت سر امام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پس او نیز نظیر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زیرا خبر مجمل و دارای چند وجه است و استدلال کردن به آن با برخی احتمالات بعید، برای نظیر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مأموم، پس به او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قول او افاده ظن کند، پس آنچه که در باب عمومات در خصوص تکیه بر ظن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سایر وجوهی را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نمودیم، در چند بحث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یقین داشته باشد و مأموم شک داشته باشد، پس مأمومین به او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چه اینکه در شک متفق باشند یا مختلف، مگر اینکه با وجود شکشان به خلاف یقین امام، یقین داشته باشند، 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مأموم یقین داشته باشد و امام شک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اتفاق مأمومین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در رجوع امام به یقین آنان شکی نیست؛ مگر اینکه به شکش به خلاف یقین مأمومین، یقین داشته باشد، پس حکم درباره آن، انفراد است، چنانکه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یقین داشته باشد و مأمومین به خلاف او یقین داشته باشند؛ پس در این هنگام هیچ اختلافی نیست که هر یک از آنها به یقین خود بازگردد، چه مأمومین در یقینشان متفق باشند یا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شک داشته باشد و مأمومین با وجود اختلافشان، یقین داشته باشند، چنانکه در روایت مرسله یونس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مشهور بین اصحاب در این هنگام، وجوب انفراد هر یک از آنان و عمل به آنچه که یقین او یا شک او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رجوع مأمومین با وجود یقینشان به شک امام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رجوع امام به یکی از دو گروه به دلیل عدم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 قرائن، ظنی به قول یکی از آن دو حاصل شود، به مقتضای ظنش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موقنی که ظن امام با او موافق است، از او منفرد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ظن امام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احتمالی که در صورت عدم حصول ظن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همان مخیر بودن امام بین رجوع به هر یک از دو گروه است، به دلیل عموم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با آنچه که از ابتدای روایت مرسله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در خصوص عدم رجوع امام به مأمومین مگر در صورت توافق آنان، تعارض دارد به ویژه بر اساس نسخه فقیه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آن با شهرت و عمومات عمل به احکام شک، مورد تأیید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در مورد حکم مستفاد از آخر روایت مرسله پیشین برای این قضیه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آنچه که در بسیاری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در خصوص تقدیم عاطف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الاحتیاط و الاعادة الأخذ بالجزم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پس بر آنچه که با حکم مذکور منافات داشته باشد دلالت ندارد؛ زیرا مفاد آن در این صورت این است که بر امام و بر هر یک از مأمومین در صورت اختلافشان، لازم است که هر یک از آنان به اقتضای شکش یا یقینش در خصوص احتیاط یا اعاده عمل نماید تا اینکه یقین به برائت ذمه برای او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کلام امام علیه السلام منحصر بر حکم مورد سؤال نیست تا گفته شود که اعاده در صورت مزبور بر هیچ یک از آنان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حکمی عام است که شامل این صورت و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لذا امام علیه السلام تکرار نموده و مبهم ساخته است؛ پس زمانی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امام یا برخی از مأمومین، بین یک یا دو را شک کند که در این صورت، اعاده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اساس آنچه 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حدیث، در خصوص تأخیر عاطف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الاحتیاط الاعادة و الأخذ بالجزم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پس ظاهر آن، وجوب اعاده بر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ما در خصوص قول مشهور ترجیح دادیم،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به استحباب اعاده و تخصیص این حکم به صورت مذکور ممکن است، به این صورت که مأمومین بین عمل به یقین خود و استیناف نماز خود مخیر باشد، و به دلیل تعارض یقین آنان با یقین سایر افرادی که در عمل مشارکت دارند، استیناف برای آنان اولی باشد، و امام بین استیناف و رعایت احتیاط بیشتر مخیر باشد، و اختیار اول برای او اولی است، چنانکه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به این دلیل بر آن حمل نمودیم زیرا تخصیص زدن عمومات احکام یقین و شک به این روایت با وجود ارسال آن و ضعف سند و مخالفتش با رأی مشهور بین اصحاب،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احوط در آن صورت، انفراد هر یک از آنان و عمل به اقتضای یقین یا شک خود و سپس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مأمومین و اتفاق آنان، در کنار ظن امام بر خلاف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اصحاب در این حالت، رجوع امام به علم مأمومین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قدّس سرّه در شرح الارشاد، به عمل امام بر ظن خود و انفراد مأمومین از او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زیرا ظاهر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بر 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ترتیب احکام سهو بر سهو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پژوهشگر پوشیده نیست که سهو در اخبار، بر آنچه که شامل ظن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از مرسله یونس و بلکه از صحیحه علی بن جعفر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عمل به آن و سپس اعاده توسط هر یک از امام و مأموم،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اشکال در این صورت فقط در حالتی است که امام بعد از اطلاع از یقین آنان از ظن خود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شک یا ظن موافق با یقین مأمومین بازگشت، در رجوع او به آنان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مأمومین و اختلاف آنان در کنار ظن امام برخلاف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 و اظهر در این حالت، انفراد و عمل هر یک به یقین یا ظن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چنانکه در مورد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آن صورت نیز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دلیل مرسله یونس و شمول جواب بر آن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مأمومین در یقین و ظن امام به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اینجا به ظن خویش عمل کند و موافقین او در یقین از او پیروی کنند و مخالفان منفرد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اعاده برای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دلیل دخول آن صورت در مرسله یونس از نظر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امام در کنار ظن مأمومین به امری برخلاف او، متفق باشند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این صورت نیز رجوع مأمومین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رحمة الله علیه نیز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دلیل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مأموم سهوی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آنچه که از تقریر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عمومات اخبار دال بر وجوب متابعت مطلق امام، یقین به اجماع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نوّر الله ضریحه، با آنچه که از خبر محمد بن سهل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بر آن استدلال کرده است، زیرا در روایات، وهم بر ظن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دلالت بر این دارد که امام ظن کسی که پشت سر اوست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ظن آنان، با وجود یقین امام معتبر نیست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زیرا در سند آن چیزی است که دریافتی، و در دلالت آن قصوری است، زیرا ظاهر آن روایت این است که مقصود از وهم، یا سهو است یا اعم از آن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اراده اعم از آن دو و شک نیز ممکن است، اما استدلال به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اعاده در آن صورت نیز احوط باشد به ویژه با وجود اختلاف مأمومین، به دلیل اطلاق جواب در روایت مرسله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آخر ذکر شد، هر چند که این سخن امام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که پشت سر امام است سهوی نیست تا 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 بر آنچه که ما اختیار کردیم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امام یا مأموم در کنار شک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بین اصحاب این است که فرد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فرد ظنین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دلیل عموم نصوص دال بر عدم اعتبار شک مأموم و امام، و عموم اخبار متابعت از امام نیز بر عدم اعتبار شک مأموم در برابر ظن امام دلالت دارد، و هیچ قائلی به فرق در آن میان امام و مأموم وجود ندارد و نه مخالفی درباره آن وجود دارد، جز آنچه که از مرسله یونس در خصوص مشروط بودن یقین در مورد مرجوع إلیه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چیزی نیست که در مورد آن صریح باشد، جز آنچه که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آمده است و نیز مخالفت مدلول آن، با آنچه که میان اصحاب مشهور است، علاوه بر آنچه که درباره ضعف سند دانستی، احتجاج را به آن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طریق احتیاط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یکی از آن دو به دیگری در صورت شک او و یقین دیگری،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زمانی که دیگری نیز گمان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زیرا در باب شک به ظن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منزله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سخن او در مرسله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آن است و گویی بر آنچه که بر آنان واجب است که در خصوص ظن و یقین به آن عمل کنند،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کنار احتمال عدم آن، و این حمل بر ظاهر است با این تفاوت که آن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آن دو به امری برخلاف دیگری ظنین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عدم رجوع یکی از آن دو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آن دو به دلیل عدم ترجیح در حکمش،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خالی از قوت نیست، زیرا متبادر از نصوص دال بر رجوع یکی از آن دو به همراهش، این است که میان آن دو تفاوتی در مراتب علم باشد، خصوصاً مرسله یونس، طوری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کسی که پشت سر اوست بر او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عموم متابعت از امام، در اینجا ضعیف است، هر چند که محتمل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امام و یقین برخی از مأمومین به امری مخالف او و شک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دلیل نص، به امام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یقین دارد، در حکمش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فرادا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و برخی از مأمومین که در شک مختلف هستند یا اینکه متفق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 کنار یقین برخی از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مشهورتر و ظاهرتر در آن صورت، رجوع امام به یقین کننده، و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میان مأمومین به امام است، به دلیل عموم نصوص دال بر رجوع امام به مأمومین و متابعت مأموم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مرسله یونس چیزی است که بر عدم رجوع امام به مأمومین در صورت اختلاف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این ممکن است که مقصود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کسی که پشت سر اوست با یقین بر او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یقین همه به امری واحد یا یقین برخی از آنان در صورت عدم تعارض با یقین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کسی که پشت سر امام است با او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اختلاف در یقین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تکیه کردن بر مرسله مزبور به دلیل ضعف آن و نیز تعارض آن با نصوص معتبر، مشکل است هر چند که احتیاط عمل به آنچه که گفتیم و سپس اعاده توسط همه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به دلیل ظاهر مرسله به ویژه بر اساس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فقیه درباره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امثال آن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شک بین امام و مأموم در صورت اتفاق آنان در نوعی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حکم آن شک جمیعاً بر آنان لازم است؛ و مخیر بودن بین اقتدا و انفراد در آنچه که در خصوص نماز احتیاط بر آنان لازم است، چنانکه برخی از آنان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 دو در شک، با اختلاف نوع شک امام با شک مأمومین، در صورت تحقق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دو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این حالت، رجوع آن دو به آن رابطه است، چنانکه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بین دو و سه رکعت شک کند و مأموم بین سه و چهار رکعت شک کند، پس آن دو در تجویز سه رکعت متفق هستند و امام به عدم احتمال چهار رکعت یقین دارد و مأموم به عدم احتمال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هر یک از آن دو به یقین دیگری شک کند، اختیار سه رکعت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بنا را بر 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نماز را بدون احتیاط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گفته شود، هر یک از آن دو، در این حالت، انفرادی به شک خود رجوع کنند و چه بسا در خصوص عدم رجوع یکی از آن دو به دیگری در صورت شک دیگری که از مرسله یونس ظاهر است، به مرسله یونس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رجوع در چیزی نیست که آن دو در آن شک دارند بلکه در چیزی است که در آن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اختیار رابطه و اتمام و اعاده نیز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پیشین به همراه عدم تحقق رابطه، مانند زمانی که یکی از آن دو بین دو رکعت و سه رکعت شک کنند و دیگری بین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هر یک از آنها با شکش منفرد باشد و به حکم شکش عمل کند و آن قوی است، به دلیل عدم دخول آن ظاهراً در عموم نصوص رجوع یکی از آن دو به دیگری، چنانکه دریافتی، و نیز به دلیل نصوص دال بر حکم شک هر یک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بر اساس رأی مشهور بین دو صورت، میان اینکه شک در رکعات باشد یا افعال، فرقی نیست و همچنین در صورت تحقق رابطه، بین اینکه شک یکی از آن دو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باشد یا خیر،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اول چنان است که زمانی که یکی از آن دو بین دو رکعت و سه رکعت شک کند و دیگری بین سه رکعت و پنج رکعت شک کند، پس آن دو به سه رکعت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هر چند که شک بین سه و پنج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منفرد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بین زمانی که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حکمی منفرد شود یا خیر،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اول چنان است که زمانی که یکی از آن دو بین سه و چهار رکعت شک کند و دیگری بین چهار و پنج رکعت، پس حکم اول نماز احتیاط و حکم دوم سجده سهو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چهار رکعت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چنانکه هرگاه یکی از آن دو بین دو، سه و چهار رکعت شک کند و دیگری بین سه،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مورد اول دو رکعت ایستاده و دو رکعت نشسته است و حکم مورد دوم، دو رکعت نشسته به همراه سجده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بین سه رکعت و چهار رکعت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مختص به مورد اول یعنی دو رکعت ایستاده از او و حکم مختص به مورد دوم یعنی سجده سهو از دیگری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شک بین امام و مأمومین با تعدد مأمومین و همچنین اختلاف آن دو در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مشهور در این صورت نیز تفصیل پیشین، است به این صورت که اگر میان آنان رابطی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آن مراجعه کنند، چنانکه زمانی که یکی از آنان بین دو رکعت و چهار رکعت شک کند و دیگری بین سه رکعت و چهار رکعت شک کند و سومی بین چهار و پنج رکعت شک کند، پس بنا را بر چهار رکعت بگذارد، به دلیل علم فرد اول به عدم سه و پنج رکعت و دومی به عدم رکعت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در نفی پنج رکعت متفق هستند و نفر دوم و سوم در نفی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اول و سوم در نفی سه رکعت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میان آن دو رابطی نباشد، پس هر یک از آنان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آنچه که در خصوص تقریب گذشت، به حکم شکش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زمانی که یکی از آنان بین دو و سه رکعت شک کند و نفر دوم بین سه و چهار رکعت و نفر سوم بین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ارشاد بعد از حکم دادن در آن حالت بر انفراد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فرض متفق نیست مگر با ظن هر یک از آنان، منتفی شدن آنچه را که از شکش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نه با یقین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دو نفر اول بر پنج رکعت نبودن و یقین فرد اول بر چهار رکعت نبودن،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شک فرد سوم بر این وجه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918634_3830689328"/>
      <w:bookmarkStart w:id="737" w:name="_Toc303"/>
      <w:bookmarkEnd w:id="736"/>
      <w:r>
        <w:rPr>
          <w:rtl w:val="true"/>
        </w:rPr>
        <w:t>أقول</w:t>
      </w:r>
      <w:bookmarkEnd w:id="737"/>
    </w:p>
    <w:p>
      <w:pPr>
        <w:pStyle w:val="BookText"/>
        <w:rPr/>
      </w:pPr>
      <w:r>
        <w:rPr>
          <w:rFonts w:ascii="IRNazanin" w:hAnsi="IRNazanin" w:eastAsia="IRNazanin"/>
          <w:color w:val="111111"/>
          <w:sz w:val="28"/>
          <w:sz w:val="28"/>
          <w:szCs w:val="28"/>
          <w:rtl w:val="true"/>
          <w:lang w:bidi="fa-IR"/>
        </w:rPr>
        <w:t>لا أعرف لهذا الکلام معنی محصلا إذ لو کان غرضه عدم إمکان تحقق شک الثالث مع یقین الآخرین بنفی ما شک فیه فلا یخفی وهنه إذ لا تنافی بین یقین إنسان و شک آخر مع أنه لا اختصاص له بالثالث إذا الثالث جازم بنفی ما یشک فیه الأول فلا یتصور شکه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الغرض عدم الاعتناء بشکه و لزوم الرجوع إلی الآخرین فهو رحمه الله لم یفرق فی رجوع کل من المأموم و الإمام إلی الآخر بین الظن و الیقین و قال سابقا الظن فی باب الشک فی حکم الیقین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المقام أنه لو کان الثانی أی الشاک بین الثلاث و الأربع الإمام فلا یتصور </w:t>
      </w:r>
    </w:p>
    <w:p>
      <w:pPr>
        <w:pStyle w:val="BookText"/>
        <w:rPr/>
      </w:pPr>
      <w:r>
        <w:rPr>
          <w:rFonts w:ascii="IRNazanin" w:hAnsi="IRNazanin" w:eastAsia="IRNazanin"/>
          <w:color w:val="111111"/>
          <w:sz w:val="28"/>
          <w:sz w:val="28"/>
          <w:szCs w:val="28"/>
          <w:rtl w:val="true"/>
          <w:lang w:bidi="fa-IR"/>
        </w:rPr>
        <w:t>له الرجوع إلی المأمومین لعدم اتفاقهم و عدم تحقق جامع بینهم و الرجوع إلی بعضهم دون بعض ترجیح من غیر مرجح إلا أن یحصل له ظن بقول بعضهم فیخرج عن الصورة المفروضة و یحمل بظنه و فی رجوع المأمومین إلیه ما مر و أما رجوع بعض المأمومین إلی بعض فلا وجه له فلا بد من انفرادهم و یحتمل عدم انفراد الثالث عن الإمام لأنه أیضا یبنی علی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تلک الصورة وجه آخر بأن یقال یرجع الثالث فی نفی الخمس إلی الإمام و فی نفی الثلاث إلی علمه فیبنی علی الأربع من غیر سجدة للسهو و الأول یرجع إلی الإمام فی نفی الاثنین و فی نفی الأربع إلی علمه فیبنی علی الثلاث من غیر احتیاط و هذا وجه قریب بالنظر إلی عمومات الأدلة کما لا یخفی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الثالث الإمام فله مع بعض المأمومین رابطة و لا یبعد عمل الثانی و الثالث بالرابطة و ینفرد الأول عملا بظواهر بعض النصوص المعتبرة و لو کان الأول الإمام فله مع الثانی رابطة هی الثلاث فیعملان بها و یبنیان علیها و ینفرد الثالث و الأحوط فی الجمیع الإعادة مع العمل بما ذکرناه لدلالة المرسلة المتقدمة علیها علی بعض المحتملات و لتعارض تلک الوجوه المتقدمة و الله تعالی یعلم حقائق أحکامه و حججه علیهم السلام</w:t>
      </w:r>
      <w:r>
        <w:rPr>
          <w:rFonts w:eastAsia="IRNazanin" w:cs="IRNazanin"/>
          <w:color w:val="111111"/>
          <w:sz w:val="28"/>
          <w:szCs w:val="28"/>
          <w:rtl w:val="true"/>
          <w:lang w:bidi="fa-IR"/>
        </w:rPr>
        <w:t xml:space="preserve">. </w:t>
      </w:r>
      <w:bookmarkStart w:id="738" w:name="pg13638_158352"/>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سخن معنای کامل و درستی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زیرا اگر غرض او عدم امکان تحقق شک فرد سوم به همراه یقین دیگران، با نفی آنچه که در آن شک کرده است باشد، پس ضعف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یقین انسان و شک دیگری منافاتی نیست علاوه بر اینکه آن به نفر سوم اختصاص ندارد زیرا نفر سوم به نفی آنچه که فرد اول در آن شک دارد مطمئن است، پس شک او بر این حالت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غرض عدم اعتنا به شک او و لزوم رجوع به دیگران باشد،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هر یک از مأموم و امام به دیگری، بین ظن و یقین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گفته است، ظن در باب شک، در حکم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مقام اینکه، اگر فرد دوم یعنی شک کننده بین سه و چهار رکعت، امام باشد، رجوع به مأمومین به دلیل عدم اتفاق آنان و عدم تحقق جامع بین آنان و رجوع به برخی از آنان بدون ترجیح دادن غیر مرجح، برای او متصور نیست، مگر اینکه ظن به قول یکی از آنان برای او حاصل شود؛ پس از صورت مفروض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ظن وی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رجوع مأمومین به او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رجوع برخی از مأمومین به برخی دیگر، پس وجهی ندارد و ناگزیر به انفراد هستند و عدم انفراد فرد سوم از امام محتمل است، به این دلیل که او نیز بنا را بر چهار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صورت وجه دیگری نیز محتمل است،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سوم در نفی پنج رکعت به امام و در نفی سه رکعت به علم خود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بدون سجده سهو، بنا را بر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اول در نفی دو رکعت به امام و در نفی چهار رکعت به علم خویش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بدون احتیاط سه رکعت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با نظر به عمومات ادله، چنانکه پوشیده نیست،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 سوم امام باشد، با برخی از مأمومین رابطه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دارد و عمل کردن فرد دوم و سوم به رابط بعید نیست، و فرد اول بر اساس عمل به ظواهر برخی از نصوص معتبر،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اول امام باشد و با فرد دوم رابطی برای او باشد و آن سه رکعت باشد، پس هر دو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فرد سوم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همه آنان، اعاده به همراه عمل به چیزی است که ذکر کردیم، به دلیل دلالت مرسله پیشین بر آن بر اساس برخی محتملات و به دلیل تعارض آن وجوه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علیهم السلام از حقایق احکام او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918636_3830689328"/>
      <w:bookmarkStart w:id="740" w:name="_Toc304"/>
      <w:bookmarkEnd w:id="739"/>
      <w:r>
        <w:rPr>
          <w:rtl w:val="true"/>
        </w:rPr>
        <w:t>الفصل الثانی فی بیان حکم سهو الإمام و المأموم</w:t>
      </w:r>
      <w:bookmarkEnd w:id="740"/>
    </w:p>
    <w:p>
      <w:pPr>
        <w:pStyle w:val="BookText"/>
        <w:rPr/>
      </w:pPr>
      <w:r>
        <w:rPr>
          <w:rFonts w:ascii="IRNazanin" w:hAnsi="IRNazanin" w:eastAsia="IRNazanin"/>
          <w:color w:val="111111"/>
          <w:sz w:val="28"/>
          <w:sz w:val="28"/>
          <w:szCs w:val="28"/>
          <w:rtl w:val="true"/>
          <w:lang w:bidi="fa-IR"/>
        </w:rPr>
        <w:t>اعلم أنه لا یخلو من أن یکون السهو مشترکا بین الإمام و المأموم أو مختصا بالإمام أو بالمأموم و لنورد الأخبار الواردة فی ذلک سوی ما تقدم ذکره ثم نبین حکم کل من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رَوَاهُ الشَّیْخُ فِی الْمُوَثَّقِ‌</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وَ هُوَ خَلْفَ الْإِمَامِ أَنْ یُسَبِّحَ فِی السُّجُودِ أَوْ فِی الرُّکُوعِ أَوْ نَسِیَ أَنْ یَقُولَ شَیْئاً بَیْنَ السَّجْدَتَیْنِ فَقَالَ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عَنْ عَمَّارٍ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خَلْفَ الْإِمَامِ بَعْدَ مَا افْتَتَحَ الصَّلَاةَ فَلَمْ یَقُلْ شَیْئاً وَ لَمْ یُکَبِّرْ وَ لَمْ یُسَبِّحْ وَ لَمْ یَتَشَهَّدْ حَتَّی یُسَلِّمَ فَقَالَ جَازَتْ صَلَاتُهُ وَ لَیْسَ عَلَیْهِ إِذَا سَهَا خَلْفَ الْإِمَامِ سَجْدَتَا السَّهْوِ لِأَنَّ الْإِمَامَ ضَامِنٌ لِصَلَاةِ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الْمُوَثَّقِ عَنْ عَمَّارٍ</w:t>
      </w:r>
      <w:r>
        <w:rPr>
          <w:rStyle w:val="FootnoteAnchor"/>
          <w:rtl w:val="true"/>
        </w:rPr>
        <w:footnoteReference w:id="716"/>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یَدْخُلُ مَعَ الْإِمَامِ وَ قَدْ سَبَقَهُ الْإِمَامُ بِرَکْعَةٍ أَوْ أَکْثَرَ فَسَهَا الْإِمَامُ کَیْفَ یَصْنَعُ فَقَالَ إِذَا سَلَّمَ الْإِمَامُ فَسَجَدَ سَجْدَتَیِ السَّهْوِ فَلَا یَسْجُدُ الرَّجُلُ الَّذِی دَخَلَ مَعَهُ وَ إِذَا قَامَ وَ بَنَی عَلَی صَلَاتِهِ وَ أَتَمَّهَا وَ سَلَّمَ سَجَدَ الرَّجُلُ سَجْدَتَیِ السَّهْوِ إِلَی أَنْ قَالَ وَ عَنْ رَجُلٍ سَهَا خَلْفَ الْإِمَامِ فَلَمْ یَفْتَتِحِ الصَّلَاةَ قَالَ یُعِیدُ الصَّلَاةَ وَ لَا صَلَاةَ بِغَیْرِ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الصَّحِیحِ‌</w:t>
      </w:r>
      <w:r>
        <w:rPr>
          <w:rStyle w:val="FootnoteAnchor"/>
          <w:rtl w:val="true"/>
        </w:rPr>
        <w:footnoteReference w:id="71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یَتَکَلَّمُ نَاسِیاً فِی الصَّلَاةِ یَقُولُ أَقِیمُوا صُفُوفَکُمْ قَالَ یُتِمُ </w:t>
      </w:r>
      <w:bookmarkStart w:id="741" w:name="pg13638_158353"/>
    </w:p>
    <w:p>
      <w:pPr>
        <w:pStyle w:val="BookText"/>
        <w:rPr/>
      </w:pPr>
      <w:bookmarkEnd w:id="741"/>
      <w:r>
        <w:rPr>
          <w:rFonts w:ascii="Amiri" w:hAnsi="Amiri" w:eastAsia="Amiri" w:cs="Amiri"/>
          <w:color w:val="111111"/>
          <w:sz w:val="28"/>
          <w:sz w:val="28"/>
          <w:szCs w:val="28"/>
          <w:rtl w:val="true"/>
          <w:lang w:bidi="ar-SA"/>
        </w:rPr>
        <w:t>صَلَاتَهُ ثُمَّ یَسْجُدُ سَجْدَتَیْنِ فَقُلْتُ سَجْدَتَیِ السَّهْوِ قَبْلَ التَّسْلِیمِ هُمَا أَوْ بَعْدُ 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بِسَنَدٍ صَحِیحٍ عَنْ مِنْهَالٍ الْقَصَّابِ‌</w:t>
      </w:r>
      <w:r>
        <w:rPr>
          <w:rStyle w:val="FootnoteAnchor"/>
          <w:rtl w:val="true"/>
        </w:rPr>
        <w:footnoteReference w:id="718"/>
      </w:r>
      <w:r>
        <w:rPr>
          <w:rFonts w:ascii="Amiri" w:hAnsi="Amiri" w:eastAsia="Amiri" w:cs="Amiri"/>
          <w:color w:val="111111"/>
          <w:sz w:val="28"/>
          <w:sz w:val="28"/>
          <w:szCs w:val="28"/>
          <w:rtl w:val="true"/>
          <w:lang w:bidi="ar-SA"/>
        </w:rPr>
        <w:t>وَ هُوَ مَجْهُولٌ‌</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أَسْهُو فِی الصَّلَاةِ وَ أَنَا خَلْفَ الْإِمَامِ قَالَ فَقَالَ إِذَا سَلَّمَ فَاسْجُدْ سَجْدَتَیْنِ وَ لَا تَهُبَّ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لا تهب یحتمل أن یکون من المضاعف أی لا تقم من مکانک حتی تأتی بهما و قال فی النهایة فیه لقد رأیت أصحاب رسول الله صلی الله علیه و آله یهبون إلیها کما یهبون إلی المکتوبة یعنی رکعتی المغرب أی ینهضون إلیها و فی القاموس الهب انتباه من النوم و نشاط کل سائر و سرعته و یحتمل أن یکون علی بناء الأجوف فالمراد به إما عدم الخوف من تشنیع الناس علیه بالسهو فی الصلاة أو عدم الخوف من المخالفین للخلاف بینهم فی ذلک کما ستطلع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الْکُلَیْنِیُ‌</w:t>
      </w:r>
      <w:r>
        <w:rPr>
          <w:rStyle w:val="FootnoteAnchor"/>
          <w:rtl w:val="true"/>
        </w:rPr>
        <w:footnoteReference w:id="721"/>
      </w:r>
      <w:r>
        <w:rPr>
          <w:rFonts w:ascii="Amiri" w:hAnsi="Amiri" w:eastAsia="Amiri" w:cs="Amiri"/>
          <w:color w:val="111111"/>
          <w:sz w:val="28"/>
          <w:sz w:val="28"/>
          <w:szCs w:val="28"/>
          <w:rtl w:val="true"/>
          <w:lang w:bidi="ar-SA"/>
        </w:rPr>
        <w:t>بِسَنَدٍ مَرْفُوعٍ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یَحْمِلُ أَوْهَامَ مَنْ خَلْفَهُ إِلَّا تَکْبِیرَةَ الِافْتِتَاحِ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آن خارج از این نیست که سهو بین امام و مأموم مشترک باشد یا اینکه مختص امام یا مأموم باشد و اخبار وارده درباره آن، غیر از آنچه که ذکرش گذشت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سپس حکم هر یک از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چیزی است که شیخ در موثقی از عمار ساباطی از امام صادق علیه السلام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حالی که پشت سر امام است،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سجده یا رکوع تسبیح بگوید، یا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بین دو سجده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اسناد از عمار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بعد از اینکه نماز را افتتاح کرد دچار سهو شد، پس چیزی نگفت و تکبیر نگفت و تسبیح نکرد و تشهد نخواند تا اینکه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جایز است و زمانی که پشت سر امام دچار سهو شود، بر او چیزی نیست، زیرا امام ضامن نماز کسی است که پشت سر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موثقی از عمار از امام علیه السلام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با امام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امام با یک رکعت یا بیشتر بر او پیشی گرفته است، پس امام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سلام داد، دو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مردی که با او همراه شده است سجده نکند، و زمانی که او قیام کرد و نمازش را ادامه داد و به اتمام رساند و سلام داد، مرد دو سجده سهو به 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پشت سر امام دچار سهو شد، پس نماز را افتتاح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 و بدون افتتاح، نمازی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صحیحی از عبدالرحمن بن حجاج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روی فراموشی در نماز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صفوفتان را راست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اتمام برساند و سپس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قبل از سلام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با سندی صحیح از منهال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امام هستم، در نماز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سلام داد، پس دو سجده سهو به جای بیاور، و از مکان خود برنخیز تا اینکه آن دو را به جای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از ریشه مضاعف باشد یعنی از مکان خود برنخیز تا اینکه آن دو را به جای آوری، و در نهایه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الله صلیّ علیه و آله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یهبّون إلیها کما یهبّون إلی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دو رکعت مغرب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همانطور که برای نماز واجب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از خواب، فعالیت هر حرکت کننده و سرعت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اجوف باشد و مقصود از آن، یا نترسیدن از محکوم کردن وی توسط مردم به دلیل سهو در نماز باشد، و یا نترسیدن از مخالفان به دلیل اختلاف درباره آن در میان آنان، چنانکه به زودی از آن آگاه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و کلینی با سندی مرفوع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اوهام کسی را که پشت سر اوست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غیر از تکبیر افتتاح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918638_3830689328"/>
      <w:bookmarkStart w:id="743" w:name="_Toc305"/>
      <w:bookmarkEnd w:id="742"/>
      <w:r>
        <w:rPr>
          <w:rtl w:val="true"/>
        </w:rPr>
        <w:t>أقول</w:t>
      </w:r>
      <w:bookmarkEnd w:id="743"/>
    </w:p>
    <w:p>
      <w:pPr>
        <w:pStyle w:val="BookText"/>
        <w:rPr/>
      </w:pPr>
      <w:r>
        <w:rPr>
          <w:rFonts w:ascii="IRNazanin" w:hAnsi="IRNazanin" w:eastAsia="IRNazanin"/>
          <w:color w:val="111111"/>
          <w:sz w:val="28"/>
          <w:sz w:val="28"/>
          <w:szCs w:val="28"/>
          <w:rtl w:val="true"/>
          <w:lang w:bidi="fa-IR"/>
        </w:rPr>
        <w:t>قد مر مثله عنه علیه السلام‌</w:t>
      </w:r>
      <w:r>
        <w:rPr>
          <w:rStyle w:val="FootnoteAnchor"/>
          <w:rtl w:val="true"/>
        </w:rPr>
        <w:footnoteReference w:id="72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آخر و هو یحتمل وجوها الأول أن یکون المراد بالوهم الشک أو ما یشمله و الظن فإن المأموم الشاک یرجع إلی یقین الإمام اتفاقا و إلی ظنه علی الأشهر و الظان إلی یقینه علی الأشهر کما عرفت فیصدق أنه یحمل أوهام من خلفه و أما استثناء التکبیر فلأنه مع الشک فیه لم یتحقق المأمومیة بعد فلا یرجع إلیه و لأنه لیس تابعا </w:t>
      </w:r>
    </w:p>
    <w:p>
      <w:pPr>
        <w:pStyle w:val="BookText"/>
        <w:rPr/>
      </w:pPr>
      <w:r>
        <w:rPr>
          <w:rFonts w:ascii="IRNazanin" w:hAnsi="IRNazanin" w:eastAsia="IRNazanin"/>
          <w:color w:val="111111"/>
          <w:sz w:val="28"/>
          <w:sz w:val="28"/>
          <w:szCs w:val="28"/>
          <w:rtl w:val="true"/>
          <w:lang w:bidi="fa-IR"/>
        </w:rPr>
        <w:t>للإمام فیه حتی یعلم بفعل الإمام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الأخیر أن هذا الوجه مشترک بینه و بین سائر الأذکار إلا أن یقال ذکره علی سبیل المثال أو یقال إن فی سائر الأذکار لما تحقق القدوة فی الحالة التی تقع الذکر فیها فالظاهر وقوع الذکر منه مع إیقاع الإمام کالرکوع و السجود بخلاف التکبیر و فیه بعد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بالوهم الأعم من الشک و السهو و یکون المقصود بیان فضیلة الجماعة و فوائدها و أنه لا یقع من المأموم سهو و شک غالبا فی الرکعات و الأفعال لتذکیر الإمام له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بالوهم ما یشمل الشک و الظن و السهو أو یخص بالسهو کما فهمه جماعة فیدل علی عدم ترتب حکم السهو علی سهو المأموم و منه عدم بطلان صلاة المأموم بزیادة الرکن سهوا فیما إذا رکع أو سجد قبل الإمام أو رفع رأسه عنهما قبله فإنه یرجع فی تلک الصور و لا تضره 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ما یسهو عنه من الأذکار إذ لیس فیها رکن غیرها قلت لعل المراد أنه یثاب علیها لقراءة إمامه بخلاف المنفرد فإنه إنما لا یعاقب علی 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رَوَی الشَّیْخُ بِسَنَدٍ فِیهِ ضَعْفٌ عَنْ زُرَارَةَ</w:t>
      </w:r>
      <w:r>
        <w:rPr>
          <w:rStyle w:val="FootnoteAnchor"/>
          <w:rtl w:val="true"/>
        </w:rPr>
        <w:footnoteReference w:id="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رَجُلٍ صَلَّی بِقَوْمٍ فَأَخْبَرَهُمْ أَنَّهُ لَمْ یَکُنْ عَلَی وُضُوءٍ قَالَ یُتِمُّ الْقَوْمُ صَلَاتَهُمْ فَإِنَّهُ لَیْسَ عَلَی الْإِمَامِ ضَمَانٌ وَ رَوَاهُ الصَّدُوقُ‌</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بِسَنَدٍ صَحِیحٍ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مُعَاوِیَةَ بْنِ وَهْبٍ‌</w:t>
      </w:r>
      <w:r>
        <w:rPr>
          <w:rStyle w:val="FootnoteAnchor"/>
          <w:rtl w:val="true"/>
        </w:rPr>
        <w:footnoteReference w:id="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یَضْمَنُ الْإِمَامُ صَلَاةَ الْفَرِیضَةِ فَإِنَّ هَؤُلَاءِ یَزْعُمُونَ أَنَّهُ یَضْمَنُ قَالَ لَا یَضْمَنُ أَیَّ شَیْ‌ءٍ یَضْمَنُ </w:t>
      </w:r>
    </w:p>
    <w:p>
      <w:pPr>
        <w:pStyle w:val="BookText"/>
        <w:rPr/>
      </w:pPr>
      <w:r>
        <w:rPr>
          <w:rFonts w:ascii="Amiri" w:hAnsi="Amiri" w:eastAsia="Amiri" w:cs="Amiri"/>
          <w:color w:val="111111"/>
          <w:sz w:val="28"/>
          <w:sz w:val="28"/>
          <w:szCs w:val="28"/>
          <w:rtl w:val="true"/>
          <w:lang w:bidi="ar-SA"/>
        </w:rPr>
        <w:t>إِلَّا أَنْ یُصَلِّیَ بِهِمْ جُنُباً أَوْ عَلَی غَیْرِ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 عَنْ أَبِی بَصِیرٍ</w:t>
      </w:r>
      <w:r>
        <w:rPr>
          <w:rStyle w:val="FootnoteAnchor"/>
          <w:rtl w:val="true"/>
        </w:rPr>
        <w:footnoteReference w:id="72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یَضْمَنُ الْإِمَامُ الصَّلَاةَ فَقَالَ لَیْسَ بِضَامِنٍ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مُرْسَلًا عَنِ الْحُسَیْنِ بْنِ بَشِیرٍ</w:t>
      </w:r>
      <w:r>
        <w:rPr>
          <w:rStyle w:val="FootnoteAnchor"/>
          <w:rtl w:val="true"/>
        </w:rPr>
        <w:footnoteReference w:id="727"/>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عَنِ الْقِرَاءَةِ خَلْفَ الْإِمَامِ فَقَالَ لَا إِنَّ الْإِمَامَ ضَامِنٌ لِلْقِرَاءَةِ وَ لَیْسَ یَضْمَنُ الْإِمَامُ صَلَاةَ الَّذِینَ خَلْفَهُ وَ إِنَّمَا یَضْمَنُ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الفقیه‌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مرسلا عن الحسین بن کثیر و هو أصوب و هما مجهولان‌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از امام علیه السلام با سندی دیگر گذشت و آن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از وهم، شک است یا آنچه که شامل آن و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مأموم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اتفاق آراء به یقین امام و بر اساس رأی مشهور به ظن او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ظنین، بر اساس رأی مشهورتر به یقین او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دانستی، پس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وی اوهام کسی که پشت سر اوست را برعهده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 کردن تکبیر به این دلیل است که با وجود شک در او، هنوز مأمومیت محقق نشده است، پس به او مراجعه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به این دلیل که در نماز تابع امام نیست تا با عمل امام، عمل او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مورد آخر اینگونه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این وجه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اذکار مشترک است، مگر اینکه گفته شود، ذکر آن بر سبیل مثال است،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اذکار، زمانی که اقتدا در حالتی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ذکر در آن است، پس ظاهر، وقوع ذکر از جانب او به همراه گفتن آن توسط امام است مانند رکوع و سجود، برخلاف تکبیر؛ و درباره آن هنوز سخنی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وهم، اعم از شک و سهو باشد و مقصود بیان فضیلت جماعت و فوائد آن باشد و اینکه غالباًّ در رکعات و افعال، به دلیل یادآوری امام برای مأموم سهو و شکی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بودن آن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از وهم چیزی باشد که شامل شک و ظن و سهو است یا مختص سهو است، چنانکه جمعی اینگونه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عدم ترتب حکم سهو، بر سهو مأموم دلالت دارد، و از آن جمله است، عدم بطلان نماز مأموم به زیادت سهوی رکن، در حالی که قبل از امام رکوع و سجود کند یا اینکه قبل از او از آن دو سر بلند کند، که او در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رکن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زیادت رکن برای او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اذکاری باشد که از آن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اذکار غیر از تکبیر افتتاح رکن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به دلیل قرائت امامش، بر او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برخلاف منفرد که او بر ترک آن فقط عقاب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با سندی که در آن ضعفی است، از زراره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علیهما السلام درباره مردی سؤال کردم که بر قومی امام شد، پس به آنان خبر داد که او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نمازشان را به اتمام برسانند که بر امام ضمانی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صدوق آن را با سندی صحیح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صحیحی از 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نماز واجب مأمومین را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اینان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او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چیزی را تضمین کند؟ جز اینکه در حالت جنب یا بدون وضو بر آنان پیشنماز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صحیحی از ابوبصیر از امام صادق علیه السلام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نماز را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مرسلی از حسین بن بشیر از امام صادق علیه السلام روایت شده است که او درباره مردی سؤال کرد که پشت سر امام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ضامنی برای قرائت است، و امام نماز افرادی که پشت سر او هستند را تضمین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فقط قرائت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فقیه آن را به صورت مرسل از حسین بن کثیر روایت کرد و آن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هردوی آنان ناشناخته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الجمع بین أخبار إثبات الضمان و عدمه بوجوه الأول ما ذکره الصدوق حیث قال بعد إیراد روایة أبی بصیر</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لیس هذا بخلاف خبر عمار و خبر الرضا علیه السلام لأن الإمام ضامن لصلاة من خلفه متی سها عن شی‌ء منها غیر تکبیرة الافتتاح و لیس بضامن لما یترکه المأموم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ذکره أیضا حیث قال و وجه آخر و هو أنه لیس علی الإمام ضمان لإتمام الصلاة بالقوم فربما حدث به حدث قبل أن یتمها أو یذکر أنه علی غیر طهر ثم استشهد بروایة زرارة المتقدمة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أن یکون المراد بالضمان ضمان القراءة و بعدمه سائر الأذکار و الأفعال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یکون المراد بالضمان الإثم و العقاب علی الإخلال بالشرایط و الواجبات من جهة المأمومین و بعدمه عدم الإثم إذا کان سهوا أو عدم التأثیر فی بطلان صلاة المأمومین مطلقا کما یومی إلیه بعض الأخبار السالفة أو عدم وجوب أعلامهم بذلک کما یشیر إلیه أیضا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بعض الأخبار محمولة علی التقیة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خبرا بالأخبار الواردة فی هذا الباب فاستمع لما یتلی علیک فی بیان أحکام الصور الثلاث فأما الأولی و هو اشتراک السهو بین الإمام و المأموم فلا ریب فی أنهما یعملان بمقتضی سهوهما سواء اتحد حکمهما أو اختلف فالأول کما إذا ترکا سجدة واحدة سهوا فذکراها بعد الرکوع فیمضیان فی الصلاة و یقضیان السجود بعدها اتفاقا و یسجدان للسهو علی المشهور و لو ذکراها قبل الرکوع یجلسان و یأتیان بها ثم یستأنفان الرکعة و قیل بالسجود للسهو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إذا ذکر الإمام السجدة المنسیة بعد الرکوع و المأموم قبله فیأتی المأموم بها و یلحق بالإمام و یقضیها الإمام بعد الصلاة و فی سجودهما للسهو ما مر و لو کان المنسی السجدتین معا و ذکرهما الإمام بعد الرکوع و المأموم قبله فتبطل صلاة الإمام و ینفرد المأموم لصحة صلاته علی المشهور و إن قیل فیه بالبطلان أیضا و یأتی بهما و یتم الصلاة و هنا صور أخر تعلم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هو اختصاص السهو بالإمام کما إذا تکلم ناسیا و لم یتبعه المأموم فالأشهر بین المتأخرین اختصاصه بحکم السهو و ذهب الشیخ و بعض أتباعه إلی أنه یجب علی المأموم متابعته فی سجدتی السهو و إن لم یعرض له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أولا بوجوب متابعة الإمام و رد بأنه إنما تجب المتابعة حال کونه إماما لا مطلقا و السجدتان إنما یؤتی بهما بعد الصلاة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 بِمَا رَوَتْهُ الْعَامَّةُ عَنْ عُمَرَ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مَنْ </w:t>
      </w:r>
    </w:p>
    <w:p>
      <w:pPr>
        <w:pStyle w:val="BookText"/>
        <w:rPr/>
      </w:pPr>
      <w:r>
        <w:rPr>
          <w:rFonts w:ascii="Amiri" w:hAnsi="Amiri" w:eastAsia="Amiri" w:cs="Amiri"/>
          <w:color w:val="111111"/>
          <w:sz w:val="28"/>
          <w:sz w:val="28"/>
          <w:szCs w:val="28"/>
          <w:rtl w:val="true"/>
          <w:lang w:bidi="ar-SA"/>
        </w:rPr>
        <w:t>خَلْفَ الْإِمَامِ سَهْوٌ الْإِمَامُ کَافِیهِ وَ إِنْ سَهَا الْإِمَامُ فَعَلَیْهِ وَ عَلَی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الدارقطنی و بقول الشیخ قال أکثر العامة لهذا الخبر و رد بأن الخبر من مرویات العامة و عندهم أیضا ضعیف فکیف یصلح للتمسک به فی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بروایة عمار الثالثة المتقدمة و یمکن الجواب عنه بعد الإعراض عن القدح فی سنده بعدم صراحته فی اختصاص السهو بالإمام و لو سلم فیمکن حمله علی التقیة لاشتهار الحکم بین العامة کما عرفت و بالجملة یشکل التعویل علی مثل هذا الخبر فی إثبات حکم مخالف للأصل و إن کان الأحوط متابعة الشیخ فی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أورد الشهید رحمه الله فی الذکری لمذهب الشیخ فروعا الأول لو رأی المأموم الإمام یسجد وجب علیه السجود و إن لم یعلم عروض السبب حملا علی أن الظاهر منه أنه یؤدی ما وجب علیه و لعدم شرعیة التطوع بسجدتی السهو و اعترض علیه المحقق الأردبیلی قدس سره بأنه یحتمل أن یکون عرض له السبب فی صلاة أخری و ذکره فی هذا الوقت فلا یجب علی المأموم المتابعة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بستن بین اخبار اثبات ضمانت و عدم آن، با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آنچه که صدوق ذکر کرده است بطوری که بعد از ذکر روایت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خبر عمار و خبر امام رضا علیه السلام نیست، زیرا امام ضامن نماز افراد پشت سر خود است، هرگاه که از چیزی از آن غیر از تکبیر افتتاح غفلت کنند، و ضامن آنچه که مأموم به عمد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نیز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بطوری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دیگر و آن اینکه ضمانت اتمام نماز بر قوم، بر امام نیست، چه بسا قبل از اینکه او نماز را به اتمام برساند، برایش حدثی رخ دهد یا اینکه به یاد آورد که او طهارت نداشته است، سپس به روایت پیشین زراره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منظور از ضمانت، ضمانت قرائت و منظور از عدم ضمانت، سایر اذکار و افعال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از ضمانت، گناه و عقاب بر تخطی از شرایط و واجبات از جانب مأمومین باشد، و منظور از عدم ضمانت، عدم گناه باشد زمانی که سهواً باشد یا عدم تأثیر در بطلان نماز مأمومین به صورت مطلق، چنانکه اخبار پیشین به آن اشاره دارد، یا اینکه عدم وجوب آگاه کردن آنان نسبت به آن باشد، چنانکه برخی اخبار نیز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برخی اخبار بر تقیه حمل شوند، چنانکه به زودی اشاره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اطلاع کافی از اخبار وارده در این باب را دریافتی، پس به آنچه که در خصوص توضیح احکام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بر تو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اشتراک سهو بین امام و مأمومین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در این نیست که آن دو به اقتضای سهو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حکم آن دو واحد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اول مانند زمانی است 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سهواً یک سجده را ترک کنند و آن را بعد از رکوع به یاد آورند، پس به نماز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بعد از آن سجده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اتفاق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رأی مشهور، سجده 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رکوع آن را به یاد آورند،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سپس یک رکعت را استیناف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اینجا نیز به سجده سهو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است که امام سجده فراموش شده را بعد از رکوع و مأموم قبل از آن به یاد آورد، پس مأموم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امام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آن را پس از نماز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سجده سهو آن دو،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فراموش شده توسط هر دو، سجده باشد و امام آن را بعد از رکوع و مأموم قبل از آن به یاد آورد، پس نماز امام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مأموم به دلیل صحت نمازش بر اساس رأی مشهور، منفرد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مورد او نیز بر بطلان رأی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نماز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اینجا مورد دیگری است که با مقایسه از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اختصاص سهو به امام دارد، مانند زمانی که از روی فراموشی صحبت کند و مأموم از او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نکند؛ پس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بین متأخرین، اختصاص او به حکم سهو است و شیخ و برخی پیروان او بر این هستند که متابعت از او در دو سجده سهو، بر مأموم واجب است، هر چند که سبب برای او عارض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 به وجوب متابعت امام استدلال کرده است و اینگونه پاسخ داده شده است که متابعت فقط در حالت امام بودن او واجب است نه مطلقاً و دو سجده فقط بعد از نماز به 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آنچه که عامه از عمر از نبی اکرم صلیّ علیه و آله روایت کرده است استدلال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پشت سر امام است سهوی نیست و امام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دچار سهو شد، پس بر او و بر کسی که پشت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شیخ، اغلب عامه این خبر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داده شده است که این خبر از مرویات عامه است و نزد آنان نیز ضعیف است، پس چگونه تمسک کردن به آن در حکم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به روایت سوم عمار که بیان شد استدلال کرده است و بعد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تردید در سند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عدم صراحت آن در اختصاص سهو به امام،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پذیرفته شود، پس حمل آن بر تقیه، به دلیل اشتهار حکم بین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تکیه کردن بر نظیر این خبر در اثبات حکم مخالف اصل مشکل است، هر چند که احوط، متابعت از شیخ در خصوص متابعت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فروعی را بر مذهب شیخ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ببیند که امام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سجده بر او واجب است، هر چند که عارض شدن سبب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بر اینکه ظاهر از آن، این است که وی آنچه که بر او واجب است را ادا کند، و نیز به دلیل عدم شرعیت تطوع به 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قدّس سره اینگونه بر آن اعتراض کرده است که محتمل است که سبب در نماز دیگری برای او عارض شده باشد و دراین زمان آن را به یاد آورده باشد، پس متابعت کردن بر مأموم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أیضا علی ادعائه عدم شرعیة التطوع بهما أنه فی محل المنع إذ الأصحاب کثیرا ما یحملون الأخبار الواردة بهما مع المعارض أو مخالفة المشهور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لو عرض للإمام السبب فلم یسجد إما تعمدا أو نسیانا وجب علی المأموم فعله قاله الشیخ لارتباط صلاته به فیجبرها و إن لم یجبر الإمام و ربما قیل یبنی هذا علی أن سجود المأموم هل هو لسهو الإمام و نقص صلاته أو لوجوب المتابعة فعلی الأول یسجد و إن لم یسجد الإمام و علی الثانی لا یسجد إلا بسجوده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بر ادعای او مبنی بر عدم شرعیت تطوع به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اینگونه پاسخ داده است که آن در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اصحاب در بسیاری از موانع، اخبار وارد در خصوص دو سجده سهو را در صورت وجود مخالف، یا مخالفت با رأی مشهور،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برای امام سببی عارض شد، پس به عمد یا نسیان سجده نکرد، انجام دادن آن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دلیل ارتباط نماز مأموم بر امام، آن را گفته است، که مأموم باید آن را جبران کند اگر چه امام جبران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گفته شده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 است که آیا سجده مأموم برای سهو امام و نقص نمازش است یا برای وجوب متابعت؟ پس بر اساس نظر نخست،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امام سجده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نظر دوم، فقط با سجده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الأحوط الإتیان بهما لروایة عمار و إن کان فی دلالتها علی هذه الصورة خفاء فتفطن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لو سها الإمام قبل اقتداء المسبوق ففی وجوب متابعته الإمام عندی </w:t>
      </w:r>
    </w:p>
    <w:p>
      <w:pPr>
        <w:pStyle w:val="BookText"/>
        <w:rPr/>
      </w:pPr>
      <w:r>
        <w:rPr>
          <w:rFonts w:ascii="IRNazanin" w:hAnsi="IRNazanin" w:eastAsia="IRNazanin"/>
          <w:color w:val="111111"/>
          <w:sz w:val="28"/>
          <w:sz w:val="28"/>
          <w:szCs w:val="28"/>
          <w:rtl w:val="true"/>
          <w:lang w:bidi="fa-IR"/>
        </w:rPr>
        <w:t>وجهان من ظاهر الخبر و أنه دخل فی صلاة ناقصة و من عدم رابطة الاقتداء حینئذ و هذا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به جای آوردن آن دو به دلیل روایت عمار است، هر چند که در دلالت آن بر این صورت، سرّی است،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اگر امام قبل از اقتدا کردن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یک یا چند رکعت از او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شود، پس در وجوب متابعت او از امام، در نظر من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ظاهر خبر است و آن اینکه او در نمازی ناقص وارد شده است و یکی، عدم رابطه اقتدا در این حالت است و آن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جعله أقرب أصوب إذ لیس فی هذا الحکم ما یصلح للتمسک به فی الجملة إلا روایة عمار و ظاهرها عروض السهو بعد اللحوق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داده است،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حکم، چیزی که در مجموع تمسک به آن صحیح باشد وجود ندارد جز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عارض شدن سهو بعد از ملحق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فروعا أخری طویناها علی غرها لما بینا من ضعف مبناها فلا طائل فی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هی اختصاص عروض السهو بالمأموم فلا خلاف حینئذ فی عدم وجوب شی‌ء علی الإمام لذلک و أما المأموم فالأشهر أنه یأتی بموجب سهوه و ذهب الشیخ رحمه الله فی الخلاف و المبسوط إلی أنه لا حکم لسهو المأموم حینئذ و لا یجب علیه سجود السهو بل ادعی علیه الإجماع و اختاره المرتضی رضی الله عنه أیضا و نقله عن جمیع الفقهاء إلا مکحولا و مال إلیه الشهید قدس سره فی الذکری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لهم بوجوه الأول عموم حسنة حفص بن البختری حیث قال و لا علی من خلف الإمام سهو و الثانی ما ذکرنا سابقا من قول الرضا علیه السلام الإمام یحمل أوهام من خلفه و الثالث روایتا عمار الأولی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المخالفون علی ذلک بروایة عمر المتقدمة و بأنه تکلم معاویة بن الحکم خلف النبی صلی الله علیه و آله و لم یأمره بالسجود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بأنا قد بینا سابقا أن السهو فیه مجمل یحتمل شموله للسهو و عدمه بل الظاهر من صحیحة علی بن جعفر و مرسلة یونس اختصاصه بالشک فیشکل الاستدلال به و عن الثانی بأنک قد عرفت أنه یحتمل وجوها أظهر من هذا الوجه فکیف یتأتی الاستدلال به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روایة عمار الأولی بضعف السند مع أن الأمور المذکورة وجوب السجود فیها خلاف المشهور بین الأصحاب و إنما یستقیم علی مذهب من قال بوجوبهما </w:t>
      </w:r>
    </w:p>
    <w:p>
      <w:pPr>
        <w:pStyle w:val="BookText"/>
        <w:rPr/>
      </w:pPr>
      <w:r>
        <w:rPr>
          <w:rFonts w:ascii="IRNazanin" w:hAnsi="IRNazanin" w:eastAsia="IRNazanin"/>
          <w:color w:val="111111"/>
          <w:sz w:val="28"/>
          <w:sz w:val="28"/>
          <w:szCs w:val="28"/>
          <w:rtl w:val="true"/>
          <w:lang w:bidi="fa-IR"/>
        </w:rPr>
        <w:t>لکل زیادة و نقیصة و سیأتی القول فیها و إنما یتم الاستدلال فیها مع إثبات وجوب السجدتین فی تلک الأشیاء و دونه خرط القتاد مع أنه یمکن حمله علی نفی الإثم و العقاب أو علی نفی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روایة عمار الثانیة بضعف السند و أجیب عنها أیضا بأنه یعارضها الأخبار الدالة علی نفی الضمان عن الإمام فی غیر القراءة و فیه نظر إذ قد عرفت أنها مجملة محتملة لوجوه من التأویل و یحتمل أن یکون المراد أنه لا یضمن شیئا من أفعال الصلاة بحیث یسقط عن المأموم الإتیان به سوی القراءة کما أومأنا إلیه و هذا لا ینافی سقوط سجود السهو الخارج عن الصلاة عنه و الأظهر حمل تلک الأخبار علی التقیة لموافقتها للمشهور بین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المثبتین فمنها ما دل علی وجوب سجود السهو عند عروض تلک الأسباب و منها روایة منهال القصاب المتقدمة و طعن فیها بجهالة السند و حملها الشهید رحمه الله علی الاستحباب و منها صحیحة عبد الرحمن بن الحجاج المتقدمة إذ الظاهر أنه کان من المأمومین و حمله علی المنفرد کما قیل بعید و منها روایات نفی الضمان و اعترض الشهید رحمه الله علی ذلک بأن نفی الضمان عام و نفی السهو خاص و الخاص مقدم علی العام</w:t>
      </w:r>
    </w:p>
    <w:p>
      <w:pPr>
        <w:pStyle w:val="BookText"/>
        <w:rPr/>
      </w:pPr>
      <w:r>
        <w:rPr>
          <w:rFonts w:ascii="Amiri" w:hAnsi="Amiri" w:eastAsia="Amiri" w:cs="Amiri"/>
          <w:color w:val="111111"/>
          <w:sz w:val="28"/>
          <w:sz w:val="28"/>
          <w:szCs w:val="28"/>
          <w:rtl w:val="true"/>
          <w:lang w:bidi="ar-SA"/>
        </w:rPr>
        <w:t>وَ مُعَارِضٌ بِمَا رَوَاهُ عِیسَی بْنُ عَبْدِ اللَّهِ الْهَاشِمِیُّ عَنْ أَبِیهِ عَنْ جَدِّهِ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دیگری ذکر کرد که به دلیل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دقتی آن، بر اساس آنچه که در خصوص ضعف مبنای آن بیان کردیم، آن را فرو گذاشتیم و در ذکر آن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 و آن اختصاص عارض شدن سهو به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 عدم وجوب چیزی بر امام به خاطر آن،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مأموم، پس مشهورتر این است که او موجب سهوش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مبسوط بر این است که در این هنگام برای سهو مأموم حکمی نیست و سجده سهو بر او واجب نیست و حتی بر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اختیار کرده است، و از جمیع فقهاء جز مکحول نقل کرده است و شهید نیز در ذکری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وجوهی برای آنان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عموم روایت حسنه حفص بن بختری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پشت سر امام است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که سابقاً درباره این سخن امام رضا علیه السلام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اوهام کسی را که پشت سر اوست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روایت اول و دوم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برای آن به روایت پیشین عمر، و نیز به اینکه معاویة بن حکم پشت سر نبی صلیّ علیه و آله صحبت کرد و نبی او را به سجود امر ننمود،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به وجه اول با این پاسخ داده شود که ما سابقاً بیان کردیم که در سهو مجملی است که شمول آن بر سهو و عدم آن محتمل است و بلکه ظاهر از صحیحه علی بن جعفر و مرسله یونس، اختصاص آن به شک است، پس استدلال کردن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دوم با این پاسخ داده شود که تو دریافتی که آن محتمل وجوهی است که از این وجه ظاهرتر است، پس استدلال کردن به آن چگونه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 عمار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ضعف سند پاسخ داد، علاوه بر اینکه وجوب سجود در امور مذکور برخلاف رأی مشهور بین اصحاب است و فقط مذهب افراد قائل به وجوب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برای هر زیادت و نقیصه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سخن در مورد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درباره آن فقط در صورت اثبات وجوب سجدتین در آن امور،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بدون آن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حمل آن بر نفی گناه و عقاب، یا بر نفی اعاده نماز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دوم عمار با ضعف سند پاسخ داده شده است و همچنین با این جواب داده شده است که اخبار دال بر نفی ضمانت از امام در غیر قرائت،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زیرا دانستی که آن مجمل و محتمل وجوهی از تأویل است، و محتمل است که مقصود این باشد که او چیزی از افعال نماز را ضمانت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بطوری که به جای آوردن آن از مأموم ساقط گردد، غیر از قرائت، چنانکه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ساقط شدن سجده سهو خارج از نماز، از وی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حمل آن اخبار بر تقیه است، به دلیل موافقت آن با رأی مشهور بین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اثبات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است که بر وجوب سجده سهو به هنگام عارض شدن آن اسباب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پیشین منهال قصاب است و آن با جهالت سند،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اعتبار شد و شهید آن را بر استحباب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صحیحه پیشین عبدالرحمان بن حجاج، زیرا ظاهر این است که او از مأمومین بوده است و حمل آن بر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و نیز روایات نفی ضمانت که شهید اینگونه بر آن اعتراض نموده است که نفی ضمانت عام است و نفی سهو خاص، و خاص بر عام مقدم است، و با آنچه که عیسی بن عبدالله هاشمی، از جدش از علی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است، تعارض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ما فی روایة نفی الضمان من الإبهام و الإجمال و العمدة فی هذا الباب أن مع تعارض تلک الأخبار من الجانبین یشکل ترک العمل بالأحکام الثابتة بالعمومات القویة عند عروض السهو مع أنه موافق للاحتیاط و مؤید بالأخبار الدالة علیه فالأقوی و الأحوط عدم ترک موجب السهو للمأموم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فرع الشهید رحمه الله علی ما اختاره من قول الشیخ هو أنه لو سها المأموم بعد تسلیم الإمام لم یتحمله الإمام و کذا لو نوی الانفراد ثم سها و لا یخلو من قوة</w:t>
      </w:r>
      <w:r>
        <w:rPr>
          <w:rFonts w:eastAsia="IRNazanin" w:cs="IRNazanin"/>
          <w:color w:val="111111"/>
          <w:sz w:val="28"/>
          <w:szCs w:val="28"/>
          <w:rtl w:val="true"/>
          <w:lang w:bidi="fa-IR"/>
        </w:rPr>
        <w:t xml:space="preserve">. </w:t>
      </w:r>
      <w:bookmarkStart w:id="744" w:name="pg13638_158360"/>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و اجمال موجود در نفی ضمانت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این باب این است که با وجود تعارض آن اخبار از دو جانب، ترک عمل به احکام ثابت شده به عمومات قوی در مورد پیشامد سهو و موافقت آن با احتیاط که به وسیله اخبار تأیید شده است، مشکل است، پس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احوط، عدم ترک موجب سهو برای مأموم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شهید بر آنچه که از قول شیخ اختیار کرده، تفریع نموده این است که اگر مأموم بعد از سلام امام دچار سهو شود، امام آن را بر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چنین است اگر نیت افراد کند، سپس دچار سهو شود؛ و این قول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918640_3830689328"/>
      <w:bookmarkStart w:id="746" w:name="_Toc306"/>
      <w:bookmarkEnd w:id="745"/>
      <w:r>
        <w:rPr>
          <w:rtl w:val="true"/>
        </w:rPr>
        <w:t>الفصل الثالث فی بیان ما یستنبط من الأحکام من قوله علیه السلام و لا علی السهو سهو فی خبر حفص بن البختری و قوله و لا سهو فی سهو فی مرسلة یونس</w:t>
      </w:r>
      <w:r>
        <w:rPr>
          <w:rtl w:val="true"/>
        </w:rPr>
        <w:t>.</w:t>
      </w:r>
      <w:bookmarkEnd w:id="746"/>
    </w:p>
    <w:p>
      <w:pPr>
        <w:pStyle w:val="BookText"/>
        <w:rPr/>
      </w:pPr>
      <w:r>
        <w:rPr>
          <w:rFonts w:ascii="IRNazanin" w:hAnsi="IRNazanin" w:eastAsia="IRNazanin"/>
          <w:color w:val="111111"/>
          <w:sz w:val="28"/>
          <w:sz w:val="28"/>
          <w:szCs w:val="28"/>
          <w:rtl w:val="true"/>
          <w:lang w:bidi="fa-IR"/>
        </w:rPr>
        <w:t>اعلم أنه لما کان مفاد هذه الفقرة عدم السهو فی السهو و قد عبر به أکثر الأصحاب هکذا مجملا و قد عرفت أن السهو یطلق فی أخبارنا علی الشک و علی ما یعمه و یشمله إطلاقا شایعا و یحتمل کل من اللفظین کلا من المعنیین فتحصل أربعة احتمالات الشک فی الشک و الشک فی السهو و السهو فی الشک و السهو فی السهو و الثانی من اللفظین فی کل من الاحتمالات یحتمل الموجب بالکسر و الموجب بالفتح فبتوفیق المفضل الوهاب أفتح لک فی ثمانیة فصول من جنان التحقیق ثمانیة أبواب لیرفع عنک ما یدخل علیک منها من نسائهم التدقیق حجب الشک و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الشک فی موجب الشک بالکسر أی یشک فی أنه هل شک فی الفعل أم لا و ذهب الأصحاب إلی أنه لا یلتفت إلیه و التحقیق أنه إن کان الشکان فی زمان واحد و کان محل الفعل المشکوک فیه باقیا و لا یترجح عنده فی هذا الوقت الفعل و الترک</w:t>
      </w:r>
    </w:p>
    <w:p>
      <w:pPr>
        <w:pStyle w:val="BookText"/>
        <w:rPr/>
      </w:pPr>
      <w:r>
        <w:rPr>
          <w:rFonts w:ascii="IRNazanin" w:hAnsi="IRNazanin" w:eastAsia="IRNazanin"/>
          <w:color w:val="111111"/>
          <w:sz w:val="28"/>
          <w:sz w:val="28"/>
          <w:szCs w:val="28"/>
          <w:rtl w:val="true"/>
          <w:lang w:bidi="fa-IR"/>
        </w:rPr>
        <w:t>فهو شاک فی أصل الفعل و لم یتجاوز محله فمقتضی عمومات الأدلة وجوب الإتیان بالفعل و لا یظهر من النصوص استثناء تلک الصورة و یشکل تخصیص العمومات ببعض المحامل البعیدة لقوله لا سهو علی سهو و لو ترجح عنده أحد طرفی الفعل و الترک فهو جازم بالظن غیر شاک فی الشک و لو کان بعد تجاوز المحل فلا عبرة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الشکان فی زمانین و لعل هذا هو المعنی الصحیح لتلک العبارة بأن شک فی هذا الوقت فی أنه هل شک سابقا أم لا فلا یخلو إما أن یکون شاکا فی هذا الوقت أیضا و محل التدارک باق فیأتی به أو تجاوز عنه فلا یلتفت إلیه أو لم </w:t>
      </w:r>
    </w:p>
    <w:p>
      <w:pPr>
        <w:pStyle w:val="BookText"/>
        <w:rPr/>
      </w:pPr>
      <w:r>
        <w:rPr>
          <w:rFonts w:ascii="IRNazanin" w:hAnsi="IRNazanin" w:eastAsia="IRNazanin"/>
          <w:color w:val="111111"/>
          <w:sz w:val="28"/>
          <w:sz w:val="28"/>
          <w:szCs w:val="28"/>
          <w:rtl w:val="true"/>
          <w:lang w:bidi="fa-IR"/>
        </w:rPr>
        <w:t>یبق شکه بل إما جازم أو ظان بالفعل أو الترک فیأتی بحکمهما و لو تیقن بعد تجاوز المحل حصول الشک قبل تجاوز محله و لم یعمل بمقتضاه فلو کان عمدا بطلت صلاته و لو کان سهوا فیرجع إلی السهو فی الشک و سیأتی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استمر الشک و لو تیقن الشک و أهمل حتی جاوز محله عمدا بطلت صلاته و لو کان سهوا یعمل بحکم السهو و لو تیقن الفعل و کان تأخیر الفعل المشکوک فیه إلی حصول الیقین عمدا بطلت صلاته أیضا إن جاوز محله و إن کان سهوا فلا تبطل صلاته و کذا الکلام لو شک فی أنه هل شک سابقا بین الاثنین و الثلاث أو بین الثلاث و الأربع فإن ذهب شکه الآن و انقلب بالیقین أو الظن فلا عبرة به و یأتی بما تیقنه أو ظنه و لو استمر شکه فهو شاک فی هذا الوقت بین الاثنین و الثلاث و الأربع و کذا الکلام لو شک فی أن شکه کان فی التشهد أو فی السجدة قبل تجاوز المحل أو بعده و سیأتی فی الشک فی السهو ما ینفعک فی هذا المقام و بالجملة الرکون إلی تلک العبارة المجملة و ترک القواعد المقررة المفصلة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الشک فی موجب الشک بالفتح أی ما أوجبه الشک من صلاة الاحتیاط أو سجود السهو و ذلک یتصور علی وجوه الأول أن یشک بعد الصلاة فی أنه هل أتی بصلاة الاحتیاط أو السجود الذی أوجبه الشک أم لا مع تیقن الموجب فالمشهور وجوب الإتیان بهما للعلم بحصول السبب و للشک فی الخروج عن العهدة مع بقاء الوقت کما لو شک فی الوقت هل صلی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یعلم بعد الصلاة حصول شک منه یوجب الاحتیاط و شک فی أنه هل یوجب رکعتین قائما أو رکعتین جالسا فالظاهر من کلام بعضهم وجوب الإتیان بهما و هو أحوط و سیأتی نظیره فی الشک فی السهو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یشک فی رکعات صلاة الاحتیاط أو فی أفعالها أو فی عدد سجدتی السهو أو فی أفعالهما فذهب الأکثر إلی عدم الالتفات إلی هذا الشک بل أکثر الأصحاب خصوا </w:t>
      </w:r>
    </w:p>
    <w:p>
      <w:pPr>
        <w:pStyle w:val="BookText"/>
        <w:rPr/>
      </w:pPr>
      <w:r>
        <w:rPr>
          <w:rFonts w:ascii="IRNazanin" w:hAnsi="IRNazanin" w:eastAsia="IRNazanin"/>
          <w:color w:val="111111"/>
          <w:sz w:val="28"/>
          <w:sz w:val="28"/>
          <w:szCs w:val="28"/>
          <w:rtl w:val="true"/>
          <w:lang w:bidi="fa-IR"/>
        </w:rPr>
        <w:t>قولهم علیهم السلام لا سهو فی سهو بهذه الصورة و بصورة الشک فی موجب السهو فعلی المشهور یبنی علی الأکثر و یتم و لا یلزمه احتیاط و لا سجود و لو کان الأقل أصح یبنی علی الأقل کما لو شک فی رکعتی الاحتیاط أو فی سجدتی السهو بین الاثنین و الثلاث فتبنی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فی فعل من أفعال صلاة الاحتیاط أو سجود السهو لا یلتفت إلیه و لو کان قبل تجاوز محله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یبنی فی الجمیع علی الأقل و یأتی بالفعل المشکوک فیه قبل تجاوز محله کما مال إلیه المحقق الأردبیلی قدس الله روحه لعدم صراحة النص فی سقوط ذلک و الأصل بقاء شغل الذمة و لعموم ما ورد فی العود إلی الفعل المشکوک فیه و لم أر قائلا به غیره و هو أیضا لم یجزم و تردد فیه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کون الأصل بقاء شغل الذمة إنما یصح إذا لم یتجاوز عن المحل الأصلی للفعل و أما إذا تجاوز عنه و لم یتجاوز عن المحل الذی قرر الشارع فی أصل الصلاة العود إلی الفعل المشکوک فیه فالأوامر الأولة لا تشمل هذا إذ المأمور به فیها إیقاع کل فعل فی محله و هو قد تجاوز عنه فیحتاج العود إلیه إلی دلیل آخر و أما أدلة العود فلا نسلم شمولها لصلاة الاحتیاط و سجود السهو بل الظاهر أنها فی أصل الصلوات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إذا شک فی رکعتی الاحتیاط بین الواحدة و الاثنتین و کذا فی سجدتی السهو قبل الشروع فی التشهد یأتی بالمشکوک فیه و کذا لو شک فی شی‌ء من أفعالهما قبل التجاوز عن المحل الأصلی یأتی به و بعده لا یلتفت إلیه فلا یخلو من قوة لکن لم نطلع علی أحد من الأصحاب قال 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یحتمل فی صلاة الاحتیاط القول بالبطلان لإطلاق بعض الأخبار و إن کان ظاهرها الصلوات الأصلیة الیومیة و ما ذکره الأصحاب لا یخلو من قوة إذ الظاهر من سیاق الخبر من أوله إلی آخره شمول قوله لا سهو فی سهو و نظیره </w:t>
      </w:r>
    </w:p>
    <w:p>
      <w:pPr>
        <w:pStyle w:val="BookText"/>
        <w:rPr/>
      </w:pPr>
      <w:r>
        <w:rPr>
          <w:rFonts w:ascii="IRNazanin" w:hAnsi="IRNazanin" w:eastAsia="IRNazanin"/>
          <w:color w:val="111111"/>
          <w:sz w:val="28"/>
          <w:sz w:val="28"/>
          <w:szCs w:val="28"/>
          <w:rtl w:val="true"/>
          <w:lang w:bidi="fa-IR"/>
        </w:rPr>
        <w:t>لهذه الصورة مع تأیدها بالشهرة بل کأنه متفق علیه بین الأصحاب و لو عمل بالمشهور و أعاد الصلاة أیضا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یشک فی فعل یجب تدارکه کسجدة قبل القیام فأتی بها ثم شک فی الذکر و الطمأنینة فیها و أمثالهما و المشهور أن حکمه حکم الشک فی السجدة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یشک فی أنه هل أتی بعد الشک بالسجدة المشکوک فیها أم لا فهذا الشک إن کان فی موضع یعتبر الشک فی الفعل فیه فیأتی بها ثانیا لأنه یرجع إلی الشک فی أصل الفعل و یحتمل العدم لأنه ینجر إلی الترامی فی الشک و الحرج مع أنه داخل فی بعض المحتملات الظاهرة لقوله لا سهو فی سهو و لو کان بعد تجاوز المحل فالظاهر أنه لا عبرة به لشمول الأخبار الدالة علی عدم اعتبار الشک بعد تجاوز المحل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بالفرق بین الشک فی الأصلی و الفعل الواجب بسبب الشک قلنا بعد قطع النظر عن شمول النصوص له کما أومأنا إلیه نقول لا نسلم وجوب الفعل حینئذ إذ لا تدل الدلائل الدالة علی الإتیان بالفعل المشکوک فیه إلا علی الإتیان به فی محله لا مطلقا و سیأتی بعض الکلام فی تلک الفروع فی نظیره أعنی فی الشک فی موجب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الشک فی موجب السهو بالکسر أی فی نفس السهو کأن یشک فی أنه هل عرض له سهو أم لا و أطلق الأصحاب فی ذلک أنه لا یلتفت إلیه و التحقیق أنه لا یخلو إما أن یکون ذلک الشک بعد الصلاة أو فی أثنائها و علی الثانی لا یخلو إما أن یکون محل الفعل باقیا بحیث إذا شک فی الفعل یلزمه العود إلیه أم 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الأول و الثالث لا شک أنه لا یلتفت إلیه لأنه یرجع إلی الشک بعد تجاوز المحل و قد دلت الأخبار الکثیرة علی عدم الالتفات إلیه و أما الثانی فیرجع </w:t>
      </w:r>
      <w:bookmarkStart w:id="747" w:name="pg13638_158364"/>
    </w:p>
    <w:p>
      <w:pPr>
        <w:pStyle w:val="BookText"/>
        <w:rPr/>
      </w:pPr>
      <w:bookmarkEnd w:id="747"/>
      <w:r>
        <w:rPr>
          <w:rFonts w:ascii="IRNazanin" w:hAnsi="IRNazanin" w:eastAsia="IRNazanin"/>
          <w:color w:val="111111"/>
          <w:sz w:val="28"/>
          <w:sz w:val="28"/>
          <w:szCs w:val="28"/>
          <w:rtl w:val="true"/>
          <w:lang w:bidi="fa-IR"/>
        </w:rPr>
        <w:t>إلی الشک فی الفعل قبل تجاوز محله و قد دلت الأخبار علی وجوب الإتیان بالفعل المشکوک فیه حینئذ و لعل کلام الأصحاب أیضا مخصوص بغیر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صور أخری غیر ما ذکر کأن تیقن وقوع سهو منه و شک فی أنه هل کان مما له حکم أم لا لکونه نسی تعیینه فلا یلتفت إلیه کذا ذکره الشهید الثانی رحمه الله و کذا أطلق کل من تبعه و ینبغی تقییده بما إذا لم یکن أحد الأفعال التی شک فی سهوها وقته باقیا بحیث یکون شاکا فی هذا الفعل بحیث لم یترجح عنده الفعل علی الترک کما لو شک فی أنه هل نسی السجدة من الرکعة الأولی أو الثانیة أو الثالثة و کان جالسا فی الثالثة و لم یترجح عنده فعل ما شک فیه فی الثالثة فهو شاک فی تلک السجدة مع بقاء محله و حکمه الإتیان به و یشکل تخصیص العمومات الثابتة ببعض محتملات هذه الفقرة مع عدم ظهور کونه مرادا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و لو انحصر فیما یبطل و ما لا یبطل فالظاهر عدم البطلان للشک فیه و یظهر من البیان تحقق القول حینئذ بالبطلان بل مال إلیه فعلی القول الأول لو شک فی أنه هل کان المنسی سجدة أو رکوعا فیأتی بالسجدة و لا یعید الصلاة و علی الثانی یعید الصلاة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لو کان الشک منحصرا فی احتمالات الصحة و کان کل منها موجبا لحکم یجب العمل بالجمیع کما إذا شک فی أنه هل کان نسی سجدة أو تشهدا فیجب أن یأتی بهما بعد الصلاة و یسجد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وقتی مفاد این فقره، عدم سهو در سهو است و اغلب اصحاب به وسیله آن این چنین مجمل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سهو در اخبار ما بر شک و بر آنچه که آن را در بر بگیرد و شامل شود، به صورت شایع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یک از این دو لفظ، هر یک از این دو معنی را محتمل است، پس چهار احتمال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شک، شک در سهو، سهو در شک، سهو در سهو، و لفظ دوم در هر یک از احتمالات، موجِب و موجَب را محتمل است، پس با توفیق مفضل وهّاب، در هشت فصل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تحقیق، هشت باب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گشایم تا نسیم دقتی که از آن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پرده شک و تردید را برایت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شک، یعنی در این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او در عملی شک کرده است یا خیر؟ و اصحاب بر این هستند که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اینکه، اگر هر دو شک در یک زمان واحد باشد و محل عمل مورد شک باقی باشد و در این زمان انجام دادن و ترک آن نزد وی ارجحیت نداشته باشد، پس او در اصل عمل شک دارد، در حالی که از محل آن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عمومات ادله، وجوب به جای آوردن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نصوص، استثناء ساختن آن صورت،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عمومات به برخی از محمل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بعید مشکل است، به دلیل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سهوی بر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دو طرف عمل کردن و ترک کردن نزد وی ارجحیت داشته باشد، پس او به ظن قطعیت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اساس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شک، و اگر بعد از گذشتن از محل باشد، پس اعتباری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شک در دو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همان معنای صحیح برای عبارت باشد، به این صورت که در این وقت در این شک کند که آیا سابقاً شک کرده است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خارج نیست که یا در این وقت نیز شک داشته باشد و محل جبران باقی مانده است، که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 گذشته، پس به آن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شکش باقی نمانده است بلکه یا یقین دارد، یا ظنین به انجام دادن یا ترک آن است، پس حکم آن دو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به حصول شک قبل از گذشتن از محل آن یقین کند و به اقتضای آن عمل نکرده باشد، پس اگر به عمد باشد نمازش باطل است و اگر سهواً باشد باید به سهو در شک مراجعه کند و حکمش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شک استمرار داشته باشد، و اگر به شک یقین داشت و تا زمانی که از محل آن گذر کرد، عمداً آن را اهمال نمود،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باشد به حکم سهو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انجام دادن یقین یافت و تأخیر عمل مورد شک تا زمان حصول یقین، به عمد باشد،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از محل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باشد، پس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شک کند که آیا سابقا بین دو رکعت و سه رکعت یا بین سه رکعت و چهار رکعت شک کرده است؟ پس اگر شکش الان از بین رفته و به یقین یا ظن مبدل شده باشد، اعتباری بر آن نیست و آنچه که یقین یافته یا گمان کرده است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شکش استمرار یافت، پس او در این وقت بین دو، سه و چهار رکعت شک دارد، و چنین است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از محل یا بعد از آن در این شک داشت که شکش در تشهد بوده است یا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شک در سهو، آنچه که در این موضع برایت مفید است به زودی خواهد آمد و در مجموع، تکیه کردن به آن عبارت مجمل و ترک قواعد مقرر مفصل،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شک، یعنی آنچه که شک درباره نماز احتیاط یا سجده سهو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چند وجه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بعد از نماز در این شک کند که آیا او نماز احتیاط یا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شک واجب ساخته است را به جای آورده است یا خیر؟ در صورت یقین به موجب، پس مشهور، وجوب به جای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دلیل علم به حصول سبب، و به دلیل شک در خروج از عهده، در صورت باقی بودن وقت، چنانکه در آن وقت شک کند که آیا خوانده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بعد از نماز، به حاصل شدن شکی یقین بیابد که احتیاط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این شک کند که آیا دو رکعت ایستاده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یا دو رکعت نشسته را، پس ظاهر از کلام برخی از آنان، وجوب به جای آوردن آن دو است و آن احوط است، و نظیر آن در شک درباره سهو، به زودی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رکعات نماز احتیاط، در افعال آن یا در عدد دو سجده سهو یا در افعال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شک کند، پس اغلب بر عدم اعتنا به این شک معتقد هستند، بلکه اغلب اصحاب این قول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و به شک درباره موجب سهو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رأی مشهور، بنا را بر اکثر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نه احتیاط بر او لازم است و نه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اقل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چنانکه اگر در دو رکعت یا در دو سجده سهو، بین دو و سه رکعت شک کند، پس دو رکعت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در فعلی از افعال نماز احتیاط یا سجده سهو شک کند،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قبل از گذشتن از محل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در همه موارد، بنا را بر 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فعل مورد شک را قبل از گذشتن از محل آن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چنانکه محقق اردبیلی قدّس الله روحه به دلیل عدم صراحت نص در ساقط شدن آن، و اینکه اصل این است که مشغولیت ذمّه باقی مانده است، و به دلیل عموم آنچه درباره بازگشت به فعل مورد شک وارد شده است،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فردی قائل به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نیز یقین نداشته است و برخی از متأخرین از او، در آن تردید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با آن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اصل باقی ماندن مشغلولیت ذمّه فقط زمانی صحیح است که از محل اصلی فعل نگذشته باشد، اما زمانی که از آن گذشته باشد، ولی از محلی که شارع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نماز، بازگشت به فعل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است، تجاوز نکرده باشد؛ پس اوامر ادلّه، این مورد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مسأله امر شده به آن در این خصوص، واقع ساختن هر فعلی در محل آن است، در حالی که او از آن گذشته است، پس بازگشت به آن به دلیل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بازگشت، شمولیت آن بر نماز احتیاط و سجده سهو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بلکه ظاهر این است که آن درباره اصل نمازهای یومیه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گفته شود زمانی که در دو رکعت احتیاط بین یک و دو رکعت شک کرد، همچنین قبل از شروع تشهد در دو سجده سهو شک کرد پس امر مورد شک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چیزی از افعال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قبل از گذشتن از محل اصلی آن شک کرد آن را به جای آورد، و پس از آن به آن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نداریم که هیچ یک از اصحاب قائل به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نماز احتیاط، قول به بطلان محتمل است، به دلیل اطلاق برخی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یومیه است، و آنچه 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خالی از قوت نیست زیرا ظاهر سیاق خبر، از ابتدا تا پایان آن شمولیت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بر این صورت است، علاوه بر تأیید آن به وسیله شهرت، بلکه گویی آن بین اصحاب مورد اتفاق است، و اگر به مشهور عمل کند و نماز را اعاده نماید نیز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فعلی که جبران آن لازم است مانند سجده، قبل از قیام شک کند، پس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در ذکر و طمأنینه در آن و امثال آن دو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مشهور این است که حکم اینها نیز حکم شک در سجده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شک کند که آیا بعد از شک، سجده مورد شک را انجام داده است یا خیر؟ پس اگر این شک در محلی باشد که شک در آن اعتبار دارد، پس بار دیگر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زیرا به شک در اصل فعل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علاوه بر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برخی محتملات ظاهر 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باشد پس ظاهر این است که به دلیل شمولیت اخبار دال بر عدم اعتبار شک بعد از گذشتن از محل،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تفاوت بین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فعلی که به سبب شک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قائل شدیم، بعد از صرف نظر از شمولیت نصوص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وجوب فعل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زیرا دلائل دال بر به جای آوردن فعل مورد شک، فقط بر به جای آوردن آن در محل آن دلالت دارد و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سخن درباره آن فروع در نظیر آن یعنی در شک در موجب سهو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سهو، یعنی در خود سهو، مانند اینکه در این شک کند که آیا برای او سهوی عارض شده است یا خیر؟ و اصحاب درباره آن مطلقاً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آن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مطلب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حالت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یا بعد از نماز باشد یا در اثنای آن؛ و بر اساس حالت دوم، خارج از این نیست که یا محل فعل باقی باشد، طوری که زمانی که در فعل شک کرد بازگشت به آن بر او لازم باشد، یا خیر؟</w:t>
      </w:r>
    </w:p>
    <w:p>
      <w:pPr>
        <w:pStyle w:val="BookText"/>
        <w:rPr/>
      </w:pPr>
      <w:r>
        <w:rPr>
          <w:rFonts w:ascii="IRNazanin" w:hAnsi="IRNazanin" w:eastAsia="IRNazanin"/>
          <w:color w:val="111111"/>
          <w:sz w:val="28"/>
          <w:sz w:val="28"/>
          <w:szCs w:val="28"/>
          <w:rtl w:val="true"/>
          <w:lang w:bidi="fa-IR"/>
        </w:rPr>
        <w:t>پس در حالت اول و سوم، شکی نیست که وی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به شک بعد از گذشتن از محل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اخبار بسیاری بر عدم اعتنا به آن دلالت کرده است؛ اما مورد دوم به شک در فعل، قبل از گذشتن از محل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اخبار بر وجوب به جای آوردن فعل مورد شک در این حالت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کلام اصحاب نیز به غیر آن صورت مختص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 صور دیگری غیر از آنچه که ذکر شد است، مانند اینکه به وقوع سهوی از خود یقین داشته باشد و در این شک کند که آیا آن از مواردی است که دارای حکم است یا خیر؟ به دلیل اینکه تعیین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کسانی که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اطلاق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سزاوار است، تقیید آن به اینکه زمانی که یکی از افعالی که در سهو آنها شک کرده است وقتش باقی نباشد، بطوری درباره این فعل شک داشته باشد که انجام دادن یا ترک آن نزد وی ارجحیت نداشته باشد؛ چنانکه در حالی که در رکعت سوم نشسته است، اگر در این شک کند که آیا او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رکعت اول یا دوم یا سوم را فراموش کرده است و انجام دادن آنچه که در رکعت سوم در آن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نزدش ارجحیت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درباره آن سجده، در حال باقی بودن محل آن، شک دارد و حکم او به جای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زدن عمومات اثبات شده به برخی از محتملات این فقره، با وجود روشن بودن اینکه آن حکم، مقصود آنها باشد،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که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که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منحصر گردد، پس ظاهر، عدم بطلان به دلیل شک در آن است و از البیان، تحقق قول به بطلان در این حالت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قول اول، اگر در این شک کند که امر فراموش شده سجده است یا رکوع، پس سجده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نماز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اساس قول دوم، فقط نماز را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احتمالات صحت منحصر باشد و هر یک از آنها موجب حکمی باشد، عمل به همه آنها واجب است، مانند اینکه در این شک کند که آیا او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فراموش کرده است یا تشهدی را، پس واجب است که بعد از نماز آن دو را به جای آورد و دو سجده سهو را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918642_3830689328"/>
      <w:bookmarkStart w:id="749" w:name="_Toc307"/>
      <w:bookmarkEnd w:id="748"/>
      <w:r>
        <w:rPr>
          <w:rtl w:val="true"/>
        </w:rPr>
        <w:t>أقول</w:t>
      </w:r>
      <w:bookmarkEnd w:id="749"/>
    </w:p>
    <w:p>
      <w:pPr>
        <w:pStyle w:val="BookText"/>
        <w:rPr/>
      </w:pPr>
      <w:r>
        <w:rPr>
          <w:rFonts w:ascii="IRNazanin" w:hAnsi="IRNazanin" w:eastAsia="IRNazanin"/>
          <w:color w:val="111111"/>
          <w:sz w:val="28"/>
          <w:sz w:val="28"/>
          <w:szCs w:val="28"/>
          <w:rtl w:val="true"/>
          <w:lang w:bidi="fa-IR"/>
        </w:rPr>
        <w:t>فی هذا الفرق نظر إذ لو کان وقت الفعل المشکوک فیه باقیا فلا فرق بین الرکن و غیره فی وجوب الإتیان به و لو لم یکن الوقت باقیا فکما لا یعتبر الشک فی الرکوع بعد تجاوز محله فکذا لا یعتبر الشک فی السجدة و التشهد بعد تجاوز محلهما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إنما یعتبر الشک هنا بعد تجاوز محله لأنه تیقن وقوع سهو منه و وجوب حکمه علیه و لما لم یتعین عنده أحدهما فالعمل بأحدهما دون الآخر </w:t>
      </w:r>
      <w:bookmarkStart w:id="750" w:name="pg13638_158365"/>
    </w:p>
    <w:p>
      <w:pPr>
        <w:pStyle w:val="BookText"/>
        <w:rPr/>
      </w:pPr>
      <w:bookmarkEnd w:id="750"/>
      <w:r>
        <w:rPr>
          <w:rFonts w:ascii="IRNazanin" w:hAnsi="IRNazanin" w:eastAsia="IRNazanin"/>
          <w:color w:val="111111"/>
          <w:sz w:val="28"/>
          <w:sz w:val="28"/>
          <w:szCs w:val="28"/>
          <w:rtl w:val="true"/>
          <w:lang w:bidi="fa-IR"/>
        </w:rPr>
        <w:t>ترجیح بلا مرجح فیجب العمل بالجمیع للخروج عن العهدة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تفاوت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زیرا اگر وقت فعل مورد شک باقی باشد، پس بین رکن و غیر آن در وجوب به جای آوردن فرقی نیست و اگر وقت فعل باقی نیست، پس همانطور که شک در رکوع بعد از گذشتن محل آن اعتبار ندارد، پس همچنین شک در سجده و تشهد بعد از گذشتن از محل آن دو نیز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فقط بعد از گذشتن از محل آن معتبر است، زیرا او به وقوع سهوی از جانب خود و وجوب حکم آن بر خود یقین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یکی از آن دو در نظر وی معین نگردد، عمل به یکی از آن دو بدون دیگری، ترجیح بدون مرجح است، پس عمل کردن به همه آنها به منظور خروج از عهده،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918644_3830689328"/>
      <w:bookmarkStart w:id="752" w:name="_Toc308"/>
      <w:bookmarkEnd w:id="751"/>
      <w:r>
        <w:rPr>
          <w:rtl w:val="true"/>
        </w:rPr>
        <w:t>قلنا</w:t>
      </w:r>
      <w:bookmarkEnd w:id="752"/>
    </w:p>
    <w:p>
      <w:pPr>
        <w:pStyle w:val="BookText"/>
        <w:rPr/>
      </w:pPr>
      <w:r>
        <w:rPr>
          <w:rFonts w:ascii="IRNazanin" w:hAnsi="IRNazanin" w:eastAsia="IRNazanin"/>
          <w:color w:val="111111"/>
          <w:sz w:val="28"/>
          <w:sz w:val="28"/>
          <w:szCs w:val="28"/>
          <w:rtl w:val="true"/>
          <w:lang w:bidi="fa-IR"/>
        </w:rPr>
        <w:t>الدلیل مشترک فإنه إذا کان الشک بین نسیان الرکوع و التشهد التکلیف معلوم إما بالإعادة أو بقضاء السجدة و لا ترجیح فیلزمه الإتیان بالتشهد المنسی مع سجدتی السهو و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إعادة الصلاة خلاف الأصل قلنا إعادة التشهد أیضا خلاف الأصل و بالجملة الفرق بین الصورتین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لا یبعد فی الصورتین القول بالتخییر بین العمل بمقتضی أحد السهوین فإن بعد فعل أحدهما لا یعلم شغل الذمة بالآخر کما إذا شک فی أنه هل لزید عنده عشرة دراهم أو عشرون فإذا أدی عشرة دراهم تبرأ ذمته لأنه المتیقن و لا یعلم بعد ذلک شغل ذمته بشی‌ء لکن الفرق بین الجزء و الکل و الأفراد المتباینة ظاهر بعد التأمل الصادق و الأحوط الإتیان فی الصورتین بمقتضی السهوین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الشک فی موجب السهو بالفتح و له صور الأولی أن یقع منه سهو یلزمه تدارک ذلک بعد الصلاة کالتشهد و وجبت علیه سجدتا السهو ثم شک بعد الصلاة فی أنه هل أتی بالفعل المنسی أو بسجدتی السهو بعد الصلاة أم لا فیجب الإتیان بهما للعلم ببراءة الذمة و لیس معنی نفی الشک فی السهو رفع حکم ثبت قبله بل إنه لا یلزم علیه بسبب الشک شی‌ء و کأنه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یشک فی أثناء السجدة المنسیة أو التشهد المنسی فی التسبیح أو فی الطمأنینة أو فی بعض فقرات التشهد فمقتضی الأصل أن یأتی بما شک فیه فی السجود قبل رفع الرأس منه سواء کان إیقاعه فی الصلاة أو بعدها و فی التشهد لو کان فی الصلاة یأتی بما شک فیه لو لم یتجاوز محل الشک و فی خارج الصلاة یأتی به مطلقا و فی کلام الأصحاب هنا تشویش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أن یتیقن السهو عن فعل و یشک فی أنه هل عمل بموجبه أم لا </w:t>
      </w:r>
    </w:p>
    <w:p>
      <w:pPr>
        <w:pStyle w:val="BookText"/>
        <w:rPr/>
      </w:pPr>
      <w:r>
        <w:rPr>
          <w:rFonts w:ascii="IRNazanin" w:hAnsi="IRNazanin" w:eastAsia="IRNazanin"/>
          <w:color w:val="111111"/>
          <w:sz w:val="28"/>
          <w:sz w:val="28"/>
          <w:szCs w:val="28"/>
          <w:rtl w:val="true"/>
          <w:lang w:bidi="fa-IR"/>
        </w:rPr>
        <w:t>فقد صرح الشهید الثانی رحمة الله علیه و غیره بأنه یأتی ثانیا بالفعل المشکوک فیه فلو سها عن فعل و کان مما یتدارک لو ذکر فی محله و لو ذکر فی غیر محله یجب علیه القضاء بعد الصلاة و شک فی الإتیان فی محله فلا یخلو إما أن یکون الشک فی محل یجب فیه الإتیان بالمشکوک فیه أو فی محل یجب فیه الإتیان بالمسهو عنه أو فی محل لا یمکن الإتیان بشی‌ء منهما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کما لو کان الشک فی السجدة المنسیة و الإتیان بها ثانیا و عدمه قبل القیام و الثانی کما لو کان قبل الرکوع و الثالث کما لو کان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 جماعة منهم وجوب الإتیان بها فی الأولین فی الصلاة و فی الثالث بعدها و فیها تأمل إلا فی الأول إذ هذا الشک یرجع إلی الشک فی إیقاع أصل الفعل و لا عبرة به بعد تجاوز محل الشک و إن کان تیقن بالسهو لأن هذا الیقین لیس بأشد من الیقین بأصل الفعل و لا یخفی أن الأخبار الصحیحة الدالة علی عدم الالتفات إلی الشک بعد التجاوز عن محله تشمل بعمومها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السهو فی موجب الشک بالکسر أی فی الشک نفسه فلو کان داخلا فی النص فلعل مفاده أنه لا تأثیر فی السهو فی الشک بمعنی أنه لو شک فی فعل یجب علیه تدارکه کالسجدة قبل القیام و کان یجب علیه فعلها فسها و لم یأت به فلو ذکر الشک و المحل باق یأتی به و لو ذکر بعد تجاوز المحل لا یلتفت إلیه لأنه یرجع إلی الشک بعد تجاوز المحل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إشکال إذ یمکن أن یقال هذا الفعل الواجب بسبب الشک بمنزلة الفعل الأصلی فی الوجوب فکما أن السجدة الأصلیة إذا سها عنها و ذکر قبل الرکوع یأتی بها و لو ذکر بعد الرکوع یقضیها بعد الصلاة فکذا هذه السجدة الواجبة یجب الإتیان بها لو ذکرها بعد القیام و قبل الرکوع لأنه خرج عن حکم الشک فی أصل الفعل بسبب ما لزمه من السجدة بسبب الشک فقد تیقن ترک السجدة الواجبة و الوقت </w:t>
      </w:r>
    </w:p>
    <w:p>
      <w:pPr>
        <w:pStyle w:val="BookText"/>
        <w:rPr/>
      </w:pPr>
      <w:r>
        <w:rPr>
          <w:rFonts w:ascii="IRNazanin" w:hAnsi="IRNazanin" w:eastAsia="IRNazanin"/>
          <w:color w:val="111111"/>
          <w:sz w:val="28"/>
          <w:sz w:val="28"/>
          <w:szCs w:val="28"/>
          <w:rtl w:val="true"/>
          <w:lang w:bidi="fa-IR"/>
        </w:rPr>
        <w:t>باق فیجب الإتیان بها و کذا القول فی الذکر بعد الرکوع و التعویل عن بعض محتملات هذا النص فی الخروج من القواعد المعلومة مشکل 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شمول أدلة السهو فی أفعال الصلاة لتلک الأفعال غیر معلوم إذ المتبادر منها نسیان أصل الأفعال الواجبة بسب عروض الشک و فی تلک الصورة لم یحصل الیقین بترک الفعل الأصلی حتی یجب تدارکه فی الصلاة أو بعدها بتلک العمومات بل إنما حصل الیقین بترک فعل وجب الإتیان به بسبب الشک و دخول مثله فی تلک العمومات غیر معلوم فیرجع إلی حکم الأصل و هو عدم وجوب قضاء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الأصل استمرار وجوب التدارک قلنا المأمور به هو التدارک قبل فوات المحل و بعد التجاوز الإتیان بالمأمور به متعذر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یُمْکِنُ أَنْ یَتَمَسَّکَ فِی ذَلِکَ بِمَا رَوَاهُ الشَّیْخُ فِی الصَّحِیحِ عَنْ حَکَمِ بْنِ حُکَیْمٍ‌</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یَنْسَی مِنْ صَلَاتِهِ رَکْعَةً أَوْ سَجْدَةً أَوِ الشَّیْ‌ءَ مِنْهَا ثُمَّ یَذْکُرُ بَعْدَ ذَلِکَ قَالَ یَقْضِی ذَلِکَ بِعَیْنِهِ قُلْتُ أَ یُعِیدُ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أَیْضاً فِی الصَّحِیحِ عَنِ ابْنِ سِنَانٍ‌</w:t>
      </w:r>
      <w:r>
        <w:rPr>
          <w:rStyle w:val="FootnoteAnchor"/>
          <w:rtl w:val="true"/>
        </w:rPr>
        <w:footnoteReference w:id="732"/>
      </w:r>
      <w:r>
        <w:rPr>
          <w:rFonts w:ascii="Amiri" w:hAnsi="Amiri" w:eastAsia="Amiri" w:cs="Amiri"/>
          <w:color w:val="111111"/>
          <w:sz w:val="28"/>
          <w:sz w:val="28"/>
          <w:szCs w:val="28"/>
          <w:rtl w:val="true"/>
          <w:lang w:bidi="ar-SA"/>
        </w:rPr>
        <w:t>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شَیْئاً مِنَ الصَّلَاةِ رُکُوعاً أَوْ سُجُوداً أَوْ تَکْبِیراً ثُمَّ ذَکَرْتَ فَاقْضِ الَّذِی فَاتَکَ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الظاهر أنه یصدق علی تلک الأفعال أنها شی‌ء من الصلاة لکن لم یعمل بعموم الخبرین أحد من الأصحاب إلا فی موارد معینة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فی مثل هذا بوجوب إعادة الصلاة لأن التکلیف بالصلاة و أجزائها و هیئاتها معلوم و بعد فوت المحل به علی الوجه المأمور به متعذر و ما دام الوقت باقیا یجب السعی فی تحصیل براءة الذمة و لا یحصل البراءة یقینا إلا بإعادة الصلاة و فی الشک فی الأفعال الأصلیة بعد التجاوز عن محلها و إن کان یجری مثل هذا لکن الأدلة الدالة علی عدم الالتفات إلیها مخرجة عن حکم الأصل و بالجملة المسألة </w:t>
      </w:r>
    </w:p>
    <w:p>
      <w:pPr>
        <w:pStyle w:val="BookText"/>
        <w:rPr/>
      </w:pPr>
      <w:r>
        <w:rPr>
          <w:rFonts w:ascii="IRNazanin" w:hAnsi="IRNazanin" w:eastAsia="IRNazanin"/>
          <w:color w:val="111111"/>
          <w:sz w:val="28"/>
          <w:sz w:val="28"/>
          <w:szCs w:val="28"/>
          <w:rtl w:val="true"/>
          <w:lang w:bidi="fa-IR"/>
        </w:rPr>
        <w:t>فی غایة الإشکال لکن العمومات الدالة علی عدم إعادة الصلاة و عدم الالتفات إلی ما شک فیه مما مضی وقته و الإمضاء فیما شک فیه بل عموم رفع عن أمتی الخطاء و النسیان و غیر ذلک مما یقوی عدم الالتفات و صحة الصلاة و الأحوط الإمضاء فی الشک و إتمام الصلاة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هذا الإشکال هو أن یشک فی السجدتین معا فی حال الجلوس فنسی أن یأتی بهما ثم قام فذکر فی القیام أو بعد الرکوع فعلی تقدیر کونهما بحکم الأجزاء الأصلیة یجب علیه العود فی الأول و تبطل صلاته فی الثانی و علی الوجه الآخر لا یلتفت إلیه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السهو فی موجب الشک بالفتح کأن یسهو عن فعل فی صلاة الاحتیاط أو فی سجدتی السهو اللتین لزمتا بسبب الشک فی الصلاة فالمشهور أنه لا یجب علیه لذلک سجود السهو و هذا قوی لأن الأدلة الدالة علی وجوب سجود السهو شمولها لصلاة الاحتیاط و سجود السهو غیر معلوم بل الظاهر منها اختصاصها بأصل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سها فی فعل من أفعال صلاة الاحتیاط أو سجود السهو و ذکر فی محله الحقیقی فلا ینبغی الشک فی وجوب الإتیان به کما إذا نسی سجدة فی الصلاة و ذکرها قبل القیام أو قبل الشروع فی التشهد أو نسی واحدة من سجدتی السهو و ذکرها قبل الشروع فی التشهد إذ لیس الإتیان بها من جهة السهو حتی یسقط بالسهو فی السهو بل إنما یجب بأصل الأمر بصلاة الاحتیاط و بسجدتی السهو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جاز عن محل الفعل و لم یجز عن محل تدارک الفعل المنسی إذا کان فی أصل الصلاة فظاهر الشهید الثانی رحمه الله و بعض المتأخرین وجوب الإتیان به بما مر من التقریب و فیه نظر لما عرفت مرارا أن بعد الشروع فی فعل آخر فات محله المأمور به بالأمر الأول و العود یحتاج إلی دلیل و شمول دلائل العود لصلاة الاحتیاط ممنوع لکن یمکن ادعاء الشمول فی بعض العمومات </w:t>
      </w:r>
    </w:p>
    <w:p>
      <w:pPr>
        <w:pStyle w:val="BookText"/>
        <w:rPr/>
      </w:pP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سجدتی السهو إن قیل به هنا فی أصل الصلاة فقد صرح الشهید الثانی رحمه الله بسقوطه فی صلاة الاحتیاط و سجود السهو و احتمل المحقق الأردبیلی رحمه الله القول بالفرق بین الصلاة و السجود بلزومه فی الأول دون الثانی 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بعد التجاوز عن محل السهو أیضا فقال بعضهم یبطل الصلاة و السجدة لو کان المتروک رکنا و لو لم یکن رکنا یجب الإتیان به بعد الصلاة و بعد السجدة لکن لا یجب له سجود السهو و احتمل المحقق المزبور رحمه الله هنا أیضا السجود فی الصلاة دون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فی غایة الإشکال لعدم تعرض القدماء لتلک الأحکام و إنما تصدی لها بعض المتأخرین و کلامهم أیضا لا یخلو من إجمال و تشویش و أکثر النصوص الواردة فی تدارک ما فات و وجوب سجدتی السهو لها ظاهرها أصل الصلوات الیومیة و فی بعضها ما یشمل کل صلاة بل کل فعل متعلق بالصلاة و هذا الخبر أعنی لا سهو فی سهو مجمل یشکل الاستدلال به و مقتضی الأصل عدم وجوب الإتیان بالفعل بعد فوت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بوجوب إعادة صلاة الاحتیاط و سجدتی السهو للعلم بالبراءة کما أومأنا إلیه سابقا و إن کان لم یقل به أحد و لعل الأحوط فی جمیع تلک الصور الإتیان بالمتروک فی الصلاة مع إمکان العود إلیه و فی خارج الصلاة مع عدمه و الإتیان بسجود السهو أیضا مع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نسیان الرکن فی سجدتی السهو إنما یکون بترک السجدتین معا و لا ریب حینئذ فی وجوب الإعادة لبطلان هیئة الفعل بذلک رأسا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وجه آخر للسهو فی موجب الشک و هو أن یترک صلاة الاحتیاط أو سجود السهو الواجب بسبب الشک ثم ذکرهما فلا یترتب علی السهو حکم إذ لو کان قبل عروض مبطل </w:t>
      </w:r>
    </w:p>
    <w:p>
      <w:pPr>
        <w:pStyle w:val="BookText"/>
        <w:rPr/>
      </w:pPr>
      <w:r>
        <w:rPr>
          <w:rFonts w:ascii="IRNazanin" w:hAnsi="IRNazanin" w:eastAsia="IRNazanin"/>
          <w:color w:val="111111"/>
          <w:sz w:val="28"/>
          <w:sz w:val="28"/>
          <w:szCs w:val="28"/>
          <w:rtl w:val="true"/>
          <w:lang w:bidi="fa-IR"/>
        </w:rPr>
        <w:t>للصلاة فلا خلاف فی صحة الصلاة و وجوب الإتیان بهما و مع عروض المبطل خلاف و الأظهر الصحة فیه أیضا فلا یترتب لأجل السهو حکم و لو استمر السهو إلی آخر العمر یحتمل وجوب صلاة الاحتیاط علی الولی مع علمه بذلک و لو کان سجود السهو شرطا لصحة الصلاة و لم یکن واجبا برأسه یحتمل وجوب قضاء الصلاة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السهو فی نفس السهو کأن یترک السجدة الواحدة أو التشهد سهوا و ذکر بعد القیام و کان الواجب علیه العود إلیه فنسی العود و السهو فإن ذکر قبل الرکوع فیأتی به و إن ذکر بعد الرکوع فیرجع إلی نسیان الفعل و الذکر بعد الرکوع فیجب تدارکه بعد الصلاة مع سجدتی السهو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السهو عن السجدتین معا و ذکرهما فی القیام و لم یأت بهما سهوا و ذکرهما بعد الرکوع یبطل صلاته فیظهر أنه لا یترتب علی السهو حکم جدید بل لیس حکمه إلا حکم السهو فی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نسی ما یجب تدارکه بعد الصلاة أو سجود السهو یجب الإتیان بهما بعد الذکر إذ لیس لهما وقت معین و مع عروض المبطل فالأظهر أیضا وجوب الإتیان بهما و لو قیل بالبطلان فیبطل الصلاة هنا أیضا کما عرفت فی الفصل السابق و الحاصل أنه لا یحصل بعد السهو حکم لم یکن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السهو فی موجب السهو بالفتح أی ترک الإتیان بما أوجبه السهو من الإتیان بالفعل المتروک أو سجود السهو ثم ذکرهما فیجب الإتیان بهما کما مر آنفا أو سها فی فعل من أفعال الفعل الذی یجب علیه تدارکه أو فی فعل من أفعال سجدتی السهو یجب الإتیان به فی محله و القضاء بعده و لا یجب علیه بذلک سجدتا السهو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ذکره الأصحاب و التحقیق أنه لا یخلو إما أن یکون السهو فی أجزاء الفعل المتروک الذی یأتی به فی الصلاة أو فی الفعل الذی یقضیه خارج الصلاة أو فی الرکعة التی ترکها سهوا ثم یأتی بها بعد التسلیم أو فی سجدتی السهو فهنا أربع صور </w:t>
      </w:r>
    </w:p>
    <w:p>
      <w:pPr>
        <w:pStyle w:val="BookText"/>
        <w:rPr/>
      </w:pPr>
      <w:r>
        <w:rPr>
          <w:rFonts w:ascii="IRNazanin" w:hAnsi="IRNazanin" w:eastAsia="IRNazanin"/>
          <w:color w:val="111111"/>
          <w:sz w:val="28"/>
          <w:sz w:val="28"/>
          <w:szCs w:val="28"/>
          <w:rtl w:val="true"/>
          <w:lang w:bidi="fa-IR"/>
        </w:rPr>
        <w:t>الأولی أن یسهو فی فعل کالسجدة ثم ذکرها قبل الرکوع فعاد إلیها و بعد العود سها فی ذکر تلک السجدة أو الطمأنینة فیها أو شی‌ء من أفعالها فیمکن أن یقال یجری فیه جمیع أفعال سجدة الصلاة من عدم وجوب التدارک بعد رفع الرأس و وجوب سجدة السهو إن قلنا به لکل زیادة و نقیصة إذ العود إلیها و الإتیان بها لیس من مقتضیات السهو بل لأنها من أفعال الصلاة و یجب بالأمر الأول الإتیان بها و یمکن القول بأنه لیس مما یقتضیه الأمر الأول إذ مقتضی الأمر الأول الإتیان بها فی محلها و قبل الشروع فی فعل آخر کما هو المعلوم من ترتیب أجزاء الصلاة و هیئاتها و أما الإتیان بهما بعد التلبس بفعل آخر فهو إنما یظهر من أحکام السهو و الحق أن ذلک لا یؤثر فی خروجها عن کونها من أفعال الصلاة الواقعة فیها فیجری فیها أحکام الشک و السهو الواقعین فی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یسهو فی فعل من أفعال الفعل الذی یقضیه خارج الصلاة کالسجود و التشهد فیمکن القول بأنه یجری فیه أحکام الفعل الواقع فی الصلاة إذ لیس إلا هذا الفعل المتروک فیجری فیه سائر الأحکام أیضا فلو ترک الذکر فیه أو ذکر بعد رفع الرأس منه فالظاهر أنه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له سجود السهو یحتمل ذلک لأنه من مقتضیات أصل الفعل و أحکامه بل یمکن ادعاء عدم الفرق فیما إذا وقع فی أثناء الصلاة أو بعدها إذ هما من أفعال الصلاة و الترتیب المقرر فات فیهما و لم یجب شی‌ء منهما بالأمر الأول و إنما وجبا بأمر جدید فمن حکم بلزوم سجود السهو لترک الذکر مثلا فیه إذا وقع فی الصلاة یلزمه أن یحکم به هنا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عدم الوجوب إذ الدلائل الدالة علی وجوب سجود السهو إنما تدل علی وجوبه للأفعال الواقعة فی الصلاة و لا یشمل الأجزاء المقضیة بعدها کما لا یخفی علی من تأمل فیها و ربما یحتمل وجوب إعادة السجود للعلم بالبراءة 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هذا کله فی السجود و أما التشهد فالظاهر وجوب الإتیان بالجزء المتروک نسیانا للأمر بقضاء التشهد و لیس له وقت یفوت بترکه فیه لکن الظاهر عدم وجوب سجود السهو 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یقع منه سهو فی الرکعات المنسیة کما إذا سلم فی الرکعتین فی الرباعیة ثم ذکر ذلک قبل عروض مبطل فیجب علیه الإتیان بالرکعتین فإذا سها فیهما عن سجود مثلا فالظاهر وجوب التدارک و سجود السهو إن وجب لأنهما من رکعات الصلاة وقعتا فی محلهما و إنما وجبتا بالأمر الأول و لیستا من أحکام السهو و الشک فیجری فیهما جمیع أحکام رکعات الصلاة و کذا إذا سها فیهما عن رکن أو زاد رکنا یبطل الصلاة بهما و لعله لم یخالف فی تلک الأحکام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یقع منه سهو فی أفعال سجود السهو فذهب جماعة إلی أنه إن زاد فیهما رکنا أو ترک رکنا یجب علیه إعادتهما إما ترک الرکن فقد عرفت أنه لا یتأتی إلا بترک السجدتین معا و تنمحی فیه صورة الفعل رأسا فالظاهر وجوب الإعادة و أما مع الزیادة کما إذا سجد أربع سجدات ففیه إشکال و إن کان الأحوط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المتروک غیر رکن کالسجدة الواحدة فذهب جماعة إلی وجوب التدارک بعدهما و فیه إشکال لعدم شمول النصوص الواردة فی تدارک ما فات لغیر أفعال الصلاة و إن کان الأحوط ذلک و أما وجوب سجود السهو لذلک فلم یقل به أحد و کذا لم یقل أحد بوجوب إعادتهما لذلک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قوله لا سهو فی سهو و إن کان علی بعض المحتملات یدل علی سقوط کثیر من تلک الأحکام لکن قد عرفت أن التعویل علی مثل هذه العبارة المجملة لإثبات تلک الأحکام مشکل و الله یعلم حقائق أحکامه و حججه الکرام علیهم السلام</w:t>
      </w:r>
      <w:r>
        <w:rPr>
          <w:rFonts w:eastAsia="IRNazanin" w:cs="IRNazanin"/>
          <w:color w:val="111111"/>
          <w:sz w:val="28"/>
          <w:szCs w:val="28"/>
          <w:rtl w:val="true"/>
          <w:lang w:bidi="fa-IR"/>
        </w:rPr>
        <w:t xml:space="preserve">. </w:t>
      </w:r>
      <w:bookmarkStart w:id="753" w:name="pg13638_158373"/>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مشترک است، پس زمانی که شک بین فراموش کردن رکوع و تشهد باشد، تکلیف معلوم است و یا بر اعاده است یا بر قضای سجده، و ترجیحی نیست؛ پس به جای آوردن تشهد فراموش شده به همراه دو سجده سهو، و اعاده نماز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 برخلاف اصل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تشهد نیز برخلاف اصل است و در مجموع، تفاوت قائل شدن بین دو صورت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قول به مخیر بودن بین عمل به اقتضای یکی از دو سهو بعید نیست، زیرا بعد از انجام یکی از آن دو، معلوم نیست به دیگری مشغولیت ذمه داشته باشد، مانند زمانی که در این شک کند که آیا زید نزد او ده درهم دارد یا بیست درهم، پس زمانی که ده درهم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او 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 قدر متیقن است، و بعد از آن علم ندارد که ذمه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به چیزی مشغول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میان جزء و کل، و افراد متباین، بعد از تأملی راستین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هر دو صورت به مقتضای هر دو سهو عمل کند و خداوند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موجب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دارای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او سهوی رخ دهد که جبران آن بعد از نماز بر او لازم است مانند تشهد، و دو سجده سهو بر او واجب باشد، سپس بعد از نماز در این شک کند که آیا او فعل فراموش شده یا دو سجده سهو بعد از نماز را ادا کرده است یا خیر؟ پس به جای آوردن آن دو به منظور حصول علم به برائت ذمه واجب است و معنای نفی شک در سهو، مرتفع شدن حکمی که قبل از آن اثبات شده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به سبب شک، چیزی بر او لازم نیست، گویی در این مورد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اثنای سجده فراموش شده یا تشهد فراموش شده، در تسبیح یا در طمأنینه یا در برخی فقرات تشهد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اصل این است که آنچه که در آن شک کرده است را در سجود، قبل از بلند کردن سر از آن، به جای آورد، چه در نماز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اگر در نماز باشد، آنچه که در آن شک کرده است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اگر از محل شک نگذشته باشد؛ و در خارج از نماز، مطلقاً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کلام اصحاب در اینجا تشویشی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به سهو در مورد فعلی یقین داشته باشد و در این شک کند که آیا به موجب آن عمل کرده است یا خیر؟ پس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بار دیگر فعل مورد شک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فعلی غفلت کرده است که از اموری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در محل آن به یاد آورد یا در غیر محل آن، قضا بعد از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به جای آوردن آن در محل خود شک کرد، پس خارج از این نیست که شک یا در محلی است که به جای آوردن فعل مورد شک واجب است، یا در محلی است که به جای آوردن امر مورد سهو واجب است، یا در محلی است که به جای آوردن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در نماز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اول مانند این است که اگر شک در سجده فراموش شده باشد و در به جای آوردن یا به جا نیاوردن آن قبل از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مانند این است که اگر شک قبل از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مانند این است که شک بعد از رکوع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اطلاق جمعی از آنان، وجوب به جای آوردن آن در دو رکعت اول در نماز و در مورد سوم، بعد از آن است و در آنها جای تأمل است، غیر از مورد اول، زیرا این شک به شک در اصل فعل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بعد از گذشتن از محل، شک هیچ اعتباری ندارد هر چند که به سهو یقین داشته باشد، زیرا این یقین شدیدتر از یقین به اصل فعل نیست، و پوشیده نیست که اخبار صحیح دال بر عدم اعتنا به شک بعد از گذشتن از محل، با عموم خود این صورت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شک، یعنی در خود شک، پس اگر داخل در نص باشد، شاید مفاد آن این باشد که سهو در شک تأثیری ندارد، به این معنی که اگر در فعلی شک کند که جبران آن بر او واجب است، مانند سجده قبل از قیام، و در حالی که به جای آوردن بر او واجب است دچار سهو شود و آن را به جای نیاورد، پس اگر شک را به یاد آورد، در حالی که محل باقی باشد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به یاد آورد،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آن به شک بعد از گذشتن از محل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اشکالی است، زیرا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واجب به سبب شک، از نظر وجوب به منزله فعل اصلی است، پس مانند این است که سجده اصلی را زمانی که از آن غفلت کرد و قبل از رکوع به یاد آورد،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بعد از رکوع به یاد بیاورد، بعد از نماز آن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واجب نیز این چنین است و به جای آوردن آن واجب است، اگر بعد از قیام و قبل از رکوع آن را به یاد آورد؛ زیرا او به سبب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دلیل شک بر او لازم شده است، از حکم شک در اصل فعل خارج شده است، پس او به ترک سجده واجب یقین کرده است و وقت باقی است، پس انجام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سخن در مورد یادآوری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در خصوص برخی احتمالات این نص برای خروج از قواعد معلوم مشکل است، چنانکه به دفعات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 ادله سهو در افعال نماز، بر آن افعال نامعلوم است، زیرا امر متبادر از آن، فراموش کردن اصل افعال واجب به سبب عارض شدن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یقین به ترک فعل اصلی حاصل نشده است تا جبران در نماز یا بعد از آن، با آن عمومات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یقین به ترک فعلی که به سبب شک به جای آوردن آن واجب است، حاصل گردیده است و دخول نظیر آن در آن عمومات نامعلوم است، پس به حکم اصل یعنی عدم وجوب قضای فعل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استمرار وجوب، جبران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آن دستور داده شده است، جبران قبل از فوت محل است، و بعد از گذشتن از محل، به جای آوردن امری که به آن دستور داده شده،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که در مورد آن به آنچه که شیخ در صحیحی از حکم بن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تمسک جست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رکعتی،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چیزی از نمازش را فراموش کرده، سپس بعد از آن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اعاده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آنچه که وی در صحیحی از ابن سنان از امام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 را فراموش کردی، از قبیل رکوع، سجود یا تکبیر و سپس به یاد آوردی، پس آنچه را که سهواً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قضا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زیرا ظاهر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افعال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آنها چیزی از نماز هستند، اما هیچ یک از اصحاب جز در مواردی معین، به عموم این دو خبر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در نظیر این، به وجوب اعاده نماز قائل شد، زیرا تکلیف کردن به نماز و اجزای آن و چگونگی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محل، به جا آوردن آن، به صورت امر شده به آن عملی نیست و تا زمانی که وقت باقی است، سعی در کسب برائت ذمه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برائت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اعاده نماز، و در شک در افعال اصلی بعد از گذشتن از محل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چند که نظیر چنین چیزی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ادله دال بر عدم اعتنا به آن، از حکم اصل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این مسئله در غایت اشکال است؛ اما عمومات دال بر عدم اعاده نماز و عدم اعتنا به شکی که وقتش گذشته است و ادامه دادن آنچه که در آن شک کرده است بلکه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نسیان از امتم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مواردی است که عدم اعتنا و صحت نماز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احوط، ادامه دادن در حال شک، اتمام نماز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مسائلی که از فروع این اشکال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در حالت نشسته، در هر دو سجده شک کند، پس فراموش کند که آن دو را به جای آورد و قیام کند و در قیام یا بعد از رکوع به یاد آورد؛ پس بر اساس در نظر گرفتن آن دو در حکم اجزای اصلی، در مورد اول بازگشت به آن واجب است و در مورد دوم نمازش باطل است و بر اساس وجه دیگر، اصلاً به آن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شک، مانند اینکه درباره فعلی از نماز احتیاط یا در دو سجده سهو که به سبب شک در نماز لازم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دچار سهو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برای آن، سجده سهو بر او واجب نیست و این قوی است؛ زیرا شمولیت ادله بر وجوب سجود سهو بر نماز احتیاط و سجده سهو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آنها، اختصاص آنها به اصل نمازهای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در فعلی از افعال نماز احتیاط یا سجده سهو دچار سهو گردد و در محل حقیقی آن به یاد آورد، پس شک در وجوب به جای آوردن آن شایسته نیست، همان گونه که زمانی که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در نماز فراموش کند و قبل از قیام یا قبل از شروع تشهد به یاد آورد، یا یکی از دو سجده سهو را فراموش کند و قبل از شروع تشهد آن را به یاد آورد؛ زیرا به جای آوردن آن از جهت سهو نیست تا با سهو در سهو بودن ساقط گردد، بلکه با اصل امر به نماز احتیاط و دو سجده سهو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زمانی که از محل فعل گذر کرد ولی از محل جبران فعل فراموش شده گذر نکرده است، زمانی که در اصل نماز باشد، 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وجوب به جای آوردن آن است، بر اساس آنچه که در تقریب گذشت،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آنچه که به دفعات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شروع فعلی دیگر، محلی که با امر اول به آن دستور داده شده است از بین رفته است و بازگشت به آن نیازمند دلیل است، و شمولیت دلائل بازگشت، بر نماز احتیاط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شمولیت در برخی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وجوب دو سجده سهو، اگر در اینجا، در اصل نماز به آن رأی داده شود، پس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ساقط شدن آن در نماز احتیاط و سجده سهو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قائل شدن به تفاوت بین نماز و سجده با لزوم آن در اولی و نه دومی را محتمل دانسته است و این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گذشتن از محل سهو نیز به یاد آورد، پس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ترک شده رکن باشد، نماز و سجده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رکن نباشد، به جای آوردن آن بعد از نماز و بعد از سجده، واجب است اما سجده سهو برای آن واجب نیست، و محقق مزبور در اینجا نیز لزوم سجده سهو برای نماز و عدم لزوم آن را برای سجود محتمل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به دلیل عدم پرداختن قدما به آن احکام، در غایت اشکال است و فقط برخی از متأخرین به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کلام آنان نیز خالی از اجمال و تشویش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اکثر نصوص وارده در خصوص جبران آنچه که از دست رفته و وجوب دو سجده سهو برای آن، اصل نمازهای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چیزی است که شامل هر نماز بلکه هر فعل متعلق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خبر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استدلال کردن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اصل، عدم وجوب به جای آوردن فعل بعد از فوت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شدن به وجوب اعاده نماز احتیاط و دو سجده سهو برای حصول علم به برائت ممکن است، چنانکه پیش از این به آن اشاره کردیم، هر چند کسی قائل به آن نبوده است و شاید احوط در جمیع آن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جای آوردن امر ترک شده در نماز در صورت امکان بازگشت به آن، و در خارج از نماز در صورت عدم امکان بازگشت، و نیز به جای آوردن سجده سهو به همراه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فراموشی رکن در بحث سجده سهو، فقط به ترک هر دو سجده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این حالت، در وجوب اعاده به دلیل بطلان فوری هیئت فعل به وسیله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دیگری برای سهو در موجب شک باقی ماند و آن اینکه نماز احتیاط یا سجده سهو واجب را به سبب شک ترک کند، سپس آن دو را به یاد آورد؛ پس بر سهو حکمی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اگر قبل از عارض شدن مبطل نماز باشد، پس در صحت نماز و وجوب به جای آوردن آن دو،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عارض شدن مبطل، اختلاف وجود دارد، و ظاهرتر، صحت در این حالت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به دلیل سهو، حکمی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سهو تا آخر عمر استمرار داشته باشد، وجوب نماز احتیاط بر ولی در صورت علم وی به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سجده سهو شرطی برای صحت نماز باشد و واجب مستقلی نباشد، وجوب قضای نماز بر ولی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خود سهو، مانند اینکه یک سجده یا تشهد را سهواً ترک کند و بعد از قیام به یاد آورد و بازگشت به آن بر او واجب باشد و بازگشت و سهو را نیز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رکوع به یاد آورد،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 به یاد بیاورد، به فراموشی فعل و یادآوری بعد از رکوع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جبران آن بعد از نماز به همراه دو سجده سهو، بر اساس قول مشهور،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 از هر دو سجده باشد و در قیام آن دو را به یاد بیاورد و سهواً آن دو را به جای نیاورد و بعد از رکوع به یاد بیاورد، نمازش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روشن است که بر سهو حکم جدیدی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حکم آن فقط حکم سهو در اصل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آنچه را که جبران آن بعد از نماز واجب است یا سجده سهو را فراموش کند، به جای آوردن آن دو بعد از یادآوری واجب است، زیرا آن دو وقت معینی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عارض شدن مبطل، ظاهرتر وجوب به جای آوردن آن دو است، و اگر به بطلان رأی داده شود، پس نماز در اینجا نیز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در فصل سابق دریافتی، و نتیجه اینکه بعد از سهو، حکمی که قبل از آن نبوده باشد،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به جای آوردن آنچه که سهو در خصوص به جای آوردن فعل ترک شده یا سجده سهو واجب کرده است و سپس یادآوری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در مورد پیشین گذشت، به جای آوردن آن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فعلی از افعالی که جبران آن بر او واجب است یا در فعلی از دو سجده سهو، دچار سهو شود، به جای آوردن آن دو در محل آن و قضا بعد از آن واجب است و به سبب آن دو، سجده سهو بر او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را چنین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تحقیق اینکه، آن خارج از این حالت نیست که سهو یا در اجزای فعل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نماز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در فعلی باشد که خارج از نماز آن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رکعتی باشد که سهواً آن را ترک کرده است و بعد از سلام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اینکه در دو سجده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چهار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فعلی مانند سجده دچار سهو شود و آن را قبل از رکوع به یاد آورد، پس 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بعد از بازگشت، در ذکر آن سجده یا طمأنینه در آن یا چیزی از افعال آن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افعال سجده نماز در آن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قبیل عدم وجوب جبران بعد از بلند کردن سر، وجوب سجده سهو اگر برای هر زیادت و نقصی قائل به آن باشیم، زیرا بازگشت به آن و به جای آوردن آن از مقتضیات سهو نیست، بلکه به این دلیل که آن از افعال نماز است و بر اساس امر اول، به جای آوردن آن واجب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از اموری نیست که امر اول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اقتضای امر اول به جای آوردن آن در محل آن و قبل از شروع فعلی دیگر است، چنانکه از ترتیب اجزای نماز و هیئات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جای آوردن آن دو بعد از داخل شدن در فعلی دیگر، فقط از احکام سهو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حقیقت این است که آن در خروج آن از اینکه از افعال نماز باشد، تأثیر ندارد، پس احکام شک و سهوی که در افعال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درباره آن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فعلی از افعالی که خارج از نماز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دچار سهو شود مانند سجده و تشهد،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در مورد آن، احکام فعل واقع در نماز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فقط این فعل ترک شده است پس سایر احکام نیز درباره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ذکر در آن را ترک کند یا بعد از بلند کردن سر از آن به یاد بیاورد، پس ظاهر این است که به آن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سجده سهو برای آن واجب است؟ آن محتمل است، زیرا آن از مقتضیات اصل فعل و احکام آن است، بلکه ادعای عدم تفاوت میان زمانی که در اثنای نماز واقع شود یا پس از آن، ممکن است؛ زیرا آن دو از افعال نماز هستند و ترتیب مقرر در آن دو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امر اول، چیزی از آن دو واجب نشده و فقط با امری جدید واجب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هر که به لزوم سجود سهو مثلاً به دلیل ترک ذکر در آن، زمانی که در نماز رخ دهد حکم کند، بر او لازم است که در اینجا نیز به آن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ظاهرتر،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 دال بر وجوب سجود سهو، فقط بر وجوب آن برای افعال واقع در نماز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اجزای قضا شده بعد از آن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بر کسی که در آنها تأمل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وجوب اعاده سجود، به منظور حصول علم به برائت محتمل باشد و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موارد درباره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تشهد، پس ظاهر، وجوب به جای آوردن جزئی است که از روی فراموشی ترک شده است، به دلیل امر بر قضای تشهد؛ و برای او وقتی نیست که با ترک آن در آن وقت،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عدم وجوب سجده سهو برای آن است، چنانکه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سهوی در رکعات فراموش شده از جانب او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دو رکعت از نماز چهار رکعتی سلام دهد و قبل از عارض شدن مبطل آن را به یاد بیاورد، پس به جای آوردن آن دو رکعت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آن دو مثلاً از سجده غفلت کرد، ظاهر، وجوب جبران و سجود سهو است، اگر واجب شود، زیرا آن دو از رکعات نماز است که در محل خود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فقط با امر اول واجب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احکام سهو و شک نیستند پس جمیع احکام رکعات نماز در آن دو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زمانی که در آن دو از رکنی غفلت کند یا رکنی را بیافزاید، نماز به وسیله آن دو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شاید کسی با آن احکام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سهوی در افعال سجده سهو از او واقع شود، پس جمعی بر این هستند که وی اگر در آن دو، رکنی را ترک کند، اعاده آن دو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ترک رکن، پس دریافتی که فقط با ترک هر دو سجده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صورت فعل در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ظاهر،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زیادت، مانند زمانی که چهار مرتبه سجده کند، 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ترک شده غیر رکن باشد، مانند یک سجده، پس جمعی بر وجوب جبران بعد از آن دو معتقد هستند، و در آن اشکالی است، به دلیل عدم شمولیت نصوص وارده درباره جبران آنچه که فوت شده است بر غیر افعال نماز، هر چند که احوط آن باشد، و اما در وجوب سجده سهو برای آن کسی قائل به آن نبوده است، و همچنین کسی که قائل به وجوب اعاده آن دو به دلیل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سهو، هیچ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اساس برخی احتمالات بر ساقط شدن بسیاری از آن احکام دلالت دارد، اما دریافتی که استناد کردن به نظیر این عبارت مجمل برای اثبات آن احکام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 او از حقایق احکام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918646_3830689328"/>
      <w:bookmarkStart w:id="755" w:name="_Toc309"/>
      <w:bookmarkEnd w:id="754"/>
      <w:r>
        <w:rPr>
          <w:rtl w:val="true"/>
        </w:rPr>
        <w:t>الفصل الرابع فیما یستنبط من الأحکام من قوله علیه السلام و لا علی الإعادة إعادة</w:t>
      </w:r>
      <w:r>
        <w:rPr>
          <w:rtl w:val="true"/>
        </w:rPr>
        <w:t>.</w:t>
      </w:r>
      <w:bookmarkEnd w:id="755"/>
    </w:p>
    <w:p>
      <w:pPr>
        <w:pStyle w:val="BookText"/>
        <w:rPr/>
      </w:pPr>
      <w:r>
        <w:rPr>
          <w:rFonts w:ascii="IRNazanin" w:hAnsi="IRNazanin" w:eastAsia="IRNazanin"/>
          <w:color w:val="111111"/>
          <w:sz w:val="28"/>
          <w:sz w:val="28"/>
          <w:szCs w:val="28"/>
          <w:rtl w:val="true"/>
          <w:lang w:bidi="fa-IR"/>
        </w:rPr>
        <w:t>اعلم أنه لا خلاف بین الأصحاب فی أن کثرة وقوع الشک و السهو علی الإنسان فی الجملة موجب لعدم الالتفات إلیهما و سقوط بعض أحکامهما</w:t>
      </w:r>
    </w:p>
    <w:p>
      <w:pPr>
        <w:pStyle w:val="BookText"/>
        <w:rPr/>
      </w:pPr>
      <w:r>
        <w:rPr>
          <w:rFonts w:ascii="Amiri" w:hAnsi="Amiri" w:eastAsia="Amiri" w:cs="Amiri"/>
          <w:color w:val="111111"/>
          <w:sz w:val="28"/>
          <w:sz w:val="28"/>
          <w:szCs w:val="28"/>
          <w:rtl w:val="true"/>
          <w:lang w:bidi="ar-SA"/>
        </w:rPr>
        <w:t>وَ تَدُلُّ عَلَیْهِ أَخْبَارٌ کَثِیرَةٌ مِنْهَا مَا رَوَاهُ الْکُلَیْنِیُ‌</w:t>
      </w:r>
      <w:r>
        <w:rPr>
          <w:rStyle w:val="FootnoteAnchor"/>
          <w:rtl w:val="true"/>
        </w:rPr>
        <w:footnoteReference w:id="733"/>
      </w:r>
      <w:r>
        <w:rPr>
          <w:rFonts w:ascii="Amiri" w:hAnsi="Amiri" w:eastAsia="Amiri" w:cs="Amiri"/>
          <w:color w:val="111111"/>
          <w:sz w:val="28"/>
          <w:sz w:val="28"/>
          <w:szCs w:val="28"/>
          <w:rtl w:val="true"/>
          <w:lang w:bidi="ar-SA"/>
        </w:rPr>
        <w:t>وَ الشَّیْخُ‌</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بِسَنَدٍ حَسَنٍ لَا یَقْصُرُ عَنِ الصَّحِیحِ‌</w:t>
      </w:r>
      <w:r>
        <w:rPr>
          <w:rStyle w:val="FootnoteAnchor"/>
          <w:rtl w:val="true"/>
        </w:rPr>
        <w:footnoteReference w:id="73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وَ أَبِی بَصِیرٍ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الرَّجُلُ یَشُکُّ کَثِیراً فِی صَلَاتِهِ حَتَّی لَا یَدْرِیَ کَمْ صَلَّی وَ لَا مَا بَقِیَ عَلَیْهِ قَالَ یُعِیدُ قُلْتُ فَإِنَّهُ یَکْثُرُ عَلَیْهِ ذَلِکَ کُلَّمَا أَعَادَ شَکَّ قَالَ یَمْضِی فِی شَکِّهِ ثُمَّ قَالَ 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Amiri" w:cs="Amiri" w:ascii="Amiri" w:hAnsi="Amiri"/>
          <w:color w:val="111111"/>
          <w:sz w:val="28"/>
          <w:szCs w:val="28"/>
          <w:rtl w:val="true"/>
          <w:lang w:bidi="ar-SA"/>
        </w:rPr>
        <w:t xml:space="preserve">. </w:t>
      </w:r>
      <w:bookmarkStart w:id="756" w:name="pg13638_158374"/>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میان اصحاب شکی در این نیست که کثرت وقوع شک و سهو بر انسان، در مجموع عاملی برای عدم اعتنا به آن دو و ساقط شدن برخی از احکام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بسیاری بر آن دلالت دارد، از جمله آنچه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سندی حسن که کمتر از صحیح نیست، از زراره و ابوبصیر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نمازش بسیار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چند رکعت خوانده است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چقدر بر او باقی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شک برای او بسیار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بار که اعاده کند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شکش ادامه دهد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نقض نماز، در مورد خودتان عادت ندهید که او را حریص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زیرا شیطان، خبیثی است که به آنچه که عادت کند خو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هر یک از شما باید با وهمش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زیاد نقض نکند زیرا زمانی که چندین بار نماز را نقض نکند، شک به او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اطاعت شود و زمانی که نافرمانی شود، به سوی هیچ یک از شما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918648_3830689328"/>
      <w:bookmarkStart w:id="758" w:name="_Toc310"/>
      <w:bookmarkEnd w:id="757"/>
      <w:r>
        <w:rPr>
          <w:rtl w:val="true"/>
        </w:rPr>
        <w:t>أقول</w:t>
      </w:r>
      <w:bookmarkEnd w:id="758"/>
    </w:p>
    <w:p>
      <w:pPr>
        <w:pStyle w:val="BookText"/>
        <w:rPr/>
      </w:pPr>
      <w:r>
        <w:rPr>
          <w:rFonts w:ascii="IRNazanin" w:hAnsi="IRNazanin" w:eastAsia="IRNazanin"/>
          <w:color w:val="111111"/>
          <w:sz w:val="28"/>
          <w:sz w:val="28"/>
          <w:szCs w:val="28"/>
          <w:rtl w:val="true"/>
          <w:lang w:bidi="fa-IR"/>
        </w:rPr>
        <w:t>قوله یشک کثیرا یحتمل وجهین أحدهما کثرة أفراد الشک أی یقع منه الشک کثیرا حتی یبلغ إلی حد لا یعرف عدد الرکعات أصلا و الثانی أن یکون المراد کثرة أطراف الشک و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یشکل حکمه علیه السلام بإعادة الصلاة مع حصول کثرة الشک إذ ظاهر الأخبار و الأصحاب وجوب عدم الالتفات إلیه حینئذ کما ستعلمه و آخر هذا الخبر أیضا یدل علی ذلک بأبلغ وجه و علی الثانی یستقیم الجواب علی المشهور إذ صدور مثل هذا</w:t>
      </w:r>
    </w:p>
    <w:p>
      <w:pPr>
        <w:pStyle w:val="BookText"/>
        <w:rPr/>
      </w:pPr>
      <w:r>
        <w:rPr>
          <w:rFonts w:ascii="IRNazanin" w:hAnsi="IRNazanin" w:eastAsia="IRNazanin"/>
          <w:color w:val="111111"/>
          <w:sz w:val="28"/>
          <w:sz w:val="28"/>
          <w:szCs w:val="28"/>
          <w:rtl w:val="true"/>
          <w:lang w:bidi="fa-IR"/>
        </w:rPr>
        <w:t>الشک لا یدل علی کون صاحبه کثیر الشک و لا یدخل هذا فی شی‌ء من المعانی التی سنذکرها لکثرته و علی هذا یستقیم إعادة سؤال السائل أیضا إذ حمله علی أنه أعاد ما سأله أولا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المحقق الأردبیلی رحمه الله الاحتمال الأول و بنی الخبر علی ما اختاره من التخییر فی الحکم بأن یکون حکم کثیر الشک التخییر بین العمل بالشک و عدم الالتفات إلیه فأمره علیه السلام أولا بالإعادة ثم لما بالغ فی الکثرة أمره علیه السلام بعدم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هذا الوجه إذ نهیه علیه السلام عن تعوید الخبیث و أمره بالإمضاء و نهیه عن إکثار نقض الصلاة و ذکر التعلیلات المؤکدة للحکم تأبی عن التخییر و أیضا لو لم یدل علی الوجوب فلا شک فی دلالته عن الاستحباب المؤکد فکیف أمره علیه السلام أولا بخلافه إلا أن یقال بالفرق بین مراتب کثرة الشک و استحباب العمل بالشک فی بعضها و استحباب عدم الالتفات فی بعضها و لم یقل به أحد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 یعلم قول بالتخییر أیضا إلا ما یفهم من کلام الشهید رحمه الله فی الذکری حیث قال لو أتی بعد الحکم بالکثرة بما شک فیه فالظاهر بطلان صلاته لأنه فی حکم الزیادة فی الصلاة متعمدا إلا أن یقال هذا رخصة لقول الباقر علیه السلام فامض فی صلاتک فإنه یوشک أن یدعک الشیطان إذ الرخصة هنا غیر واجبة انتهی و لا یخفی ما فیه و عدم دلالة الحدیث علی ما یدعیه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 الْکُلَیْنِیُ‌</w:t>
      </w:r>
      <w:r>
        <w:rPr>
          <w:rStyle w:val="FootnoteAnchor"/>
          <w:rtl w:val="true"/>
        </w:rPr>
        <w:footnoteReference w:id="736"/>
      </w:r>
      <w:r>
        <w:rPr>
          <w:rFonts w:ascii="Amiri" w:hAnsi="Amiri" w:eastAsia="Amiri" w:cs="Amiri"/>
          <w:color w:val="111111"/>
          <w:sz w:val="28"/>
          <w:sz w:val="28"/>
          <w:szCs w:val="28"/>
          <w:rtl w:val="true"/>
          <w:lang w:bidi="ar-SA"/>
        </w:rPr>
        <w:t>وَ الشَّیْخُ رَضِیَ اللَّهُ عَنْهُمَا فِی الصَّحِیحِ‌</w:t>
      </w:r>
      <w:r>
        <w:rPr>
          <w:rStyle w:val="FootnoteAnchor"/>
          <w:rtl w:val="true"/>
        </w:rPr>
        <w:footnoteReference w:id="737"/>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عَلَی صَلَاتِکَ فَإِنَّهُ یُوشِکُ أَنْ یَدَعَکَ إِنَّمَا هُوَ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 ره‌</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بإسناده عن محمد بن مسلم لکن فیه مکان فامض فی صلاتک قوله فدعه و سنده إلی کتاب محمد بن مسلم و إن کان فیه جهالة</w:t>
      </w:r>
      <w:r>
        <w:rPr>
          <w:rStyle w:val="FootnoteAnchor"/>
          <w:rtl w:val="true"/>
        </w:rPr>
        <w:footnoteReference w:id="739"/>
      </w:r>
      <w:r>
        <w:rPr>
          <w:rFonts w:ascii="IRNazanin" w:hAnsi="IRNazanin" w:eastAsia="IRNazanin"/>
          <w:color w:val="111111"/>
          <w:sz w:val="28"/>
          <w:sz w:val="28"/>
          <w:szCs w:val="28"/>
          <w:rtl w:val="true"/>
          <w:lang w:bidi="fa-IR"/>
        </w:rPr>
        <w:t>لکن کتابه کان أشهر من أکثر الأصول و أیضا سنده إلی کتاب العلاء صحیح و هو داخل فی هذا السند و فی هذا الحدیث و إن کان لا یحتاج إلی هذا و لکن إنما تعرضنا لذلک لتعلم ما تتقوی به الأسانید فی سائر المقامات التی تحتاج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الشَّیْخُ‌</w:t>
      </w:r>
      <w:r>
        <w:rPr>
          <w:rStyle w:val="FootnoteAnchor"/>
          <w:rtl w:val="true"/>
        </w:rPr>
        <w:footnoteReference w:id="74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الْحُسَیْنِ بْنِ سَعِیدٍ عَنْ فَضَالَةَ عَنِ ابْنِ سِنَانٍ عَنْ غَیْرِ وَاحِدٍ</w:t>
      </w:r>
      <w:r>
        <w:rPr>
          <w:rStyle w:val="FootnoteAnchor"/>
          <w:rtl w:val="true"/>
        </w:rPr>
        <w:footnoteReference w:id="74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فِی صَلَاتِکَ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w:t>
      </w:r>
      <w:r>
        <w:rPr>
          <w:rStyle w:val="FootnoteAnchor"/>
          <w:rtl w:val="true"/>
        </w:rPr>
        <w:footnoteReference w:id="742"/>
      </w:r>
      <w:r>
        <w:rPr>
          <w:rFonts w:ascii="Amiri" w:hAnsi="Amiri" w:eastAsia="Amiri" w:cs="Amiri"/>
          <w:color w:val="111111"/>
          <w:sz w:val="28"/>
          <w:sz w:val="28"/>
          <w:szCs w:val="28"/>
          <w:rtl w:val="true"/>
          <w:lang w:bidi="ar-SA"/>
        </w:rPr>
        <w:t>الشَّیْخُ مِنْ کِتَابِ مُحَمَّدِ بْنِ أَحْمَدَ بْنِ یَحْیَی عَنْ مُعَاوِیَةَ بْنِ حُکَیْمٍ عَنْ عَبْدِ اللَّهِ بْنِ الْمُغِیرَةِ عَنْ عَلِیِّ بْنِ أَبِی حَمْزَةَ عَنْ رَجُلٍ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یَشُکُّ فَلَا یَدْرِی وَاحِدَةً صَلَّی أَمْ ثِنْتَیْنِ أَوْ ثَلَاثاً أَوْ أَرْبَعاً تَلْتَبِسُ عَلَیْهِ صَلَاتُهُ قَالَ کُلُّ ذَا قَالَ قُلْتُ نَعَمْ قَالَ فَلْیَمْضِ فِی صَلَاتِهِ وَ یَتَعَوَّذُ بِاللَّهِ مِنَ الشَّیْطَانِ الرَّجِیمِ فَإِنَّهُ یُوشِکُ أَنْ یَذْهَبَ عَنْهُ‌</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کان والدی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حدیثه من الموثقات، لان الشیخ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 ذکر سنده الی ذلک الأصل، فظاهر کلامه أنّه کان کتابه من الأصول المعتبرة التی یرجع إلیها الاصحاب، و کان رحمه اللّه یعد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مدحا عظیما، 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الشیخ یستند الی أحادیثه فی کتبه، و یسکن إلیها، و لم یقدح فیه، مع أنه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عملت بما رواه ابن فضال و الطاطریون و عبد اللّه بن بکیر و سماعة و علیّ بن أبی حمزة و عثمان بن عیسی، فعمل الطائفة بخبر رجل فوق التوثیق بل هو قریب من اجماع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غایة المتانة، و فی خصوص هذا الخبر شی‌ء آخر یقوی العمل بخبره، و هو اجماع العصابة علی ابن المغیرة کما عرفت، و طریق المصدوق الی ابن أبی حمزة صحیح و ان کان لبعض القوم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الطائفة بخبر رجل لا یکون توثیقا له، کما أن روایة أصحاب الإجماع لا یکون دلیلا علی توثیق من رووا عنه و هو واضح، و أمّا هذا الخبر، فبعد ما کان عبد اللّه بن المغیرة من أصحاب الإجماع، یکون الخبر صحیحا، و ان کان روی الخبر عن البطائنی الخبیث، فانه لا یروی عنه الا بقرینة عنده تدلّ علی صحة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فطریق الصدوق الی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عن محمّد بن یحیی العطّار عن محمّد بن الحسین بن أبی الخطاب، عن أحمد بن محمّد ابن أبی نصر البزنطی، عن علیّ بن أبی حمزة، و الکلام فی ماجیلویه، الا أن العلامة وثقه فی الخلاصة، حیث صحح طریق الصدوق الی إسماعیل بن ریاح و هو فیه و کذلک غیر ذلک مع ترضی الصدوق علیه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 الشک المشتمل علی احتمالات کثیرة و إن کان واحدا یصیر سببا للدخول فی حکم کثرة السهو و لم یقل به أحد و مع ذلک مخالف لسائر الأخبار فینبغی حمله علی أن جوابه علیه السلام مبنی علی ما هو الغالب من أن من یشک مثل هذا الشک یصدر</w:t>
      </w:r>
    </w:p>
    <w:p>
      <w:pPr>
        <w:pStyle w:val="BookText"/>
        <w:rPr/>
      </w:pPr>
      <w:r>
        <w:rPr>
          <w:rFonts w:ascii="IRNazanin" w:hAnsi="IRNazanin" w:eastAsia="IRNazanin"/>
          <w:color w:val="111111"/>
          <w:sz w:val="28"/>
          <w:sz w:val="28"/>
          <w:szCs w:val="28"/>
          <w:rtl w:val="true"/>
          <w:lang w:bidi="fa-IR"/>
        </w:rPr>
        <w:t>منه الشک کثیرا أو أنه کان یعلم من حال السائل أنه کذلک ثم إنه صریح فی الشک و لا یدل علی کثرة السهو بالمعنی المقابل للشک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الشَّیْخُ ره‌</w:t>
      </w:r>
      <w:r>
        <w:rPr>
          <w:rStyle w:val="FootnoteAnchor"/>
          <w:rtl w:val="true"/>
        </w:rPr>
        <w:footnoteReference w:id="74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الْمُوَثَّقِ عَنْ عَمَّارٍ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یَکْثُرُ عَلَیْهِ الْوَهْمُ فِی الصَّلَاةِ فَیَشُکُّ فِی الرُّکُوعِ فَلَا یَدْرِی رَکَعَ أَمْ لَا وَ یَشُکُّ فِی السُّجُودِ فَلَا یَدْرِی أَ سَجَدَ أَمْ لَا فَقَالَ لَا یَسْجُدُ وَ لَا یَرْکَعُ وَ یَمْضِی فِی صَلَاتِهِ حَتَّی یَسْتَیْقِنَ یَقِیناً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کثرت افراد شک، یعنی او بسیار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به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اصلاً عدد رکعات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دوم اینکه، مقصود کثرت اطراف شک و احتمالات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وجه اول، حکم امام علیه السلام بر اعاده نماز در صورت حصول کثرت شک، دارای اشکال است زیرا ظاهر اخبار و اصحاب، وجوب عدم اعتنا به آن در این حالت است، چنانکه به زودی خواهی دانست، و آخر این خبر نیز با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وجه دوم، جواب بر اساس رأی مشهور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صدور نظیر این شک، بر کثیرالشک بودن صاحب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در معانی کثیر الشک که آن را ذکر خواهیم کرد،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تکرار سؤال سائل نیز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حمل آن بر اینکه او آنچه را که در ابتدا سؤال کرده است تکرار نماید،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محتمل دانسته است و این خبر را بر آنچه که در خصوص تخییر در حکم اختیار کرده است، بنا نهاده است، به این صورت که حکم کثیرالشک، مخیر بودن بین عمل به شک و عدم اعتنا به آن باشد، پس امام علیه السلام او را اولاً به اعاده امر نموده است و سپس به دلیل آنکه در کثرت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کرده، او را به عدم اعتنا به آن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بودن این وجه پوشیده نیست، زیرا نهی امام علیه السلام از عادت دادن شیطان و امر او بر ادامه، و نهی او از نقض زیاد نماز، و ذکر تعلیلات موکّد حکم، از تخییر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وجوب نیز دلالت نکند، پس شکی در دلالت آن بر استحباب مؤکد نیست، پس چگونه است که او را ابتدا به خلاف آن امر نموده است؟ مگر اینکه به تفاوت میان مراتب کثرت شک و استحباب عمل به شک در برخی از آنها و استحباب عدم اعتنا به آن در برخی دیگر از آنها قائل شد و کسی قائل به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قول به تخییر نیز شناخته نشده است جز آنچه که از کلام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حکم بر کثرت، آنچه که در آن شک کرده است را به جای بیاورد، پس ظاهر، بطلان نماز اوست، زیرا آن در حکم زیادت عمدی در نماز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رخصتی است، به دلیل این سخن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نمازت ادامه بده که نزدیک است که شیطان تو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اجازه در اینجا غیر واجب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که در آن است و عدم دلالت این حدیث بر آنچه که ادعا کرده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چیزی است که کلینی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 از محمد بن مسلم از امام باقر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سهو بر تو زیادت کرد، پس به نمازت ادامه بده که نزدیک است که تو را رها کند که او فقط شیطان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سندش از محمد بن مسلم روایت کرده اما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نمازت ادامه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سند او کتاب محمدبن مسلم است، هر چند که در آن جهلی است اما کتاب او از اکثر اصول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همچنین سند او به کتاب علاء صحیح است و آن در این سند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 به این حدیث نیازی نبود، اما فقط به این دلیل به آن پرداختیم که در سایر مواردی که به آن نیاز داری، از آنچه که اسناد به وسیله آن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شیخ با سند خود از حسین بن سعید، از فضاله، از ابن سنان از بیش از یک نفر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سهو بر تو زیادت کرد، پس به نمازت ادامه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آن چیزی است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محمد بن یحیی، از معاویة بن حکیم، از عبدالله بن مغیره، از علی بن ابوحمزه، از مردی صالح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یک رکعت خوانده است یا دو یا سه یا چهار رکعت و نمازش بر او مبهم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نمازش ادامه بدهد، از شیطان رانده شده به خدا پناه ببرد که نزدیک است که از او دور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آن این است که شکی که بر احتمالات بسیاری مشتمل است و اگرچه واحد باشد، دلیلی برای دخول در حکم کثرت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قائل به آن نبوده است و علاوه بر آن با سایر اخبار مخالف است، پس حمل آن بر اینکه جواب امام علیه السلام مبنی است بر اینکه غالباً هر که نظیر این شک را کند، شک بسیار از او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شایسته است؛ یا اینکه از حال سائل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او این چنین است، بنابراین،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در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کثرت سهو به معنای مقابل شک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موثقی از عمار ساباطی، از امام صادق علیه السلام درباره مردی روایت کرد که در نماز، وهم بر او زیادت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رکوع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رکوع کرده است یا خیر؟ و در سجود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آیا سجده کرده است یا 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نکند و رکوع نکند، و به نمازش ادامه دهد تا اینکه به یقین دست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لفظ الوهم فی أوله یوهم شموله للسهو أیضا لکن التفریع صریح فی الشک و یدل علی أن کثرة الشک فی الأفعال أیضا یصیر سببا للحکم بعدم الالتفات إلیه علی أن کثیر الشک لا یعود إلی الفعل المشکوک فیه و إن کان وقته باقیا و لا یقضیه بعد الصلاة إن جاوز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الصَّدُوقُ رحمه الله فِی الْفَقِیهِ‌</w:t>
      </w:r>
      <w:r>
        <w:rPr>
          <w:rStyle w:val="FootnoteAnchor"/>
          <w:rtl w:val="true"/>
        </w:rPr>
        <w:footnoteReference w:id="745"/>
      </w:r>
      <w:r>
        <w:rPr>
          <w:rFonts w:ascii="Amiri" w:hAnsi="Amiri" w:eastAsia="Amiri" w:cs="Amiri"/>
          <w:color w:val="111111"/>
          <w:sz w:val="28"/>
          <w:sz w:val="28"/>
          <w:szCs w:val="28"/>
          <w:rtl w:val="true"/>
          <w:lang w:bidi="ar-SA"/>
        </w:rPr>
        <w:t>حَیْثُ قَالَ فِی رِوَایَةِ عَبْدِ اللَّهِ بْنِ الْمُغِیرَةِ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یَعُدَّ الرَّجُلُ صَلَاتَهُ بِخَاتَمِهِ أَوْ بِحَصًی یَأْخُذُهُ بِیَدِهِ فَیَعُدُّ بِهِ وَ قَالَ الرِّضَا علیه السلام‌</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اعترض علیه بأنّه یروی عن الکاظم علیه السّلام، و روایته عن الرضا علیه السّلام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و ان لم یذکر النجاشیّ روایته عن الرضا علیه السّلام لکن الشیخ صرّح فی رجاله بروایته عنه علیه السّلام، مع أن خبره معه علیه السّلام و ما ظهر من اعجازه له معروف، و فی أکثر الکتب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الحکم بکونه من تتمة هذا الخبر، لاحتمال کونه خبرا آخر مرسلا، بل الظاهر أنّه خبر آخر، اذ الظاهر من دأب الصدوق فی الجزء الأول من الخبر أن ابن المغیرة لم یرو عن المعصوم بلا واسطة، لانه انما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هکذا غالبا کما لا یخفی علی المتتبع، و الظاهر رجوع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الصادق علیه السّلام، 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روایة ابن المغیرة، لکان علیه الاشعار بأنّه روی بلا واسطة عن الرضا علیه السّلام اما باعادة لفظ قال مرتین أو بوجه آخر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کَثُرَ عَلَیْکَ السَّهْوُ فَامْضِ عَلَی صَلَاتِکَ وَ لَا تُعِدْ</w:t>
      </w:r>
      <w:r>
        <w:rPr>
          <w:rFonts w:eastAsia="Amiri" w:cs="Amiri" w:ascii="Amiri" w:hAnsi="Amiri"/>
          <w:color w:val="111111"/>
          <w:sz w:val="28"/>
          <w:szCs w:val="28"/>
          <w:rtl w:val="true"/>
          <w:lang w:bidi="ar-SA"/>
        </w:rPr>
        <w:t>.</w:t>
      </w:r>
      <w:bookmarkStart w:id="759" w:name="pg13638_158379"/>
    </w:p>
    <w:p>
      <w:pPr>
        <w:pStyle w:val="BookText"/>
        <w:rPr/>
      </w:pPr>
      <w:bookmarkEnd w:id="759"/>
      <w:r>
        <w:rPr>
          <w:rFonts w:ascii="Amiri" w:hAnsi="Amiri" w:eastAsia="Amiri" w:cs="Amiri"/>
          <w:color w:val="111111"/>
          <w:sz w:val="28"/>
          <w:sz w:val="28"/>
          <w:szCs w:val="28"/>
          <w:rtl w:val="true"/>
          <w:lang w:bidi="ar-SA"/>
        </w:rPr>
        <w:t>وَ مِنْهَا مَا رَوَاهُ الصَّدُوقُ‌</w:t>
      </w:r>
      <w:r>
        <w:rPr>
          <w:rStyle w:val="FootnoteAnchor"/>
          <w:rtl w:val="true"/>
        </w:rPr>
        <w:footnoteReference w:id="747"/>
      </w:r>
      <w:r>
        <w:rPr>
          <w:rFonts w:ascii="Amiri" w:hAnsi="Amiri" w:eastAsia="Amiri" w:cs="Amiri"/>
          <w:color w:val="111111"/>
          <w:sz w:val="28"/>
          <w:sz w:val="28"/>
          <w:szCs w:val="28"/>
          <w:rtl w:val="true"/>
          <w:lang w:bidi="ar-SA"/>
        </w:rPr>
        <w:t>أَیْضاً بِسَنَدِهِ الصَّحِیحِ عَنِ ابْنِ أَبِی عُمَیْرٍ عَنْ مُحَمَّدِ بْنِ أَبِی حَمْزَةَ</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مِمَّنْ یَسْهُو فِی کُلِّ ثَلَاثٍ فَهُوَ مِمَّنْ کَثُرَ عَلَیْهِ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لنرجع إلی تفاصیل الأحکام المستنبطة من النصوص المتقدمة فنوضحها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لفظ وهم در اول آن، شمولیت آن بر سهو را نیز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تفریع، در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کثرت شک در افعال نیز سببی برای حکم بر عدم اعتنا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کثیرالشک به فعل مورد شک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چند که وقتش باقی باشد و اگر از محل آن گذر کرده باشد، آن را بعد از نماز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چیزی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روایت کرده است و در روایت 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با انگشتری خود یا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با آن بشمارد، نمازش را بشمارد،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سهو بر تو بسیار شد، پس به نمازت ادامه بده و اعاده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آن چیزی است که باز هم صدوق با سندی صحیح از ابن ابوعمیر، از محمد بن ابوحمزه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از جمله کسانی باشد که در هر سه دچار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او از جمله کسانی که سهو بر او بسیار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به تفاصیل احکام مستنبط از نصوص پیشین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آن را در چند فصل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918650_3830689328"/>
      <w:bookmarkStart w:id="761" w:name="_Toc311"/>
      <w:bookmarkEnd w:id="760"/>
      <w:r>
        <w:rPr>
          <w:rtl w:val="true"/>
        </w:rPr>
        <w:t>الأول فی بیان معنی السهو الذی بکثرته یحصل الحکم المخصوص به</w:t>
      </w:r>
      <w:r>
        <w:rPr>
          <w:rtl w:val="true"/>
        </w:rPr>
        <w:t>.</w:t>
      </w:r>
      <w:bookmarkEnd w:id="761"/>
    </w:p>
    <w:p>
      <w:pPr>
        <w:pStyle w:val="BookText"/>
        <w:rPr/>
      </w:pPr>
      <w:r>
        <w:rPr>
          <w:rFonts w:ascii="IRNazanin" w:hAnsi="IRNazanin" w:eastAsia="IRNazanin"/>
          <w:color w:val="111111"/>
          <w:sz w:val="28"/>
          <w:sz w:val="28"/>
          <w:szCs w:val="28"/>
          <w:rtl w:val="true"/>
          <w:lang w:bidi="fa-IR"/>
        </w:rPr>
        <w:t>اعلم أن المشهور بین الأصحاب أن حکم الکثرة مخصوص بالشک و إنما یحصل بالکثرة فیه و یحصل حکمه فیه لا بالسهو و لا فیه و حملوا الأخبار الواردة فی ذلک علی الشک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الأصحاب کالشهید الثانی رحمه الله إلی شمول الحکم للسهو و الشک معا و حصول ذلک بکل منهما و ظهور أثره فی کل منهما عملا بظاهر بعض النصوص أو إطلاقها و لعل الأول أقوی إذ الخبر الأول صریح فی الشک و إن کان السؤال وقع عن الشک فی الرکعات لکن الجواب عام یشمل الشک فی الأفعال أیضا و لا خلاف فی أنه یحصل الکثرة بکل منهما و کذا الخبر الرابع صریح فی الشک و أما الأخبار الأخر فیحتملهما و یحتمل الأعم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 فی الثانی بأنه ظاهر فی الشک لأنه نسبه إلی الشیطان و الشک یکون منه غالبا و السهو من لوازم طبیعة الإنسان و فیه نظر إذ السهو نسب فی الآیات و الأخبار الکثیرة إلی الشیطان کقوله تعالی وَ إِمَّا یُنْسِیَنَّکَ الشَّیْطانُ‌</w:t>
      </w:r>
      <w:r>
        <w:rPr>
          <w:rStyle w:val="FootnoteAnchor"/>
          <w:rtl w:val="true"/>
        </w:rPr>
        <w:footnoteReference w:id="749"/>
      </w:r>
      <w:r>
        <w:rPr>
          <w:rFonts w:ascii="Amiri" w:hAnsi="Amiri" w:eastAsia="Amiri" w:cs="Amiri"/>
          <w:color w:val="111111"/>
          <w:sz w:val="28"/>
          <w:sz w:val="28"/>
          <w:szCs w:val="28"/>
          <w:rtl w:val="true"/>
          <w:lang w:bidi="ar-SA"/>
        </w:rPr>
        <w:t>و قوله تعالی وَ ما أَنْسانِیهُ إِلَّا الشَّیْطانُ‌</w:t>
      </w:r>
      <w:r>
        <w:rPr>
          <w:rStyle w:val="FootnoteAnchor"/>
          <w:rtl w:val="true"/>
        </w:rPr>
        <w:footnoteReference w:id="750"/>
      </w:r>
      <w:r>
        <w:rPr>
          <w:rFonts w:ascii="IRNazanin" w:hAnsi="IRNazanin" w:eastAsia="IRNazanin"/>
          <w:color w:val="111111"/>
          <w:sz w:val="28"/>
          <w:sz w:val="28"/>
          <w:szCs w:val="28"/>
          <w:rtl w:val="true"/>
          <w:lang w:bidi="fa-IR"/>
        </w:rPr>
        <w:t>و إن کان النسیان فیهما یحتمل معنی آخر لکن مثلهما کثیر مع أن الشک إنما یحصل من النسیان فلا فرق بینهما فی أن کلا منهما یحصل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الأصوب أن یقال شمول لفظ السهو فی تلک الأخبار للسهو المقابل للشک غیر معلوم و إن سلم کونه بحسب أصل اللغة حقیقة فیه إذ کثرة استعماله فی المعنی الآخر بلغت حدا لا یمکن فهم أحدهما منه إلا بالقرینة و شمولها للشک معلوم بمعونة الأخبار الصریحة فیشکل الاستدلال علی المعنی الآخر بمجرد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حمله علیه یوجب تخصیصات کثیرة تخرجه عن الظهور لو کان ظاهرا فیه إذ لو ترک بعض الرکعات أو الأفعال سهوا یجب علیه الإتیان به فی محله إجماعا و لو ترک رکنا سهوا و فات محله تبطل صلاته إجماعا و لو کان غیر رکن یأتی به بعد الصلاة لو کان مما یتدارک فلم یبق للتعمیم فائدة إلا فی سقوط سجود السهو و تحمل تلک التخصیصات الکثیرة أبعد من حمل السهو علی خصوص الشک لو کان بعیدا مع أن مدلول الروایات المضی فی الصلاة و هو لا ینافی وجوب سجود السهو إذ هو خارج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من عمم النصوص لا یحصل له فی التعمیم فائدة و لذا تشبث من قال بسقوط سجود السهو بالحرج و العسر لا بتلک الأخبار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الأصحاب اختلفوا فی الشک الموجب للحکم هل هو شک یترتب علیه حکم أو هو أعم منه لیشمل ما إذا شک مع ترجح أحد الطرفین أو بعد تجاوز </w:t>
      </w:r>
      <w:bookmarkStart w:id="762" w:name="pg13638_158381"/>
    </w:p>
    <w:p>
      <w:pPr>
        <w:pStyle w:val="BookText"/>
        <w:rPr/>
      </w:pPr>
      <w:bookmarkEnd w:id="762"/>
      <w:r>
        <w:rPr>
          <w:rFonts w:ascii="IRNazanin" w:hAnsi="IRNazanin" w:eastAsia="IRNazanin"/>
          <w:color w:val="111111"/>
          <w:sz w:val="28"/>
          <w:sz w:val="28"/>
          <w:szCs w:val="28"/>
          <w:rtl w:val="true"/>
          <w:lang w:bidi="fa-IR"/>
        </w:rPr>
        <w:t>المحل أو فی النافلة فذهب الأکثر إلی التعمیم لإطلاق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التخصیص بما له حکم إذ العلة عدم لزوم المشقة و المشقة إنما تکون فی شک یترتب علیه حکم و أیضا الأمر بالمضی فی الصلاة الوارد فی النصوص ظاهره أنه مما یترتب علیه حکم آخر لو لم یمض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لا نسلم کون العلة ما ذکر بل العلة الواردة فی النصوص عدم إطاعة الشیطان و کون بعض الشکوک مما یحصل فیه إطاعته أو ینجر أخیرا إلیه یکفی فی ذلک و الأمر بالمضی علی الوجهین صحیح و إن کانت الفائدة إنما تظهر فیما له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تعلق الحکم بالمضی الذی ظاهره تعلقه بما له حکم علی کثرة الشک لا یستلزم کون الشکوک الکثیرة من هذا الجنس إذ یکفی فی فائدة تخصیص الحکم بما بعد الکثرة أنه لو کان تحقق مثل هذا الشک قبل تحققها لم یکن له المضی فی الصلاة و لو سلم لزوم تحقق مثل هذا الشک قبل الکثرة لا نسلم کون حصول الکثرة کلها من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لو لم ندع کون ظواهر النصوص التخصیص فدعوی کون ظواهرها العموم مکابرة فیشکل تخصیص عمومات أحکام الشک و السهو إلا بالفرد المتیقن فالأحوط مع تحقق الکثرة بالشک الذی لا حکم له العمل بحکم الشک ثم إعادة الصلاة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بین اصحاب این است که حکم کثرت، مخصوص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کثرت در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آن در آن نه با سهو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در آن، و اخبار وارد در آن را بر شک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اصحاب مانند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ظاهر برخی نصوص یا اطلاق آنها بر شمولیت این حکم، هم بر سهو هم و بر شک و حصول آن به وسیله هر یک از آن دو و ظهور اثر آن در هر یک از آن دو معتقد هستند، و شاید رأی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زیرا خبر اول، درباره شک صریح است، هرچند که سؤال درباره شک در رکعات واقع شده باشد، اما این جواب عام است و شک در افعال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اختلافی نیست که کثرت با هر یک از آن دو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چهارم نیز در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دیگر، محتمل آن دو است و اعم از آن دو را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مورد خبر دوم گفته شود که آن درباره شک روشن است، زیرا آن را به شیطان منسوب ساخته است و شک غالباً از جانب اوست، و سهو از ضروریات طبیعت انسان است و در آن اشکالی است، زیرا در آیات و اخبار بسیاری، سهو به شیطان نسبت داده شده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ینسینّک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أنسانیه إلّا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من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نسیان در آن دو، معنای دیگری را محتمل است اما نظیر آن دو بسیار است، علاوه بر اینکه شک فقط از نسیان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اینکه هر یک از آنها از شیطان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فرقی بین آن دو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 لفظ سهو در آن اخبار، بر سهو در مقابل شک،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اساس اصل لغت، اگر پذیرفته شود که آن لفظ حقیقتی در آن معنی است، زیرا کثرت استعمال آن در معنای دیگر به حدی رسیده است که فهم یکی از آن دو، فقط با قرینه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شمولیت آن بر شک، با کمک اخبار صریح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کردن بر معنای دیگر به صرف احتمال،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در مقابل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تخصیصات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از ظهور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ظاهر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برخی از رکعات یا افعال را سهواً ترک کند، به اجماع، به جای آوردن آن در محل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رکنی را سهواً ترک کند و محل آن از بین برود، به اجماع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رکن باشد، بعد از نماز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از اموری باشد که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برای تعمیم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جز در ساقط شدن سجده سهو، و پذیرفتن آن تخصیصات زیاد، از حمل سهو بر خصوص شک بعیدتر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بعید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مدلول روایات، ادامه دادن نماز است و آن با وجوب سجود سهو منافات ندارد، زیرا خارج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گردید که هر کسی که نصوص را تعمیم دهد، در این تعمیم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پافشاری کسی که قائل به ساقط شدن سجده سهو است، با حرج و دشواری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اصحاب درباره شک موجب حکم دچار اختلاف هستند که آیا آن شکی است که حکمی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اعم از آن است تا شامل زمانی باشد که با وجود ترجیح یکی از دو طرف یا بعد از گذشتن از محل یا در نافله شک کند، پس اغلب به دلیل اطلاق نصوص، بر تعمیم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بر تخصیص به آنچه که دارای حکم است معتقد هستند، زیرا علت، عدم لزوم مشقت است و مشقت فقط در شکی است که حکمی بر آن مترتب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گردد، و نیز امر به ادامه نماز که در برخی نصوص وارد شده است، ظاهرش این است که آن از اموری است که حکمی دیگر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آنچه که ذکر شد علت باشد، بلکه علت وارده در این نصوص، عدم اطاعت از شیطان است، و اینکه برخی از این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اموری باشد که در آن اطاعت از او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نهایت به آن ختم شود، درباره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بر ادامه دادن بر دو وجه صحیح است، هر چند که فایده فقط در چیزی که دارای حکمی است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 تعلق یافتن حکم به ادامه که ظاهرش تعلق آن به چیزی است که حکم بر کثرت شک دارد، مستلزم این است که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از این جنس باشد، زیرا برای فائده تخصیص حکم به آنچه که ما بعد کثرت است، همین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تحقق امثال این شک قبل از تحقق کثرت باشد، حکم به ادامه دادن نماز برای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لزوم تحقق نظیر این شک قبل از کثرت را بپذیریم،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حصول کثرت تماما از این صنف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اگر ادعا نکنیم که ظاهر نصوص، تخصیص باشد، پس ادعای اینکه ظاهر آنها عموم باشد، لجاجت است، پس تخصیص عمومات احکام شک و سهو، به غیر از فرد متیقن مشکل است، پس احوط در صورت تحقق کثرت با شکی که حکمی ندارد، عمل به حکم شک و سپس اعاده نماز است؛ و خداوند علیم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918652_3830689328"/>
      <w:bookmarkStart w:id="764" w:name="_Toc312"/>
      <w:bookmarkEnd w:id="763"/>
      <w:r>
        <w:rPr>
          <w:rtl w:val="true"/>
        </w:rPr>
        <w:t>الثانی فی بیان الحکم المترتب علی کثرة الشک أو السهو</w:t>
      </w:r>
      <w:r>
        <w:rPr>
          <w:rtl w:val="true"/>
        </w:rPr>
        <w:t>.</w:t>
      </w:r>
      <w:bookmarkEnd w:id="7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لا خلاف ظاهرا بین الأصحاب فی أن حکم الشک حینئذ عدم الالتفات إلیه و عدم إبطال الصلاة بما یبطلها فی غیر تلک الحالة و المضی فی الصلاة و البناء علی وقوع المشکوک فیه و إن کان محله باقیا سواء کان رکنا أو غیره ما لم یستلزم الزیادة فیبنی علی المصحح کما دلت علیه الروایات السابقة إذ دلالتها علی عدم </w:t>
      </w:r>
    </w:p>
    <w:p>
      <w:pPr>
        <w:pStyle w:val="BookText"/>
        <w:rPr/>
      </w:pPr>
      <w:r>
        <w:rPr>
          <w:rFonts w:ascii="IRNazanin" w:hAnsi="IRNazanin" w:eastAsia="IRNazanin"/>
          <w:color w:val="111111"/>
          <w:sz w:val="28"/>
          <w:sz w:val="28"/>
          <w:szCs w:val="28"/>
          <w:rtl w:val="true"/>
          <w:lang w:bidi="fa-IR"/>
        </w:rPr>
        <w:t>إبطال الصلاة بالشک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عدم الإتیان بالمشکوک فیه فروایة عمار صریحة فی عدم الإتیان بالرکوع و السجود المشکوک فیهما و کذا قوله فامض فی صلاتک فی عدم الإتیان بفعل یوجبه الشک فی الصلاة و ربما یقال قوله علیه السلام لا تعد یشمل بإطلاقه ذلک و کذا التعلیل بقطع عمل الشیطان یقتضی ذلک و أیضا إذا لم یلزم العود إلی الصلاة مع عروض ما یوجب إعادتها فی غیر تلک الحالة فعدم العود إلی فعل من أفعالها مع بقاء وقته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اجتماع تلک الدلالات و إن کان بعضها ضعیفا مع اتفاق الأصحاب یکفی لثبوت هذا الحکم و کذا هذه الوجوه تدل علی عدم لزوم صلاة الاحتیاط بل فیها أظهر بل ربما یقال الإتیان بصلاة الاحتیاط نوع من نقض الصلاة و تردد المحقق الأردبیلی قدس الله روحه فی سقوط صلاة الاحتیاط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سجدة السهو فیشکل الاستدلال بالنصوص علیه إلا بالتعلیل الذی أشرنا إلیه و لذا تمسک المحقق و بعض المتأخرین رحمهم الله فی ذلک بلزوم العسر و الحرج المنفیین و لم یظهر من الأصحاب مخالف فی ذلک إلا المحقق الأردبیلی حیث تردد فیه و لعل الأحوط إیقاعها و إن کان القول بسقوطها لا یخلو من قوة إذ بعد التأمل فی النصوص یظهر الحکم فی الجملة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حکم عدم الالتفات إلی الفعل المشکوک فیه حتمی کما یدل علیه الأوامر و النواهی الواقعة فیها الظاهرة فی الحتمیة مع تأکدها بالتعلیلات و أنه لم یخالف فی ذلک إلا المحقق الأردبیلی و الشهید رحمة الله علیهما حیث ذکر التخییر علی سبیل الاحتمال و المحقق المزبور مال إلیه فی آخر کلامه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العلامة و الشهید رضی الله عنهما احتملا البطلان إذا عمل بمقتضی الشک و الشهید الثانی رحمه الله جزم بالبطلان و الشهیدان عمما الحکم فی صورتی تذکر الاحتیاج إلی الفعل المأتی به و عدمه و استدل العلامة رحمه الله علی البطلان بأنه </w:t>
      </w:r>
    </w:p>
    <w:p>
      <w:pPr>
        <w:pStyle w:val="BookText"/>
        <w:rPr/>
      </w:pPr>
      <w:r>
        <w:rPr>
          <w:rFonts w:ascii="IRNazanin" w:hAnsi="IRNazanin" w:eastAsia="IRNazanin"/>
          <w:color w:val="111111"/>
          <w:sz w:val="28"/>
          <w:sz w:val="28"/>
          <w:szCs w:val="28"/>
          <w:rtl w:val="true"/>
          <w:lang w:bidi="fa-IR"/>
        </w:rPr>
        <w:t>فعل خارج عن الصلاة و الفعل الخارج عنها یبطلها إذا وقع فیها و علل الشهیدان بأنها زیادة منهی عنها و کلما کان کذلک فهو مبطل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المحقق الأردبیلی علی الدلیلین بوجوه ذکرها و التعرض لها یوجب التطویل و الأحوط عدم الإتیان بالفعل المشکوک فیه و مع الإتیان به إتمام الصلاة ثم إعادتها إذ الجزم بالبطلان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الأصحاب أن من کثر شکه یبنی علی الأکثر و یسقط عنه صلاة الاحتیاط و اختار المحقق الأردبیلی قدس الله روحه البناء علی الأقل للأصل مع العمل بعدم اعتبار الشک مع الکثرة فی الجملة و لم أر قائلا بذلک غیره و لا یخفی علی المتأمل فی تلک الأخبار أن لیس العلة فی تغییر حکم کثیر شک إلا تخفیف الحکم علیه و رفع وسواس الشیطان عنه و التخفیف لا یحصل بالبناء علی الأقل کثیرا لعدم الفرق فی الشاک بین الثلاث و الأربع مثلا بین أن یأتی برکعة واحدة فی الصلاة أو فی خارجها إلا بتکبیرة و تسلیمة و ظاهر أن مثل هذا التخفیف لا یکون مقصودا للشارع فی مثل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الرکعتان من جلوس فالمشهور أنه لا یتعین فی الاحتیاط مع أن الشارع جعله دائما بدل الرکعة من قیام فبناء التخفیف علیه بعید ثم إن حکمه رحمه الله بعدم العود إلی الفعل المشکوک فیه مع بقاء محله و الإتیان بالرکعة المشکوک فیها داخل الصلاة و القول بالفرق بینهما غریب إذ دلالة النصوص فی کل منهما علی الإتیان و عدمه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السهو فقد عرفت أن المشهور بین الأصحاب عدم ترتب حکم علی الکثرة فیه و ذهب الشهید الثانی رحمه الله إلی ترتب الحکم علیه مع موافقته لسائر الأصحاب فی وجوب العود إلی الفعل الذی سها فیه إذا ذکره مع بقاء محله و قضائه بعد الصلاة مع تذکره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محله و بطلان الصلاة بترک الرکن أو الرکعة نسیانا مع مضی وقت التدارک و کذا زیادة الرکن و الرکعة علی التفصیل المقرر فی أحکام السهو</w:t>
      </w:r>
      <w:r>
        <w:rPr>
          <w:rFonts w:eastAsia="IRNazanin" w:cs="IRNazanin"/>
          <w:color w:val="111111"/>
          <w:sz w:val="28"/>
          <w:szCs w:val="28"/>
          <w:rtl w:val="true"/>
          <w:lang w:bidi="fa-IR"/>
        </w:rPr>
        <w:t xml:space="preserve">. </w:t>
      </w:r>
      <w:bookmarkStart w:id="765" w:name="pg13638_158384"/>
    </w:p>
    <w:p>
      <w:pPr>
        <w:pStyle w:val="BookText"/>
        <w:rPr/>
      </w:pPr>
      <w:bookmarkEnd w:id="765"/>
      <w:r>
        <w:rPr>
          <w:rFonts w:ascii="IRNazanin" w:hAnsi="IRNazanin" w:eastAsia="IRNazanin"/>
          <w:color w:val="111111"/>
          <w:sz w:val="28"/>
          <w:sz w:val="28"/>
          <w:szCs w:val="28"/>
          <w:rtl w:val="true"/>
          <w:lang w:bidi="fa-IR"/>
        </w:rPr>
        <w:t>فلم یبق النزاع إلا فی سجود السهو و یشکل الاستدلال بالنصوص علی سقوطه فالأحوط الإتیان به و احتمل الشهید الثانی فی الذکری اغتفار زیادة الرکن سهوا من کثیر السهو دفعا للحرج و لاغتفار زیادته فی بعض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ظاهراً بین اصحاب شکی در این نیست که حکم شک در این حالت، عدم اعتنا به آن و عدم ابطال نماز با آنچه که در غیر آن حالت،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ادامه دادن نماز، و بنا نهادن بر انجام گرفتن امر مورد شک است، هر چند که محل آن باقی باشد، چه رکن باشد یا غیر آن، تا زمانی که مستلزم زیادت نباشد، پس بنا را بر صحیح بودن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چنانکه روایات پیشین بر آن دلالت دارد، زیرا دلالت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عدم ابطال نماز با شک،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عدم به جای آوردن امر مورد شک، پس روایت عمار در عدم به جای آوردن رکوع و سجود مورد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نمازت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به جای آوردن فعلی که شک در نماز آن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خود شامل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تعلیل به قطع عمل شیطان نیز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زمانی که در صورت عارض شدن آنچه که اعاده آن در غیر آن حالت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بازگشت به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بازگشت به فعلی از افعال آن در صورت وجود وقت،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اجتماع آن دلالات، هر چند که برخی از آنها ضعیف است، در کنار اتفاق اصحاب، برای اثبات این حکم کافی باشد، و همچنین این وجوه بر عدم لزوم نماز احتیاط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بلکه در آنها ظاهرتر است، حتی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نماز احتیاط نوعی از نقض نماز است، 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ساقط شدن نماز احتیاط تردید کرده است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ساقط شدن سجده سهو، استدلال کردن به نصوص برای آن مشکل است، مگر با تعلیلی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محقق و برخی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لزوم عسر و حرج نفی شده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میان اصحاب مخالفی درباره آن ظاهر نشده است جز محقق اردبیلی که در آن تردید کرده است، و شاید احوط واقع ساختن آن باشد،</w:t>
      </w:r>
    </w:p>
    <w:p>
      <w:pPr>
        <w:pStyle w:val="BookText"/>
        <w:rPr/>
      </w:pPr>
      <w:r>
        <w:rPr>
          <w:rFonts w:ascii="IRNazanin" w:hAnsi="IRNazanin" w:eastAsia="IRNazanin"/>
          <w:color w:val="111111"/>
          <w:sz w:val="28"/>
          <w:sz w:val="28"/>
          <w:szCs w:val="28"/>
          <w:rtl w:val="true"/>
          <w:lang w:bidi="fa-IR"/>
        </w:rPr>
        <w:t>هر چند که قول به ساقط شدن آن خالی از قوت نیست زیرا بعد از تأمل در نصوص، حکم در همه آنها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حکم عدم اعتنا به فعل مورد شک حتمی است چنانکه اوامر و نواهی واقع در آن بر آن دلالت دارند و در حتمی بودن روشن هستند، علاوه بر تأکید آنها به وسیله تعلیلات، و اینکه درباره آن جز محقق اردبیلی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مخالف نکرده است و این دو، تخییر را بر سبیل احتمال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محقق مزبور در پایان کلامش به آن گرایش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اقتضای شک عمل کند، بطلان را محتمل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بطلان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حکم را در دو صورت، یادآوری نیاز به فعل انجام گرفته و عدم یادآوری، تعمیم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به این استدلال کرده است که آن فعلی خارج از نماز است و فعل خارج از آن زمانی که در آن واقع گردد،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اینگونه تعلیل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زیادتی نهی شده است، و هر چه چنین باشد، پس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اردبیلی با وجوهی که ذکر کرده است، به این دو دلیل اعتراض نموده که پرداختن آن موجب اطاله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به جای آوردن فعل مورد شک، و در صورت به جای آوردن آن، اتمام نماز و سپس اعاده آن است، زیرا یقین به بطلان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مشهور بین اصحاب این است که هر که شکش زیاد باشد، بنا را بر اکثر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نماز احتیاط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اقل را اختیار کرده است، به دلیل اصل و به دلیل عمل به عدم اعتبار شک در کنار کثرت فی الجمله، و غیر از او فردی قائل به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در آن اخبار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پوشیده نیست که علت در تغییر حکم کثیرالشک، فقط تخفیف حکم بر او و رفع وسواس شیطان از اوست و تخفیف با بنا گذاشتن بر اقل، خیلی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عدم تفاوت در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بین سه و چهار رکعت، مثلاً بین اینکه یک رکعت را در نماز به جای بیاورد یا در خارج آن مگر با تکبیر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نظیر این تخفیف در امثال این موضع، مقصود شارع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رکعت نشسته، مشهور این است که آن در احتیاط مقرر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وجود این که شارع آن را دائماً به جای یک رکعت ایستاده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نهادن تخفیف بر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بازگشت به فعل مورد شک در صورت باقی بودن محل آن، و به جای آوردن رکعت مورد شک در داخل نماز، و قائل بودن به تفاوت میان آن دو، غریب است، زیرا دلالت نصوص در هر یک از آن دو، بر به جای آوردن و نیاوردن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سهو، پس دریافتی که مشهور بین اصحاب، عدم ترتب حکم بر کثرت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ترتب حکم بر آن معتقد است، با موافقت او با سایر اصحاب، در وجوب بازگشت به فعلی که سهو در آن واقع شده است، در صورتی که با وجود باقی بودن محل آن، آن را به یاد بیاورد، و قضای آن بعد از نماز در صورت یاد آوری آن بعد از محل آن، و بطلان نماز با ترک رکن یا رکعت از روی فراموشی، با گذشتن وقت جبران، و زیادت رکن و رکعت نیز بر اساس تفصیل مقرر در احکام سهو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 جز درباره سجده سهو، و استدلال کردن به نصوص برای ساقط شدن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به جای آوردن آن است و شهید ثانی در ذکری، بخشیدن زیادت سهوی رکن از فرد کثیر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السهو را به جهت رفع حرج، و نیز به دلیل بخشیدن زیادت آن در برخی مواضع، محتمل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918654_3830689328"/>
      <w:bookmarkStart w:id="767" w:name="_Toc313"/>
      <w:bookmarkEnd w:id="766"/>
      <w:r>
        <w:rPr>
          <w:rtl w:val="true"/>
        </w:rPr>
        <w:t>أقول</w:t>
      </w:r>
      <w:bookmarkEnd w:id="767"/>
    </w:p>
    <w:p>
      <w:pPr>
        <w:pStyle w:val="BookText"/>
        <w:rPr/>
      </w:pPr>
      <w:r>
        <w:rPr>
          <w:rFonts w:ascii="IRNazanin" w:hAnsi="IRNazanin" w:eastAsia="IRNazanin"/>
          <w:color w:val="111111"/>
          <w:sz w:val="28"/>
          <w:sz w:val="28"/>
          <w:szCs w:val="28"/>
          <w:rtl w:val="true"/>
          <w:lang w:bidi="fa-IR"/>
        </w:rPr>
        <w:t>طریق الاحتیاط واضح قال رحمة الله علیه لو کثر شکه فی فعل بعینه بنی علی فعله فلو شک فی غیره فالظاهر البناء علی فعله أیضا لصدق الکثرة انتهی و 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احتیاط واضح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 شک او در فعل مشخصی زیاد شد، بنا را بر انجام آن فعل بگذارد و اگر در غیر آن شک کرد، باز هم ظاهر، بنا بر انجام فعلش است، چون کثرت در آن نیز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 آن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918656_3830689328"/>
      <w:bookmarkStart w:id="769" w:name="_Toc314"/>
      <w:bookmarkEnd w:id="768"/>
      <w:r>
        <w:rPr>
          <w:rtl w:val="true"/>
        </w:rPr>
        <w:t>الثالث فی بیان حد کثرة السهو</w:t>
      </w:r>
      <w:bookmarkEnd w:id="769"/>
    </w:p>
    <w:p>
      <w:pPr>
        <w:pStyle w:val="BookText"/>
        <w:rPr/>
      </w:pPr>
      <w:r>
        <w:rPr>
          <w:rFonts w:ascii="IRNazanin" w:hAnsi="IRNazanin" w:eastAsia="IRNazanin"/>
          <w:color w:val="111111"/>
          <w:sz w:val="28"/>
          <w:sz w:val="28"/>
          <w:szCs w:val="28"/>
          <w:rtl w:val="true"/>
          <w:lang w:bidi="fa-IR"/>
        </w:rPr>
        <w:t>فقال الشیخ فی المبسوط قیل حده أن یسهو ثلاث مرات متوالیة و به قال ابن حمزة و قال ابن إدریس حده أن یسهو فی شی‌ء واحد أو فریضة واحدة ثلاث مرات فیسقط بعد ذلک حکمه أو یسهو فی أکثر الخمس أعنی ثلاث صلوات الخمس فیسقط بعد ذلک حکم السهو فی الفریضة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المحقق فی المعتبر هذا القول و قال إنه یجب أن یطالب هذا القائل بمأخذ دعواه فإنا لا نعلم لذلک أصلا فی لغة و لا شرع و الدعوی من غیر دلالة تحکم انتهی و أکثر الأصحاب أحالوه علی العرف قال الشهید الثانی قدس الله روحه المرجع فی الکثرة إلی العرف لعدم تقدرها شرعا و قیل یتحقق بالسهو فی ثلاث فرائض متوالیة أو فی فریضة واحدة ثلاث مرات و الظاهر أنه غیر مناف للعرف و فی حکمه السهو فی فریضتین متوالیتین و ربما خصها بعضهم بالسهو فی ثلاث فرائض لروایة ابن أبی عمیر و هی غیر صریحة فی ذلک فإن ظاهرها أن المراد وجود الشک فی کل ثلاث بحیث لا تسلم له ثلاث صلوات خالیة عن شکه و لم یقل أحد بانحصار الاعتبار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حد آن این است که سه مرتبه متوالی دچار سهو شود و ابن حمزه قائل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این است که در چیزی واحد یا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واحد، سه مرتبه دچار سهو شود و بعد از آن، حکم آن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اینکه در بیشتر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نماز از نمازهای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شود و بعد از آن، حکم سهو در فریضه چهارم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معتبر این قول را رد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این گوینده، منبع ادعایش مطالبه گردد، زیرا ما نه در لغت و نه در شرع برای آن اصلی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ادعا بدون دلیل، تحکم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اصحاب آن را به عرف احاله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 کثرت به دلیل عدم معین بودن آن به صورت شرعی، عرف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 در سه فریضه متوالی، یا در یک فریضه واحد سه مرتبه،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این است که آن با عرف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 در دو فریضه متوالی نیز همین حکم را دارد؛ و چه بسا برخی از آنان، آن را به سهو در سه فریضه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دلیل روایت ابن عمیر که در این باره صریح نیست، زیرا ظاهر آن چنین است که مقصود وجود شک در این سه است، بطوری که سه نماز خالی از شک نماند، و کسی به انحصار اعتبار در آن قائل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918658_3830689328"/>
      <w:bookmarkStart w:id="771" w:name="_Toc315"/>
      <w:bookmarkEnd w:id="770"/>
      <w:r>
        <w:rPr>
          <w:rtl w:val="true"/>
        </w:rPr>
        <w:t>أقول</w:t>
      </w:r>
      <w:bookmarkEnd w:id="771"/>
    </w:p>
    <w:p>
      <w:pPr>
        <w:pStyle w:val="BookText"/>
        <w:rPr/>
      </w:pPr>
      <w:r>
        <w:rPr>
          <w:rFonts w:ascii="IRNazanin" w:hAnsi="IRNazanin" w:eastAsia="IRNazanin"/>
          <w:color w:val="111111"/>
          <w:sz w:val="28"/>
          <w:sz w:val="28"/>
          <w:szCs w:val="28"/>
          <w:rtl w:val="true"/>
          <w:lang w:bidi="fa-IR"/>
        </w:rPr>
        <w:t>قوله فی فریضتین أی ثلاثا فیهما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القائلین بالثلاث اختلفوا فی أن الحکم یتعلق بالثالثة أو بالرابعة </w:t>
      </w:r>
    </w:p>
    <w:p>
      <w:pPr>
        <w:pStyle w:val="BookText"/>
        <w:rPr/>
      </w:pPr>
      <w:r>
        <w:rPr>
          <w:rFonts w:ascii="IRNazanin" w:hAnsi="IRNazanin" w:eastAsia="IRNazanin"/>
          <w:color w:val="111111"/>
          <w:sz w:val="28"/>
          <w:sz w:val="28"/>
          <w:szCs w:val="28"/>
          <w:rtl w:val="true"/>
          <w:lang w:bidi="fa-IR"/>
        </w:rPr>
        <w:t>و تمسک القائلون بالثانی بأن حصول الثلاث سبب لتحقق حکم الکثرة و السبب مقدم علی المسبب و لا یخفی وهنه إذ تقدم السبب ذاتی و لا ینافی المعیة الزمانیة مع أن تقدم الزمانی لا یخل هنا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 قد عرفت أقوال مشاهیر الأصحاب فلنرجع إلی بیان مدلول صحیحة ابن أبی عمیر المشتملة علی بیان حد الکثرة فاعلم أن الخبر فی غایة الإجمال و یشکل التمسک به فی مقام الاستدلال إذ الثلاث المذکور فیها لا یعلم أن المراد بها الصلوات أو الرکعات أو أفعال الصلاة أو مطلق الأفعال لکن الظاهر أن المراد بها الصلوات ثم بعد بنائه علی ذلک أیضا 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هو أظهر الاحتمالات أن یکون المراد أن یسهو فی کل ثلاث صلوات متوالیات سهوا واحدا و لا یکون ثلاث صلوات متوالیات منه خالیة عن السهو کأن یسهو مثلا فی الصبح ثم فی المغرب ثم فی الظهر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هذا یظهر منه تحدید انقطاع کثرة السهو و لا یظهر منه تحدید حصولها إذ لو کان المراد استمرار ذلک إلی آخر العمر فلا یعلم کونه کثیر السهو إلا بعد موته و لو حمل علی الیوم و اللیلة فلا دلالة للخبر علیه مع أنه لا یتعدد الشک فیهما و ظاهر الخبر کون ذلک فی زمان یتعدد حصول الشک فیه و التحدید بالأسبوع و الشهر و غیرهما تعیین بغیر دلیل فلا بد من الحوالة إلی العرف أی تکررت تلک الحالة منه بحیث یقال فی العرف أن لیس ثلاث صلوات منه خالیة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فالخبر مستقل فی تحدید الانقطاع و لما لم یکن مستقلا فی تحدید حصول کثرة السهو إلا بمعونة العرف و العرف مستقل فی أصل الحکم فیصیر الخبر من تلک الجهة خالیا عن الفائدة فلا بد أن یکون سیاق الخبر لبیان حکم الانقطاع فقط و یکون الحوالة فی حصولها إلی العرف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یقال مدخلیة العرف فی ذلک لا یصیر التحدید لغوا إذ المراد </w:t>
      </w:r>
    </w:p>
    <w:p>
      <w:pPr>
        <w:pStyle w:val="BookText"/>
        <w:rPr/>
      </w:pPr>
      <w:r>
        <w:rPr>
          <w:rFonts w:ascii="IRNazanin" w:hAnsi="IRNazanin" w:eastAsia="IRNazanin"/>
          <w:color w:val="111111"/>
          <w:sz w:val="28"/>
          <w:sz w:val="28"/>
          <w:szCs w:val="28"/>
          <w:rtl w:val="true"/>
          <w:lang w:bidi="fa-IR"/>
        </w:rPr>
        <w:t>بیان المعنی الشرعی للکثرة بمعونة حکم العرف فی أمر آخر و هو کونه لا یخلو ثلاث صلوات منه من السهو و حکمه فی ذلک غیر حکمه فی أصل الکثرة و لعله لم یتوافق الحکمان و لو سلم أن المراد بیان المعنی العرفی للکثرة فیمکن أن یکون حکمه فی مفهوم عدم الخلو أظهر من حکمه فی أصل الکثرة فجعل تحقق أحدهما دلیلا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أن یسهو فی الیوم و اللیلة فی ثلاث صلوات فإنه یصدق حینئذ أنه لا یخلو ثلاث صلوات منهما عن السهو و لا یخفی رکاکة نسبة التعبیر عن هذا المطلب بتلک العبارة إلی الإمام الذی هو أفصح البلغاء لا سیما فی مقام الحکم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أن یسهو فی کل جزء من أجزاء الثلاث صلوات أی فی کل صلاة منها فیکون تحدیدا لحصول الکثرة بالشک فی ثلاث متوالیة کما فهمه المحقق الأردبیلی رحمة الله علیه حیث قال و یمکن أن یکون معنی روایة محمد بن أبی عمیر أن السهو فی کل واحدة واحدة من أجزاء الثلاث بحیث یتحقق فی جمیعه موجب لصدق الکثرة و أنه لا خصوصیة له بثلاث دون ثلاث بل فی کل ثلاث تحقق تحقق کثرة السهو فتزول بواحدة و اثنتین أیضا و یتحقق حکمها فی المرتبة الثالثة فیکون تحدیدا لتحقق و زوال حکم السهو معا فتأمل فإنه قریب انتهی کلامه رفع الله مقامه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قربه رحمه الله بعید من سیاق الخبر و لعل الأظهر فی الخبر هو الاحتمال الأول ففی حصول الکثرة یرجع إلی العرف و فی انقطاعها إلی خلو ثلاث صلوات عن السهو و هو أیضا غیر بعید عن حکم العرف و الأحوط فی صورة اشتباه الحکم العمل بأحکام الشک ثم إعادة الصلاة</w:t>
      </w:r>
      <w:r>
        <w:rPr>
          <w:rFonts w:eastAsia="IRNazanin" w:cs="IRNazanin"/>
          <w:color w:val="111111"/>
          <w:sz w:val="28"/>
          <w:szCs w:val="28"/>
          <w:rtl w:val="true"/>
          <w:lang w:bidi="fa-IR"/>
        </w:rPr>
        <w:t xml:space="preserve">. </w:t>
      </w:r>
      <w:bookmarkStart w:id="772" w:name="pg13638_158387"/>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سه سهو در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افراد قائل به سه فریضه، در این اختلاف دارند که حکم به نماز سوم تعلق دارد یا چهارم، و افراد قائل به قول دوم بر این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حاصل شدن سه سهو، سببی برای تحقق حکم کثرت است و سبب بر مسبب مقدم است و ضعف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تقدم سبب ذاتی است و با همزمانی منافات ندارد، علاوه بر اینکه تقدم زمانی در اینجا، در مقصود اختلالی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اقوال مشاهیر اصحاب را دانستی، پس به بیان مدلول صحیحه ابن ابوعمیر که بر بیان حد کثرت مشتمل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خبر در نهایت اجمال است و تمسک جستن به آن در مقام استدلال، مشکل است، زیرا عدد سه مذکور در آن، معلوم نیست که مقصود از آن، نماز است یا رکعات یا افعال نماز یا مطلق افعال، اما ظاهر این است که مقصود از آن نماز باشد، و پس از آن، بنا نهادن آن بر حد کثرت نیز 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ظاهرترین احتمالات است این است که مقصود این باشد که در هر یک از سه نماز متوالی، یک مرتبه دچار سهو شود، و سه نماز متوالی او، خالی از سهو نباشد، مانند اینکه مثلاً در صبح، سپس در مغرب، سپس در ظهر دچار سهو شود و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بر این اساس، تعیین انقطاع کثرت سهو از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تعیین حصول آن مشخص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اگر مقصود، استمرار آن تا آخر عمر باشد، کثیر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السهو بودن فقط بعد از مرگ او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یک روز و یک شب حمل گردد، پس این خبر دلالتی بر آن ندارد؛ علاوه بر اینکه شک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ظاهر خبر این است که باید زمانی باشد که حصول شک در آن متعدد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کردن با یک هفته، یک ماه و غیر آن، تعیین بدون دلیل است پس ناگزیر باید به عرف احاله گردد، یعنی آن حالت در او تکرار گردد، به طوری که در عرف گفته شود که سه نماز او خالی از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این خبر در تعیین انقطاع، مستقل است در حالی که در تعیین حصول کثرت سهو، مستقل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مگر با کمک عرف، و عرف در اصل حکم، مستقل است، پس این خبر از آن جهت خالی از 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باید سیاق خبر فقط برای بیان حکم انقطاع باشد و در حصول آن، احاله به 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عرف در آن، تعیین را لغو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زیرا مقصود، بیان معنای شرعی کثرت به کمک حکم عرف در امری دیگر است و آن امر دیگر این است که سه نماز او خالی از سهو نباشد، و حکم او درباره آن، غیر از حکم آن در اصل کثرت است، و شاید دو حکم منطبق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که مقصود بیان معنای عرفی کثرت است، پس ممکن است که حکم آن درباره مفهوم خالی نبودن، ظاهرتر از حکم آن درباره اصل کثرت باشد، پس تحقق یکی از آن دو، دلیلی برای دیگری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این باشد که در یک روز و یک شب در سه نماز دچار سهو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حالت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سه نماز در آن دو خالی از سهو نیست و ضعف نسبت دادن تعبیر از این مطلب به وسیله آن عبارت، به امامی که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بلغا است، به ویژه در مقام حکم دادن برای عامه مردم،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 که در جزئی از اجزای سه نماز یعنی در هر یک از آن نمازها دچار سهو شود، پس تعیینی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برای حصول کثرت، با شک در سه نماز متوالی، چنانکه محقق اردبیلی آن را دریافته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معنای روایت محمد بن ابوعمیر این باشد که سهو در تک تک اجزای سه نماز باشد، طوری که در جمیع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موجبی برای صدق کثرت محقق گردد و اینکه به سه جزء خاص اختصاص ندارد بلکه در هر سه جزئی است که تحقق کثرت سهو در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 یک و دو نیز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حکم آن در مرتبه سوم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 برای تحقق حکم سهو و هم برای زوال آن، پس تأمل کن که آن نزدیک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رفع الله مقامه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نیست که آنچه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خبر نزدیک به واقع شمرده است، بعید است و شاید ظاهرتر در خبر، همان احتمال اول باشد، پس در حصول کثرت به عرف و در انقطاع آن، به خالی بودن سه نماز از سهو،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نیز از حکم عرف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اشتباه حکم، عمل به احکام شک و سپس اعاده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918660_3830689328"/>
      <w:bookmarkStart w:id="774" w:name="_Toc316"/>
      <w:bookmarkEnd w:id="773"/>
      <w:r>
        <w:rPr>
          <w:rtl w:val="true"/>
        </w:rPr>
        <w:t>الرابع فی بیان مفاد قوله علیه السلام و لا علی الإعادة إعادة</w:t>
      </w:r>
      <w:bookmarkEnd w:id="774"/>
    </w:p>
    <w:p>
      <w:pPr>
        <w:pStyle w:val="BookText"/>
        <w:rPr/>
      </w:pPr>
      <w:r>
        <w:rPr>
          <w:rFonts w:ascii="IRNazanin" w:hAnsi="IRNazanin" w:eastAsia="IRNazanin"/>
          <w:color w:val="111111"/>
          <w:sz w:val="28"/>
          <w:sz w:val="28"/>
          <w:szCs w:val="28"/>
          <w:rtl w:val="true"/>
          <w:lang w:bidi="fa-IR"/>
        </w:rPr>
        <w:t>فإنه کان مقصودنا و إنما ذکرنا ما ذکرنا إعانة علی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ظاهر العبارة أنه إذا صدر منه شک أو سهو مبطل للصلاة بحیث لزمته إعادة الصلاة ثم صدر فی الإعادة أیضا ما یوجب الإعادة لا یلتفت إلیه و یتم صلاته و لا تنافی بینه و بین التحدید الواقع فی صحیحة ابن أبی عمیر إذ لا یلزم أن یکون عدم الإعادة هنا لتحقق کثرة السهو بل هما حکمان بینهما عموم من وجه إذا السهو الموجب للکثرة لا ینحصر فیما کان سببا للإعادة و الإعادة أیضا لا یستلزم کثرة السهو و إن اجتمع الحکمان فی بعض المواد و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یتعرض له الأصحاب و لم یقل به ظاهرا أحد إلا الشهید رفع الله درجته فی الذکری حیث احتمل ذلک و قال بعد بسط القول فی تحقیق حد الکثرة و یظهر من قوله علیه السلام فی حسنة حفص بن البختری و لا علی الإعادة إعادة أن السهو یکثر بالثانیة إلا أن یقال یخص بموضع وجوب الإعادة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صاحب المدارک بعد نقل هذا القول و هو کذلک إلا أنی لا أعلم بمضمونها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مقصود ما بوده و آنچه که ذکر کردیم را برای کمک به فهم آن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ظاهر عبارت این است که زمانی که از او شک یا سهو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صادر شد، طوری که اعاده نماز بر او لازم شد و در اعاده نیز آنچه که اعاده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صادر شد،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نمازش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و حدی که در صحیحه ابن ابوعمیر واقع است منافاتی نیست، پس لازم نیست که عدم اعاده در اینجا، به دلیل تحقق کثرت سهو باشد بلکه آن دو، دو حکم هستند و میان آن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سهو موجب کثرت، در آنچه که سببی برای اعاده باشد منحصر نیست، و اعاده نیز مستلزم کثرت نیست، هر چند که دو حکم در برخی مواد یکی هستند و میان آن دو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به آن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ظاهراً کسی قائل به آن نبوده است، غیر از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که آن را محتمل دانسته است و بعد از بسط کلام در تحقیق حد کثرت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امام علیه السلام در حسنه حفص بن 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اعاده،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سهو با دومی زیادت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 وجوب اعاده اختصاص دارد،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صاحب المدارک بعد از نقل این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غیر از این که من قائلی به مضمون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918662_3830689328"/>
      <w:bookmarkStart w:id="776" w:name="_Toc317"/>
      <w:bookmarkEnd w:id="775"/>
      <w:r>
        <w:rPr>
          <w:rtl w:val="true"/>
        </w:rPr>
        <w:t>أقول</w:t>
      </w:r>
      <w:bookmarkEnd w:id="776"/>
    </w:p>
    <w:p>
      <w:pPr>
        <w:pStyle w:val="BookText"/>
        <w:rPr/>
      </w:pPr>
      <w:r>
        <w:rPr>
          <w:rFonts w:ascii="IRNazanin" w:hAnsi="IRNazanin" w:eastAsia="IRNazanin"/>
          <w:color w:val="111111"/>
          <w:sz w:val="28"/>
          <w:sz w:val="28"/>
          <w:szCs w:val="28"/>
          <w:rtl w:val="true"/>
          <w:lang w:bidi="fa-IR"/>
        </w:rPr>
        <w:t>لما لم یعلم تحقق إجماع علی خلافه و الروایة المعتبرة دلت علیه فلا مانع من القول به و لذا مال إلیه والدی العلامة قدس الله روحه و الأحوط الإتمام و الإعادة رعایة للمشهور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لمن لم یقل بظاهره وجوها من التأویل فیه الأول أن یحمل علی ما إذا تحققت الکثرة فی الشک فی المعادة أو قبله علی القولین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المراد عدم استحباب الإعادة ثانیة فیما تستحب فیه الإعادة کإعادة الصلاة لمن صلی منفردا فإنها مستحبة و لا یستحب بعد ذلک إعادتها جماعة مرة أخری کما إذا أعاد الناسی للنجاسة الصلاة خارج الوقت استحبابا علی القول </w:t>
      </w:r>
      <w:bookmarkStart w:id="777" w:name="pg13638_158388"/>
    </w:p>
    <w:p>
      <w:pPr>
        <w:pStyle w:val="BookText"/>
        <w:rPr/>
      </w:pPr>
      <w:bookmarkEnd w:id="777"/>
      <w:r>
        <w:rPr>
          <w:rFonts w:ascii="IRNazanin" w:hAnsi="IRNazanin" w:eastAsia="IRNazanin"/>
          <w:color w:val="111111"/>
          <w:sz w:val="28"/>
          <w:sz w:val="28"/>
          <w:szCs w:val="28"/>
          <w:rtl w:val="true"/>
          <w:lang w:bidi="fa-IR"/>
        </w:rPr>
        <w:t>به فلا یستحب له الإعادة مرة أخری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إذا أعاد الصلاة فی موضع تجب فیه الإعادة فلا تجوز الإعادة مرة أخری بالسبب الأول من غیر عروض سبب آخر لها و لا یخفی بعد تلک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اجماع بر خلاف امری تحقق نیافته است و روایت معتبر بر آن دلالت کرده است، پس برای قائل شدن به آن مانعی نیست و به این جهت پدرم علامه قدّس الله روحه به آن تمایل یافته است، و احوط به جهت رعایت رأی مشهور بین اصحاب، اتمام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به ظاهر آن قائل نبوده است، در خصوص تأویل در آن،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بر زمانی حمل شود که بر اساس هر دو قول، کثرت در شک در اعاده شده، یا قبل از آن محقق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مقصود، عدم استحباب اعاده برای بار دوم در آنچه که اعاده در آن مستحب است باشد، مانند اعاده نماز برای کسی که منفرد خوانده است و اعاده برای او مستحب است و بعد از آن، اعاده آن بار دیگر به صورت جماعت مستحب نیست، چنانکه زمانی که فرد فراموشکار به دلیل نجس بودن لباس یا بدنش، نماز را خارج از وقت آن به عنوان استحباب، بر اساس قول به آن، اعاده کند، پس یک مرتبه دیگر اعاده برای او مستحب نیست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زمانی که در موضعی که اعاده در آن واجب است نماز را اعاده کند، جایز نیست یک مرتبه دیگر به سبب اول، بدون عارض شدن سبب دیگر برای آن، اعاده کند، و بعید بودن این وجوه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918664_3830689328"/>
      <w:bookmarkStart w:id="779" w:name="_Toc318"/>
      <w:bookmarkEnd w:id="778"/>
      <w:r>
        <w:rPr>
          <w:rtl w:val="true"/>
        </w:rPr>
        <w:t>«</w:t>
      </w:r>
      <w:r>
        <w:rPr/>
        <w:t>41</w:t>
      </w:r>
      <w:r>
        <w:rPr>
          <w:rtl w:val="true"/>
        </w:rPr>
        <w:t>»</w:t>
      </w:r>
      <w:bookmarkEnd w:id="779"/>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الْعَبَّاسِ عَنْ عَبْدِ اللَّهِ بْنِ الْمُغِیرَةِ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عَلَی مَنْ أَقَرَّ عَلَی نَفْسِهِ بِسَهْوٍ</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سهوی را بر خود اقرار کرده است، سهوی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918666_3830689328"/>
      <w:bookmarkStart w:id="781" w:name="_Toc319"/>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أقول لعل المعنی أنه لا یعتبر الشک أو السهو ممن یعرف من نفسه کثرتهما بتقدیر مضاف أو ممن أقر علی نفسه أن شکه من قبیل وسواس الشیطان و لیس شکا واقعیا بل یعلم بعد التأمل أنه أتی بالفعل کما هو غالب حال من یکثر الشک أو لا یلزم سجود السهو بعد التذکر و الإتیان بالفعل المنسی فی محله أو المعنی أنه لا یقبل من الصناع ادعاء السهو فیما جنوا بأیدیهم علی المتاع و لا یعذرون بذلک أو ینبغی عدم مؤاخذتهم علی سهوهم و یمکن حمله علی بعض معانی السهو فی السهو و لا یخلو شی‌ء منها من التکلف و إن کان الأول أقل تکلفا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باشد که شک یا سهو از جانب کسی که کثرت آن دو در خودش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معتبر نیست، با تقدیر گرفتن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کسی که خودش اعتراف کرده است که شک او از قبیل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 و شکی واقعی نیست، بلکه بعد از تأمل، علم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آن فعل را به جای آورده است، چنانکه این غالب حال کسی است که بسیار دچار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باشد که سجده سهو بعد از یادآوری و به جای آوردن فعل فراموش شده در محل آن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معنی این باشد که از صنعتگران، ادعای سهو در آنچه که با دست خود به کالا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عذر سهو از آنان پذیرفته نیست، یا اینکه عدم مؤاخذه آنان به دلیل سهوشان شایسته است و حمل آن بر برخی معانی سهو در سهو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خالی از تکلف نیست، هر چند که مورد اول تکلف کمتری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918668_3830689328"/>
      <w:bookmarkStart w:id="783" w:name="_Toc320"/>
      <w:bookmarkEnd w:id="782"/>
      <w:r>
        <w:rPr>
          <w:rtl w:val="true"/>
        </w:rPr>
        <w:t>أقول</w:t>
      </w:r>
      <w:bookmarkEnd w:id="7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خرجنا فی هذا الباب عما التزمناه فی أول الکتاب من رعایة الاختصار و عطفنا عنان البیان قلیلا إلی التطویل و الإطناب و الإکثار لعموم البلوی بتلک المقاصد و کثرة حاجة الناس إلیها و الله ولی التوفیق</w:t>
      </w:r>
      <w:r>
        <w:rPr>
          <w:rFonts w:eastAsia="IRNazanin" w:cs="IRNazanin"/>
          <w:color w:val="111111"/>
          <w:sz w:val="28"/>
          <w:szCs w:val="28"/>
          <w:rtl w:val="true"/>
          <w:lang w:bidi="fa-IR"/>
        </w:rPr>
        <w:t xml:space="preserve">. </w:t>
      </w:r>
      <w:bookmarkStart w:id="784" w:name="pg13638_158389"/>
    </w:p>
    <w:p>
      <w:pPr>
        <w:pStyle w:val="BookText"/>
        <w:rPr/>
      </w:pPr>
      <w:bookmarkEnd w:id="784"/>
      <w:r>
        <w:rPr>
          <w:rFonts w:ascii="IRNazanin" w:hAnsi="IRNazanin" w:eastAsia="IRNazanin"/>
          <w:color w:val="111111"/>
          <w:sz w:val="28"/>
          <w:sz w:val="28"/>
          <w:szCs w:val="28"/>
          <w:rtl w:val="true"/>
          <w:lang w:bidi="fa-IR"/>
        </w:rPr>
        <w:t>أبواب ما یحصل من الأنواع للصلوات الیومیة بحسب ما یعرض لها من خصوص الأحوال و الأزمان و أحکامها و آدابها و ما یتبعها من النوافل و السنن و فیها أنواع من الأبواب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از آنچه که در ابتدای کتاب در خصوص رعایت اختصار به آن ملزم شدیم خارج شدیم، و زمام بیان را به دلیل عمومیت ابتلا به آن مطالب و کثرت نیاز مردم به آن، اندکی به سوی اطاله، درازی سخن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متمایل ساختیم، الله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خصوص انواع نمازهای یومیه بر اساس آنچه که در احوال و زمانها بر آن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احکام و آداب آن، و آنچه که از نوافل و سنن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آن چند نوع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85" w:name="__RefHeading___Toc918670_3830689328"/>
      <w:bookmarkStart w:id="786" w:name="_Toc321"/>
      <w:bookmarkEnd w:id="785"/>
      <w:r>
        <w:rPr>
          <w:rtl w:val="true"/>
        </w:rPr>
        <w:t>أبواب القضاء</w:t>
      </w:r>
      <w:bookmarkEnd w:id="786"/>
    </w:p>
    <w:p>
      <w:pPr>
        <w:pStyle w:val="Heading3"/>
        <w:numPr>
          <w:ilvl w:val="2"/>
          <w:numId w:val="1"/>
        </w:numPr>
        <w:rPr/>
      </w:pPr>
      <w:bookmarkStart w:id="787" w:name="__RefHeading___Toc918672_3830689328"/>
      <w:bookmarkStart w:id="788" w:name="_Toc322"/>
      <w:bookmarkEnd w:id="787"/>
      <w:r>
        <w:rPr>
          <w:rtl w:val="true"/>
        </w:rPr>
        <w:t xml:space="preserve">باب </w:t>
      </w:r>
      <w:r>
        <w:rPr/>
        <w:t>1</w:t>
      </w:r>
      <w:r>
        <w:rPr>
          <w:rtl w:val="true"/>
        </w:rPr>
        <w:t xml:space="preserve"> </w:t>
      </w:r>
      <w:r>
        <w:rPr>
          <w:rtl w:val="true"/>
        </w:rPr>
        <w:t>أحکام قضاء الصلوات</w:t>
      </w:r>
      <w:bookmarkEnd w:id="788"/>
    </w:p>
    <w:p>
      <w:pPr>
        <w:pStyle w:val="Heading4"/>
        <w:numPr>
          <w:ilvl w:val="3"/>
          <w:numId w:val="1"/>
        </w:numPr>
        <w:rPr/>
      </w:pPr>
      <w:bookmarkStart w:id="789" w:name="__RefHeading___Toc918674_3830689328"/>
      <w:bookmarkStart w:id="790" w:name="_Toc323"/>
      <w:bookmarkEnd w:id="789"/>
      <w:r>
        <w:rPr>
          <w:rtl w:val="true"/>
        </w:rPr>
        <w:t>الآیات</w:t>
      </w:r>
      <w:bookmarkEnd w:id="790"/>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فَاعْبُدْنِی وَ أَقِمِ الصَّلاةَ لِذِکْرِی‌</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أمّا معنی الصلاة، فقد کانت عند بنی إسرائیل معهودة بهیئتها و أرکانها و اشتمالها علی ذکر اللّه عزّ و جلّ بالتوجه و الدعاء و التضرع إلیه و الانابة له، من لدن أن قال إبراهیم الخلیل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المسلم أن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یوحی إلیه هذا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للّه عزّ و جلّ و یعبده علی الوجه المقرر فی شریعة إبراهیم الخلیل علیه الصلاة و السلام و خاصّة بعد ما بلغ أشده و آتاه اللّه الحکم و العلم، و لذلک لم یتکفل الوحی لبیان معنی الصلاة له و شرح أذکارها و أرکانها، و انما بین له علیه السّلام ما کان یهمه و یحصه من وقت الصلاة مدی اشتغاله بابلاغ الرسالة الی فرعون و ملائه فوقت له اقامة الصلاة کلما تنبه لذکر اللّه عزّ و جلّ و لا یکون ذلک الا بعد ذهول و غفلة و نسیان کعند قیامه من النوم أو الفراغ من المشاغل التی ینسی و یمحو ذکر اللّه عزّ و جلّ عن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 وصی اللّه عزّ و جلّ به موسی بن عمران، یجب علینا العمل به فی ظرفه بعد ملاحظة شرع نبیّنا المطهر،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فبحکم الآیة الکریمة شرع اللّه عزّ و جلّ لنا ما أوحی الی نبیّنا المکرم من أوقات الصلوات الخمسة کما أنّه شرع لنا من أحکام الدین ما وصی به الأنبیاء الأربعة أولی العزم خصوصا فشرف تلک الأمة المرحومة بالشرافة التی کان خص بها أولی العزم من الرسل لیشملهم بذلک رحمته و رضوانه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الصلاة و الزکاة کما قال اللّه عزّ و جلّ حاکیا عن عیسی بن مریم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من ذلک الامر بالمعروف و النهی عن المنکر بتبلیغ أمر اللّه عزّ و جلّ و نشر دینه و عدم التفرق فیه کما عرفت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اقامة الصلاة حین تذکرها بعد النسیان و الذهول عنها فی أوقاتها المعلومة فی شرعنا، لقوله عزّ و جلّ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یجب علی من فاتته احدی الصلوات الیومیة فی وقتها المعین فی شرعنا بالفرض أو السنة، أن یصلیها حین تذکرها و تبدل نسیانها الی الذکر، بحیث إذا أهملها بعد ذکرانها حتّی نسیها مرة اخری فقد عصی باهماله بحکم الآیة الکریمة، و سیمر علیک فی تضاعیف الاخبار ما ینص علی ذلک إنشاء اللّه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3638_158391"/>
      <w:bookmarkStart w:id="792" w:name="pg13638_158391"/>
      <w:bookmarkEnd w:id="792"/>
    </w:p>
    <w:p>
      <w:pPr>
        <w:pStyle w:val="BookText"/>
        <w:rPr/>
      </w:pPr>
      <w:bookmarkStart w:id="793" w:name="pg13638_158391"/>
      <w:bookmarkEnd w:id="793"/>
      <w:r>
        <w:rPr>
          <w:rFonts w:ascii="Amiri" w:hAnsi="Amiri" w:eastAsia="Amiri" w:cs="Amiri"/>
          <w:color w:val="111111"/>
          <w:sz w:val="28"/>
          <w:sz w:val="28"/>
          <w:szCs w:val="28"/>
          <w:rtl w:val="true"/>
          <w:lang w:bidi="ar-SA"/>
        </w:rPr>
        <w:t>شُکُوراً</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فَاعْبُدْنِی وَ أَقِمِ الصَّلاةَ لِذِکْرِی‌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4" w:name="__RefHeading___Toc918676_3830689328"/>
      <w:bookmarkStart w:id="795" w:name="_Toc324"/>
      <w:bookmarkEnd w:id="794"/>
      <w:r>
        <w:rPr>
          <w:rtl w:val="true"/>
        </w:rPr>
        <w:t>تفسیر</w:t>
      </w:r>
      <w:bookmarkEnd w:id="795"/>
    </w:p>
    <w:p>
      <w:pPr>
        <w:pStyle w:val="BookText"/>
        <w:rPr/>
      </w:pPr>
      <w:r>
        <w:rPr>
          <w:rFonts w:ascii="IRNazanin" w:hAnsi="IRNazanin" w:eastAsia="IRNazanin"/>
          <w:color w:val="111111"/>
          <w:sz w:val="28"/>
          <w:sz w:val="28"/>
          <w:szCs w:val="28"/>
          <w:rtl w:val="true"/>
          <w:lang w:bidi="fa-IR"/>
        </w:rPr>
        <w:t>وَ أَقِمِ الصَّلاةَ لِذِکْرِی قیل فیه وجوه الأول لتذکرنی فإن ذکری أن أعبد و یصلی لی الثانی لتذکرنی فیها لاشتمال الصلاة علی الأذکار الثالث لأنی ذکرتها فی الکتب و أمرت بها الرابع لأن أذکرک بالمدح و الثناء و أجعل لک لسان صدق الخامس لذکری خاصة أو لإخلاص ذکری و طلب وجهی لا ترائی بها و لا تقصد بها غرضا آخر السادس لتکون لی ذاکرا غیر ناس فعل المخلصین فی جعلهم ذکر ربهم علی بال منهم و توکیل هممهم و أفکارهم به کما قال تعالی رِجالٌ لا تُلْهِیهِمْ تِجارَةٌ وَ لا بَیْعٌ عَنْ ذِکْرِ اللَّهِ‌</w:t>
      </w:r>
      <w:r>
        <w:rPr>
          <w:rStyle w:val="FootnoteAnchor"/>
          <w:rtl w:val="true"/>
        </w:rPr>
        <w:footnoteReference w:id="754"/>
      </w:r>
      <w:r>
        <w:rPr>
          <w:rFonts w:ascii="IRNazanin" w:hAnsi="IRNazanin" w:eastAsia="IRNazanin"/>
          <w:color w:val="111111"/>
          <w:sz w:val="28"/>
          <w:sz w:val="28"/>
          <w:szCs w:val="28"/>
          <w:rtl w:val="true"/>
          <w:lang w:bidi="fa-IR"/>
        </w:rPr>
        <w:t>السابع لأوقات ذکری و هی مواقیت الصلوات الثامن عند ذکر الصلاة بعد نسیانها أی أقمها متی ذکرت کنت فی وقتها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 الوجوه بحسب الروایات‌</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لان أذکرک بالمدح و الثناء و أجعل لک لسان صدق، فمفاده اخراج الامر المولوی بایجاب الصلاة فی حدّ ذاتها علی الإطلاق الی الامر الاستحبابی الترغیبی مع أن المقام مقام الامر المولوی 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الخامس و یشبهه بوجه الوجه السادس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 و لا تصل لغیری کما یفعله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یلیق لان یخاطب به مثل موسی علیه السّلام بعد ما قال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علیه السّلام کان منزها من الشرک و الریاء بعصمة من اللّه عزّ و جلّ و قد آتاه رشده و أعطاه الحکمة و العلم، و لا یکون من باب قولهم ایاک أعنی و اسمعی یا جارة، فان هذا الوحی و التکلیم کان مخصوصا به علیه السّلام لم یحضر الطور غیره أحد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لاوقات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تأویله الی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لاوقات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بالاوقات الأوقات التی وقتت فی شرع إبراهیم علیه السّلام تبدل الامر ارشادیا بعد ما کان مولویا کما قلنا فی الوجه الثالث، مع أنّه أوهم تضییع موسی علیه السّلام لاوقات الصلوات، حیث وصاه بإقامة الصلاة فی أوقاتها، و ان کان المراد بالاوقات غیر ما وقت فی شرع إبراهیم الخلیل لزم تأخیر البیان عن وقت الحاجة، حیث أمر بالصلاة و لم یبین أوقاتها الموقتة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نسبه فی مجمع البیان إلی أکثر </w:t>
      </w:r>
    </w:p>
    <w:p>
      <w:pPr>
        <w:pStyle w:val="BookText"/>
        <w:rPr/>
      </w:pPr>
      <w:r>
        <w:rPr>
          <w:rFonts w:ascii="IRNazanin" w:hAnsi="IRNazanin" w:eastAsia="IRNazanin"/>
          <w:color w:val="111111"/>
          <w:sz w:val="28"/>
          <w:sz w:val="28"/>
          <w:szCs w:val="28"/>
          <w:rtl w:val="true"/>
          <w:lang w:bidi="fa-IR"/>
        </w:rPr>
        <w:t xml:space="preserve">المفسرین و قال و هو المروی عن أبی جعفر علیه السلام قال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یَعْضُدُهُ مَا رَوَاهُ مُسْلِمٌ فِی الصَّحِیحِ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صَلَاةً فَلْیُصَلِّهَا إِذَا ذَکَرَهَا لَا کَفَّارَةَ لَهَا </w:t>
      </w:r>
    </w:p>
    <w:p>
      <w:pPr>
        <w:pStyle w:val="BookText"/>
        <w:rPr/>
      </w:pPr>
      <w:r>
        <w:rPr>
          <w:rFonts w:ascii="Amiri" w:hAnsi="Amiri" w:eastAsia="Amiri" w:cs="Amiri"/>
          <w:color w:val="111111"/>
          <w:sz w:val="28"/>
          <w:sz w:val="28"/>
          <w:szCs w:val="28"/>
          <w:rtl w:val="true"/>
          <w:lang w:bidi="ar-SA"/>
        </w:rPr>
        <w:t>غَیْرُ ذَلِکَ وَ قَرَأَ أَقِمِ الصَّلاةَ لِذِکْرِی‌</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757"/>
      </w:r>
      <w:r>
        <w:rPr>
          <w:rFonts w:ascii="Amiri" w:hAnsi="Amiri" w:eastAsia="Amiri" w:cs="Amiri"/>
          <w:color w:val="111111"/>
          <w:sz w:val="28"/>
          <w:sz w:val="28"/>
          <w:szCs w:val="28"/>
          <w:rtl w:val="true"/>
          <w:lang w:bidi="ar-SA"/>
        </w:rPr>
        <w:t>وَ الْکُلَیْنِیُ‌</w:t>
      </w:r>
      <w:r>
        <w:rPr>
          <w:rStyle w:val="FootnoteAnchor"/>
          <w:rtl w:val="true"/>
        </w:rPr>
        <w:footnoteReference w:id="758"/>
      </w:r>
      <w:r>
        <w:rPr>
          <w:rFonts w:ascii="Amiri" w:hAnsi="Amiri" w:eastAsia="Amiri" w:cs="Amiri"/>
          <w:color w:val="111111"/>
          <w:sz w:val="28"/>
          <w:sz w:val="28"/>
          <w:szCs w:val="28"/>
          <w:rtl w:val="true"/>
          <w:lang w:bidi="ar-SA"/>
        </w:rPr>
        <w:t>بِسَنَدٍ فِیهِ جَهَالَةٌ عَلَی الْمَشْهُورِ</w:t>
      </w:r>
      <w:r>
        <w:rPr>
          <w:rStyle w:val="FootnoteAnchor"/>
          <w:rtl w:val="true"/>
        </w:rPr>
        <w:footnoteReference w:id="759"/>
      </w:r>
      <w:r>
        <w:rPr>
          <w:rFonts w:ascii="Amiri" w:hAnsi="Amiri" w:eastAsia="Amiri" w:cs="Amiri"/>
          <w:color w:val="111111"/>
          <w:sz w:val="28"/>
          <w:sz w:val="28"/>
          <w:szCs w:val="28"/>
          <w:rtl w:val="true"/>
          <w:lang w:bidi="ar-SA"/>
        </w:rPr>
        <w:t>عَنْ زُرَارَةَ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فَاتَتْکَ صَلَاةٌ فَذَکَرْتَهَا فِی وَقْتٍ أُخْرَی فَإِنْ کُنْتَ تَعْلَمُ أَنَّکَ إِذَا صَلَّیْتَ الَّتِی فَاتَتْکَ کُنْتَ مِنَ الْأُخْرَی فِی وَقْتٍ فَابْدَأْ بِالَّتِی فَاتَتْکَ فَإِنَّ اللَّهَ تَعَالَی یَقُولُ أَقِمِ الصَّلاةَ لِذِکْرِی</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الشَّهِیدُ رَحْمَةُ اللَّهِ عَلَیْهِ فِی الذِّکْرَی‌</w:t>
      </w:r>
      <w:r>
        <w:rPr>
          <w:rStyle w:val="FootnoteAnchor"/>
          <w:rtl w:val="true"/>
        </w:rPr>
        <w:footnoteReference w:id="760"/>
      </w:r>
      <w:r>
        <w:rPr>
          <w:rFonts w:ascii="Amiri" w:hAnsi="Amiri" w:eastAsia="Amiri" w:cs="Amiri"/>
          <w:color w:val="111111"/>
          <w:sz w:val="28"/>
          <w:sz w:val="28"/>
          <w:szCs w:val="28"/>
          <w:rtl w:val="true"/>
          <w:lang w:bidi="ar-SA"/>
        </w:rPr>
        <w:t>بِسَنَدِهِ الصَّحِیحِ عَنْ زُرَارَةَ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مَکْتُوبَةٍ فَلَا صَلَاةَ نَافِلَةً حَتَّی یُبْدَأَ بِالْمَکْتُوبَةِ قَالَ فَقَدِمْتُ الْکُوفَةَ فَأَخْبَرْتُ الْحَکَمَ بْنَ عُتَیْبَةَ وَ أَصْحَابَهُ فَقَبِلُوا ذَلِکَ مِنِّی فَلَمَّا کَانَ فِی الْقَابِلِ لَقِیتُ أَبَا جَعْفَرٍ علیه السلام فَحَدَّثَنِی أَنَّ رَسُولَ اللَّهِ صلی الله علیه و آله عَرَّسَ فِی بَعْضِ أَسْفَارِهِ فَقَالَ مَنْ یَکْلَؤُنَا فَقَالَ بِلَالٌ أَنَا فَنَامَ بِلَالٌ وَ نَامُوا حَتَّی طَلَعَتِ الشَّمْسُ فَقَالَ یَا بِلَالُ مَا أَرْقَدَکَ فَقَالَ یَا رَسُولَ اللَّهِ صلی الله علیه و آله أَخَذَ بِنَفْسِیَ الَّذِی أَخَذَ بِأَنْفَاسِکُمْ فَقَالَ رَسُولُ اللَّهِ صلی الله علیه و آله قُومُوا فَتَحَوَّلُوا عَنْ مَکَانِکُمُ الَّذِی أَصَابَکُمْ فِیهِ الْغَفْلَةُ وَ قَالَ یَا بِلَالُ أَذِّنْ فَأَذَّنَ فَصَلَّی النَّبِیُّ صلی الله علیه و آله رَکْعَتَیِ الْفَجْرِ وَ أَمَرَ أَصْحَابَهُ فَصَلَّوْا رَکْعَتَیِ الْفَجْرِ ثُمَّ قَامَ فَصَلَّی بِهِمُ الصُّبْحَ ثُمَّ قَالَ مَنْ نَسِیَ شَیْئاً مِنَ الصَّلَاةِ فَلْیُصَلِّهَا إِذَا ذَکَرَهَا فَإِنَّ اللَّهَ عَزَّ وَ جَلَّ یَقُولُ وَ أَقِمِ الصَّلاةَ لِذِکْرِی قَالَ زُرَارَةُ فَحَمَلْتُ الْحَدِیثَ إِلَی الْحَکَمِ وَ أَصْحَابِهِ فَقَالَ نَقَضْتَ حَدِیثَکَ الْأَوَّلَ </w:t>
      </w:r>
    </w:p>
    <w:p>
      <w:pPr>
        <w:pStyle w:val="BookText"/>
        <w:rPr/>
      </w:pPr>
      <w:r>
        <w:rPr>
          <w:rFonts w:ascii="Amiri" w:hAnsi="Amiri" w:eastAsia="Amiri" w:cs="Amiri"/>
          <w:color w:val="111111"/>
          <w:sz w:val="28"/>
          <w:sz w:val="28"/>
          <w:szCs w:val="28"/>
          <w:rtl w:val="true"/>
          <w:lang w:bidi="ar-SA"/>
        </w:rPr>
        <w:t>فَقَدِمْتُ عَلَی أَبِی جَعْفَرٍ علیه السلام فَأَخْبَرْتُهُ بِمَا قَالَ الْقَوْمُ فَقَالَ یَا زُرَارَةُ أَ لَا أَخْبَرْتَهُمْ أَنَّهُ قَدْ فَاتَ الْوَقْتَانِ جَمِیعاً وَ أَنَّ ذَلِکَ کَانَ قَضَاءً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نَسِیتَهَا ثُمَّ ذَکَرْتَهَا فَصَلِّهَا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الکلام فی توجیه الآیة علی هذا الوجه فإن الظاهر علیه أن یقال لذکرها</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فرسول اللّه صلّی اللّه علیه و آله و أهل بیته المعصومون انما یحتجون بالآیة بهذا الوجه، لا بما أنّها نزلت تخاطب النبیّ صلّی اللّه علیه و آله حتّی یرد علی الروایات ما ذکره المؤلّف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ما کان أهل البیت یحتجون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الْمَشْرِقُ وَ الْمَغْرِبُ 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صلاة النافلة تجوز الی کل جانب، و صلاة المتحیر تجوز إذا وقعت ما بین المشرق و المغرب، مع أنّها نزلت فی غیر هذا المورد علی ما عرفت بیانها فی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 کثیرا ما یستند الامام علیه السّلام بآیة من آیات القرآن الکریم من حیث نتیجة مفادها بالنسبة الینا مع أن ظاهر لفظ الآیة تخالف حکمهم بذلک، فلا تغفل عن هذه الدقیقة، و لعلّ اللّه یوفقنا للبحث عن ذلک مستوفی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وجوه الأول أن یقدر مضاف أی لذکر 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إنما قال لذکری لبیان أن ذکر الصلاة مستلزم لذکره سبحانه و ذکر أمره بها و عقابه علی ترکها فکأن ذکرها عین ذکره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عند ذکر الصلاة الذی هو من قبلی و أنا علته کما ورد فی الأخبار أن الذکر و النسیان من الأشیاء التی لیس للعباد فیها صنع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أن یکون المراد عند ذکری لک و ذکر الله کنایة عن لطفه و رحمته </w:t>
      </w:r>
      <w:bookmarkStart w:id="796" w:name="pg13638_158395"/>
    </w:p>
    <w:p>
      <w:pPr>
        <w:pStyle w:val="BookText"/>
        <w:rPr/>
      </w:pPr>
      <w:bookmarkEnd w:id="796"/>
      <w:r>
        <w:rPr>
          <w:rFonts w:ascii="Amiri" w:hAnsi="Amiri" w:eastAsia="Amiri" w:cs="Amiri"/>
          <w:color w:val="111111"/>
          <w:sz w:val="28"/>
          <w:sz w:val="28"/>
          <w:szCs w:val="28"/>
          <w:rtl w:val="true"/>
          <w:lang w:bidi="ar-SA"/>
        </w:rPr>
        <w:t>کما قال فَاذْکُرُونِی أَذْکُرْکُمْ‌</w:t>
      </w:r>
      <w:r>
        <w:rPr>
          <w:rStyle w:val="FootnoteAnchor"/>
          <w:rtl w:val="true"/>
        </w:rPr>
        <w:footnoteReference w:id="763"/>
      </w:r>
      <w:r>
        <w:rPr>
          <w:rFonts w:ascii="Amiri" w:hAnsi="Amiri" w:eastAsia="Amiri" w:cs="Amiri"/>
          <w:color w:val="111111"/>
          <w:sz w:val="28"/>
          <w:sz w:val="28"/>
          <w:szCs w:val="28"/>
          <w:rtl w:val="true"/>
          <w:lang w:bidi="ar-SA"/>
        </w:rPr>
        <w:t>و نَسُوا اللَّهَ فَنَسِیَهُمْ‌</w:t>
      </w:r>
      <w:r>
        <w:rPr>
          <w:rStyle w:val="FootnoteAnchor"/>
          <w:rtl w:val="true"/>
        </w:rPr>
        <w:footnoteReference w:id="764"/>
      </w:r>
      <w:r>
        <w:rPr>
          <w:rFonts w:ascii="IRNazanin" w:hAnsi="IRNazanin" w:eastAsia="IRNazanin"/>
          <w:color w:val="111111"/>
          <w:sz w:val="28"/>
          <w:sz w:val="28"/>
          <w:szCs w:val="28"/>
          <w:rtl w:val="true"/>
          <w:lang w:bidi="fa-IR"/>
        </w:rPr>
        <w:t>إذ تذکیر الصلاة بعد نسیانها من ألطافه سبحانه و لم أر هذا الوجه فی کلامهم‌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الآیة علی الوجه الأخیر الذی قویناه تدل علی أن وقت القضاء الذکر و أنه لا تکره و لا تمنع فی شی‌ء من الأوقات إلا مع مزاحمته لواجب مضیق و لذا أجمع الفقهاء علی أنه تقضی الفرائض فی کل وقت ما لم تتضیق الحاضرة و لو عممنا الصلاة بحیث تشمل الفریضة و النافلة و الأمر بحیث یشمل الوجوب و الندب دلت الآیة علی جواز قضاء النافلة فی أوقات الفرائض کما مر القول فیه و تدل علیه صحیحة زرارة المتقدمة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بها أیضا علی المضایقة فی القضاء للأمر بإیقاعها عند الذکر و الأمر للوجوب و أجیب بأنه إنما یتم إذا کان الأمر للفور و لم یثبت و اعترض علیه بأن الآیة علی هذا الحمل دالة علی تعیین زمان المأمور به و الإخلال به یوجب عدم الإتیان بالمأمور به و الحقیقة هاهنا و إن کانت غیر مرادة لکن لا بد من حمله علی أقرب المجازات إلیها فیجب الإتیان بها بعد التذکر بلا فصل یعتد به علی أن هذا المعنی ینساق إلی الذهن فی أمثال هذه المواضع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یاد کنی، که یاد من این است که عبادت بشوم و برای من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مرا یاد کنی، به دلیل شامل بودن نماز بر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را در کتب ذکر کردم و به آن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به مدح و ثنا یاد کنم و برای تو زبان صدق و راستی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مخصوص من، یا برای اخلاص یاد من و طلب رضایت من تا به وسیله آن ریا نکنی و جز من دیگری را قصد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من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باشی نه فراموش کننده؛ مانند مخلصان که ذکر پروردگارشان را در ذهن دارند و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افکارشان را مشغول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یاد من و آن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به یاد آوردن نماز بعد از فراموشی آن، یعنی هرگاه به یاد آوردی آن را اقامه کن، در وقت آن باشی یا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اساس روایات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است و در مجمع البیان آن را به اغلب مفسرین نسبت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در صحیحی از انس روایت کرد که نبی اکرم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را فراموش کند پس زمانی که آن را به یاد آورد باید آن را بخواند و غیر از آن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نیست و آیه اقم الصلوة لذکری را قرائت کرد،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و کلینی با سندی که بر اساس مشهور جهالتی در آن است، از زراره از امام باقر علیه السلام روایت کردند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نمازی را از دست دادی و در وقتی دیگر آن را به یاد آوردی، پس اگر بدانی که زمانی که نمازی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بخوانی برای نماز دیگر وقت داری، پس آنچه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شروع کن،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شهید رحمة الله علیه در ذکری با سند صحیح خود از 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واجبی فرا رسید، پس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تا اینکه واجب را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کوفه وارد شدم و حکم بن عتیبه و اصحاب او را با خبر کردم و آنها آن را از من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سال بعد از آن، امام باقر علیه السلام را زیارت کردم و برایم نقل حدیث کرد که رسول الله صلی الله علیه و آله در یکی از سفرهایش در راهی، در آخر شب به استراحت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خواب رفت و همگی خوابیدند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خواب برد؟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آنچه که نفس شما را گرفت، نفس مرا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که غفلت برایتان عارض شد برخیزید و به بلال گفت؛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رکعت فجر را خواند و اصحابش را امر کرد تا دو رکعت فجر را بخوانند و سپس با آنها نماز صبح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فراموش کند و بعد به یادش بیاید، هر وقت که یادش آمد بخواند، چون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الصلوه لذکری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نماز برپا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حکم و یارانش نیز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نقض کردی؛ پس این قضیه را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نگفتی که وقت نماز نافله و واجب هر دو گذشته بود و نماز نافله، قضایی بود که مخصوص پیامبر صلی الله و آله و سلم بود؟</w:t>
      </w:r>
    </w:p>
    <w:p>
      <w:pPr>
        <w:pStyle w:val="BookText"/>
        <w:rPr/>
      </w:pPr>
      <w:r>
        <w:rPr>
          <w:rFonts w:ascii="IRNazanin" w:hAnsi="IRNazanin" w:eastAsia="IRNazanin"/>
          <w:color w:val="111111"/>
          <w:sz w:val="28"/>
          <w:sz w:val="28"/>
          <w:szCs w:val="28"/>
          <w:rtl w:val="true"/>
          <w:lang w:bidi="fa-IR"/>
        </w:rPr>
        <w:t>و 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فراموش کردی و سپس آن را به یاد آوردی، آن را اقامه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 این آیه بر اساس این وجه، باقی ماند که ظاهر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نیز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مضافی در تقدیر گرفته شود، یعنی برای یادآوری نماز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برای بیان اینکه ذکر نماز مستلزم ذکر خداوند سبحان و ذکر امر او بر آن و عقاب او بر ترک آن است، پس ذکر نماز، عین ذکر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نماز که از جانب من است و من علت آن هستم، چنانکه در اخبار آمده است که ذکر و نسیان از اموری است که بندگان در آن دستی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من برای تو، و ذکر خداوند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لطف و رحمت او،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یاد آوردن نماز بعد از فراموشی آن، از الطاف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را در کلام آنان مشاهده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وجوه شبیه برخی از وجوه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سابقا درباره آن بحث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آنکه این آیه را بر اساس وجه آخر تقویت نمودیم، بر این دلالت دارد که قضا در وقت به یاد آوردن است و این قضا با هیچ وقتی ممانعت و مزاحمت ندارد مگر در صورت مزاحمت آن با واجبی که وقت آن تنگ است؛ و لذا جمیع فقهاء بر این هستند که فرائض در هر وقتی، تا زمانی که فریضه حاضر در تنگنا قرار نگیرد،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تعمیم دهیم طوری که فریضه و نافله را شامل شود و امر را تعمیم دهیم طوری که وجوب و استحباب را شامل شود، آیه بر جواز قضای نافله در اوقات فریضه دلالت دارد، چنانکه سخن در مورد آن گذشت و صحیحه پیشین زراره، در مجموع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تنگ بودن وقت برای قضا نیز، به دلیل امر به واقع ساختن آن به هنگام یادآوری و اینکه امر برای وجوب است،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اینگونه به آن پاسخ داده شده است که آن زمانی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امر برای فوریت باشد، در حالی که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اعتراض شده است که آیه بر اساس این تفسیر، بر تعیین زمان امر دستور داده شده به آن دلالت دارد، و تخطی از آن، به جا نیاوردن امر دستور داده شده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در اینجا، هر چند که آن مقصود نباشد، اما از حمل آن بر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مجازها نسبت به آن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آوردن آن بعد از یادآوری آن بدون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قابل اعتنا نباشد واجب است، بر این اساس که این معنی در امثال این مواضع عرفاً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7" w:name="__RefHeading___Toc918678_3830689328"/>
      <w:bookmarkStart w:id="798" w:name="_Toc325"/>
      <w:bookmarkEnd w:id="797"/>
      <w:r>
        <w:rPr>
          <w:rtl w:val="true"/>
        </w:rPr>
        <w:t>أقول</w:t>
      </w:r>
      <w:bookmarkEnd w:id="798"/>
    </w:p>
    <w:p>
      <w:pPr>
        <w:pStyle w:val="BookText"/>
        <w:rPr/>
      </w:pPr>
      <w:r>
        <w:rPr>
          <w:rFonts w:ascii="IRNazanin" w:hAnsi="IRNazanin" w:eastAsia="IRNazanin"/>
          <w:color w:val="111111"/>
          <w:sz w:val="28"/>
          <w:sz w:val="28"/>
          <w:szCs w:val="28"/>
          <w:rtl w:val="true"/>
          <w:lang w:bidi="fa-IR"/>
        </w:rPr>
        <w:t>یمکن أن یقال علی هذا الوجه لا تدل الآیة إلا علی أن زمان الذکر وقت للصلاة و هو وقت متسع و لا تدل علی أن وقته أول أوقات الذکر حتی یحتاج إلی تلک التکلفات فتفطن و ما ذکره من شهادة العرف ممنوع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اللَّیْلَ وَ النَّهارَ خِلْفَةً أی جعلهما ذوی خلفة یخلف کل منهما الآخر بأن یقوم مقامه فیما کان ینبغی أن یعمل فیه أو بأن یعقبه یقال هما یختلفان کما یقال یعتقبان و منه قوله وَ اخْتِلافِ اللَّیْلِ وَ النَّهارِ</w:t>
      </w:r>
      <w:r>
        <w:rPr>
          <w:rStyle w:val="FootnoteAnchor"/>
          <w:rtl w:val="true"/>
        </w:rPr>
        <w:footnoteReference w:id="766"/>
      </w:r>
      <w:r>
        <w:rPr>
          <w:rFonts w:ascii="IRNazanin" w:hAnsi="IRNazanin" w:eastAsia="IRNazanin"/>
          <w:color w:val="111111"/>
          <w:sz w:val="28"/>
          <w:sz w:val="28"/>
          <w:szCs w:val="28"/>
          <w:rtl w:val="true"/>
          <w:lang w:bidi="fa-IR"/>
        </w:rPr>
        <w:t xml:space="preserve">و قیل أی جعل کلا </w:t>
      </w:r>
    </w:p>
    <w:p>
      <w:pPr>
        <w:pStyle w:val="BookText"/>
        <w:rPr/>
      </w:pPr>
      <w:r>
        <w:rPr>
          <w:rFonts w:ascii="IRNazanin" w:hAnsi="IRNazanin" w:eastAsia="IRNazanin"/>
          <w:color w:val="111111"/>
          <w:sz w:val="28"/>
          <w:sz w:val="28"/>
          <w:szCs w:val="28"/>
          <w:rtl w:val="true"/>
          <w:lang w:bidi="fa-IR"/>
        </w:rPr>
        <w:t>منهما مخالفا للآخر و لیس بشی‌ء و الأول هو المؤید بالأخبار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أَرادَ أَنْ یَذَّکَّرَ قال فی الکشاف و قرئ تذکر و یذکر و عن أبی بن کعب یتذکر و المعنی لینظر فی اختلافهما الناظر فیعلم أنه لا بد لانتقالهما من حال إلی حال و تغیرهما من ناقل و مغیر و یستدل بذلک علی عظم قدرته و یشکر الشاکر علی النعمة فیهما من السکون باللیل و التصرف بالنهار کما قال عز و جل وَ مِنْ رَحْمَتِهِ جَعَلَ لَکُمُ اللَّیْلَ وَ النَّهارَ لِتَسْکُنُوا فِیهِ وَ لِتَبْتَغُوا مِنْ فَضْلِهِ‌</w:t>
      </w:r>
      <w:r>
        <w:rPr>
          <w:rStyle w:val="FootnoteAnchor"/>
          <w:rtl w:val="true"/>
        </w:rPr>
        <w:footnoteReference w:id="767"/>
      </w:r>
      <w:r>
        <w:rPr>
          <w:rFonts w:ascii="IRNazanin" w:hAnsi="IRNazanin" w:eastAsia="IRNazanin"/>
          <w:color w:val="111111"/>
          <w:sz w:val="28"/>
          <w:sz w:val="28"/>
          <w:szCs w:val="28"/>
          <w:rtl w:val="true"/>
          <w:lang w:bidi="fa-IR"/>
        </w:rPr>
        <w:t>أو لیکونا وقتین للمتذکرین و الشاکرین من فاته فی أحدهما ورده من العبادة قام به فی الآخر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أظهر و أقوی کما اختاره فی مجمع البیان‌</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نسبه إلی ابن عباس و غیره</w:t>
      </w:r>
    </w:p>
    <w:p>
      <w:pPr>
        <w:pStyle w:val="BookText"/>
        <w:rPr/>
      </w:pPr>
      <w:r>
        <w:rPr>
          <w:rFonts w:ascii="Amiri" w:hAnsi="Amiri" w:eastAsia="Amiri" w:cs="Amiri"/>
          <w:color w:val="111111"/>
          <w:sz w:val="28"/>
          <w:sz w:val="28"/>
          <w:szCs w:val="28"/>
          <w:rtl w:val="true"/>
          <w:lang w:bidi="ar-SA"/>
        </w:rPr>
        <w:t>وَ رُوِیَ ذَلِکَ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صَلَاةَ اللَّیْلِ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قوله لِمَنْ أَرادَ أَنْ یَذَّکَّرَ علی قضاء الفریضة و قوله شُکُوراً علی قضاء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مَا رَوَاهُ الشَّیْخُ فِی الْمُوَثَّقِ عَنْ عَنْبَسَةَ الْعَابِدِ</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هُوَ الَّذِی جَعَلَ اللَّیْلَ وَ النَّهارَ خِلْفَةً الْآیَةَ قَالَ قَضَاءُ صَلَاةِ اللَّیْلِ بِالنَّهَارِ وَ صَلَاةِ النَّهَارِ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الْفَقِیهِ‌</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فَاتَکَ بِاللَّیْلِ فَاقْضِهِ بِالنَّهَارِ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 یَعْنِی أَنْ یَقْضِیَ الرَّجُلُ مَا فَاتَهُ بِاللَّیْلِ بِالنَّهَارِ وَ مَا فَاتَهُ بِالنَّهَارِ بِاللَّیْلِ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باب أحکام النوافل مثله بروایة علی بن إبراهیم‌</w:t>
      </w:r>
      <w:r>
        <w:rPr>
          <w:rStyle w:val="FootnoteAnchor"/>
          <w:rtl w:val="true"/>
        </w:rPr>
        <w:footnoteReference w:id="771"/>
      </w:r>
      <w:r>
        <w:rPr>
          <w:rFonts w:ascii="IRNazanin" w:hAnsi="IRNazanin" w:eastAsia="IRNazanin"/>
          <w:color w:val="111111"/>
          <w:sz w:val="28"/>
          <w:sz w:val="28"/>
          <w:szCs w:val="28"/>
          <w:rtl w:val="true"/>
          <w:lang w:bidi="fa-IR"/>
        </w:rPr>
        <w:t xml:space="preserve">عن أبیه عن صالح بن عقبة </w:t>
      </w:r>
      <w:bookmarkStart w:id="799" w:name="pg13638_158397"/>
    </w:p>
    <w:p>
      <w:pPr>
        <w:pStyle w:val="BookText"/>
        <w:rPr/>
      </w:pPr>
      <w:bookmarkEnd w:id="799"/>
      <w:r>
        <w:rPr>
          <w:rFonts w:ascii="IRNazanin" w:hAnsi="IRNazanin" w:eastAsia="IRNazanin"/>
          <w:color w:val="111111"/>
          <w:sz w:val="28"/>
          <w:sz w:val="28"/>
          <w:szCs w:val="28"/>
          <w:rtl w:val="true"/>
          <w:lang w:bidi="fa-IR"/>
        </w:rPr>
        <w:t>عن جمیل عنه علیه السلام و زاد فی آخره و هو من سر آل محمد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تدل الآیة علی رجحان قضاء کل ما فات باللیل فی النهار و بالعکس إلا ما أخرجه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وجه، آیه فقط بر این دلالت دارد که یادآوری وقتی برای نماز است و آن وقتی وسیع است و بر این دلالت ندارد که وقت آن، اولین وقت از اوقات یادآوری است تا به آن تکلفات نیاز داشته باشد، پس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خصوص شهادت عرف ذکر کرده،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دارای اختلافی قرار داد که هر یک از آنها جانشین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اینکه در مکان آن قرار بگیرد در آنچه که شایسته است که در آن کار کند یا به دنبال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دو مختلف هستند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یعتقبان،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یکدیگر آمدن شب و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عبارت در آیات بسیاری وجود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 دو را مخالف دیگری قرار داد و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همان معنای تأیید شده به وسیله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یذکّر قرائت شده و ابی ابن کعب یتذکّر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ناظر باید در اختلاف آن دو نظر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انتقال آن دو از حالی به حالی و تغییر آن دو، ناگزیر از انتقال دهنده و تغییر دهنده است، و با آن بر عظمت قدرت او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شاکر، بر نعمت در آن دو از قبیل سکون و آرامش در شب و عمل در روز شکر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 و 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اینکه آن دو، وقتی برای متذکرین و شاکرین باشد، هر که در یکی از آن دو، زمان خاص عبادت را از دست داد، در دیگری به آن بپردازد، 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اخیر ظاهرتر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چنانکه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اختیار کرده است و آن را به ابن عباس و غیر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روز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فریضه، و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نافله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در موثقی از عنبسه عابد روایت کرده است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کلام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شب در روز و نماز روز در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شب از دست دادی، پس آن را در روز قضا کن، خداوند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مرد آنچه را که در شب از دست داده است در روز و آنچه را که در روز از دست داده است در شب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باب احکام نوافل، نظیر آن به روایت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پدرش از صالح بن عقبه از جمیل از امام علیه السلام گذشت 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سرّ محفوظ خاندان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آن، آیه بر رجحان قضای هر چیزی که در شب از دست رفته است در روز و بالعکس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آنچه که دلیلی آن را خارج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0" w:name="__RefHeading___Toc918680_3830689328"/>
      <w:bookmarkStart w:id="801" w:name="_Toc326"/>
      <w:bookmarkEnd w:id="800"/>
      <w:r>
        <w:rPr>
          <w:rtl w:val="true"/>
        </w:rPr>
        <w:t>الأخبار</w:t>
      </w:r>
      <w:bookmarkEnd w:id="801"/>
    </w:p>
    <w:p>
      <w:pPr>
        <w:pStyle w:val="Heading5"/>
        <w:numPr>
          <w:ilvl w:val="4"/>
          <w:numId w:val="1"/>
        </w:numPr>
        <w:rPr/>
      </w:pPr>
      <w:bookmarkStart w:id="802" w:name="__RefHeading___Toc918682_3830689328"/>
      <w:bookmarkStart w:id="803" w:name="_Toc327"/>
      <w:bookmarkEnd w:id="802"/>
      <w:r>
        <w:rPr>
          <w:rtl w:val="true"/>
        </w:rPr>
        <w:t>«</w:t>
      </w:r>
      <w:r>
        <w:rPr/>
        <w:t>1</w:t>
      </w:r>
      <w:r>
        <w:rPr>
          <w:rtl w:val="true"/>
        </w:rPr>
        <w:t>»</w:t>
      </w:r>
      <w:bookmarkEnd w:id="803"/>
    </w:p>
    <w:p>
      <w:pPr>
        <w:pStyle w:val="BookText"/>
        <w:rPr/>
      </w:pPr>
      <w:r>
        <w:rPr>
          <w:rFonts w:ascii="Amiri" w:hAnsi="Amiri" w:eastAsia="Amiri" w:cs="Amiri"/>
          <w:color w:val="111111"/>
          <w:sz w:val="28"/>
          <w:sz w:val="28"/>
          <w:szCs w:val="28"/>
          <w:rtl w:val="true"/>
          <w:lang w:bidi="ar-SA"/>
        </w:rPr>
        <w:t>الْمَحَاسِنُ، عَنْ أَبِیهِ عَنِ الْعَبَّاسِ بْنِ مَعْرُوفٍ عَنْ عَلِیِّ بْنِ مَهْزِیَارَ عَنِ الْحُسَیْنِ بْنِ سَعِیدٍ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نَسِیَ صَلَاةً مِنَ الصَّلَوَاتِ الْخَمْسِ لَا یَدْرِی أَیَّتُهَا هِیَ قَالَ یُصَلِّی ثَلَاثَةً وَ أَرْبَعَةً وَ رَکْعَتَیْنِ فَإِنْ کَانَتِ الظُّهْرَ وَ الْعَصْرَ وَ الْعِشَاءَ کَانَ قَدْ صَلَّی وَ إِنْ کَانَتِ الْمَغْرِبَ وَ الْغَدَاةَ فَقَدْ صَلَّی‌</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نمازی از نمازهای پنجگانه را فراموش کرده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کدام 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چهار و دو رکعت بخواند، پس اگر ظهر، عصر و عشا باشد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مغرب و صبح باشد نیز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918684_3830689328"/>
      <w:bookmarkStart w:id="805" w:name="_Toc328"/>
      <w:bookmarkEnd w:id="804"/>
      <w:r>
        <w:rPr>
          <w:rtl w:val="true"/>
        </w:rPr>
        <w:t>بیان</w:t>
      </w:r>
      <w:bookmarkEnd w:id="805"/>
    </w:p>
    <w:p>
      <w:pPr>
        <w:pStyle w:val="BookText"/>
        <w:rPr/>
      </w:pPr>
      <w:r>
        <w:rPr>
          <w:rFonts w:ascii="IRNazanin" w:hAnsi="IRNazanin" w:eastAsia="IRNazanin"/>
          <w:color w:val="111111"/>
          <w:sz w:val="28"/>
          <w:sz w:val="28"/>
          <w:szCs w:val="28"/>
          <w:rtl w:val="true"/>
          <w:lang w:bidi="fa-IR"/>
        </w:rPr>
        <w:t>روی الشیخ مضمونه بسندین صحیحین‌</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عن علی بن أسباط عن غیر واحد من أصحابنا عنه علیه السلام و علی بن أسباط قد وثقه النجاشی‌</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قال إنه من أوثق الناس و أصدقهم لهجة و ذکر أنه کان فطحیا ثم رجع عنه و ترکه و لم یذکر الشیخ کونه فطحیا و مثل هذا إذا قال من غیر واحد من أصحابنا یمکن عده من الصحاح لا سیما مع تأیده بهذه الروایة و عمل الأصحاب و ذکره الصدوق‌</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فی المقنع أیضا و لذا ذهب جل الأصحاب إلی العمل بمضمونه و قالوا یردد الأربع بین الظهر و العصر و العشاء مخیرا بین الجهر و الإخفات و نقل الشیخ فی الخلاف علیه إجماع الفرقة و حکی عن أبی الصلاح و ابن حمزة وجوب الخمس و الأول أقوی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القائلون بالأول قالوا لو کانت الفائتة من صلاة السفر اکتفی باثنتین ثنائیة مطلقة إطلاقا رباعیا و مغرب إلا ابن إدریس حیث لم یوافق هنا مع موافقته فی الأول نظرا إلی اختصاص النص بالأول فالتعدیة قیاس</w:t>
      </w:r>
      <w:r>
        <w:rPr>
          <w:rFonts w:eastAsia="IRNazanin" w:cs="IRNazanin"/>
          <w:color w:val="111111"/>
          <w:sz w:val="28"/>
          <w:szCs w:val="28"/>
          <w:rtl w:val="true"/>
          <w:lang w:bidi="fa-IR"/>
        </w:rPr>
        <w:t xml:space="preserve">. </w:t>
      </w:r>
      <w:bookmarkStart w:id="806" w:name="pg13638_158398"/>
    </w:p>
    <w:p>
      <w:pPr>
        <w:pStyle w:val="BookText"/>
        <w:rPr/>
      </w:pPr>
      <w:bookmarkEnd w:id="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مضمون آن را با دو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اسباط، از بیش از یک تن از اصحاب ما از امام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علی ابن اسباط را توثیق کرده و گفته است که او از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آنان از لحاظ گفتار است و ذکر کرده است که او فطحی بوده و سپس از آن مذهب برگشت و آن را ترک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شیخ فطحی بودن او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زمانی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 از یک تن از اصحاب ما، که به شمار آوردن آن در زمره صحاح ممکن است، به ویژه با وجود تأیید آن با این روایت و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المقنع آن را ذکر کرده است و لذا اغلب اصحاب بر عمل به مضمون آن معتقد هستند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را بین ظهر، عصر و عشا در حالت تخییر بین جهر و اخفات مردّد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اجماع فرقه بر آن را نقل کرده است و از ابوصلاح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وجوب پنج نماز نقل شده است و رأی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قائل به رأی اول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بین رفته، نماز سفر باشد، به دو نماز دورکعتی مطلق به اطلاق چهارگانه و یک مغرب اکتفا کند، غیر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ادریس که با وجود موافقتش در مورد اول، در اینجا با توجه به اختصاص نص به مورد اول موافقت نکرده و گفته است، سرایت دادن آن به مورد دوم،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918686_3830689328"/>
      <w:bookmarkStart w:id="808" w:name="_Toc329"/>
      <w:bookmarkEnd w:id="807"/>
      <w:r>
        <w:rPr>
          <w:rtl w:val="true"/>
        </w:rPr>
        <w:t>و أقول</w:t>
      </w:r>
      <w:bookmarkEnd w:id="808"/>
    </w:p>
    <w:p>
      <w:pPr>
        <w:pStyle w:val="BookText"/>
        <w:rPr/>
      </w:pPr>
      <w:r>
        <w:rPr>
          <w:rFonts w:ascii="IRNazanin" w:hAnsi="IRNazanin" w:eastAsia="IRNazanin"/>
          <w:color w:val="111111"/>
          <w:sz w:val="28"/>
          <w:sz w:val="28"/>
          <w:szCs w:val="28"/>
          <w:rtl w:val="true"/>
          <w:lang w:bidi="fa-IR"/>
        </w:rPr>
        <w:t>یمکن أن یقال الاستدلال بخبر المحاسن من قبیل القیاس علی العلة المنصوصة و المشهور حجیته فتأمل و ما قیل من أنه من قبیل دلالة التنبیه و مفهوم الموافقة فلم نعرف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کردن به خبر محاسن از قبیل قیاس بر علت دارای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مشهور حجیت آن است پس تأمل کن، و معنای آنچه که در این باره گفته شده که از قبیل دلالت تنبیه و مفهوم موافقت است را ندانستیم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918688_3830689328"/>
      <w:bookmarkStart w:id="810" w:name="_Toc330"/>
      <w:bookmarkEnd w:id="809"/>
      <w:r>
        <w:rPr>
          <w:rtl w:val="true"/>
        </w:rPr>
        <w:t>«</w:t>
      </w:r>
      <w:r>
        <w:rPr/>
        <w:t>2</w:t>
      </w:r>
      <w:r>
        <w:rPr>
          <w:rtl w:val="true"/>
        </w:rPr>
        <w:t>»</w:t>
      </w:r>
      <w:bookmarkEnd w:id="810"/>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یُغْمَی عَلَیْهِ أَیَّاماً ثُمَّ یُفِیقُ مَا عَلَیْهِ مِنْ قَضَاءِ مَا تَرَکَ مِنَ الصَّلَاةِ قَالَ یَقْضِی صَلَاةَ ذَلِکَ الْیَوْمِ الَّذِی أَفَاقَ فِیهِ‌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مریضی سؤال کردم که چند روز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قضای آنچه که از نمازش ترک شده است، 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روزی که در آن به هوش آمده است را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918690_3830689328"/>
      <w:bookmarkStart w:id="812" w:name="_Toc331"/>
      <w:bookmarkEnd w:id="811"/>
      <w:r>
        <w:rPr>
          <w:rtl w:val="true"/>
        </w:rPr>
        <w:t>«</w:t>
      </w:r>
      <w:r>
        <w:rPr/>
        <w:t>3</w:t>
      </w:r>
      <w:r>
        <w:rPr>
          <w:rtl w:val="true"/>
        </w:rPr>
        <w:t>»</w:t>
      </w:r>
      <w:bookmarkEnd w:id="812"/>
    </w:p>
    <w:p>
      <w:pPr>
        <w:pStyle w:val="BookText"/>
        <w:rPr/>
      </w:pPr>
      <w:r>
        <w:rPr>
          <w:rFonts w:ascii="Amiri" w:hAnsi="Amiri" w:eastAsia="Amiri" w:cs="Amiri"/>
          <w:color w:val="111111"/>
          <w:sz w:val="28"/>
          <w:sz w:val="28"/>
          <w:szCs w:val="28"/>
          <w:rtl w:val="true"/>
          <w:lang w:bidi="ar-SA"/>
        </w:rPr>
        <w:t>الْعُیُونُ، وَ الْعِلَلُ، عَنْ عَبْدِ الْوَاحِدِ بْنِ عُبْدُوسٍ عَنْ عَلِیِّ بْنِ مُحَمَّدِ بْنِ قُتَیْبَةَ عَنِ الْفَضْلِ بْنِ شَاذَانَ فِیمَا رَوَاهُ مِنَ الْعِلَلِ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صَارَتِ الْحَائِضُ یَقْضِی الصِّیَامَ لَا الصَّلَاةَ قِیلَ لِعِلَلٍ شَتَّی إِلَی آخِرِ مَا مَرَّ فِی کِتَابِ الطَّهَارَةِ</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ثُمَّ قَالَ فَإِنْ قَالَ فَلِمَ إِذَا مَرِضَ الرَّجُلُ أَوْ سَافَرَ فِی شَهْرِ رَمَضَانَ فَلَمْ یَخْرُجْ مِنْ سَفَرِهِ أَوْ لَمْ یُفِقْ مِنْ مَرَضِهِ حَتَّی یَدْخُلَ عَلَیْهِ شَهْرُ رَمَضَانٍ آخَرُ وَجَبَ عَلَیْهِ الْفِدَاءُ لِلْأَوَّلِ وَ سَقَطَ الْقَضَاءُ قِیلَ لِأَنَّ ذَلِکَ الصَّوْمَ إِنَّمَا وَجَبَ عَلَیْهِ فِی تِلْکَ السَّنَةِ فِی هَذَا الشَّهْرِ وَ أَمَّا الَّذِی لَمْ یُفِقْ فَإِنَّهُ لَمَّا مَرَّ عَلَیْهِ السَّنَةُ کُلُّهَا وَ قَدْ غَلَبَ اللَّهُ عَلَیْهِ فَلَمْ یَجْعَلْ لَهُ السَّبِیلَ إِلَی أَدَائِهَا سَقَطَ عَنْهُ وَ کَذَلِکَ کُلُّ مَا غَلَبَ اللَّهُ عَلَیْهِ مِثْلُ الْمُغْمَی عَلَیْهِ یُغْمَی عَلَیْهِ فِی یَوْمٍ وَ لَیْلَةٍ فَلَا یَجِبُ عَلَیْهِ قَضَاءُ الصَّلَوَاتِ کَمَا قَالَ الصَّادِقُ علیه السلام کُلُّ مَا غَلَبَ اللَّهُ عَلَی الْعَبْدِ فَهُوَ أَعْذَرُ 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حائض روزه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را خیر؟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کتاب طهارت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فرد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ماه رمضان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زمانی که ماه رمضان دیگر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سفرش خارج نشود یا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بهبود نیابد، فدیه برای ماه رمضان اول بر او واجب است و قضا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روزه فقط در آن سال در این ماه بر او واجب است، و اما کسی که بهبود نیافت، به دلیل آنکه محل سال بر او گذشته است و خداوند این سرنوشت را برای او خواسته است، پس راهی برای ادای آن قرار نداده است و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چنین است هر آنچه که خداوند آن را بر او غلبه بدهد مثل فرد بیهوشی که یک شبانه روز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قضای نمازها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خداوند بر بنده غلبه دهد، پس او برای آن دارای عذر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918692_3830689328"/>
      <w:bookmarkStart w:id="814" w:name="_Toc332"/>
      <w:bookmarkEnd w:id="813"/>
      <w:r>
        <w:rPr>
          <w:rtl w:val="true"/>
        </w:rPr>
        <w:t>«</w:t>
      </w:r>
      <w:r>
        <w:rPr/>
        <w:t>4</w:t>
      </w:r>
      <w:r>
        <w:rPr>
          <w:rtl w:val="true"/>
        </w:rPr>
        <w:t>»</w:t>
      </w:r>
      <w:bookmarkEnd w:id="81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بَعِیرِی فَانْقَلَبْتُ عَلَی أُمِّ رَأْسِی فَمَکَثْتُ سَبْعَ عَشْرَةَ لَیْلَةً مُغْمًی عَلَیْهِ فَسَأَلْتُهُ عَنْ ذَلِکَ فَقَالَ اقْضِ مَعَ کُلِّ صَلَاةٍ صَلَاةً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815" w:name="pg13638_158399"/>
    </w:p>
    <w:p>
      <w:pPr>
        <w:pStyle w:val="BookText"/>
        <w:rPr/>
      </w:pPr>
      <w:bookmarkEnd w:id="815"/>
      <w:r>
        <w:rPr>
          <w:rFonts w:ascii="IRNazanin" w:hAnsi="IRNazanin" w:eastAsia="IRNazanin"/>
          <w:color w:val="111111"/>
          <w:sz w:val="28"/>
          <w:sz w:val="28"/>
          <w:szCs w:val="28"/>
          <w:rtl w:val="true"/>
          <w:lang w:bidi="fa-IR"/>
        </w:rPr>
        <w:t>قال الشهید رحمه الله و فیه تصریح بالتوسعة لو أوجبنا القضاء علی المغمی علیه و قال قال سلار رحمه الله و قد روی أنه إذا أفاق آخر النهار قضی صلاة ذلک الیوم و إن أفاق آخر اللیل قضی صلاة تلک اللیلة و ابن إدریس حکی هذا و أنه روی أنه یقضی صلاة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شترم با سر به زمین افتادم و هفده شب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 سؤال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نماز، نمازی را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آن تصریحی به توسعه است، اگر قضا را بر بیهوش واجب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زمانی که در آخر روز به هوش آید، نماز آن روز را قضا کند و اگر آخر شب به هوش آمد نماز آن شب را قضا کند، و ابن ادریس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وی نماز ماه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918694_3830689328"/>
      <w:bookmarkStart w:id="817" w:name="_Toc333"/>
      <w:bookmarkEnd w:id="816"/>
      <w:r>
        <w:rPr>
          <w:rtl w:val="true"/>
        </w:rPr>
        <w:t>«</w:t>
      </w:r>
      <w:r>
        <w:rPr/>
        <w:t>5</w:t>
      </w:r>
      <w:r>
        <w:rPr>
          <w:rtl w:val="true"/>
        </w:rPr>
        <w:t>»</w:t>
      </w:r>
      <w:bookmarkEnd w:id="817"/>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الْمُغْمَی عَلَیْهِ یَقْضِی جَمِیعَ مَا فَاتَهُ مِنَ الصَّلَوَاتِ وَ رُوِیَ لَیْسَ عَلَی الْمُغْمَی عَلَیْهِ أَنْ یَقْضِیَ إِلَّا صَلَاةَ الْیَوْمِ الَّذِی أَفَاقَ فِیهِ وَ اللَّیْلَةِ الَّتِی أَفَاقَ فِیهَا وَ رُوِیَ أَنَّهُ یَقْضِی صَلَاةَ ثَلَاثَةِ أَیَّامٍ وَ رُوِیَ أَنَّهُ یَقْضِی الصَّلَاةَ الَّتِی أَفَاقَ فِیهَا فِی وَقْتِهَا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اعلم أن الأصحاب اختلفوا فی قضاء المغمی علیه الصلاة مع استیعاب الإغماء جمیع وقت الصلاة فذهب الأکثر إلی أنه لا یجب علیه القضاء أصلا و ذهب الصدوق إلی القضاء مطلقا کما عرفت‌</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فعلی هذا یکون قضاء الصلوات فی أی ظرف کان بالامر الأول، و هذا الامر انما بتوجه الی المکلف حین یبلغ أول تکلیفه فیحکم علیه بکتابة هذا الدین علیه لیؤدی دیون صلواته المکتوبة فی أنجمها، فإذا ترکها عمدا یؤدی ما فاته بعد التوبة و الاعتذار، و یکون فاسقا بل کافرا حین ترکه للصلاة، و إذا ترکها نسیانا أداها بعد التذکر، و إذا ترکها لمرض غلبه کالسلیم أو صاحب الوجع الذی لا یزال یلتوی من شدة الوجع، أداها بعد رفع الحرج و إذا فاتته الصلاة لاغماء أو سکر أو برسام غلب علیه، أداها بعد الافاقة و إذا ترکها لنوم غلبه أداها بعد الیقظة، کل ذلک لان الصلاة مکتوبة لا یخرج عن عهدتها الا بأدائها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لا عصیان فی هذه الصور غیر العمدیة، لان هذه الآفات عرض علیه من دون اختیاره و کلما غلب اللّه علی العبد، فاللّه أولی بالعذر، و لما ثبت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 و النسیان، و ما اضطروا إلیه، و ما لا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صلی الله علیه و آله رفع القلم عن النائم حتّی یستیقظ و عن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صحیحة کثیرة تنص علی أن المغمی علیه یقضی صلواته کلها منها 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ترکته من صلاتک لمرض اغمی علیک فیه فاقضه اذا أفقت و منها صحیحة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المغمی علیه شهرا ما یقضی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کلها، ان أمر الصلاة شدید، و منها ما عن منصور بن حازم عن أبی عبد اللّه علیه السلام أنه سأله عن المغمی علیه شهرا أو أربعین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أخبرتک بما آمر به 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تقضی کل ما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روی من أنّه لا یقضی صلاته، و یحتج فیها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الاحتجاج دلیل التقیة و الاتقاء فی الفتوی، فان العذر انما هو فی ترکه فی الوقت المعین و عدم نقصان دینه و عدالته و ورعه بذلک، و أمّا بعد رفع العذر، فالتکلیف بحاله، و لا فرق بین الاعذار بأنّه لو کان النوم و النسیان وجب القضاء، و لو کان هو الاغماء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الامام علیه السّلام یحتج بهذه القاعدة فی غیر مورد الاغماء أیضا کما فی حدیث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المریض لا یقدر علی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کلما غلب اللّه علی العبد فاللّه أولی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المکلف هو الذی أورد علی نفسه احدی هذه الاعذار، کما إذا شرب مسکرا أو مخدرا أو غیر ذلک من الأدویة فغلب علیه النوم أو النسیان أو الاغماء أو الهجر کان فی فعله ذلک عاصیا و کان کأنّه ترک الصلاة عمدا، و هذا واضح بحمد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بعض الأصحاب أنه یقضی آخر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أیام إفاقته إن أفاق نهارا أو آخر لیلته إن أفاق لیلا و الأول أقوی و الأخبار </w:t>
      </w:r>
    </w:p>
    <w:p>
      <w:pPr>
        <w:pStyle w:val="BookText"/>
        <w:rPr/>
      </w:pPr>
      <w:r>
        <w:rPr>
          <w:rFonts w:ascii="IRNazanin" w:hAnsi="IRNazanin" w:eastAsia="IRNazanin"/>
          <w:color w:val="111111"/>
          <w:sz w:val="28"/>
          <w:sz w:val="28"/>
          <w:szCs w:val="28"/>
          <w:rtl w:val="true"/>
          <w:lang w:bidi="fa-IR"/>
        </w:rPr>
        <w:t>الدالة علی القضاء محمولة علی الاستحباب و بعضها أشد استحبابا من بعض کالیوم و الثلاثة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رحمه الله أنه لو أغمی بفعله وجب علیه القضاء و أسنده إلی الأصحاب و لا حجة علیه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لو زال عقل المکلف بشی‌ء من قبله فصار مجنونا أو سکر فغطی عقله و أغمی علیه بفعل فعله وجب القضاء لأنه مسبب عن فعله و أفتی به الأصحاب و کذا النوم المستوعب و شرب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النوم علی خلاف العادة فالظاهر إلحاقه بالإغماء و قد نبه علیه فی المبسوط و لو تناول المزیل للعقل غیر عالم بذلک أو أکل غذاء موذیا لا یعلم به أو سقی المسکر کرها أو لم یعلم کونه مسکرا أو اضطر إلی استعماله دواء فزال عقله فهو فی حکم الإغماء لظهور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 أن جنسه مسکر و ظن أن ذلک القدر لا یسکر أو علم أن متناوله یغمی علیه فی وقت فتناوله فی غیره مما یظن بأنه لا یغمی علیه فیه لم یعذر لتعرضه للزوال و لو وثب لحاجة فزال عقله أو أغمی علیه فلا قضاء و لو کان عبثا فالقضاء إن ظن کون مثله یؤثر ذلک و لو بقول عارف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فات بالنوم أو بالعمد بالنسیان یجب قضاؤها مطلقا للأخبار الکثیرة الدالة بإطلاقها علی جمیع الأفراد و أما المسکر و المرقد فالظاهر وجوب القضاء فی جمیع أفرادهما لعمومات النصوص الدالة علی أن من فاتته فریضة یجب علیه القضاء و فی الإغماء الظاهر عدم وجوب القضاء مطلقا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فی الشقوق المختلف فیها القضاء احتیاطا لا سیما فیما إذا کان الإغماء بفعله للشهرة العظیمة بین الأصحاب مع أنه یمکن أن یقال النصوص الواردة بعدم القضاء فی الإغماء تنصرف إلی الفرد الشائع الغالب و هو ما لم یکن بفعله فیتناول غیره </w:t>
      </w:r>
      <w:bookmarkStart w:id="818" w:name="pg13638_158402"/>
    </w:p>
    <w:p>
      <w:pPr>
        <w:pStyle w:val="BookText"/>
        <w:rPr/>
      </w:pPr>
      <w:bookmarkEnd w:id="818"/>
      <w:r>
        <w:rPr>
          <w:rFonts w:ascii="IRNazanin" w:hAnsi="IRNazanin" w:eastAsia="IRNazanin"/>
          <w:color w:val="111111"/>
          <w:sz w:val="28"/>
          <w:sz w:val="28"/>
          <w:szCs w:val="28"/>
          <w:rtl w:val="true"/>
          <w:lang w:bidi="fa-IR"/>
        </w:rPr>
        <w:t>عمومات القضاء و لا یخلو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فرد بیهوش همه نمازهایی که از دست داده است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بیهوش واجب نیست که قضا کند مگر نماز روزی که در آن به هوش آمده است و شبی که در آن به هوش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نماز سه روز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نمازی را که در وقت آن به هوش آمده است،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اصحاب درباره قضای نماز توسط فرد بیهوش در صورتی که بیهوشی همه وقت نماز را در برگیرد،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آنان بر این هستند که قضا اصلاً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بر قضای مطلق است چنانکه دریافتی، و از برخی اصحاب روایت شده است که او آخرین روز به هوش آمدنش را، اگر در روز به هوش آمده باشد، یا آخرین شب به هوش آمدنش را، اگر در شب به هوش آمده باشد،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رأی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دال بر قضا،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برخی دیگر مانند یک روز و سه روز، استحباب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اگر خود کاری کرد که بیهوش شد، قضا بر او واجب است، و آن را به اصحاب اسناد داده است و ظاهراً حجتی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مکلف نسبت به چیزی، به دست خودش زایل شد، پس مجنون یا مست شد و عقلش زایل شد، و یا با فعلی که با خودش انجام داد بیهوش شد، قضا واجب است زیرا او درباره وقوع آن مسبِّب است و اصحاب بر آن فتوی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چنین است خواب عمیق با نوشیدنی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خواب بر خلاف عادت باشد، پس ظاهر، ملحق کردن آن به بیهوشی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آن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ناآگاهی، چیزی را که زایل کننده عقل است خورد یا غذای مضرّی را از روی بی اطلاعی خورد، یا به اجبار چیز مست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نوشید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 مست کننده است، یا از روی ناچاری دارویی را استعمال کرد و عقلش از بین رفت، پس آن در حکم بیهوشی است، زیرا که عذر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بداند که جنس آن مسکر است و گمان کند که آن اندازه سکرآور نیست، یا بداند که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 را در غیر آن وقت مصرف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گمان که در آن وقت بیهوش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دلیل مبادرت وی به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حاجتی از جا پرید و عقلش زایل شد یا بیهوش گشت، پس قضایی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بیهوده باشد، قضا دارد اگر گمان کرده باشد که نظیر آن پرش در زوال عقل مؤثر است هر چند به قول فردی دانا،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آنچه که با خواب یا عمد یا با نسیان از دست رفت، قضای آن به دلیل اخبار بسیاری که با اطلاق خود بر همه افراد دلالت دارد،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سکرآور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ظاهر وجوب قضا در همه انواع آن دو است، به دلیل عمومات نصوص دال بر اینکه هر که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دست داد قضا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اغما، ظاهر عدم وجوب قضا به صورت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در همه اقسام مختلف، قضا از روی احتیاط است به ویژه در صورتی که اغما با عمل خود او باشد، به دلیل شهرت بسیار بین اصحاب، علاوه بر اینکه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وارده در خصوص قضا در اغما به نوع شایع غالب، یعنی آنچه که با عمل او نباشد، معطوف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آن را عمومات قضا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خالی از 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918696_3830689328"/>
      <w:bookmarkStart w:id="820" w:name="_Toc334"/>
      <w:bookmarkEnd w:id="819"/>
      <w:r>
        <w:rPr>
          <w:rtl w:val="true"/>
        </w:rPr>
        <w:t>«</w:t>
      </w:r>
      <w:r>
        <w:rPr/>
        <w:t>6</w:t>
      </w:r>
      <w:r>
        <w:rPr>
          <w:rtl w:val="true"/>
        </w:rPr>
        <w:t>»</w:t>
      </w:r>
      <w:bookmarkEnd w:id="820"/>
    </w:p>
    <w:p>
      <w:pPr>
        <w:pStyle w:val="BookText"/>
        <w:rPr/>
      </w:pPr>
      <w:r>
        <w:rPr>
          <w:rFonts w:ascii="Amiri" w:hAnsi="Amiri" w:eastAsia="Amiri" w:cs="Amiri"/>
          <w:color w:val="111111"/>
          <w:sz w:val="28"/>
          <w:sz w:val="28"/>
          <w:szCs w:val="28"/>
          <w:rtl w:val="true"/>
          <w:lang w:bidi="ar-SA"/>
        </w:rPr>
        <w:t>رِسَالَةُ الْمُوَاسَعَةِ، فِی الْقَضَاءِ لِلسَّیِّدِ عَلِیِّ بْنِ طَاوُسٍ نَقْلًا مِنْ أَصْلِ عُبَیْدِ اللَّهِ بْنِ عَلِیٍّ الْحَلَبِیِّ الْمَعْرُوضِ عَلَی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یُصَلَّیْنَ عَلَی کُلِّ حَالٍ مَتَی ذَکَرَهُ وَ مَتَی أَحَبَّ صَلَاةٌ فَرِیضَةٌ نَسِیَهَا یَقْضِیهَا مَعَ غُرُوبِ الشَّمْسِ وَ طُلُوعِهَا وَ صَلَاةُ رَکْعَتَیِ الْإِحْرَامِ وَ رَکْعَتَیِ الطَّوَافِ وَ الْفَرِیضَةِ وَ کُسُوفِ الشَّمْسِ عِنْدَ طُلُوعِهَا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الْأَصْلِ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نَامَ أَوْ نَسِیَ أَنْ یُصَلِّیَ الْمَغْرِبَ وَ الْعِشَاءَ الْآخِرَةَ فَإِنِ اسْتَیْقَظَ قَبْلَ الْفَجْرِ بِمِقْدَارِ مَا یُصَلِّیهِمَا جَمِیعاً فَلْیُصَلِّهِمَا وَ إِنِ اسْتَیْقَظَ بَعْدَ الْفَجْرِ فَلْیُصَلِّ الْفَجْرَ ثُمَّ یُصَلِّی الْمَغْرِبَ ثُمَّ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نَقْلًا عَنْ کِتَابِ الصَّلَاةِ لِلْحُسَیْنِ بْنِ سَعِیدٍ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أَوْ نَامَ عَنِ الصَّلَاةِ حَتَّی دَخَلَ وَقْتُ صَلَاةٍ أُخْرَی فَقَالَ إِنْ کَانَتْ صَلَاةَ الْأُولَی فَلْیَبْدَأْ بِهَا وَ إِنْ کَانَتْ صَلَاةَ الْعَصْرِ فَلْیُصَلِّ الْعِشَاءَ ثُمَّ یُصَلِّی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اصل عبید الله بن علی حلبی که بر امام صادق علیه السلام عرضه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است که در هر حالی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آن را به یاد آورد و هرگاه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فراموش کرده که با غروب خورشید و طلوع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قضا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دو رکعت احرام، دو رکعت طواف و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کسوف خورشید، که قضای این نمازها را با طلوع و غروب خورشید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رساله مواسعة از اصل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بخوابد یا فراموش کند که مغرب و عشای آخر را بخواند، پس اگر به میزانی که هر دو آن را بخواند، قبل از فجر بیدار شود، پس باید آن دو را بخواند و اگر بعد از فجر بیدار شود، پس باید فجر را بخواند، سپس مغرب و سپس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رساله مواسعه به نقل از کتاب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سعید از صفوان از 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نمازی را فراموش کرد یا از آن خواب ماند تا اینکه وقت نماز دیگری فرا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 باشد، پس باید آن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باشد پس باید عشا را بخواند و سپس نماز عصر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918698_3830689328"/>
      <w:bookmarkStart w:id="822" w:name="_Toc335"/>
      <w:bookmarkEnd w:id="821"/>
      <w:r>
        <w:rPr>
          <w:rtl w:val="true"/>
        </w:rPr>
        <w:t>«</w:t>
      </w:r>
      <w:r>
        <w:rPr/>
        <w:t>7</w:t>
      </w:r>
      <w:r>
        <w:rPr>
          <w:rtl w:val="true"/>
        </w:rPr>
        <w:t>»</w:t>
      </w:r>
      <w:bookmarkEnd w:id="82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صَلَاةُ الْحَیْرَةِ عَلَی ثَلَاثَةِ وُجُوهٍ فَوَجْهٌ مِنْهَا هُوَ الرَّجُلُ یَکُونُ فِی مَفَازَةٍ لَا یَعْرِفُ الْقِبْلَةَ یُصَلِّی إِلَی أَرْبَعَةِ جَوَانِبَ وَ الْوَجْهُ الثَّانِی مَنْ فَاتَتْهُ صَلَاةٌ وَ لَمْ یَعْرِفْ أَیُّ صَلَاةٍ هِیَ فَإِنَّهُ یَجِبُ أَنْ یُصَلِّیَ ثَلَاثَ رَکَعَاتٍ وَ أَرْبَعَ رَکَعَاتٍ وَ رَکْعَتَیْنِ</w:t>
      </w:r>
    </w:p>
    <w:p>
      <w:pPr>
        <w:pStyle w:val="BookText"/>
        <w:rPr/>
      </w:pPr>
      <w:r>
        <w:rPr>
          <w:rFonts w:ascii="Amiri" w:hAnsi="Amiri" w:eastAsia="Amiri" w:cs="Amiri"/>
          <w:color w:val="111111"/>
          <w:sz w:val="28"/>
          <w:sz w:val="28"/>
          <w:szCs w:val="28"/>
          <w:rtl w:val="true"/>
          <w:lang w:bidi="ar-SA"/>
        </w:rPr>
        <w:t>فَإِنْ کَانَتِ الَّتِی فَاتَتْهُ الْمَغْرِبَ فَقَدْ قَضَاهَا وَ إِنْ کَانَتِ الْعَتَمَةَ فَقَدْ قَضَاهَا وَ إِنْ کَانَتِ الْفَجْرَ فَقَدْ قَضَاهَا وَ إِنْ کَانَتِ الظُّهْرَ فَقَدْ قَضَاهَا وَ إِنْ کَانَتِ الْعَصْرَ فَقَدْ قَضَاهَا فَقَدْ قَامَتِ الثَّلَاثُ مَقَامَهَا وَ مَنْ کَانَ عَلَیْهِ ثَوْبَانِ فَأَصَابَ أَحَدَهُمَا بَوْلٌ أَوْ قَذَرٌ أَوْ جَنَابَةٌ وَ لَمْ یَدْرِ أَیَّ الثَّوْبَیْنِ أَصَابَ الْقَذَرُ فَإِنَّهُ یُصَلِّی فِی هَذَا وَ فِی هَذَا فَإِذَا وَجَدَ الْمَاءَ غَسَلَهُمَا جَمِیعاً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حیرت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آن این است که مردی در بیابان باشد و قبله را نشناسد، به چهار جانب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کسی است که نمازی را از دست داده است و نداند که چه نمازی است، پس واجب است که سه رکعت، چهار رکعت و دو رکعت بخواند؛ پس اگر نمازی که از دست رفته است مغرب باشد، آن را قضا کرده است؛ و اگر عشا باشد، آن را قضا کرده است؛ و اگر فجر باشد، آن را قضا کرده است؛ و اگر ظهر باشد، آن را قضا کرده است؛ و اگر عصر باشد، پس آن را قضا کرده است و سه نماز در جایگاهشان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دو لباس باشد و یکی از آن دو به بول، نجاست یا جنابت آلوده شود و نداند که کدام یک از ٱن دو به نجاست آلوده شده است، پس او در هر دو لباس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زمانی که آب یافت، هر دو آنها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918700_3830689328"/>
      <w:bookmarkStart w:id="824" w:name="_Toc336"/>
      <w:bookmarkEnd w:id="823"/>
      <w:r>
        <w:rPr>
          <w:rtl w:val="true"/>
        </w:rPr>
        <w:t>«</w:t>
      </w:r>
      <w:r>
        <w:rPr/>
        <w:t>8</w:t>
      </w:r>
      <w:r>
        <w:rPr>
          <w:rtl w:val="true"/>
        </w:rPr>
        <w:t>»</w:t>
      </w:r>
      <w:bookmarkEnd w:id="8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عَلِیِّ بْنِ إِبْرَاهِیمَ عَنْ أَبِیهِ عَنْ حَمَّادٍ عَنْ حَرِیزٍ </w:t>
      </w:r>
      <w:bookmarkStart w:id="825" w:name="pg13638_158403"/>
    </w:p>
    <w:p>
      <w:pPr>
        <w:pStyle w:val="BookText"/>
        <w:rPr/>
      </w:pPr>
      <w:bookmarkEnd w:id="825"/>
      <w:r>
        <w:rPr>
          <w:rFonts w:ascii="Amiri" w:hAnsi="Amiri" w:eastAsia="Amiri" w:cs="Amiri"/>
          <w:color w:val="111111"/>
          <w:sz w:val="28"/>
          <w:sz w:val="28"/>
          <w:szCs w:val="28"/>
          <w:rtl w:val="true"/>
          <w:lang w:bidi="ar-SA"/>
        </w:rPr>
        <w:t>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است که فرد در هر ساعتی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هرگاه آن را به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دو رکعتی فریضه طواف و نماز کسوف و نماز بر میت، همه اینها را فرد در همه ساعات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918702_3830689328"/>
      <w:bookmarkStart w:id="827" w:name="_Toc337"/>
      <w:bookmarkEnd w:id="826"/>
      <w:r>
        <w:rPr>
          <w:rtl w:val="true"/>
        </w:rPr>
        <w:t>بیان</w:t>
      </w:r>
      <w:bookmarkEnd w:id="827"/>
    </w:p>
    <w:p>
      <w:pPr>
        <w:pStyle w:val="BookText"/>
        <w:rPr/>
      </w:pPr>
      <w:r>
        <w:rPr>
          <w:rFonts w:ascii="IRNazanin" w:hAnsi="IRNazanin" w:eastAsia="IRNazanin"/>
          <w:color w:val="111111"/>
          <w:sz w:val="28"/>
          <w:sz w:val="28"/>
          <w:szCs w:val="28"/>
          <w:rtl w:val="true"/>
          <w:lang w:bidi="fa-IR"/>
        </w:rPr>
        <w:t>یدل علی أنه لا یکره القضاء فی الساعات المکروهة و هی شاملة لقضاء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دارد که قضا در ساعات مکروه، مکروه نیست و آن شامل قضای نافله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918704_3830689328"/>
      <w:bookmarkStart w:id="829" w:name="_Toc338"/>
      <w:bookmarkEnd w:id="828"/>
      <w:r>
        <w:rPr>
          <w:rtl w:val="true"/>
        </w:rPr>
        <w:t>«</w:t>
      </w:r>
      <w:r>
        <w:rPr/>
        <w:t>9</w:t>
      </w:r>
      <w:r>
        <w:rPr>
          <w:rtl w:val="true"/>
        </w:rPr>
        <w:t>»</w:t>
      </w:r>
      <w:bookmarkEnd w:id="829"/>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 بْنِ عِیسَی عَنْ مُحَمَّدِ بْنِ سِنَانٍ عَنِ ابْنِ مُسْکَانَ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یُغْمَی عَلَیْهِ الْیَوْمَ وَ الْیَوْمَیْنِ وَ الثَّلَاثَةَ وَ الْأَرْبَعَةَ وَ أَکْثَرَ مِنْ ذَلِکَ کَمْ یَقْضِی مِنْ صَلَاتِهِ فَقَالَ أَ لَا أُخْبِرُکَ بِمَا یَجْمَعُ لَکَ هَذَا وَ أَشْبَاهَهُ کُلُّ مَا غَلَبَ اللَّهُ عَزَّ وَ جَلَّ عَلَیْهِ مِنْ أَمْرٍ فَاللَّهُ أَعْذَرُ لِعَبْدِهِ وَ زَادَ فِیهِ غَیْرُهُ أَنَّ أَبَا عَبْدِ اللَّهِ علیه السلام قَالَ وَ هَذَا مِنَ الْأَبْوَابِ الَّتِی یَفْتَحُ کُلُّ بَابٍ مِنْهَا أَلْفَ بَابٍ‌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لِلصَّفَّارِ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5"/>
      </w:r>
      <w:r>
        <w:rPr>
          <w:rFonts w:ascii="Amiri" w:hAnsi="Amiri" w:eastAsia="Amiri" w:cs="Amiri"/>
          <w:color w:val="111111"/>
          <w:sz w:val="28"/>
          <w:sz w:val="28"/>
          <w:szCs w:val="28"/>
          <w:rtl w:val="true"/>
          <w:lang w:bidi="ar-SA"/>
        </w:rPr>
        <w:t>وَ فِیهِ یَوْماً أَوْ یَوْمَیْنِ أَوْ ثَلَاثَةً أَوْ أَکْثَرَ وَ فِیهِ بِمَا یَنْتَظِمُ هَذَا وَ أَشْبَاهَهُ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روز، دو روز، سه روز، چهار روز و بیشتر از آن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مقدار از نمازش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آنچه که این و امثال آن را برایت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هر چه که خداوند عزوجل امری را بر او غلبه داد، پس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معذور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 او، دیگران بر آن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ابوابی است که هر باب از آن هزار باب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صفار از احمدبن محمد، نظیر آن روایت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یا دو روز یا سه روز یا بیشتر، و 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ابوابی است که از هر بابش، هزار باب گشوده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918706_3830689328"/>
      <w:bookmarkStart w:id="831" w:name="_Toc339"/>
      <w:bookmarkEnd w:id="830"/>
      <w:r>
        <w:rPr>
          <w:rtl w:val="true"/>
        </w:rPr>
        <w:t>«</w:t>
      </w:r>
      <w:r>
        <w:rPr/>
        <w:t>10</w:t>
      </w:r>
      <w:r>
        <w:rPr>
          <w:rtl w:val="true"/>
        </w:rPr>
        <w:t>»</w:t>
      </w:r>
      <w:bookmarkEnd w:id="83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ابْنِ الْوَلِیدِ عَنِ الصَّفَّارِ عَنِ الْعَبَّاسِ بْنِ مَعْرُوفٍ عَنْ عَلِیِّ بْنِ مَهْزِیَارَ عَنِ الْحُسَیْنِ بْنِ سَعِیدٍ عَنْ حَمَّادِ بْنِ عِیسَی عَنْ عُمَرَ بْنِ أُذَیْنَةَ عَنْ زُرَارَةَ وَ بُکَیْرٍ وَ فُضَیْلٍ وَ مُحَمَّدِ بْنِ مُسْلِمٍ وَ بُرَیْدِ بْنِ مُعَاوِیَةَ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 الرَّجُلِ یَکُونُ فِی بَعْضِ هَذِهِ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الْحَرُورِیَّةِ وَ الْمُرْجِئَةِ وَ الْعُثْمَانِیَّةِ وَ الْقَدَرِیَّةِ وَ ثُمَّ یَتُوبُ وَ یَعْرِفُ هَذَا الْأَمْرَ وَ یَحْسُنُ رَأْیُهُ أَ یُعِیدُ کُلَّ صَلَاةٍ صَلَّاهَا أَوْ صَوْمٍ أَوْ زَکَاةٍ أَوْ حَجٍّ قَالَ لَیْسَ عَلَیْهِ إِعَادَةُ شَیْ‌ءٍ مِنْ ذَلِکَ غَیْرَ الزَّکَاةِ فَإِنَّهُ لَا بُدَّ </w:t>
      </w:r>
      <w:bookmarkStart w:id="832" w:name="pg13638_158404"/>
    </w:p>
    <w:p>
      <w:pPr>
        <w:pStyle w:val="BookText"/>
        <w:rPr/>
      </w:pPr>
      <w:bookmarkEnd w:id="832"/>
      <w:r>
        <w:rPr>
          <w:rFonts w:ascii="Amiri" w:hAnsi="Amiri" w:eastAsia="Amiri" w:cs="Amiri"/>
          <w:color w:val="111111"/>
          <w:sz w:val="28"/>
          <w:sz w:val="28"/>
          <w:szCs w:val="28"/>
          <w:rtl w:val="true"/>
          <w:lang w:bidi="ar-SA"/>
        </w:rPr>
        <w:t>أَنْ یُؤَدِّیَهَا لِأَنَّهُ وَضَعَ الزَّکَاةَ فِی غَیْرِ مَوْضِعِهَا وَ إِنَّمَا مَوْضِعُهَا أَهْلُ الْوَلَایَةِ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است که از آن دو درباره مردی که در یکی از این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حروری، مرجئه، عثمانیه و قدریه باشد سپس توبه کند و این امر را بشناسد و رأیش نیکو باشد،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هر نمازی که خوانده یا روزه یا زکات یا حج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چیزی از آن جز زکات بر او نیست، پس او ناگزیر است که آن را ادا کند زیرا او زکات را در غیر محل آن قرار داده است و محل آن فقط اهل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918708_3830689328"/>
      <w:bookmarkStart w:id="834" w:name="_Toc340"/>
      <w:bookmarkEnd w:id="833"/>
      <w:r>
        <w:rPr>
          <w:rtl w:val="true"/>
        </w:rPr>
        <w:t>بیان</w:t>
      </w:r>
      <w:bookmarkEnd w:id="834"/>
    </w:p>
    <w:p>
      <w:pPr>
        <w:pStyle w:val="BookText"/>
        <w:rPr/>
      </w:pPr>
      <w:r>
        <w:rPr>
          <w:rFonts w:ascii="IRNazanin" w:hAnsi="IRNazanin" w:eastAsia="IRNazanin"/>
          <w:color w:val="111111"/>
          <w:sz w:val="28"/>
          <w:sz w:val="28"/>
          <w:szCs w:val="28"/>
          <w:rtl w:val="true"/>
          <w:lang w:bidi="fa-IR"/>
        </w:rPr>
        <w:t>هذا الخبر فی نهایة الصحة و قد رواه خمسة من أفاضل الأصحاب و یدل علی أن جمیع فرق المخالفین لا یعیدون العبادات إلا الزکاة إذا أعطوها المخالفین سواء کانوا ممن حکم بکفرهم أم لا لأن الحروریة هم الخوارج و هم کفار نواصب و سقوط القضاء عن الکافر الأصلی بعد إسلامه موضع وفاق و یدل علیه الآیة و الخبر و لا یلحق بالکافر الأصلی من حکم بکفره من فرق المسلمین و لا غیرهم من المخالفین بل یجب علیهم القضاء عند الاستبصار إذا فاتتهم و أما إذا أوقعوها صحیحة بحسب معتقدهم لم یجب علیهم القضاء لهذا الخبر و غیره من الأخبار لکن الأکثر قیدوها بالصحیحة عندهم و بعضهم بالصحیحة عندنا و الأول أظهر فإنه المتبادر من النصوص و إن کان القول بصحة ما کان صحیحا عندنا أیضا لا یخلو من وجه و استشکال العلامة فی التذکرة الصحة مطلقا غیر موجه بعد ورود الأخبار الصحیحة و سیأتی تمام القول فیه فی کتاب الحج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نهایت صحت است و پنج تن از افاضل اصحاب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این دلالت دارد که جمیع مخالفین عبادات را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جز زکات، زمانی که آن را به مخالفین بخشیده باشند؛ چه از کسانی باشند که به کفر آنان حکم شده است یا خیر، زیرا حروریه همان خوارج هستند و آنان کفار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ساقط شدن قضا از کافر اصلی بعد از اسلام آوردن وی، مورد توافق است و آیه و خبر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از میان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به کفر او حکم شده است و نه غیر آنان از میان مخالفان، به کافر اصلی ملحق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که نمازی از دست داده باشد، بعد از بصیرت یافتن، قضا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زمانی که آن را بر اساس اعتقاد خود به صورت صحیح به جای آورده باشند، بر اساس این خبر و سایر اخبار، قضا بر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آن را به صحیح نزد آنان و برخی از آنان به صحیح نزد ما مقید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مورد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نصوص متبادر 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قول به صحت آنچه که نزد ما صحیح است نیز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گرفتن علامه در تذکرة در صحت مطلق، بعد از وارد شدن اخبار صحیح، غیر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تکمیلی سخن درباره آن، در کتاب حج خواهد آمد،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918710_3830689328"/>
      <w:bookmarkStart w:id="836" w:name="_Toc341"/>
      <w:bookmarkEnd w:id="835"/>
      <w:r>
        <w:rPr>
          <w:rtl w:val="true"/>
        </w:rPr>
        <w:t>«</w:t>
      </w:r>
      <w:r>
        <w:rPr/>
        <w:t>11</w:t>
      </w:r>
      <w:r>
        <w:rPr>
          <w:rtl w:val="true"/>
        </w:rPr>
        <w:t>»</w:t>
      </w:r>
      <w:bookmarkEnd w:id="836"/>
    </w:p>
    <w:p>
      <w:pPr>
        <w:pStyle w:val="BookText"/>
        <w:rPr/>
      </w:pPr>
      <w:r>
        <w:rPr>
          <w:rFonts w:ascii="Amiri" w:hAnsi="Amiri" w:eastAsia="Amiri" w:cs="Amiri"/>
          <w:color w:val="111111"/>
          <w:sz w:val="28"/>
          <w:sz w:val="28"/>
          <w:szCs w:val="28"/>
          <w:rtl w:val="true"/>
          <w:lang w:bidi="ar-SA"/>
        </w:rPr>
        <w:t>فِقْهُ الرِّضَا، قَالَ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الْمَرِیضِ أَنْ یَقْضِیَ الصَّلَاةَ إِذَا أُغْمِیَ عَلَیْهِ إِلَّا الصَّلَاةَ الَّتِی أَفَاقَ فِی وَقْتِهَا</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قَالَ مَنْ أَجْنَبَ ثُمَّ لَمْ یَغْتَسِلْ حَتَّی یُصَلِّیَ الصَّلَوَاتِ کُلَّهُنَّ فَذَکَرَ بَعْدَ مَا صَلَّی فَعَلَیْهِ الْإِعَادَةُ یُؤَذِّنُ وَ یُقِیمُ ثُمَّ یَفْصِلُ بَیْنَ کُلِّ صَلَاتَیْنِ بِإِقَامَةٍ</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عَنْ رَجُلٍ أَجْنَبَ فِی رَمَضَانَ فَنَسِیَ أَنْ یَغْتَسِلَ حَتَّی خَرَجَ رَمَضَانُ قَالَ عَلَیْهِ أَنْ یَقْضِیَ الصَّلَاةَ وَ الصَّوْمَ إِذَا ذَکَرَ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مریض واجب نیست که زمانی که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را قضا کند، مگر نمازی که در وقت آن به هوش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جنابت بر او عارض شود سپس غسل نکند تا اینکه همه نمازها را بخواند و بعد از اینکه نماز خواند به یاد بیاورد، پس اعاده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و اقامه بدهد و سپس بین هر دو نماز را با اقامه جدا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مردی که در رمضان جنابت بر او عارض شد و فراموش کرد که غسل کند تا اینکه از رمضان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زمانی که به یاد آورد، نماز و روزه را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918712_3830689328"/>
      <w:bookmarkStart w:id="838" w:name="_Toc342"/>
      <w:bookmarkEnd w:id="837"/>
      <w:r>
        <w:rPr>
          <w:rtl w:val="true"/>
        </w:rPr>
        <w:t>«</w:t>
      </w:r>
      <w:r>
        <w:rPr/>
        <w:t>12</w:t>
      </w:r>
      <w:r>
        <w:rPr>
          <w:rtl w:val="true"/>
        </w:rPr>
        <w:t>»</w:t>
      </w:r>
      <w:bookmarkEnd w:id="83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الْکَشِّیُّ، عَنْ مُحَمَّدِ بْنِ مَسْعُودٍ وَ مُحَمَّدِ بْنِ الْحَسَنِ مَعاً عَنْ إِبْرَاهِیمَ بْنِ مُحَمَّدِ بْنِ فَارِسٍ عَنْ أَحْمَدَ بْنِ الْحَسَنِ عَنْ عَلِیِّ بْنِ یَعْقُوبَ عَنْ مَرْوَانَ بْنِ مُسْلِمٍ عَنْ </w:t>
      </w:r>
      <w:bookmarkStart w:id="839" w:name="pg13638_158405"/>
    </w:p>
    <w:p>
      <w:pPr>
        <w:pStyle w:val="BookText"/>
        <w:rPr/>
      </w:pPr>
      <w:bookmarkEnd w:id="839"/>
      <w:r>
        <w:rPr>
          <w:rFonts w:ascii="Amiri" w:hAnsi="Amiri" w:eastAsia="Amiri" w:cs="Amiri"/>
          <w:color w:val="111111"/>
          <w:sz w:val="28"/>
          <w:sz w:val="28"/>
          <w:szCs w:val="28"/>
          <w:rtl w:val="true"/>
          <w:lang w:bidi="ar-SA"/>
        </w:rPr>
        <w:t>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خَالِدٍ لِأَبِی عَبْدِ اللَّهِ علیه السلام وَ أَنَا جَالِسٌ إِنِّی مُنْذُ عَرَفْتُ هَذَا الْأَمْرَ أُصَلِّی فِی کُلِّ یَوْمٍ صَلَاتَیْنِ أَقْضِی مَا فَاتَنِی قَبْلَ مَعْرِفَتِی قَالَ لَا تَفْعَلْ فَإِنَّ الْحَالَ الَّتِی کُنْتَ عَلَیْهَا أَعْظَمُ مِنْ تَرْکِ مَا تَرَکْتَ مِنَ الصَّلَاةِ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در حالی که من نشسته بودم 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این امر را شناختم، در هر روز دو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آنچه را که قبل از معرفتم از من فوت شده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 که حالی که تو بر آن بودی، از ترک آنچه که از نماز ترک کردی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918714_3830689328"/>
      <w:bookmarkStart w:id="841" w:name="_Toc343"/>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ما فاتنی أی ما صلیت مع عدم الإیمان فکأنه لفقد الشرائط و عدم موافقة الحق قد فاتنی فإن الحال التی الغرض رفع استبعاده من قبول تلک الصلوات و العفو عن التقصیرات الواقعة فیها بأن الله تعالی إذا عفا عن أصل المذهب الباطل فالعفو عما یقارنه و یتبعه أخف و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ظاهر الخبر عدم وجوب إعادة ما ترکه من الصلوات و غیرها من العبادات و هو خلاف المشهور و روی الشهید قدس سره هذا الخبر من کتاب الرحمة</w:t>
      </w:r>
      <w:r>
        <w:rPr>
          <w:rStyle w:val="FootnoteAnchor"/>
          <w:rtl w:val="true"/>
        </w:rPr>
        <w:footnoteReference w:id="791"/>
      </w:r>
      <w:r>
        <w:rPr>
          <w:rFonts w:ascii="IRNazanin" w:hAnsi="IRNazanin" w:eastAsia="IRNazanin"/>
          <w:color w:val="111111"/>
          <w:sz w:val="28"/>
          <w:sz w:val="28"/>
          <w:szCs w:val="28"/>
          <w:rtl w:val="true"/>
          <w:lang w:bidi="fa-IR"/>
        </w:rPr>
        <w:t>بسنده إلی عمار ثم قال و هذا الحدیث مع ندوره و ضعف سنده لا ینهض مخصصا للعموم مع قبوله التأویل بأن یکون سلیمان یقضی صلواته التی صلاها و سماها فائتة بحسب معتقده الآن لأنه اعتقد أنه بحکم من لم یصل لمخالفتها فی بعض الأمور و یکون قول الإمام علیه السلام من ترک ما ترکت من شرائطها و أفعالها</w:t>
      </w:r>
      <w:r>
        <w:rPr>
          <w:rStyle w:val="FootnoteAnchor"/>
          <w:rtl w:val="true"/>
        </w:rPr>
        <w:footnoteReference w:id="792"/>
      </w:r>
      <w:r>
        <w:rPr>
          <w:rFonts w:ascii="IRNazanin" w:hAnsi="IRNazanin" w:eastAsia="IRNazanin"/>
          <w:color w:val="111111"/>
          <w:sz w:val="28"/>
          <w:sz w:val="28"/>
          <w:szCs w:val="28"/>
          <w:rtl w:val="true"/>
          <w:lang w:bidi="fa-IR"/>
        </w:rPr>
        <w:t>و حینئذ لا دلالة فیه علی عدم قضاء الفائتة حقیقة فی الحال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تشکک بعض الأصحاب فی سقوط القضاء عمن صلی منهم أو صام لاختلال الشرائط و الأرکان فکیف تجزی عن العبادة الصحیحة و هو ضعیف لأنا کالمتفقین علی عدم إعادتهم الحج الذی لا إخلال فیه برکن مع أنه لا یکاد ینفک من مخالفه فی الصورة و لأن الشبهة متمکنة فیه فیعذر و إنما لم یعذر فی الزکاة لأنها حق آدمی بنی علی التضییق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آن به دلیل فقدان شرایط و عدم موافقت با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درحالی که تو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برداشتن استبعاد از پذیرش آن نمازها و عفو تقصیرات واقع در آنها از جانب او است به این صورت که خداوند متعال زمانی که اصل مذهب باطل را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عفو از آنچه که با آن مقارن است و تابع آن است،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ظاهر خبر، عدم وجوب اعاده آنچه که از نماز و سایر عبادات ترک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مخالف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قدّس سرّه این خبر را از کتاب رحمت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سندش از عمار روایت کرده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با وجود نادر بودن و ضعف سندش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مخصص عموم شود، با وجود این که این تأویل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بگوییم، سلیمان نمازهایی را که خوانده است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آنها را بر اساس اعتقاد فعلی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دست 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زیرا او معتقد است که به دلیل مخالفت آنها در برخی مسائل، در حکم کسی است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علیه السلام در خصوص ترک آنچه که ترک کردی، شرایط و افعال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در آن دلالتی بر عدم قضای آنچه که حقیقتاً در حالت نخست از دست رفته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اصحاب درباره ساقط شدن قضا از کسی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خوانده و روزه گرفته است، به دلیل اختلال در شرایط و ارکان، تردید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چگونه به جای عبادت صحیح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قول آنان ضعیف است؛ زیرا ما بر عدم اعاده حجی که اخلالی در رکن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هستم، با وجود آنکه از مختلف بودن در ظاهر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شبهه در آن ممکن است، پس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فقط به این دلیل معذور نیست که آن حق آدمی است که بر محدودیت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918716_3830689328"/>
      <w:bookmarkStart w:id="843" w:name="_Toc344"/>
      <w:bookmarkEnd w:id="842"/>
      <w:r>
        <w:rPr>
          <w:rtl w:val="true"/>
        </w:rPr>
        <w:t>«</w:t>
      </w:r>
      <w:r>
        <w:rPr/>
        <w:t>13</w:t>
      </w:r>
      <w:r>
        <w:rPr>
          <w:rtl w:val="true"/>
        </w:rPr>
        <w:t>»</w:t>
      </w:r>
      <w:bookmarkEnd w:id="8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الصِّفِّینِ، لِنَصْرِ بْنِ مُزَاحِمٍ عَنْ عَمْرِو بْنِ شِمْرٍ عَنْ إِسْمَاعِیلَ السُّدِّیِ </w:t>
      </w:r>
      <w:bookmarkStart w:id="844" w:name="pg13638_158406"/>
    </w:p>
    <w:p>
      <w:pPr>
        <w:pStyle w:val="BookText"/>
        <w:rPr/>
      </w:pPr>
      <w:bookmarkEnd w:id="844"/>
      <w:r>
        <w:rPr>
          <w:rFonts w:ascii="Amiri" w:hAnsi="Amiri" w:eastAsia="Amiri" w:cs="Amiri"/>
          <w:color w:val="111111"/>
          <w:sz w:val="28"/>
          <w:sz w:val="28"/>
          <w:szCs w:val="28"/>
          <w:rtl w:val="true"/>
          <w:lang w:bidi="ar-SA"/>
        </w:rPr>
        <w:t>عَنْ عَبْدِ خَیْرٍ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عَمَّارِ بْنِ یَاسِرٍ رُمِیَ رَمْیَةً فَأُغْمِیَ عَلَیْهِ وَ لَمْ یُصَلِّ الظُّهْرَ وَ الْعَصْرَ وَ لَا الْمَغْرِبَ وَ لَا الْعِشَاءَ وَ لَا الْفَجْرَ ثُمَّ أَفَاقَ فَقَضَاهُنَّ جَمِیعاً یَبْدَأُ بِأَوَّلِ شَیْ‌ءٍ فَاتَهُ ثُمَّ الَّتِی تَلِیهَا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نگاه کردم که بسان صیدی افتاد و بیهوش شد و نه ظهر و عصر را خواند و نه مغرب، عشاء و فجر را، سپس به هوش آمد و همه آنها را قضا کرد، در حالی که با اولین نمازی که از دست داده بود شروع کرد و سپس نمازی که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918718_3830689328"/>
      <w:bookmarkStart w:id="846" w:name="_Toc345"/>
      <w:bookmarkEnd w:id="845"/>
      <w:r>
        <w:rPr>
          <w:rtl w:val="true"/>
        </w:rPr>
        <w:t>«</w:t>
      </w:r>
      <w:r>
        <w:rPr/>
        <w:t>14</w:t>
      </w:r>
      <w:r>
        <w:rPr>
          <w:rtl w:val="true"/>
        </w:rPr>
        <w:t>»</w:t>
      </w:r>
      <w:bookmarkEnd w:id="846"/>
    </w:p>
    <w:p>
      <w:p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إِذَا ثَقُلَ وَ تَرَکَ الصَّلَاةَ أَیَّاماً أَعَادَ مَا تَرَکَ إِذَا اسْتَطَاعَ الصَّلَاةَ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سَکْرَانَ صَلَّی وَ هُوَ سَکْرَانُ قَالَ یُعِیدُ الصَّلَاةَ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الْمُغْمَی عَلَیْهِ إِذَا أَفَاقَ قَضَی کُلَّ مَا فَاتَهُ مِنَ الصَّلَاةِ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847" w:name="pg13638_158407"/>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سنگین شود و چند روز نماز را ترک کند، زمانی که بر نماز استطاعت یافت، آنچه را که ترک کرده است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علیه السلام درباره فرد مستی سؤال شد که در حالی که مست است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زمانی که به هوش آمد، هر آنچه که در نماز دست داده است را قضا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8" w:name="__RefHeading___Toc918720_3830689328"/>
      <w:bookmarkStart w:id="849" w:name="_Toc346"/>
      <w:bookmarkEnd w:id="848"/>
      <w:r>
        <w:rPr>
          <w:rtl w:val="true"/>
        </w:rPr>
        <w:t xml:space="preserve">باب </w:t>
      </w:r>
      <w:r>
        <w:rPr/>
        <w:t>2</w:t>
      </w:r>
      <w:r>
        <w:rPr>
          <w:rtl w:val="true"/>
        </w:rPr>
        <w:t xml:space="preserve"> </w:t>
      </w:r>
      <w:r>
        <w:rPr>
          <w:rtl w:val="true"/>
        </w:rPr>
        <w:t>القضاء عن المیت و الصلاة له و تشریک الغیر فی ثواب الصلاة</w:t>
      </w:r>
      <w:bookmarkEnd w:id="849"/>
    </w:p>
    <w:p>
      <w:pPr>
        <w:pStyle w:val="Heading4"/>
        <w:numPr>
          <w:ilvl w:val="3"/>
          <w:numId w:val="1"/>
        </w:numPr>
        <w:rPr/>
      </w:pPr>
      <w:bookmarkStart w:id="850" w:name="__RefHeading___Toc918722_3830689328"/>
      <w:bookmarkStart w:id="851" w:name="_Toc347"/>
      <w:bookmarkEnd w:id="850"/>
      <w:r>
        <w:rPr>
          <w:rtl w:val="true"/>
        </w:rPr>
        <w:t>الأخبار</w:t>
      </w:r>
      <w:bookmarkEnd w:id="851"/>
    </w:p>
    <w:p>
      <w:pPr>
        <w:pStyle w:val="Heading5"/>
        <w:numPr>
          <w:ilvl w:val="4"/>
          <w:numId w:val="1"/>
        </w:numPr>
        <w:rPr/>
      </w:pPr>
      <w:bookmarkStart w:id="852" w:name="__RefHeading___Toc918724_3830689328"/>
      <w:bookmarkStart w:id="853" w:name="_Toc348"/>
      <w:bookmarkEnd w:id="852"/>
      <w:r>
        <w:rPr>
          <w:rtl w:val="true"/>
        </w:rPr>
        <w:t>«</w:t>
      </w:r>
      <w:r>
        <w:rPr/>
        <w:t>1</w:t>
      </w:r>
      <w:r>
        <w:rPr>
          <w:rtl w:val="true"/>
        </w:rPr>
        <w:t>»</w:t>
      </w:r>
      <w:bookmarkEnd w:id="853"/>
    </w:p>
    <w:p>
      <w:pPr>
        <w:pStyle w:val="BookText"/>
        <w:rPr/>
      </w:pPr>
      <w:r>
        <w:rPr>
          <w:rFonts w:ascii="Amiri" w:hAnsi="Amiri" w:eastAsia="Amiri" w:cs="Amiri"/>
          <w:color w:val="111111"/>
          <w:sz w:val="28"/>
          <w:sz w:val="28"/>
          <w:szCs w:val="28"/>
          <w:rtl w:val="true"/>
          <w:lang w:bidi="ar-SA"/>
        </w:rPr>
        <w:t>الْمَحَاسِنُ، عَنْ أَبِیهِ عَنْ أَبَانِ بْنِ عُثْمَانَ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یَلْحَقُ الرَّجُلَ بَعْدَ مَوْتِهِ قَالَ یَلْحَقُهُ الْحَجُّ عَنْهُ وَ الصَّدَقَةُ عَنْهُ وَ الصَّوْمُ عَنْهُ‌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مرگ به مرد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او، صدقه به جای او و روزه به جای او به او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918726_3830689328"/>
      <w:bookmarkStart w:id="855" w:name="_Toc349"/>
      <w:bookmarkEnd w:id="854"/>
      <w:r>
        <w:rPr>
          <w:rtl w:val="true"/>
        </w:rPr>
        <w:t>«</w:t>
      </w:r>
      <w:r>
        <w:rPr/>
        <w:t>2</w:t>
      </w:r>
      <w:r>
        <w:rPr>
          <w:rtl w:val="true"/>
        </w:rPr>
        <w:t>»</w:t>
      </w:r>
      <w:bookmarkEnd w:id="855"/>
    </w:p>
    <w:p>
      <w:pPr>
        <w:pStyle w:val="BookText"/>
        <w:rPr/>
      </w:pPr>
      <w:r>
        <w:rPr>
          <w:rFonts w:ascii="Amiri" w:hAnsi="Amiri" w:eastAsia="Amiri" w:cs="Amiri"/>
          <w:color w:val="111111"/>
          <w:sz w:val="28"/>
          <w:sz w:val="28"/>
          <w:szCs w:val="28"/>
          <w:rtl w:val="true"/>
          <w:lang w:bidi="ar-SA"/>
        </w:rPr>
        <w:t>فِهْرِسْتُ النَّجَاشِیِّ، وَ فِهْرِسْتُ الشَّیْخِ، عَنْ صَفْوَانَ بْنِ یَحْیَی مَوْلَی بَجِیلَةَ یُکَنَّی أَبَا مُحَمَّدٍ بَیَّاعِ السَّابِرِیِّ أَوْثَقِ أَهْلِ زَمَانِهِ عِنْدَ أَهْلِ الْحَدِیثِ وَ 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کُلَّ یَوْمٍ خَمْسِینَ وَ مِائَةَ رَکْعَةٍ وَ یَصُومُ فِی السَّنَةِ ثَلَاثَةَ أَشْهُرٍ وَ یُخْرِجُ زَکَاةَ مَالِهِ کُلَّ سَنَةٍ ثَلَاثَ مَرَّاتٍ وَ ذَلِکَ أَنَّهُ اشْتَرَکَ هُوَ وَ عَبْدُ اللَّهِ بْنُ جُنْدَبٍ وَ عَلِیُّ بْنُ النُّعْمَانِ فِی بَیْتِ اللَّهِ الْحَرَامِ فَتَعَاقَدُوا جَمِیعاً إِنْ مَاتَ وَاحِدٌ مِنْهُمْ یُصَلِّی مَنْ بَقِیَ بَعْدَهُ صَلَاتَهُ وَ یَصُومُ عَنْهُ وَ یَحُجُّ عَنْهُ وَ یُزَکِّی عَنْهُ مَا دَامَ حَیّاً فَمَاتَ صَاحِبَاهُ وَ بَقِیَ صَفْوَانُ بَعْدَهُمَا وَ کَانَ یَفِی لَهُمَا بِذَلِکَ وَ یُصَلِّی لَهُمَا وَ یُزَکِّی عَنْهُمَا وَ یَصُومُ عَنْهُمَا وَ یَحُجُّ عَنْهُمَا وَ کُلُّ شَیْ‌ءٍ مِنَ الْبِرِّ وَ الصَّلَاحِ یَفْعَلُهُ لِنَفْسِهِ کَذَلِکَ یَفْعَلُهُ عَنْ صَاحِبَیْهِ‌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بْنُ جَعْفَرٍ الْمُؤَدِّبُ أَنَّ صَفْوَانَ بْنَ یَحْیَی کَانَ یُصَلِّی فِی کُلِّ یَوْمٍ خَمْسِینَ وَ مِائَةَ رَکْعَةٍ وَ سَاقَ الْخَبَرَ إِلَی آخِرِهِ‌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 و فهرست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موالی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ابو محمد بیّاع سابری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اهل زمانش نزد اهل حدیث و عابدترین آن، هر روز صد و پنجاه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سال سه ماه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هر سال زکات مالش را سه مرتبه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به این خاطر بود که او و عبدالله بن جندب و علی بن نعمان در بیت الله الحرام جمع شدند و همگی پیمان بستند که اگر یکی از آنان وفات یافت، کسی که بعد از او مانده است، تا زمانی که زنده است نماز او را بخواند و به جای او روزه بگیرد و به حج برود و زکات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دوستش وفات کردند و صفوان بعد از آن دو باقی ماند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وفا کرد و برای آن دو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جای آن دو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جای آن دو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جای آن دو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هر چیزی از نیکوکاری و عمل صالح را برای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جای دو دوستش نیز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گفت که صفوان بن یحیی در هر روز صد و پنجاه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تا پایان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918728_3830689328"/>
      <w:bookmarkStart w:id="857" w:name="_Toc350"/>
      <w:bookmarkEnd w:id="856"/>
      <w:r>
        <w:rPr>
          <w:rtl w:val="true"/>
        </w:rPr>
        <w:t>«</w:t>
      </w:r>
      <w:r>
        <w:rPr/>
        <w:t>3</w:t>
      </w:r>
      <w:r>
        <w:rPr>
          <w:rtl w:val="true"/>
        </w:rPr>
        <w:t>»</w:t>
      </w:r>
      <w:bookmarkEnd w:id="8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الرَّجُلُ عَاقّاً لِوَالِدَیْهِ فِی حَیَاتِهِمَا فَیَصُومُ عَنْهُمَا بَعْدَ مَوْتِهِمَا وَ یُصَلِّی وَ یَقْضِی عَنْهُمَا الدَّیْنَ فَلَا یَزَالُ کَذَلِکَ </w:t>
      </w:r>
      <w:bookmarkStart w:id="858" w:name="pg13638_158408"/>
    </w:p>
    <w:p>
      <w:pPr>
        <w:pStyle w:val="BookText"/>
        <w:rPr/>
      </w:pPr>
      <w:bookmarkEnd w:id="858"/>
      <w:r>
        <w:rPr>
          <w:rFonts w:ascii="Amiri" w:hAnsi="Amiri" w:eastAsia="Amiri" w:cs="Amiri"/>
          <w:color w:val="111111"/>
          <w:sz w:val="28"/>
          <w:sz w:val="28"/>
          <w:szCs w:val="28"/>
          <w:rtl w:val="true"/>
          <w:lang w:bidi="ar-SA"/>
        </w:rPr>
        <w:t>حَتَّی یُکْتَبَ بَارّاً وَ یَکُونَ بَارّاً فِی حَیَاتِهِمَا فَإِذَا مَاتَ لَا یَقْضِی دَیْنَهُ وَ لَا یَبَرُّهُ بِوَجْهٍ مِنْ وُجُوهِ الْبِرِّ فَلَا یَزَالُ کَذَلِکَ حَتَّی یُکْتَبَ عَاقّاً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طول حیات پدر و مادرش نافرمان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بعد از مرگ آن دو به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جای آن دو دین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پیوسته چنین است تا اینکه نیکوکار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در حیات آن دو نیکوکار است ولی زمانی که پدر وفات کرد دینش را ادا نکند و به وجهی از وجوه در حق او نیکی نکند، پس پیوسته چنین است تا اینکه عاق و نافرمان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918730_3830689328"/>
      <w:bookmarkStart w:id="860" w:name="_Toc351"/>
      <w:bookmarkEnd w:id="859"/>
      <w:r>
        <w:rPr>
          <w:rtl w:val="true"/>
        </w:rPr>
        <w:t>تبیین و تفصیل</w:t>
      </w:r>
      <w:bookmarkEnd w:id="860"/>
    </w:p>
    <w:p>
      <w:pPr>
        <w:pStyle w:val="BookText"/>
        <w:rPr/>
      </w:pPr>
      <w:r>
        <w:rPr>
          <w:rFonts w:ascii="IRNazanin" w:hAnsi="IRNazanin" w:eastAsia="IRNazanin"/>
          <w:color w:val="111111"/>
          <w:sz w:val="28"/>
          <w:sz w:val="28"/>
          <w:szCs w:val="28"/>
          <w:rtl w:val="true"/>
          <w:lang w:bidi="fa-IR"/>
        </w:rPr>
        <w:t>اعلم أنه ذهب الشیخان و ابن أبی عقیل و ابن البراج و ابن حمزة و العلامة فی أکثر کتبه إلی أنه یجب علی الولی قضاء جمیع ما فات عن المیت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و العلیل إذا وجب علیه صلاة فأخرها عن وقتها إلی أن مات قضاها عنه ولیه کما یقضی عنه ولیه حجة الإسلام و الصیام ببدنه و إن جعل بدل کل رکعتین مدا أجزأه فإن لم یقدر فلکل أربع فإن لم یقدر فمد لصلاة النهار و مد لصلاة اللیل و الصلاة أفضل و کذا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زهرة و من مات و علیه صلاة وجب علی ولیه قضاؤها و إن تصدق عن کل رکعتین بمد أجزأها إلی آخر ما قاله ابن الجنید و احتج بالإجماع و 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بوجوب القضاء علی ولیه الأکبر من الذکران عما وجب علی العلیل فأخرها عن أوقاته حتی مات و لا یقضی عنه إلا الصلاة الفائتة فی حال مرض موته و تبعه یحیی بن سعید و الشهید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بعض مصنفاته الذی ظهر أن الولد یلزمه قضاء ما فات المیت من صلاة و صیام لعذر کالمرض و السفر و الحیض لا ما ترکه المیت عمدا مع قدرته علیه و هو قول السید عمید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السید بن زهرة بعد ذهابه إلی ما مر أورد علی نفسه قوله تعالی وَ أَنْ لَیْسَ لِلْإِنْسانِ إِلَّا ما سَعی‌</w:t>
      </w:r>
      <w:r>
        <w:rPr>
          <w:rStyle w:val="FootnoteAnchor"/>
          <w:rtl w:val="true"/>
        </w:rPr>
        <w:footnoteReference w:id="79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انْقَطَعَ عَمَلُهُ إِلَّا مِنْ ثَلَاثٍ‌</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أجاب بأن الثواب للفاعل لا للمیت لأن الله تعالی تعبد الولی بذلک و سماه قضاء عنه لحصوله عند تفریطه و قد یجاب عنه أیضا بأن الأعمال الواقعة نیابة عنه بعد موته نتیجة سعیه فی تحصیل الإیمان و أصول العقائد المسوغة للنیابة عنه فهی مستندة إلیه أو أن بعض الأعمال الخیر الصادرة عنه فی أیام حیاته سوی الإیمان یمکن أن یکون مستتبعا بالخاصیة الغائبة عن مدارکنا لإشفاق بعض المؤمنین علیه فیفعل الأعمال نیابة عنه فیکون أثر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تحمل الآیة علی أن لیس له ذلک علی سبیل الاستحقاق و الاستیجاب فلا ینافی ذلک وصول أثر بعض الأعمال الذی لم یسع فی تحصیله إلیه علی سبیل التطول و التفضل و من هذا القبیل العفو و آثار الشفاعة و غیرهما و أجیب عن الخبر بأنه دال علی انقطاع عمله و هذا یصل إلیه من عمل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التنزل عن ذلک کله قلنا الآیة و الخبر معدولان عن الظاهر اتفاقا و نحن نخصصهما بما خصصنا به لدلیل معارض فیرتکب التخصیص أو الحمل علی المبالغة الداعی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الأصحاب فی خصوصیات هذا الحکم أیضا اختلافا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الأکثر علی أن القاضی هو الولد الأکبر قال فی الذکری و کأنهم جعلوه بإزاء حبوته و أطلق ابن الجنید و ابن زهرة و لیس فی الأخبار تخصیص قال فی الذکری القول بعموم کل ولی ذکر أولی حسبما تضمنته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فی الذکری ظاهرهم أن المقضی عنه الرجل لذکرهم إیاه فی معرض الحبوة و کلام المحقق مؤذن بالقضاء عن المرأة أیضا و ما ورد بلفظ المیت یشملها لکن فی أکثر الروایات بلفظ الرجل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هل یشترط کمال الولی حال الوفاة قرب الشهید ذلک و کذا استشکلوا فی السفیه و فاسد الرأی و لعل العموم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اختلفوا فی أنه هل له الاستیجار أو لا بد له من إیقاعها بنفسه و الأخیر أحوط و لا یبعد سقوطها عنه مع تبرع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إذا مات الولی هل یتحملها ولیه أیضا قرب فی الذکری العدم و الأحوط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لو أوصی المیت بقضائها عنه بأجرة من ماله و أسندها إلی أحد أولیائه أو إلی أجنبی فهل یسقط عن الولی اختار فی الذکری السقوط لعموم العمل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لو قلنا بعدم قضاء الولی ما ترکه المیت عمدا أو کان المیت لا ولی له و لم یوص المیت فالمنقول عن ظاهر المتأخرین من الأصحاب عدم الإخراج من ماله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و بعض الأصحاب أوجب إخراجها کالحج و صب الأخبار التی لا ولی فیها علیه‌و احتج أیضا</w:t>
      </w:r>
    </w:p>
    <w:p>
      <w:pPr>
        <w:pStyle w:val="BookText"/>
        <w:rPr/>
      </w:pPr>
      <w:r>
        <w:rPr>
          <w:rFonts w:ascii="Amiri" w:hAnsi="Amiri" w:eastAsia="Amiri" w:cs="Amiri"/>
          <w:color w:val="111111"/>
          <w:sz w:val="28"/>
          <w:sz w:val="28"/>
          <w:szCs w:val="28"/>
          <w:rtl w:val="true"/>
          <w:lang w:bidi="ar-SA"/>
        </w:rPr>
        <w:t>بِخَبَرِ زُرَارَةَ</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أَبَاکَ قَالَ لِی مَنْ فَرَّ بِهَا مِنَ الزَّکَاةِ فَعَلَیْهِ أَنْ یُؤَدِّیَهَا فَقَالَ صَدَقَ أَبِی إِنَّ عَلَیْهِ أَنْ یُؤَدِّیَ مَا وَجَبَ عَلَیْهِ وَ مَا لَمْ یَجِبْ عَلَیْهِ فَلَا شَیْ‌ءَ عَلَیْهِ ثُمَّ قَالَ أَ رَأَیْتَ لَوْ أَنَّ رَجُلًا أُغْمِیَ عَلَیْهِ یَوْماً ثُمَّ مَاتَ فَذَهَبَتْ صَلَاتُهُ أَ کَانَ عَلَیْهِ وَ قَدْ مَاتَ أَنْ یُؤَدِّیَهَا فَقُلْتُ لَا قَالَ إِلَّا أَنْ یَکُونَ أَفَاقَ مِنْ یَوْمِهِ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ظاهره أنه یؤدیها بعد موته و هو إنما یکون بولیه أو ماله فحیث لا ولی تحمل علی المال و هو شامل لحالة الإیصاء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لو أوصی بفعلها من ماله فإن قلنا بوجوبه لو لا الإیصاء کان من الأصل کسائر الواجبات و إن قلنا بعدمه فهو تبرع یخرج من الثلث إلا أن یجیزه الوارث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لنذکر الآن مستند ما اشتهر بین الأصحاب من استیجار الصلاة للمیت و </w:t>
      </w:r>
    </w:p>
    <w:p>
      <w:pPr>
        <w:pStyle w:val="BookText"/>
        <w:rPr/>
      </w:pPr>
      <w:r>
        <w:rPr>
          <w:rFonts w:ascii="IRNazanin" w:hAnsi="IRNazanin" w:eastAsia="IRNazanin"/>
          <w:color w:val="111111"/>
          <w:sz w:val="28"/>
          <w:sz w:val="28"/>
          <w:szCs w:val="28"/>
          <w:rtl w:val="true"/>
          <w:lang w:bidi="fa-IR"/>
        </w:rPr>
        <w:t>التبرع عنه و لما کان الشهید قدس الله روحه فی الذکری بسط فی ذلک الکلام و وفی حق المقام نذکر ما أفاده قال طیب الله رمسه قال الفاضل أما الدعاء و الاستغفار و الصدقة و الواجبات التی تدخلها النیابة فإجماع قال الله وَ الَّذِینَ جاؤُ مِنْ بَعْدِهِمْ یَقُولُونَ رَبَّنَا</w:t>
      </w:r>
    </w:p>
    <w:p>
      <w:pPr>
        <w:pStyle w:val="BookText"/>
        <w:rPr/>
      </w:pPr>
      <w:r>
        <w:rPr>
          <w:rFonts w:ascii="Amiri" w:hAnsi="Amiri" w:eastAsia="Amiri" w:cs="Amiri"/>
          <w:color w:val="111111"/>
          <w:sz w:val="28"/>
          <w:sz w:val="28"/>
          <w:szCs w:val="28"/>
          <w:rtl w:val="true"/>
          <w:lang w:bidi="ar-SA"/>
        </w:rPr>
        <w:t>اغْفِرْ لَنا وَ لِإِخْوانِنَا الَّذِینَ سَبَقُونا بِالْإِیمانِ‌</w:t>
      </w:r>
      <w:r>
        <w:rPr>
          <w:rStyle w:val="FootnoteAnchor"/>
          <w:rtl w:val="true"/>
        </w:rPr>
        <w:footnoteReference w:id="802"/>
      </w:r>
      <w:r>
        <w:rPr>
          <w:rFonts w:ascii="Amiri" w:hAnsi="Amiri" w:eastAsia="Amiri" w:cs="Amiri"/>
          <w:color w:val="111111"/>
          <w:sz w:val="28"/>
          <w:sz w:val="28"/>
          <w:szCs w:val="28"/>
          <w:rtl w:val="true"/>
          <w:lang w:bidi="ar-SA"/>
        </w:rPr>
        <w:t>و قال تعالی وَ اسْتَغْفِرْ لِذَنْبِکَ وَ لِلْمُؤْمِنِینَ وَ الْمُؤْمِناتِ‌</w:t>
      </w:r>
      <w:r>
        <w:rPr>
          <w:rStyle w:val="FootnoteAnchor"/>
          <w:rtl w:val="true"/>
        </w:rPr>
        <w:footnoteReference w:id="803"/>
      </w:r>
      <w:r>
        <w:rPr>
          <w:rFonts w:ascii="IRNazanin" w:hAnsi="IRNazanin" w:eastAsia="IRNazanin"/>
          <w:color w:val="111111"/>
          <w:sz w:val="28"/>
          <w:sz w:val="28"/>
          <w:szCs w:val="28"/>
          <w:rtl w:val="true"/>
          <w:lang w:bidi="fa-IR"/>
        </w:rPr>
        <w:t>و قد سبق فی الدعاء للمیت عن النبی صلی الله علیه و آله اللهم اغفر لحینا و میتنا و عن الأئمة علیهم السلام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الْمَیِّتَ یَفْرَحُ بِالتَّرَحُّمِ وَ الِاسْتِغْفَارِ لَهُ کَمَا یَفْرَحُ الْحَیُّ بِالْهَدِیَّةِ تُهْدَی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الْبُخَارِیِّ وَ غَیْرِهِ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إِنَّ أُخْتِی نَذَرَتْ أَنْ تَحُجَّ وَ إِنَّهَا مَاتَتْ فَقَالَ النَّبِیُّ صلی الله علیه و آله لَوْ کَانَ عَلَیْهَا دَیْنٌ أَ کُنْتَ قَاضِیَهُ قَالَ نَعَمْ قَالَ فَاقْضِ دَیْنَ اللَّهِ فَإِنَّهُ أَحَقُّ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عداها فعندنا أنه یصل إلیه</w:t>
      </w:r>
    </w:p>
    <w:p>
      <w:pPr>
        <w:pStyle w:val="BookText"/>
        <w:rPr/>
      </w:pPr>
      <w:r>
        <w:rPr>
          <w:rFonts w:ascii="Amiri" w:hAnsi="Amiri" w:eastAsia="Amiri" w:cs="Amiri"/>
          <w:color w:val="111111"/>
          <w:sz w:val="28"/>
          <w:sz w:val="28"/>
          <w:szCs w:val="28"/>
          <w:rtl w:val="true"/>
          <w:lang w:bidi="ar-SA"/>
        </w:rPr>
        <w:t>رَوَی ابْنُ بَابَوَیْهِ‌</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یَسْتَغْفِرُ لَهُ وَ مُصْحَفٌ یُخَلِّفُهُ وَ غَرْسٌ یَغْرِسُهُ وَ صَدَقَةُ مَاءٍ یُجْرِیهِ وَ قَلِیبٌ یَحْفِرُهُ وَ سُنَّةٌ یُؤْخَذُ بِهَا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هذا الحدیث یتضمن المهم من ذلک</w:t>
      </w:r>
    </w:p>
    <w:p>
      <w:pPr>
        <w:pStyle w:val="BookText"/>
        <w:rPr/>
      </w:pPr>
      <w:r>
        <w:rPr>
          <w:rFonts w:ascii="Amiri" w:hAnsi="Amiri" w:eastAsia="Amiri" w:cs="Amiri"/>
          <w:color w:val="111111"/>
          <w:sz w:val="28"/>
          <w:sz w:val="28"/>
          <w:szCs w:val="28"/>
          <w:rtl w:val="true"/>
          <w:lang w:bidi="ar-SA"/>
        </w:rPr>
        <w:t>إِذْ قَدْ رَوَی ابْنُ بَابَوَیْهِ‌</w:t>
      </w:r>
      <w:r>
        <w:rPr>
          <w:rStyle w:val="FootnoteAnchor"/>
          <w:rtl w:val="true"/>
        </w:rPr>
        <w:footnoteReference w:id="80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الْمُسْلِمِینَ عَنْ مَیِّتٍ عَمَلًا أُضْعِفَ لَهُ أَجْرُهُ وَ نَفَعَ اللَّهُ عَزَّ وَ جَلَّ بِهِ الْمَیِّتَ قَالَ وَ قَالَ ع</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وَ یُکْتَبُ أَجْرُهُ لِلَّذِی فَعَلَهُ وَ لِلْمَیِّتِ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قدس الله روحه‌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لنذکر هنا أحادیث من هذا الباب ضمنها السید المرتضی رضی الدین أبو القاسم علی بن طاوس الحسینی طیب الله سره فی کتابه المسمی غیاث سلطان الوری لسکان الثری و قصد به بیان قضاء الصلوات عن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الْأَوَّلُ مَا رَوَاهُ الصَّدُوقُ‌</w:t>
      </w:r>
      <w:r>
        <w:rPr>
          <w:rStyle w:val="FootnoteAnchor"/>
          <w:rtl w:val="true"/>
        </w:rPr>
        <w:footnoteReference w:id="809"/>
      </w:r>
      <w:r>
        <w:rPr>
          <w:rFonts w:ascii="Amiri" w:hAnsi="Amiri" w:eastAsia="Amiri" w:cs="Amiri"/>
          <w:color w:val="111111"/>
          <w:sz w:val="28"/>
          <w:sz w:val="28"/>
          <w:szCs w:val="28"/>
          <w:rtl w:val="true"/>
          <w:lang w:bidi="ar-SA"/>
        </w:rPr>
        <w:t>فِی کِتَابِ مَنْ لَا یَحْضُرُهُ الْفَقِیهُ وَ قَدْ ضَمِنَ صِحَّةَ مَا اشْتَمَلَ عَلَیْهِ وَ أَنَّهُ حُجَّةٌ بَیْنَهُ وَ بَیْنَ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سَأَلَهُ عُمَرُ بْنُ یَزِیدَ أَ یُصَلَّی عَنِ الْمَیِّتِ فَقَالَ نَعَمْ حَتَّی إِنَّهُ لَیَکُونُ فِی ضِیقٍ فَیُوَسَّعُ عَلَیْهِ ذَلِکَ الضِّیقُ ثُمَّ یُؤْتَی فَیُقَالُ لَهُ خُفِّفَ عَنْکَ هَذَا الضِّیقُ بِصَلَاةِ فُلَانٍ أَخِیکَ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مَا رَوَاهُ عَلِیُّ بْنُ جَعْفَرٍ</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فِی مَسَائِلِهِ عَنْ أَخِیهِ مُوسَی علیه السلام قَالَ حَدَّثَنِی أَخِی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جَعْفَرَ بْنَ مُحَمَّدٍ علیه السلام عَنِ الرَّجُلِ هَلْ یَصْلُحُ لَهُ أَنْ یُصَلِّیَ أَوْ یَصُومَ عَنْ بَعْضِ مَوْتَاهُ قَالَ نَعَمْ فَیُصَلِّی مَا أَحَبَّ وَ یَجْعَلُ تِلْکَ لِلْمَیِّتِ فَهُوَ لِلْمَیِّتِ إِذَا جَعَلَ ذَلِکَ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ما أحب للعموم و جعلها نفسها للمیت دون ثوابها ینفی أن یکون هدیة صلاة مندوبة</w:t>
      </w:r>
    </w:p>
    <w:p>
      <w:pPr>
        <w:pStyle w:val="BookText"/>
        <w:rPr/>
      </w:pPr>
      <w:r>
        <w:rPr>
          <w:rFonts w:ascii="Amiri" w:hAnsi="Amiri" w:eastAsia="Amiri" w:cs="Amiri"/>
          <w:color w:val="111111"/>
          <w:sz w:val="28"/>
          <w:sz w:val="28"/>
          <w:szCs w:val="28"/>
          <w:rtl w:val="true"/>
          <w:lang w:bidi="ar-SA"/>
        </w:rPr>
        <w:t>الثَّالِثُ مِنْ مَسَائِلِهِ‌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أَیْضاً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الرَّجُلِ هَلْ أن یَصْلُحُ أَنْ یُصَلِّیَ وَ یَصُومَ عَنْ بَعْضِ أَهْلِهِ بَعْدَ مَوْتِهِ فَقَالَ نَعَمْ یُصَلِّی مَا أَحَبَّ وَ یَجْعَلُ ذَلِکَ لِلْمَیِّتِ فَهُوَ لِلْمَیِّتِ إِذَا جَعَلَهُ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مَا رَوَاهُ الشَّیْخُ أَبُو جَعْفَرٍ الطُّوسِیُّ بِإِسْنَادِهِ إِلَی مُحَمَّدِ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یُصَلِّی عَنِ الْمَیِّتِ قَالَ نَعَمْ حَتَّی إِنَّهُ لَیَکُونُ فِی ضِیقٍ </w:t>
      </w:r>
      <w:bookmarkStart w:id="861" w:name="pg13638_158413"/>
    </w:p>
    <w:p>
      <w:pPr>
        <w:pStyle w:val="BookText"/>
        <w:rPr/>
      </w:pPr>
      <w:bookmarkEnd w:id="861"/>
      <w:r>
        <w:rPr>
          <w:rFonts w:ascii="Amiri" w:hAnsi="Amiri" w:eastAsia="Amiri" w:cs="Amiri"/>
          <w:color w:val="111111"/>
          <w:sz w:val="28"/>
          <w:sz w:val="28"/>
          <w:szCs w:val="28"/>
          <w:rtl w:val="true"/>
          <w:lang w:bidi="ar-SA"/>
        </w:rPr>
        <w:t>فَیُوَسَّعُ عَلَیْهِ ذَلِکَ ثُمَّ یُؤْتَی فَیُقَالُ لَهُ خُفِّفَ عَنْکَ هَذَا الضِّیقُ بِصَلَاةِ فُلَانٍ 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رَوَاهُ بِإِسْنَادِهِ إِلَی عَمَّارِ بْنِ مُوسَی السَّابَاطِیِّ مِنْ کِتَابِ أَصْلِهِ الْمَرْوِیِّ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عَلَیْهِ صَلَاةٌ أَوْ یَکُونُ عَلَیْهِ صَوْمٌ هَلْ یَجُوزُ لَهُ أَنْ یَقْضِیَهُ رَجُلٌ غَیْرُ عَارِفٍ قَالَ لَا یَقْضِیهِ إِلَّا مُسْلِمٌ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رَوَاهُ الشَّیْخُ أَیْضاً بِإِسْنَادِهِ إِلَی مُحَمَّدِ بْنِ أَبِی عُمَیْرٍ عَنْ رِجَالِهِ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وَ عَلَیْهِ صَلَاةٌ أَوْ صِیَامٌ قَالَ یَقْضِیهِ أَوْلَی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رَوَاهُ الشَّیْخُ مُحَمَّدُ بْنُ یَعْقُوبَ الْکُلَیْنِیُّ فِی الْکَافِی بِإِسْنَادِهِ إِلَی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وَ عَلَیْهِ صَلَاةٌ أَوْ صِیَامٌ قَالَ یَقْضِی عَنْهُ أَوْلَی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هذا الحدیث بعینه عن حفص بطریق آخر إلی کتابه الذی هو من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مَا رُوِیَ فِی أَصْلِ هِشَامِ بْنِ سَالِمٍ مِنْ رِجَالِ الصَّادِقِ وَ الْکَاظِمِ علیهما السلام وَ یَرْوِی عَنْهُ ابْنُ أَبِی عُمَیْرٍ قَالَ هِشَامٌ فِی کِتَابِهِ 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یَصِلُ إِلَی الْمَیِّتِ الدُّعَاءُ وَ الصَّدَقَةُ وَ الصَّلَاةُ وَ نَحْوُ هَذَا قَالَ نَعَمْ قُلْتُ أَ وَ یَعْلَمُ مَنْ صَنَعَ ذَلِکَ بِهِ قَالَ نَعَمْ ثُمَّ قَالَ یَکُونُ مَسْخُوطاً عَلَیْهِ فَیُرْضَی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أنه من الصلاة الواجبة التی ترکها لأنها سبب فی 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 مَا رَوَاهُ عَلِیُّ بْنُ أَبِی حَمْزَةَ فِی أَصْلِهِ وَ هُوَ مِنْ رِجَالِ الصَّادِقِ وَ الْکَاظِمِ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الرَّجُلِ یَحُجُّ وَ یَعْتَمِرُ وَ یُصَلِّی وَ یَصُومُ وَ یَتَصَدَّقُ عَنْ وَالِدَیْهِ وَ ذَوِی قَرَابَتِهِ قَالَ لَا بَأْسَ بِهِ یُؤْجَرُ فِیمَا یَصْنَعُ وَ لَهُ أَجْرٌ آخَرُ بِصِلَتِهِ قَرَابَتَهُ قُلْتُ وَ إِنْ کَانَ لَا یَرَی مَا أَرَی وَ هُوَ نَاصِبٌ قَالَ یُخَفَّفُ عَنْهُ بَعْضُ مَا هُوَ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شیخان و ابن ابوعقیل و ابن براج و ابن حمزه و علامه در اکثر کتب خود بر این هستند که قضای نمازهایی که از میت از دست رفته است، بر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زمانی که نمازی بر او واجب است، پس آن را از وقتش به تأخیر بیاندازد تا اینکه وفات یابد، ولی او آن را به جای وی قضا کند، چنانکه حج واجب و روزه را با تن خود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برای هر دو رکعت مُدّی قرار دهد،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برای هر چهار رکعت، و اگر نتوانست، یک مُدّ برای نماز ظهر و یک مدّ برای نماز شب و نماز بهتر است و مرتضی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فوت کند در حالی که بر او نمازی است، پس قضای آن بر او واجب است و اگر به جای هر دو رکعت یک مدّ صدقه دهد،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ابن جنید گفته است و اجماع و طریق احتیاط را برای آن حجت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به وجوب قضای آنچه که بر بیمار واجب است و آن را از اوقات آن به تأخیر انداخته است تا اینکه فوت کرده است، بر پسر بزرگتر قائل است، و گفته برای او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نمازی که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مرگش انجامید از دست رفته است؛ و یحیی بن سعید و شهید در لمعه از او تبعیت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یکی از مصنفاتش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روشن شد این است که قضای آنچه که میت از نماز و روزه به دلیلی مانند بیماری، سفر و حیض از دست داده است، بر پسر لازم است نه آنچه که میت با وجود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آن به عمد ترک کرده است، و این سخن سید عمیدالدین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سید ابن زهره بعد از اعتقادش بر آنچه که گذشت،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نبی صلیّ علیه و آله روایت کرده است را بر خود ایراد وارد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 وفات یافت، عمل او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مگر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پاسخ داده است که ثواب برای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 نه برای میت، زیرا خداوند متعال ولی را بر آن گماشته است و آن را قضا از جانب او نامیده است، به دلیل اینکه در واقع، کوتاهی از جانب او بوده، و شاید اینگونه نیز به آن پاسخ داده شود که اعمال بعد از مرگ او به نیابت از او، در نتیجه تلاش او در تحصیل ایمان و اصول عقاید اوست که مجوزی برای نیابت از او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مستند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یا اینکه برخی اعمال خیر صادره از او در ایام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با خاصیتی که از فهم ما بیرون است همراه باشد که موجب دلسوزی برخی از مؤمنین بر او است، پس افعال را به نیابت از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اثرِ سعی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 بر این حمل شود که انجام آن برای او بر سبیل استحقاق و شایستگی نیست پس آن با رسیدن اثر برخی اعمال به او که در دستیابی به آن تلاش نکرده است، از باب فضل و بخشش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عفو و آثار شفاعت و غیر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این خبر پاسخ داده شده است که آن بر انقطاع عمل او دلالت دارد و این از عمل غیر او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فرض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همه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خبر به اتفاق آراء از ظاهر عدول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آن دو را به سبب دلیلی معارض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مرتکب تخصیص شد یا باید بر مبالغه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حمل کرد که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اصحاب درباره خصوصیات این حکم نیز دچار اختلاف بسیار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 این هستند که قضا کننده همان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آنان او را به ازای هدیه او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زهره مطلق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اخبار، تخصیصی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مضمون روایات، قول به عموم هر ولیّ مذکّر،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آنان این است که فردی که از جانب او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 است، به دلیل اینکه آنان آن را در مقابل هدیه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محقق بیانگر قضا از جانب زن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لفظ میت وارد شده است، او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اکثر روایات با لفظ مرد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بلوغ ولی به هنگام وفات او شرط است؟ شهید آن را محتمل دانسته است و همچنین درباره سفیه و فاسد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الرأی اشکال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عمومیت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دچار اختلاف هستند که آیا استیجار برای او جایز است یا اینکه باید خودش آن را به انجام برساند، و مورد آخر احوط است و در صورت داوطلب شدن دیگری، ساقط شدن آن از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ولی فوت کرد، آیا ولی او نیز آن را برعهده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ذکری، عدم برعهده گرفتن را محتمل دانسته است و احوط بر عهده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به قضای آن از جانب او با اجرتی از مالش وصیت کرد و آن را به یکی از خویشاوندانش یا به بیگانه واگذار کرد، آیا از ولی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ذکری به دلیل عمومیت عمل به وصیت، ساقط شدن را اختیار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عدم قضای آنچه که میت عمداً ترک کرده است توسط ولی نظر دهیم یا اینکه میت هیچ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باشد و وصیت نکرده باشد، پس منقول از ظاهر اصحاب متأخر، عدم بیرون آوردن از اموال او است به دلیل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بیرون آوردن آن را واجب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نظیر حج، و اخباری که در آن هیچ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را بر آن جاری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همچنین این خبر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عنوان حجت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وسیله آن از زکات فرار کرد، پس بر اوست که آن را ادا نماید، پس فرمود پدرم راست گفت، بر اوست که آنچه که بر او واجب است را ادا نماید و آنچه که بر او واجب نیست، که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روز بیهوش شود و سپس بمیرد و نمازش از بین برود،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آیا در حالی که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اوست؟ پس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روز به هوش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آن این است که آن را بعد از مرگش ادا نماید و آن فقط با ولی او یا مال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جایی که هیچ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بر مال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شامل حالت وصیت و عدم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انجام دادن از مالش وصیت کرد، پس اگر به وجوب آن قائل باشیم، اگر وصیتی نباشد، مانند سایر واجبات از 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به عدم وجوب آن قائل باشیم، پس آن داوطلبانه است و از ثلث بیرون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وارث اجازه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محل استناد آنچه که بین اصحاب در خصوص استیجار نماز برای میت و داوطلب شدن در آن مشهور است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در خصوص آن کلام را بسط داده است و حق مطلب را ادا نموده است، آنچه را که او در اختیار گذاشته،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استغفار، صدقه و واجباتی که نیابت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جاوؤا من بعدهم یقولون ربّنا اغفرلنا و لاخواننا الّذین سبقونا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پروردگارا، 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 و المؤمنات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دعا برای میت از نبی اکرم صلیّ علیه و آله گذشت که پروردگارا، زنده ما و 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را مورد مغفرت قرار بده و از ائمه علیهم السلام نیز نظیر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امام صادق علیه السلام آمده است که میت با طلب رحمت و استغفار برای او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زنده با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اهدا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البخاری و غیر آن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که خواهرم نذر کرد به حج برود و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دینی بود، آیا تو آن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خداوند را ادا کن که او نسبت به ادا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غیر از آن، پس نزد ما اینگونه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بعد از مرگ مؤمن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 او استغفار کند، مصحفی که از او بر جای بماند، نهالی که بکارد، و صدقه آبی که جاری سازد و چاهی که حفر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سنتی که بعد از او دنبال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در بر دارد، زیرا ابن بابویه همچنین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مسلمانان از طرف میتی عملی انجام دهد، خداوند اجر او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عزوجل به وسیله آن به میت منفعت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میت، نماز، روزه، حج، صدقه، نیکوکاری و دعا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اجر آن برای کسی که آن را انجام داده و برای میت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احادیثی از این باب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سید مرتضی رضی الدین ابوالقاسم علی بن طاووس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کرده است و بیان قضای نمازها از جانب اموات را از آن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صدوق در کتاب من لایحضره فقیه روایت کرده است و صحت آنچه که در بردارد را تضمین نموده است و آن حجتی است میان او و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میت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او اگر در تنگنایی باشد پس آن تنگنا برای او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تنگنا با نماز فلان برادرت برای تو، از تو کاسته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جعفر در مسائلش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جعفر برایم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بن محمد علیه السلام درباره مردی سؤال کردم که آیا برای او صحیح است که به جای یکی از امواتش نماز بخواند 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هر چه دوست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را برای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زمانی که آن را برای او قرار بدهد، آن برای میت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نماز را برای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نفرموده ثواب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مستحب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مسائل برادرش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 که آیا برای او صحیح است که به نیابت از یکی از خویشان خود بعد از مرگ او نماز بخواند و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دوست دارد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را برای 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زمانی که آن را برای او قرار دهد، آن برای میت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ابوجعفرطوسی با اسناد به محمد بن عمر بن یزید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میت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اینکه اگر در تنگنایی باشد، پس آن برای او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سپس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تنگنا با نماز فلان برادرت از تو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اسناد به عمار بن موسی ساباطی از کتابی که اصل آن از امام صادق علیه السلام روایت شده است، درباره مردی روایت کرد که اگر بر او نمازی یا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آیا برای او جایز است که مردی غیر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مسلمانی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شیخ با اسناد به محمد بن ابوعمیر از رجالش از صادق علیه السلام روایت کرد که درباره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در حالی که بر او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نسبت به آن،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محمد بن یعقوب کلینی در کافی با اسناد به ابن ابوعمیر از حفص بن بختری از امام صادق علیه السلام روایت کرد که درباره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در حالی که نماز یا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نسبت به آن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از حفص به طریق دیگری از کتابش که آن از اصول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اصل هشام بن سالم از رجال امام صادق و امام کاظم علیهما السلام روایت شده است و ابن ابوعمیر از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هشام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صدقه، نماز و امثال آن به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کسی آن را برای او انجام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خشم باشد، پس از او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آن از نمازهای واجبی است که ترک کرده است زیرا آن سببی برای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ابوحمزه در اصل خود روایت کرد و او از رجال امام صادق و امام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سؤال کردم که به نیابت از والدینش و خویشاوندانش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آن وارد نیست، در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اجر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دلیل صله او با خویشانش، برای او اجر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عقیده من نباشد و ناصبی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که او در آن است از او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918732_3830689328"/>
      <w:bookmarkStart w:id="863" w:name="_Toc352"/>
      <w:bookmarkEnd w:id="862"/>
      <w:r>
        <w:rPr>
          <w:rtl w:val="true"/>
        </w:rPr>
        <w:t>أقول</w:t>
      </w:r>
      <w:bookmarkEnd w:id="863"/>
    </w:p>
    <w:p>
      <w:pPr>
        <w:pStyle w:val="BookText"/>
        <w:rPr/>
      </w:pPr>
      <w:r>
        <w:rPr>
          <w:rFonts w:ascii="IRNazanin" w:hAnsi="IRNazanin" w:eastAsia="IRNazanin"/>
          <w:color w:val="111111"/>
          <w:sz w:val="28"/>
          <w:sz w:val="28"/>
          <w:szCs w:val="28"/>
          <w:rtl w:val="true"/>
          <w:lang w:bidi="fa-IR"/>
        </w:rPr>
        <w:t>و هذا أیضا ذکره ابن بابویه فی کتابه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 مَا رَوَاهُ الْحُسَیْنُ بْنُ الْحَسَنِ الْعَلَوِیُّ الْکَوْکَبِیُّ فِی کِتَابِ الْمَنْسِکِ بِإِسْنَادِهِ إِلَی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أَحُجُّ وَ أُصَلِّی وَ أَتَصَدَّقُ </w:t>
      </w:r>
    </w:p>
    <w:p>
      <w:pPr>
        <w:pStyle w:val="BookText"/>
        <w:rPr/>
      </w:pPr>
      <w:r>
        <w:rPr>
          <w:rFonts w:ascii="Amiri" w:hAnsi="Amiri" w:eastAsia="Amiri" w:cs="Amiri"/>
          <w:color w:val="111111"/>
          <w:sz w:val="28"/>
          <w:sz w:val="28"/>
          <w:szCs w:val="28"/>
          <w:rtl w:val="true"/>
          <w:lang w:bidi="ar-SA"/>
        </w:rPr>
        <w:t>عَنِ الْأَحْیَاءِ وَ الْأَمْوَاتِ مِنْ قَرَابَتِی وَ أَصْحَابِی قَالَ نَعَمْ صَدِّقْ عَنْهُ وَ صَلِّ عَنْهُ وَ لَکَ أَجْرٌ آخَرُ بِصَلَاتِکَ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طاوس رحمه الله یحمل فی الحی علی ما یصح فیه النیابة من الصلوات و یبقی المیت علی عمومه</w:t>
      </w:r>
    </w:p>
    <w:p>
      <w:pPr>
        <w:pStyle w:val="BookText"/>
        <w:rPr/>
      </w:pPr>
      <w:r>
        <w:rPr>
          <w:rFonts w:ascii="Amiri" w:hAnsi="Amiri" w:eastAsia="Amiri" w:cs="Amiri"/>
          <w:color w:val="111111"/>
          <w:sz w:val="28"/>
          <w:sz w:val="28"/>
          <w:szCs w:val="28"/>
          <w:rtl w:val="true"/>
          <w:lang w:bidi="ar-SA"/>
        </w:rPr>
        <w:t>الثَّانِی عَشَرَ مَا رَوَاهُ الْحَسَنُ بْنُ مَحْبُوبٍ فِی کِتَابِ الْمَشِیخَةِ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قَالَ وَ یُکْتَبُ أَجْرُهُ لِلَّذِی یَفْعَلُهُ وَ لِلْمَیِّتِ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الحسن بن محبوب یروی عن ستین رجلا من أصحاب أبی عبد الله علیه السلام و روی عن الرضا علیه السلام و قد دعا له الرضا علیه السلام و أثنی علیه فقال فیما کتبه إن الله قد أیدک بحکمة و أنطقها علی لسانک قد أحسنت و أصبت أصاب الله بک الرشاد و یسرک للخیر و وفقک لطاعته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 مَا رَوَاهُ مُحَمَّدُ بْنُ أَبِی عُمَیْرٍ بِطَرِیقٍ آخَرَ عَنِ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قَالَ وَ یُکْتَبُ أَجْرُهُ لِلَّذِی یَفْعَلُهُ وَ لِلْمَیِّتِ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هذا عمن أدرکه محمد بن أبی عمیر من الأئمة و لعله مولانا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 مَا رَوَاهُ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قَالَ وَ یُکْتَبُ أَجْرُهُ لِلَّذِی یَفْعَلُهُ وَ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رَوَی ابْنُ بَابَوَیْهِ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عَلَی الْمَیِّتِ فِی قَبْرِهِ الصَّلَاةُ وَ الصَّوْمُ وَ الْحَجُّ وَ الصَّدَقَةُ وَ الْعِتْقُ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 مَا رَوَاهُ عُمَرُ بْنُ مُحَمَّدِ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وَ الصَّوْمَ وَ الصَّدَقَةَ وَ الْحَجَّ وَ الْعُمْرَةَ وَ کُلَّ عَمَلٍ صَالِحٍ یَنْفَعُ الْمَیِّتَ حَتَّی إِنَّ الْمَیِّتَ </w:t>
      </w:r>
    </w:p>
    <w:p>
      <w:pPr>
        <w:pStyle w:val="BookText"/>
        <w:rPr/>
      </w:pPr>
      <w:r>
        <w:rPr>
          <w:rFonts w:ascii="Amiri" w:hAnsi="Amiri" w:eastAsia="Amiri" w:cs="Amiri"/>
          <w:color w:val="111111"/>
          <w:sz w:val="28"/>
          <w:sz w:val="28"/>
          <w:szCs w:val="28"/>
          <w:rtl w:val="true"/>
          <w:lang w:bidi="ar-SA"/>
        </w:rPr>
        <w:t>لَیَکُونُ فِی ضِیقٍ فَیُوَسَّعُ عَلَیْهِ وَ یُقَالُ إِنَّ هَذَا بِعَمَلِ ابْنِکَ فُلَانٍ وَ بِعَمَلِ أَخِیکَ فُلَانٍ أَخُوهُ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قال علیه السلام أخوه فی الدین إیضاح لکل ما یدخل تحت عمومه من الابتداء بالصلاة عن المیت أو بالإجارات</w:t>
      </w:r>
    </w:p>
    <w:p>
      <w:pPr>
        <w:pStyle w:val="BookText"/>
        <w:rPr/>
      </w:pPr>
      <w:r>
        <w:rPr>
          <w:rFonts w:ascii="Amiri" w:hAnsi="Amiri" w:eastAsia="Amiri" w:cs="Amiri"/>
          <w:color w:val="111111"/>
          <w:sz w:val="28"/>
          <w:sz w:val="28"/>
          <w:szCs w:val="28"/>
          <w:rtl w:val="true"/>
          <w:lang w:bidi="ar-SA"/>
        </w:rPr>
        <w:t>السَّابِعَ عَشَرَ مَا رَوَاهُ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عَظِیمَ الْقَدْرِ عِنْدَ أَبِی الْحَسَنِ مُوسَی علیه السلام لَهُ کِتَابُ الْمَسَائِلِ عَنْهُ قَالَ وَ عَنِ الرَّجُلِ یَتَصَدَّقُ عَنِ الْمَیِّتِ وَ یَصُومُ وَ یُعْتِقُ وَ یُصَلِّی قَالَ کُلُّ ذَلِکَ حَسَنٌ یَدْخُلُ مَنْفَعَتُهُ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مَا رَوَاهُ عَلِیُّ بْنُ إِسْمَاعِیلَ الْمِیثَمِیُّ فِی أَصْلِ کِتَابِهِ قَالَ حَدَّثَنِی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الصَّدَقَةُ وَ الْحَجُّ وَ الصَّوْمُ یَلْحَقُ الْمَیِّتَ قَالَ نَعَمْ قَالَ فَقَالَ هَذَا الْقَاضِی خَلْفِی وَ هُوَ لَا یَرَی ذَلِکَ قَالَ قُلْتُ وَ مَا أَنَا وَ ذَا فَوَ اللَّهِ لَوْ أَمَرْتَنِی أَنْ أَضْرِبَ عُنُقَهُ لَضَرَبْتُ عُنُقَهُ قَالَ فَضَحِکَ قَالَ وَ سَأَلْتُ أَبَا الْحَسَنِ علیه السلام عَنِ الصَّلَاةِ عَلَی الْمَیِّتِ أَ تَلْحَقُ بِهِ قَالَ نَعَمْ قَالَ وَ سَأَلْتُ أَبَا عَبْدِ اللَّهِ علیه السلام قُلْتُ إِنِّی لَمْ أَتَصَدَّقْ بِصَدَقَةٍ مُذْ مَاتَتْ أُمِّی إِلَّا عَنْهَا قَالَ نَعَمْ قُلْتُ أَ فَتَرَی غَیْرَ ذَلِکَ قَالَ نَعَمْ نِصْفٌ عَنْکَ وَ نِصْفٌ عَنْهَا قُلْتُ أَ یَلْحَقُ بِهَا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قوله الصلاة علی المیت أی التی کانت علی المیت أیام حیاته و لو کانت ندبا کان الذی یلحقه ثوابها دون الصلاة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 مَا رَوَاهُ حَمَّادُ بْنُ عُثْمَانَ فِی کِتَابِهِ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 الصَّوْمَ وَ الصَّدَقَةَ وَ الْحَجَّ وَ الْعُمْرَةَ وَ کُلَّ عَمَلٍ صَالِحٍ یَنْفَعُ الْمَیِّتَ حَتَّی إِنَّ الْمَیِّتَ لَیَکُونُ فِی ضِیقٍ فَیُوَسَّعُ عَلَیْهِ وَ یُقَالُ هَذَا بِعَمَلِ ابْنِکَ فُلَانٍ أَوْ بِعَمَلِ أَخِیکَ فُلَانٍ أَخُوهُ فِی الدِّینِ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 مَا رَوَاهُ عَبْدُ اللَّهِ بْنُ جُنْدَبٍ‌</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عَنِ الرَّجُلِ یُرِیدُ أَنْ یَجْعَلَ أَعْمَالَهُ مِنَ الصَّلَاةِ وَ الْبِرِّ وَ الْخَیْرِ أَثْلَاثاً ثُلُثاً لَهُ وَ ثُلُثَیْنِ </w:t>
      </w:r>
    </w:p>
    <w:p>
      <w:pPr>
        <w:pStyle w:val="BookText"/>
        <w:rPr/>
      </w:pPr>
      <w:r>
        <w:rPr>
          <w:rFonts w:ascii="Amiri" w:hAnsi="Amiri" w:eastAsia="Amiri" w:cs="Amiri"/>
          <w:color w:val="111111"/>
          <w:sz w:val="28"/>
          <w:sz w:val="28"/>
          <w:szCs w:val="28"/>
          <w:rtl w:val="true"/>
          <w:lang w:bidi="ar-SA"/>
        </w:rPr>
        <w:t>لِأَبَوَیْهِ أَوْ یُفْرِدَهُمَا مِنْ أَعْمَالِهِ بِشَیْ‌ءٍ مِمَّا یَتَطَوَّعُ بِهِ وَ إِنْ کَانَ أَحَدُهُمَا حَیّاً وَ الْآخَرُ مَیِّتاً فَکَتَبَ إِلَیَّ أَمَّا الْمَیِّتُ فَحَسَنٌ جَائِزٌ وَ أَمَّا الْحَیُّ فَلَا إِلَّا الْبِرَّ وَ 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لا یراد بهذا الصلاة المندوبة لأن الظاهر جوازها عن الأحیاء فی الزیارات و الحج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 الْعِشْرُونَ مَا رَوَاهُ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الْکَاظِمِ علیه السلام مِثْلَهُ وَ أَجَابَهُ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 الْعِشْرُونَ مَا رَوَاهُ أَبَانُ بْنُ عُثْمَانَ عَنْ عَلِیِّ بْنِ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أُمِّی هَلَکَتْ وَ لَمْ أَتَصَدَّقْ بِصَدَقَةٍ کَمَا تَقَدَّمَ إِلَی قَوْلِهِ أَ فَیُلْحَقُ ذَلِکَ بِهَا قَالَ نَعَمْ قُلْتُ وَ الْحَجُّ قَالَ نَعَمْ قُلْتُ وَ الصَّلَاةُ قَالَ نَعَمْ قَالَ ثُمَّ سَأَلْتُ أَبَا الْحَسَنِ علیه السلام بَعْدَ ذَلِکَ أَیْضاً عَنِ الصَّوْمِ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مَا رَوَاهُ الْکُلَیْنِیُّ بِإِسْنَادِهِ‌</w:t>
      </w:r>
      <w:r>
        <w:rPr>
          <w:rStyle w:val="FootnoteAnchor"/>
          <w:rtl w:val="true"/>
        </w:rPr>
        <w:footnoteReference w:id="813"/>
      </w:r>
      <w:r>
        <w:rPr>
          <w:rFonts w:ascii="Amiri" w:hAnsi="Amiri" w:eastAsia="Amiri" w:cs="Amiri"/>
          <w:color w:val="111111"/>
          <w:sz w:val="28"/>
          <w:sz w:val="28"/>
          <w:szCs w:val="28"/>
          <w:rtl w:val="true"/>
          <w:lang w:bidi="ar-SA"/>
        </w:rPr>
        <w:t>إِلَی مُحَمَّدِ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الرَّجُلَ مِنْکُمْ أَنْ یَبَرَّ وَالِدَیْهِ حَیَّیْنِ وَ مَیِّتَیْنِ یُصَلِّیَ عَنْهُمَا وَ یَتَصَدَّقَ عَنْهُمَا وَ یَحُجَّ عَنْهُمَا وَ یَصُومَ عَنْهُمَا فَیَکُونَ الَّذِی صَنَعَ لَهُمَا وَ لَهُ مِثْلُ ذَلِکَ فَیَزِیدُهُ اللَّهُ بِبِرِّهِ وَ صَلَاتِهِ خَیْراً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الَّتِی حَصَلَ وَقْتُهَا قَبْلَ أَنْ یَمُوتَ الْمَیِّتُ یَقْضِی عَنْهُ أَوْلَی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رحمه الله عشرة أحادیث تدل بطریق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رَوَاهُ عَبْدُ اللَّهِ بْنُ أَبِی یَعْفُورٍ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مَا رَوَاهُ صَفْوَانُ بْنُ یَحْیَی وَ کَانَ مِنْ خَوَاصِّ الرِّضَا وَ الْجَوَادِ علیهما السلام وَ رَوَی عَنْ أَرْبَعِینَ رَجُلًا مِنْ أَصْحَابِ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فَعَالُهُ الْحَسَنُ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مَا رَوَاهُ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عَنِ الْمَیِّتِ الْحَجُ </w:t>
      </w:r>
    </w:p>
    <w:p>
      <w:pPr>
        <w:pStyle w:val="BookText"/>
        <w:rPr/>
      </w:pPr>
      <w:r>
        <w:rPr>
          <w:rFonts w:ascii="Amiri" w:hAnsi="Amiri" w:eastAsia="Amiri" w:cs="Amiri"/>
          <w:color w:val="111111"/>
          <w:sz w:val="28"/>
          <w:sz w:val="28"/>
          <w:szCs w:val="28"/>
          <w:rtl w:val="true"/>
          <w:lang w:bidi="ar-SA"/>
        </w:rPr>
        <w:t>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رَوَاهُ الْعَلَاءُ بْنُ رَزِینٍ فِی کِتَابِهِ وَ هُوَ أَحَدُ رِجَالِ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رَوَاهُ الْبَزَنْطِیُّ رحمه الله وَ کَانَ مِنْ رِجَالِ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فِعْلُهُ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ذَکَرَهُ صَاحِبُ الْفَاخِرِ مِمَّا أُجْمِعَ عَلَیْهِ وَ صَحَّ مِنْ قَوْلِ الْأَئِمَّةِ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یُقْضَی عَنِ الْمَیِّتِ أَعْمَالُهُ الْحَسَنَةُ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رَوَاهُ ابْنُ بَابَوَیْهِ ره‌</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الْمُسْلِمِینَ عَمَلًا صَالِحاً عَنْ مَیِّتٍ أَضْعَفَ اللَّهُ أَجْرَهُ وَ نَفَعَ اللَّهُ 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مَا رَوَاهُ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الْمُؤْمِنِینَ عَنْ مَیِّتٍ عَمَلًا صَالِحاً أَضْعَفَ اللَّهُ أَجْرَهُ وَ یُنَعِّمُ بِذَلِکَ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مَا رَوَاهُ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مَا رَوَاهُ حَمَّادُ بْنُ عُثْمَانَ فِی کِتَابِهِ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الْمُؤْمِنِینَ عَنْ مَیِّتٍ عَمَلًا صَالِحاً أَضْعَفَ اللَّهُ أَجْرَهُ وَ یُنَعِّمُ بِذَلِکَ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رَوَی یُونُسُ عَنِ الْعَلَاءِ بْنِ رَزِینٍ عَنْ عَبْدِ اللَّهِ بْنِ أَبِی یَعْفُورٍ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الْمَیِّتِ الْحَجُّ وَ الصَّوْمُ وَ الْعِتْقُ وَ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یُصْلِحُ هُنَا مَا أَوْرَدَهُ فِی التَّهْذِیبِ‌</w:t>
      </w:r>
      <w:r>
        <w:rPr>
          <w:rStyle w:val="FootnoteAnchor"/>
          <w:rtl w:val="true"/>
        </w:rPr>
        <w:footnoteReference w:id="815"/>
      </w:r>
      <w:r>
        <w:rPr>
          <w:rFonts w:ascii="Amiri" w:hAnsi="Amiri" w:eastAsia="Amiri" w:cs="Amiri"/>
          <w:color w:val="111111"/>
          <w:sz w:val="28"/>
          <w:sz w:val="28"/>
          <w:szCs w:val="28"/>
          <w:rtl w:val="true"/>
          <w:lang w:bidi="ar-SA"/>
        </w:rPr>
        <w:t>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یُصَلِّی عَنْ وَلَدِهِ فِی کُلِّ لَیْلَةٍ رَکْعَتَیْنِ وَ عَنْ وَالِدَیْهِ فِی کُلِّ یَوْمٍ رَکْعَتَیْنِ قُلْتُ جُعِلْتُ فِدَاکَ کَیْفَ صَارَ لِلْوَلَدِ اللَّیْلُ قَالَ لِأَنَّ الْفِرَاشَ لِلْوَلَدِ قَالَ وَ کَانَ یَقْرَأُ فِیهِمَا الْقَدْرَ وَ الْکَوْثَرَ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الحدیث یدل علی وقوع الصلاة عن المیت من غیر الولد کالأب و هو </w:t>
      </w:r>
    </w:p>
    <w:p>
      <w:pPr>
        <w:pStyle w:val="BookText"/>
        <w:rPr/>
      </w:pPr>
      <w:r>
        <w:rPr>
          <w:rFonts w:ascii="IRNazanin" w:hAnsi="IRNazanin" w:eastAsia="IRNazanin"/>
          <w:color w:val="111111"/>
          <w:sz w:val="28"/>
          <w:sz w:val="28"/>
          <w:szCs w:val="28"/>
          <w:rtl w:val="true"/>
          <w:lang w:bidi="fa-IR"/>
        </w:rPr>
        <w:t>حجة علی من ینفی الوقوع أصلا أو ینفیه إلا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أن الصلاة دین و کل دین یقضی عن المیت أما أن الصلاة تسمی دینا ففیه أربعة 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رَوَاهُ حَمَّادٌ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إِخْبَارِهِ عَنْ لُقْمَانَ علیه السلام إِذَا جَاءَ وَقْتُ صَلَاةٍ فَلَا تُؤَخِّرْهَا بِشَیْ‌ءٍ صَلِّهَا وَ اسْتَرِحْ مِنْهَا فَإِنَّهَا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مَا ذَکَرَهُ ابْنُ بَابَوَیْهِ‌</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فِی بَابِ آدَابِ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صَلَاةٍ فَلَا تُؤَخِّرْهَا لِشَیْ‌ءٍ صَلِّهَا وَ اسْتَرِحْ مِنْهَا فَإِنَّهَا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رَوَاهُ ابْنُ بَابَوَیْهِ فِی کِتَابِ مَعَانِی الْأَخْبَارِ</w:t>
      </w:r>
      <w:r>
        <w:rPr>
          <w:rStyle w:val="FootnoteAnchor"/>
          <w:rtl w:val="true"/>
        </w:rPr>
        <w:footnoteReference w:id="817"/>
      </w:r>
      <w:r>
        <w:rPr>
          <w:rFonts w:ascii="Amiri" w:hAnsi="Amiri" w:eastAsia="Amiri" w:cs="Amiri"/>
          <w:color w:val="111111"/>
          <w:sz w:val="28"/>
          <w:sz w:val="28"/>
          <w:szCs w:val="28"/>
          <w:rtl w:val="true"/>
          <w:lang w:bidi="ar-SA"/>
        </w:rPr>
        <w:t>بِإِسْنَادِهِ إِلَی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الْأَذَانِ لَمَّا أُسْرِیَ بِالنَّبِیِّ صلی الله علیه و آله إِلَی قَوْلِهِ ثُمَّ قَالَ حَیَّ عَلَی الصَّلَاةِ قَالَ اللَّهُ جَلَّ جَلَالُهُ فَرَضْتُهَا عَلَی عِبَادِی وَ جَعَلْتُهَا لِی دَیْناً إِذَا رُوِیَ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رَوَاهُ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عَلَیْهِ دَیْنٌ مِنْ صَلَاةٍ قَامَ یَقْضِیهِ فَخَافَ أَنْ یُدْرِکَهُ الصُّبْحُ وَ لَمْ یُصَلِّ صَلَاةَ لَیْلَتِهِ تِلْکَ قَالَ یُؤَخِّرُ الْقَضَاءَ وَ یُصَلِّی صَلَاةَ لَیْلَتِهِ تِلْکَ وَ أَمَّا قَضَاءُ الدَّیْنِ عَنِ الْمَیِّتِ فَلِقَضِیَّةِ الْخَثْعَمِیَّةِ</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أختی نذرت أن تحج، و انها ماتت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علیها دین أ کنت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دین اللّه، فهو أحق بالقضاء، متفق علیه، راجع مشکاة المصابیح 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سَأَلَتْ رَسُولَ اللَّهِ صلی الله علیه و آله فَقَالَتْ یَا رَسُولَ اللَّهِ صلی الله علیه و آله إِنَّ أَبِی أَدْرَکَتْهُ فَرِیضَةُ الْحَجِّ شَیْخاً زَمِناً لَا یَسْتَطِیعُ أَنْ</w:t>
      </w:r>
    </w:p>
    <w:p>
      <w:pPr>
        <w:pStyle w:val="BookText"/>
        <w:rPr/>
      </w:pPr>
      <w:r>
        <w:rPr>
          <w:rFonts w:ascii="Amiri" w:hAnsi="Amiri" w:eastAsia="Amiri" w:cs="Amiri"/>
          <w:color w:val="111111"/>
          <w:sz w:val="28"/>
          <w:sz w:val="28"/>
          <w:szCs w:val="28"/>
          <w:rtl w:val="true"/>
          <w:lang w:bidi="ar-SA"/>
        </w:rPr>
        <w:t>یَحُجَّ إِنْ حَجَجْتَ عَنْهُ أَ یَنْفَعُهُ ذَلِکَ قَالَ لَهَا أَ رَأَیْتِ لَوْ کَانَ عَلَی أَبِیکِ دَیْنٌ فَقَضَیْتِهِ أَ کَانَ یَنْفَعُهُ ذَلِکَ قَالَتْ نَعَمْ قَالَ فَدَیْنُ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ذلک فلو أوصی المیت بالصلاة عنه وجب العمل بوصیته لعموم قوله تعالی فَمَنْ بَدَّلَهُ بَعْدَ ما سَمِعَهُ فَإِنَّما إِثْمُهُ عَلَی الَّذِینَ یُبَدِّلُونَهُ و لأنه لو أوصی لیهودی أو نصرانی وجب إنفاذ وصیته فکیف الصلاة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لِرِوَایَةِ الْحُسَیْنِ بْنِ سَعِیدٍ بِسَنَدِهِ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أَوْصَی بِمَالِهِ فِی سَبِیلِ اللَّهِ قَالَ أَعْطِهِ لِمَنْ أَوْصَی لَهُ وَ إِنْ کَانَ یَهُودِیّاً أَوْ نَصْرَانِیّاً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الْحُسَیْنُ بْنُ سَعِیدٍ فِی حَدِیثٍ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أَوْصَی إِلَیَّ أَنْ أَضَعَ فِی یَهُودِیٍّ أَوْ نَصْرَانِیٍّ لَوَضَعْتُ فِیهِمْ إِنَّ اللَّهَ یَقُولُ فَمَنْ بَدَّلَهُ بَعْدَ ما سَمِعَهُ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بعد هذا الکلام و یدل علی أن الصلاة عن المیت أمر مشروع تعاقد صفوان بن یحیی و عبد الله بن جندب و علی بن النعمان فی بیت الله الحرام أن من مات منهم یصلی من بقی صلاته و یصوم عنه و یحج عنه ما دام حیا فمات صاحباه و بقی صفوان فکان یفی لهما بذلک فیصلی کل یوم و لیلة خمسین و مائة رکعة و هؤلاء من أعیان مشایخ الأصحاب و الرواة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 حسنا قال إنک إذا اعتبرت کثیرا من الأحکام الشرعیة وجدت الأخبار فیها مختلفة حتی صنف لأجلها کتب و لم یستوعب الخلاف و الصلاة عن الأموات قد ورد فیها مجموع هذه الأخبار و لم نجد خبرا واحدا یخالفها و من المعلوم أن هذا المهم فی الدین لا یخلو عن شرع بقضاء أو ترک فإذا وجد المقتضی و لم یوجد المانع علم موافقة ذلک للحکمة الإلهیة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ذلک الأصحاب لأنهم مفتون بلزوم قضاء الصلاة علی الولی فقد </w:t>
      </w:r>
    </w:p>
    <w:p>
      <w:pPr>
        <w:pStyle w:val="BookText"/>
        <w:rPr/>
      </w:pPr>
      <w:r>
        <w:rPr>
          <w:rFonts w:ascii="IRNazanin" w:hAnsi="IRNazanin" w:eastAsia="IRNazanin"/>
          <w:color w:val="111111"/>
          <w:sz w:val="28"/>
          <w:sz w:val="28"/>
          <w:szCs w:val="28"/>
          <w:rtl w:val="true"/>
          <w:lang w:bidi="fa-IR"/>
        </w:rPr>
        <w:t>حکی ابن حمزة فی کتابه فی قضاء الصلاة عن الشیخ أبی جعفر محمد بن الحسین الشوهانی أنه کان یجوز الاستیجار عن المیت و استدل ابن زهرة علی وجوب قضاء الولی الصلاة بالإجماع علی أنها تجری مجری الصوم و الحج و قد سبقه ابن الجنید بهذا الکلام حیث قال و العلیل إذا وجبت علیه الصلاة و أخرها عن وقتها إلی أن فاتت قضاها عنه ولیه کما یقضی حجة الإسلام و الصیام قال و کذلک روی أبو یحیی إبراهیم بن سلیم عن أبی عبد الله علیه السلام فقد سویا بین الصلاة و بین الحج و لا ریب فی جواز الاستیجار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المسألة أعنی الاستیجار علی فعل الصلاة الواجبة بعد الوفاة مبنیة علی مقدمتین إحداهما جواز الصلاة عن المیت و هذه إجماعیة و الأخبار الصحیحة ناطقة بها کما تلوناه و الثانیة أنه کلما جازت الصلاة عن المیت جاز الاستیجار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المقدمة داخلة فی عموم الاستیجار علی الأعمال المباحة التی یمکن أن تقع للمستأجر و لا یخالف فیها أحد من الإمامیة بل و لا من غیرهم لأن المخالف من العامة إنما منع لزعمه أنه لا یمکن وقوعها للمستأجر عنه أما من یقول بإمکان وقوعها له و هم جمیع الإمامیة فلا یمکنه القول بمنع الاستیجار إلا أن یخرق الإجماع فی إحدی المقدمتین علی أن هذا النوع قد انعقد علیه الإجماع من الإمامیة الخلف و السلف من عهد المصنف و ما قبله إلی زماننا هذا و قد تقرر أن إجماعهم حجة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فهلا اشتهر الاستیجار علی ذلک و العمل به عن النبی صلی الله علیه و آله و الأئمة علیهم السلام کما اشتهر الاستیجار علی الحج حتی علم من المذهب ضرورة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لیس کل واقع یجب اشتهاره و لا کل مشهور یجب الجزم بصحته فرب مشهور لا أصل له و رب متأصل لم یشتهر إما لعدم الحاجة إلیه فی بعض الأحیان أو لندور وقوعه و الأمر فی الصلاة کذلک فإن سلف الشیعة کانوا علی ملازمة الفریضة </w:t>
      </w:r>
    </w:p>
    <w:p>
      <w:pPr>
        <w:pStyle w:val="BookText"/>
        <w:rPr/>
      </w:pPr>
      <w:r>
        <w:rPr>
          <w:rFonts w:ascii="IRNazanin" w:hAnsi="IRNazanin" w:eastAsia="IRNazanin"/>
          <w:color w:val="111111"/>
          <w:sz w:val="28"/>
          <w:sz w:val="28"/>
          <w:szCs w:val="28"/>
          <w:rtl w:val="true"/>
          <w:lang w:bidi="fa-IR"/>
        </w:rPr>
        <w:t>و النافلة علی حد لا یقع من أحد منهم إخلال بها إلا لعذر یعتد به کمرض موت أو غیره و إذا اتفق فوات فریضة بادروا إلی فعلها لأن أکثر قدمائهم علی المضایقة المحضة فلم یفتقروا إلی هذه المسألة و اکتفوا بذکر قضاء الولی لما فات المیت من ذلک علی طریقة الندور و یعرف هذه الدعاوی من طالع کتب الحدیث و الفقه و سیرة السلف معرفة لا یرتاب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من بعدهم قوم تطرق إلیهم التقصیر و استولی علیهم فتور الهمم حتی آل الحال إلی أنه لا یوجد من یقوم بکمال السنن إلا أوحدیهم و لا مبادر بقضاء الفائت إلا أقلهم فاحتاجوا إلی استدراک ذلک بعد الموت لظنهم عجز الولی عن القیام فوجب رد ذلک إلی الأصول المقررة و القواعد الممهدة و فیما ذکرناه کفایة انتهی کلامه زید إکرامه‌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حقق و أفاد و أحسن و أجاد و الحدیث الثانی و الثالث مذکوران فی کتاب المسائل و العشرون و الحادی و العشرون و هما واحد رواه فی قرب الإسناد عن أحمد بن محمد بن عیسی عن الحسن بن محبوب عن عبد الله بن جندب و الثالث و العشرون رواه مرسلا فی عدة الداعی‌</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 لا بأس أن نتمم ما حققه ببعض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الصلوات و الأعمال التی یؤتی بها للمیت علی وجوه و أنواع الأول الإتیان بالتطوعات و إهداء ثوابها إلی المیت و هذا مما لا ریب فی جوازه و استحبابه کالصلوات المندوبة و الصوم و الحج المندوبین و الصدقات المستحبة بل یجوز ذلک للأحیاء أیضا بأن یشرکهم فی ثوابها بعد الفعل أو یهب لهم جمیع الثواب و الأحوط أن لا یفعل الأخیر فی الواجبات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الصلاة التی فاتت عن المیت و علم ذلک و لم یکن له ولد أو کان و لم </w:t>
      </w:r>
    </w:p>
    <w:p>
      <w:pPr>
        <w:pStyle w:val="BookText"/>
        <w:rPr/>
      </w:pPr>
      <w:r>
        <w:rPr>
          <w:rFonts w:ascii="IRNazanin" w:hAnsi="IRNazanin" w:eastAsia="IRNazanin"/>
          <w:color w:val="111111"/>
          <w:sz w:val="28"/>
          <w:sz w:val="28"/>
          <w:szCs w:val="28"/>
          <w:rtl w:val="true"/>
          <w:lang w:bidi="fa-IR"/>
        </w:rPr>
        <w:t>یأت بها فالظاهر أنه یجوز فعلها تبرعا عن المیت‌</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فاذا مات المؤمن و کان علیه صوم أو صلاة، وجب علی ولیه أداء هذا الدین بنفسه أو باستیجار شخص آخر یستاجره بمال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مال المیت، فانهما حقّ علی الأبدان خاصّة، الا أنّه إذا أوصی المیت بذلک أخرج ولیه أجرة ذلک من ثلث ماله، و أمّا إذا لم یکن له ولی یطالب بأداء هذا الدین جاز لسائر المؤمنین من إخوانه أن یتبرعوا بصلاته و صیامه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الحجّ، فلما کان ذا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تعلق بالاموال و تعلق بالابدان وجب علی ولیه تکفل ذلک بمعنی أنّه یخرج من صلب مال المیت ما یکفی لمخارج الحجّ فقط و هو الشطر الذی تعلق بماله، ثمّ یحج الولی بنفسه و ینفق ذاک المال فی سفره من دون أن یأخذ لاعماله البدنیة عوضا من مال المیت، فان هذا الشطر ممّا تعلق ببدنه، و هذا ولیه یطالب بذلک علی حدّ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لا یحج بنفسه و یستأجر من ینوب عنه و یؤدی الزائد علی المخارج الاصلی من ماله، الا أن یکون المیت أوصی بذلک فیخرج مئونة ذلک من ثلث ماله ان و فی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النیابة فی ذلک، سواء کان تبرعا أو استیجارا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الصلاة و الصوم و الحجّ عبادات مجعولة، بمعنی أن الشارع المقدس یتلقی فعل کل واحد منها عبادة له و قربة منه، لا أنّه یکون قصد القربة من المتعبد محققا لعنوان العبادة فیهما، علی ما هو الشأن فی التوسلیات، و لذلک نحکم بحرمة الصلاة و الصوم من الحائض، و ان لم یقصد القربة بذلک، أو قیل بأنّه لا یتمشی منها قصد القربة، و هکذا الصلاة من غیر طهارة و ان کان المصلی لا یقصد القربة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الصوم و الصلاة و هکذا الحجّ ماهیة مجعولة و تلقاها الشارع عبادة، جاز اتیانها نیابة عن المیت، فانها مطلوبة بماهیتها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صاحبها إلی اللّه عزّ و جلّ، و صاحبها عند اللّه هو المنوب عنه لا النائب، فان النائب انما عمل تلک الاعمال العبادیة بدلا عن الغیر فی مقابلة الثواب و ثوابه اما الاجرة ان کان استیجارا، و اما الجنة و نعیمها ان کان تبرعا، و هذا أیضا واضح بحمد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الاستیجار له و إن لم یرد</w:t>
      </w:r>
    </w:p>
    <w:p>
      <w:pPr>
        <w:pStyle w:val="BookText"/>
        <w:rPr/>
      </w:pPr>
      <w:r>
        <w:rPr>
          <w:rFonts w:ascii="IRNazanin" w:hAnsi="IRNazanin" w:eastAsia="IRNazanin"/>
          <w:color w:val="111111"/>
          <w:sz w:val="28"/>
          <w:sz w:val="28"/>
          <w:szCs w:val="28"/>
          <w:rtl w:val="true"/>
          <w:lang w:bidi="fa-IR"/>
        </w:rPr>
        <w:t>بخصوصه فی الأخبار و لم یکن مشتهرا بین قدماء الأصحاب لکن لا یبعد القول به بالعمومات و لو تبرع الموجر بها أو ألزم علی نفسه بالنذر أو الیمین و تبرع الوارث أو غیره بالأجرة من غیر شرط و صیغة لکان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الصلاة أو الصوم أو الحج باحتمال أن علیه قضاء إما بالإخلال بها أو ببعض شرائطها و واجباتها کما فی أکثر الناس حیث یأتون بها مع جهلهم بالمسائل و عدم تصحیحهم للقراءة و عدم تورعهم عن النجاسات أو الثیاب المغصوبة و أشباه ذلک فالظاهر استحباب إیقاعهم ثانیا بأنفسهم و الاستیجار لهم و التبرع عنهم بعد وفاتهم لعمومات الاحتیاط و لقصة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یفعل للمیت قضاء الصلاة و الصوم و شبههما مع العلم أو الظن الغالب بعدم شغل ذمتهم بها ففیه إشکال و إن شمله بعض الأخبار المتقدمة بل الظاهر من حال صفوان و رفیقیه ذلک‌</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بل و لو قلنا بأن نیته للفرائض بدلا عنهما یصیر لغوا، و یبقی محبوبیة تلک الصلوات علی حالها، فیلحقهما ثوابها، لم یصحّ لان غیر صلاة الصبح من الفرائض بعضها رباعیة و بعضها ثلاثیة، و لا انتداب الی صلاة کذلک الا بعنوان الفرض، فتدبر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سائر الأخبار غیر صریحة فی ذلک و قصة </w:t>
      </w:r>
    </w:p>
    <w:p>
      <w:pPr>
        <w:pStyle w:val="BookText"/>
        <w:rPr/>
      </w:pPr>
      <w:r>
        <w:rPr>
          <w:rFonts w:ascii="IRNazanin" w:hAnsi="IRNazanin" w:eastAsia="IRNazanin"/>
          <w:color w:val="111111"/>
          <w:sz w:val="28"/>
          <w:sz w:val="28"/>
          <w:szCs w:val="28"/>
          <w:rtl w:val="true"/>
          <w:lang w:bidi="fa-IR"/>
        </w:rPr>
        <w:t>صفوان رووها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یتسامح فی أسانید تلک القصص التی لیس الغرض الأصلی من إیرادها تأسیس حکم شرعی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المناقشة فی بعض استدلالات السید و الشهید قدس الله روحهما و دعوی الإجماع و غیر ذلک طویناه علی غرة إذ بعد وضوح المرام لا طائل تحت ذلک إلا الإطناب و تکثیر حجم الکتاب</w:t>
      </w:r>
      <w:r>
        <w:rPr>
          <w:rFonts w:eastAsia="IRNazanin" w:cs="IRNazanin"/>
          <w:color w:val="111111"/>
          <w:sz w:val="28"/>
          <w:szCs w:val="28"/>
          <w:rtl w:val="true"/>
          <w:lang w:bidi="fa-IR"/>
        </w:rPr>
        <w:t xml:space="preserve">. </w:t>
      </w:r>
      <w:bookmarkStart w:id="864" w:name="pg13638_158425"/>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ابن بابویه در کتابش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حسین بن حسن علوی کوکبی در کتابش المنسک با اسنادش به علی بن ابوحمزه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خویشان و دوستان زنده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نیابت از او صدقه بده، و نماز بخوان و برای تو به خاطر نمازت برای او اجر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زنده، بر نمازهایی که نیابت در آن صحیح است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میت بر عمومیت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حسن بن محبوب در کتاب مشیخه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درون قبرش، نماز، روزه، حج، صدقه، نیکوکاری و دعا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و برای میت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محبوب از شصت تن از اصحاب امام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رضا علیه السلام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ایشان علیه السلام برای او دعا کرده و او را ثنا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حکمت تأیید کرده است و آن را بر زبان تو جاری ساخته است و نیکو و درست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رشاد و هدایت را به تو ملحق سازد و تو را برای خیر شاد سازد و برای طاعتش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ابوعمیر به طریقی دیگر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درون قبرش، نماز، روزه، حج، صدقه، نیکوکاری و دعا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است و برای میت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امامی است که محمد بن ابوعمیر او را درک کرده است و شاید او مولایمان امام رضا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اسحاق بن عمار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قبرش، نماز، روزه، حج، صدقه، نیکوکاری و دعا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است و برای میت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صدقه و آزاد کردن برده در قبر میت بر او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عمربن محمدبن یزید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حج، عمره و هر عمل صالحی برای میت مفید است تا اگر در تنگنایی باشد، بر او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به عمل پسرت فلانی یا به عمل برادرت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برای هر آنچه که در عمومیت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ابتداء به نماز به نیابت از میت یا با اجاره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علی بن یقطین روایت کرد که او نزد ابوالحسن موسی علیه السلام عظیم الشأن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مسائلی از ایشان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نیابت از میت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برده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نیکو است و منفعت آن بر میت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اسماعیل در اصل کتابش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صدقه، حج و روزه به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پشت سر من است و چنین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چکار دارم؟ به خدا سوگند اگر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گردن او را بزنم، قطعاً گردن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موسی بن جعفر علیه السلام درباره نماز بر میت سؤال کردم که آیا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مادرم وفات یافت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به نیابت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آن نظری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نصف از جانب خودت و نصف به نیابت از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در دوران حیات میت بر او بوده است و اگر مستحب بود، آنچه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ثواب آن بود نه خود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بن عثمان در کتابش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حج و عمره و هر عمل صالحی برای میت نافع است، تا اگر میت در تنگنایی باشد، پس بر او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عمل پسرت فلانی، یا به عمل برادرت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عبدالله بن جندب روایت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بن جعفر علیه السلام نوشتم و از او درباره مردی سؤال کردم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اعمالش را از قبیل نماز، نیکوکاری و خیر، سه ثلث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آن برای او و دو ثلث برای پدر و مادرش، یا اینکه چیزی از اعمالش را که داوطلبانه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آنان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چند که یکی از آن دو زنده و دیگری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میت، پس نیکو و جایز است، اما در خصوص زنده، پس فقط نیکوکاری و هدیه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نماز مستحب را قصد ندارد، زیرا ظاهر جواز آن از طرف زندگان، در خصوص زیارات، حج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عبدالله بن جعفر حمیری روایت کرد که وی برای امام کاظم علیه السلام نظیر آن را نوشت و او نظیر آن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ابان بن عثمان از علی بن مسمع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بین رفته و من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نیز از موسی بن جعفر علیه السلام درباره روزه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کلینی با اسناد به محمد بن مروان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مردی از شما به والدینش، زنده باشند یا مرده، نیکی کند؛ به نیابت از آن دو نماز بخواند و صدقه دهد و به حج برود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انجام داده است برای آن دو است و مثل آن برای اوست، پس خداوند بر نیکی و نماز او خیر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قبل از مرگ میت قضا شده است را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نسبت به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حدیثی را که به عموم دلالت دارد،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عبدالله بن ابو یعفور از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صفوان بن یحیی که از خواص امام رضا علیه السلام و جواد علیه السلام بود، از چهل تن از اصحاب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علاء بن زرین از یکی از اصحاب امام صادق علیه السلام در کتابش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رضا علیه السلام است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عمل نیک او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صاحب الفاخر در خصوص آنچه که بر آن اجماع است و صحیح است، از قول ائمه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حسنه میت به نیابت از او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مسلمانان عمل صالحی را به نیابت از میت انجام دهد، خداوند اجر او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میت را با آن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عمربن یزید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مؤمنان به نیابت از میت عمل صالحی انجام دهد، خداوند اجر او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وسیله آن میت را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علاء بن زرین از محمد بن مسلم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میت به نیابت از او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بن عثمان در کتابش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مؤمنین به نیابت از میتی عمل صالحی انجام دهد، خداوند آن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با آن به میت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از علاء بن رزین از عبدالله بن ابو یعفور از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وعمل نیک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اینجا مناسب است، چیزی است که در تهذیب با اسناد به عمر بن یزید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نیابت از فرزندش در هر شبی دو رکعت نماز، و به نیابت از والدینش در هر روز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چگونه برای فرزند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بستر برای فرزند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کوثر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حدیث بر وقوع نماز به نیابت از میت از غیر فرزند مانند پدر دلالت دارد و آن حجتی است بر کسی که اصلاً انجام این عمل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 را از غیر فرزند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نماز دینی است و هر دینی به نیابت از میت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اینکه نماز دین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چهار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از امام صادق علیه السلام در اخبارش از لقمان علیه السلام روایت کرد که زمانی که وقت نماز فرا رسید، پس آن را برای چیزی به تأخیر نیانداز، آن را بخوان و از آن راحت شو که آن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در باب آداب مسافر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نمازی فرا رسید، پس آن را برای چیزی به تأخیر نیانداز، آن را بخوان و از آن راحت شو که آن دینی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در کتاب معانی الاخبار با اسناد به محمد بن حنیفه در حدیث اذان روایت کرد که زمانی که نبی اکرم صلیّ علیه و آله به معراج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وی که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بندگانم فرض ساختم و آن را دینی برای خود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حریز بن عبدالله، از زراره از امام باقر 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مردی بر او دینی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آن را قضا کند، پس ترسید که صبح فرا رسد، در حالی که نماز آن شبش را نخوانده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تأخیر بیاندازد و نماز آن شبش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ادای دین به نیابت از میت، پس به دلیل قضیه زن خثعمی، زمانی که از رسول الله صلیّ علیه و آله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حالی که پدرم سالخورده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برای او فریضه حج واجب شد و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حج بگذارد، اگر من به نیابت از او حج گزارم، آیا آن برای او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بر پدرت دینی باشد و آن را ادا کنی، آیا آن برای او مفید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خداوند، نسبت به ادا کردن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دین مقرر شود، پس اگر میت به نماز به نیابت از او وصیت کرد، عمل به وصیت او واجب است، به دلیل عمومیت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فانّما إثمه علی الّذین یبدّلونه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اینکه اگر او برای یک یهودی یا مسیحی وصیت کرد، اجرای وصیت او واجب است، پس نماز مشروع چگونه است؟ به دلیل روایت حسین ابن سعید با سندش به محمد بن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به مالش در راه خدا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کسی که برای او وصیت کرده است اعطا کن، هر چند که یهودی یا نصرانی باشد، که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سعید در حدیثی دیگر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بر من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 یا نصرانی قرار دهم، قطعاً در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شنیدنش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بعد از این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حکم که نماز به نیابت از میت امری مشروع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صفوان بن یحیی و عبدالله بن جندب و علی بن نعمان در بیت الله الحرام بر اینکه هر یک از آنان که فوت کرد، آنکه باقی ماند، تا زمانی که زنده است نمازش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نیابت از او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دوست او فوت کردند و صفوان باقی ماند و صفوان درباره آن قول، به آن دو وفادار ماند؛ پس در هر شبانه روز صد و پنجاه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از بزرگان اصحاب و راویان از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گفته است حسن است، زمانی که بسیاری از احکام شرعی را در نظر بگیری،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اخبار در خصوص آن مختلف است، طوری که به خاطر آن کتابهایی تدوین شد ولی اختلاف را ریشه کن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به نیابت از اموات، مجموع این اخبار وارد شده است و یک خبر نیز نیافتیم که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امر مهم در دین از حکمی به قضا یا ترک خالی نیست، پس زمانی که مقتضی یافت شود و مانع در بین نباشد، موافقت آن با حکمت الهی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آنان گرفتار لزوم قضای نماز بر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کتابش در مورد قضای نماز از شیخ ابوجعفر محمد بن حسین شوهانی نقل کرد که او استیجار در مورد میت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برای وجوب قضای نماز توسط ولی، بر اجماع بر اینکه آن شبیه روزه و حج است،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با این سخن بر او پیشی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 زمانی که نماز بر او واجب شد و آن را از وقت خود به تأخیر انداخت تا اینکه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را به نیابت از او قضا کند، چنانکه حج و روزه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ابویحیی ابراهیم بن سلیم از امام صادق علیه السلام این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بین نماز و حج تعادل برقرار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جواز استیجار بر جمع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مسئله یعنی استیجار بر انجام نماز واجب بعد از مرگ، بر دو مقدمه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جایز بودن نماز به نیابت از میت است و این مورد اجماعی است و اخبار صحیحی بیانگر آن است چنانکه قرائت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هرگاه نماز به نیابت از میت جایز باشد، استیجار از او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مقدمه در عموم استیجار بر اعمال مباحی که برای مستأجر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امامیه و حتی غیر از آنان با آن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 از عامه فقط به این دلیل مخالفت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وقوع آن برای مستأجر عنه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کسانی که به امکان وقوع آن برای او قائل هستند که همان امامیه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قائل شدن به منع استیجار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نیست مگر با خرق اجماع در یکی از دو مقدمه، بر این اساس که بر این نوع، اجماع امامیّه از زمان مصنّف و قبل و بعد آن تا زمان کنونی معتقد بوده است و قرار این است که اجماع امامیه حجتی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نه اینکه استیجار بر آن و عمل به آن از جانب نبی صلیّ علیه وآله و ائمه علیهم السلام شهرت یافته است، چنانکه استیجار بر حج شهرت یافته است تا از مذهب، ضرورت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واقعی شهرتش واجب نیست و نه در هر مشهوری اطمینان به صحت آن، که چه بسیار مشهوری که هیچ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چه بسیار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مشهور نشده است؛ یا به دلیل عدم نیاز به آن در برخی مواقع، یا به دلیل قلت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نماز نیز چنین است، زیرا اسلاف شیعه تا حدی بر فریضه و نافله مداومت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هیچ یک از آنان تخطی از آن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مگر به سبب عذر و دلیلی مورد اعتنا مانند بیماری، مرگ یا غیر آن، و زمانی که فوت فریضه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به انجام آن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قدماء آنان بر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محض بودند، پس به این مسأله نیاز نداشتند و به ذکر قضای آنچه که میت به ندرت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توسط ولی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کتب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فقه و سیره اسلاف را مطالعه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دعاوی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در آن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آنان قومی به دنبال آنان آمدند که تقصیر در میان آنان راه یافت و سستی همت بر آنان چیره گشت تا اینکه به اینجا کشیده شده که کسی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به کمال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بپردازد مگر افرادی منحصر به فرد از میان آنان، و نه کسی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به قضای امر از دست رفته مبادرت کند مگر اندکی از آنان؛ پس به جبران آن بعد از مرگ نیاز داشتند، با گمان ناتوانی ولیّ از پرداختن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بازگرداندن آن به اصول مقرَّر و قواعد آماده شده، واجب است و آنچه ذکر کردیم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 سخن او که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بررسی نمود و مفید واقع شد و خوب و نیکو عمل نمود، و حدیث دوم و سوم در کتاب مسائل ذکر شده است و حدیث بیست و بیست و یک که هر دو یکی هستند را در قرب الإسناد از احمد بن محمد بن عیسی، از حسن بن محبوب، از عبدالله بن جندب روایت کرده است، و حدیث بیست و سه را به صورت مرسل در عده الداعی روایت کرده است و ایرادی نیست که آنچه که او بررسی نمود را با کلامی تکمیل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نمازها و اعمالی که برای میت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وجوه و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مستحبات و اهدای ثواب آن به میت، و این از اموری است که در جواز آن و استحباب آن هیچ شکی نیست مانند نمازهای مستحب، روزه و حج مستحب، و صدقات مستحب، بلکه برای افراد زنده نیز جایز است که آنها را بعد از انجام در ثواب آن شریک سازد یا همه ثواب را به آنان ببخشد، و احوط این است که مورد اخیر در واجبات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میت فوت شده است و از آن اطلاع دارند و فرزندی برای او نباشد، یا باشد و آن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انجام دادن آن به صورت داوطلبانه به نیابت از میت و استیجار، برای او جایز است هر چند که در خصوص آن اخباری وارد نشده است و بین قدمای اصحاب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آن با استدلال به عمومات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موجر برای آن داوطلب شود یا با نذر یا سوگند بر خودش ملزم سازد و وارث یا جز او به اجرت بدون شرط و صیغه داوطلب گردد،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 یا حج به احتمال اینکه بر او قضا است، یا با تخطی از آن یا با تخطی از برخی شرایط و واجبات آن، چنانکه درباره اکثر مردم چنین است طوری که آن را با جهل خود نسبت به مسائل و عدم تصحیح قرائت و عدم پرهیز از نجاسات یا لباس غصبی و امثال آن،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ظاهر، استحباب به جای آوردن آنها برای بار دوم توسط خود آنان، و استیجار برای آنها و داوطلب شدن از جانب آنان بعد از مرگشان به دلیل عمومات احتیاط و قصه صفوان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قضای نماز، روزه و امثال آن برای میت انجام بگیرد، با وجود علم یا ظن غالب به عدم مشغول شدن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ذمه آنان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اشکالی است، هر چند که برخی اخبار سابق شامل آن است، بلکه ظاهر از حال صفوان و دو دوست او نیز چنین است؛ زیرا سایر اخبار در مورد آن صریح نیست و قصه صفوان را به صورت مرسل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اسناد قصصی که غرض اصلی از آوردن آن، بنا نهادن حکمی شرعی نیست، مسامحه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مناقشه در برخی استدلالات سید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و غیر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ابتدا فرو گذاشتیم، زیرا بعد از واضح شدن مقصود، جز طولانی شدن و افزایش حجم کتاب هیچ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5" w:name="__RefHeading___Toc918734_3830689328"/>
      <w:bookmarkStart w:id="866" w:name="_Toc353"/>
      <w:bookmarkEnd w:id="865"/>
      <w:r>
        <w:rPr>
          <w:rtl w:val="true"/>
        </w:rPr>
        <w:t xml:space="preserve">باب </w:t>
      </w:r>
      <w:r>
        <w:rPr/>
        <w:t>3</w:t>
      </w:r>
      <w:r>
        <w:rPr>
          <w:rtl w:val="true"/>
        </w:rPr>
        <w:t xml:space="preserve"> </w:t>
      </w:r>
      <w:r>
        <w:rPr>
          <w:rtl w:val="true"/>
        </w:rPr>
        <w:t>تقدیم الفوائت علی الحواضر و الترتیب بین الصلوات</w:t>
      </w:r>
      <w:bookmarkEnd w:id="866"/>
    </w:p>
    <w:p>
      <w:pPr>
        <w:pStyle w:val="Heading4"/>
        <w:numPr>
          <w:ilvl w:val="3"/>
          <w:numId w:val="1"/>
        </w:numPr>
        <w:rPr/>
      </w:pPr>
      <w:bookmarkStart w:id="867" w:name="__RefHeading___Toc918736_3830689328"/>
      <w:bookmarkStart w:id="868" w:name="_Toc354"/>
      <w:bookmarkEnd w:id="867"/>
      <w:r>
        <w:rPr>
          <w:rtl w:val="true"/>
        </w:rPr>
        <w:t>الأخبار</w:t>
      </w:r>
      <w:bookmarkEnd w:id="868"/>
    </w:p>
    <w:p>
      <w:pPr>
        <w:pStyle w:val="Heading5"/>
        <w:numPr>
          <w:ilvl w:val="4"/>
          <w:numId w:val="1"/>
        </w:numPr>
        <w:rPr/>
      </w:pPr>
      <w:bookmarkStart w:id="869" w:name="__RefHeading___Toc918738_3830689328"/>
      <w:bookmarkStart w:id="870" w:name="_Toc355"/>
      <w:bookmarkEnd w:id="869"/>
      <w:r>
        <w:rPr>
          <w:rtl w:val="true"/>
        </w:rPr>
        <w:t>«</w:t>
      </w:r>
      <w:r>
        <w:rPr/>
        <w:t>1</w:t>
      </w:r>
      <w:r>
        <w:rPr>
          <w:rtl w:val="true"/>
        </w:rPr>
        <w:t>»</w:t>
      </w:r>
      <w:bookmarkEnd w:id="870"/>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الْمَغْرِبَ حَتَّی دَخَلَ وَقْتُ الْعِشَاءِ الْآخِرَةِ قَالَ یُصَلِّی الْعِشَاءَ ثُمَّ الْمَغْرِبَ‌</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سَأَلْتُهُ عَنْ رَجُلٍ نَسِیَ الْعِشَاءَ فَذَکَرَ بَعْدَ طُلُوعِ الْفَجْرِ کَیْفَ یَصْنَعُ قَالَ یُصَلِّی الْعِشَاءَ ثُمَّ الْفَجْرَ</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سَأَلْتُهُ عَنْ رَجُلٍ نَسِیَ الْفَجْرَ حَتَّی حَضَرَتِ الظُّهْرُ قَالَ یَبْدَأُ بِالظُّهْرِ ثُمَّ یُصَلِّی الْفَجْرَ کَذَلِکَ کُلُّ صَلَاةٍ بَعْدَهَا صَلَاةٌ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مغرب را فراموش کرد تا اینکه وقت عشای آخر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بخواند، سپس مغرب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سؤال کردم که عشا را فراموش کرد و بعد از طلوع فجر به یاد آورد،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بخواند و سپس فجر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سؤال کردم که فجر را فراموش کرد تا اینکه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شروع کند و سپس فجر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نمازی که بعد از آن نمازی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918740_3830689328"/>
      <w:bookmarkStart w:id="872" w:name="_Toc356"/>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اعلم أن أکثر المتقدمین من الأصحاب ذهبوا إلی وجوب الفور فی القضاء فأوجبوا تقدیم الفائتة علی الحاضرة سواء اتحدت أو تعددت ما لم یتضیق وقت الحاضرة فمنهم من صرح ببطلان الحاضرة إذا أتی بها فی سعة الوقت مع تذکر الفائتة و منهم من لم یصرح بذلک و بالغ السید و ابن إدریس فی ذلک حتی لم یجوزا الأکل و النوم و تحصیل المعیشة إلا بقدر الضرورة و قالا لا یجوز أن یصلی الحاضرة إلا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ابنا بابویه إلی المواسعة المحضة و إلیه ذهب أکثر المتأخرین قال فی المختلف و هو مذهب والدی و أکثر من عاصرناه من المشایخ لکن عند المتأخرین تقدیم الفائتة مستحب و عند ابنی بابویه یستحب تقدیم الحاضرة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المحقق إلی تقدیم الفائتة الواحدة علی الحاضرة دون المتعددة و </w:t>
      </w:r>
    </w:p>
    <w:p>
      <w:pPr>
        <w:pStyle w:val="BookText"/>
        <w:rPr/>
      </w:pPr>
      <w:r>
        <w:rPr>
          <w:rFonts w:ascii="IRNazanin" w:hAnsi="IRNazanin" w:eastAsia="IRNazanin"/>
          <w:color w:val="111111"/>
          <w:sz w:val="28"/>
          <w:sz w:val="28"/>
          <w:szCs w:val="28"/>
          <w:rtl w:val="true"/>
          <w:lang w:bidi="fa-IR"/>
        </w:rPr>
        <w:t>العلامة فی المختلف إلی تقدیم الفائتة إن ذکرها فی یوم الفوات سواء کانت واحدة أو متعددة و کأنه أراد بالیوم ما یتناول اللیلة المستقبلة لیتناول تعدد الفائت مع تذکره فی یوم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بالمواسعة المطلقة لا یخلو من قوة و الأخبار الدالة علی المضایقة یمکن حملها علی التقیة لاشتهارها بین العامة أو علی الاستحباب إن قلنا باستحباب تقدیم الفائتة و هو أیضا مشکل لورود أخبار کثیرة بالأمر بتقدیم الحاضرة و الوجه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الوارد فی هذا الخبر</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یدلّ علی ذلک بل ینص علیه روایات منها ما رواه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فاتتک صلاة فذکرتها فی وقت اخری فان کنت تعلم انک إذا صلیت التی فاتتک کنت من الأخری فی وقت فابدأ بالتی فاتتک، فان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تعلم أنک إذا صلیت التی فاتتک، فاتتک التی بعدها، فابدأ بالتی أنت فی وقتها و اقض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به مصرحا نعم نقله الشیخ یحیی بن سعید فی الجامع روایة حیث قال و لمن علیه فائت فرض صلاة أن یصلی الحاضرة أول الوقت و آخره و روی عبد الله بن جعفر الحمیری و ذکر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رُوِیَ فِی حَدِیثٍ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ذَکَرْتَهُمَا یَعْنِی الْمَغْرِبَ وَ الْعِشَاءَ بَعْدَ الصُّبْحِ فَصَلِّ الصُّبْحَ ثُمَّ الْمَغْرِبَ ثُمَّ الْعِشَاءَ قَبْلَ طُلُوعِ الشَّمْسِ فَإِنْ نِمْتَ عَنِ الْغَدَاةِ حَتَّی طَلَعَتِ الشَّمْسُ فَصَلِّ الرَّکْعَتَیْنِ ثُمَّ صَلِّ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مما یدل علی المواسعة و الأمر بتقدیم العشاء للاستحباب لکراهة الصلاة بعد الفجر أو للتقیة لمنعهم من ذلک و هذا معنی قوله علیه السلام کل صلاة </w:t>
      </w:r>
      <w:bookmarkStart w:id="873" w:name="pg13638_158427"/>
    </w:p>
    <w:p>
      <w:pPr>
        <w:pStyle w:val="BookText"/>
        <w:rPr/>
      </w:pPr>
      <w:bookmarkEnd w:id="873"/>
      <w:r>
        <w:rPr>
          <w:rFonts w:ascii="IRNazanin" w:hAnsi="IRNazanin" w:eastAsia="IRNazanin"/>
          <w:color w:val="111111"/>
          <w:sz w:val="28"/>
          <w:sz w:val="28"/>
          <w:szCs w:val="28"/>
          <w:rtl w:val="true"/>
          <w:lang w:bidi="fa-IR"/>
        </w:rPr>
        <w:t>بعدها صلاة أی نافلة و لا یکره الصلاة بعدها و المراد بوقت العشاء الوقت المختص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اغلب متقدمین از اصحاب بر وجوب فوریت در قضا معتقد هستند، پس تقدیم نماز فوت شده بر نماز حاضر را واجب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یکی باشند یا متعدد، در صورتی که وقت نماز حاضر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به بطلان نماز حاضر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صورتی که با وجود یادآوری نماز فوت شده، در وسعت وقت، آن را به جای آورد، و برخی از آنان به آن تصریح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و ابن ادریس در آن مبالغه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طوری که خوردن، خواب و کسب معیشت را جایز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به قدر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نماز حاضر را بخواند، مگر در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ابن بابویه به وسعت محض معتقد هستند و اغلب متأخرین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پدرم و اکثر مشایخ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متأخرین، تقدیم نماز فوت شده مستحب است و در نظر دو ابن بابویه، تقدیم نماز حاضر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بر تقدیم نماز فوت شده واحد بر نماز حاضر معتقد است، نه نمازهای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بر تقدیم نماز فوت شده در صورتی که آن را در روز فوت آن به یاد آورد معتقد است، چه یکی باشد یا متعدد؛ گویی او یک شبانه روز را قصد کرده است تا تعدد نماز فوت شده در صورت یادآوری آن، روز فوت را در 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وسعت مطلق،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اخبار دال بر محدودیت، بر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اشتهار آن بین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استحباب تقدیم نماز فوت شده قائل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آن نیز به دلیل ورود اخبار بسیاری در خصوص امر به تقدیم نماز حاضر، مشکل است؛ و وجه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تفصیل وارد در این خبر، فردی را ندیدم که به آن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یحیی ابن سعید در الجامع روایتی را نقل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نماز واجب فوت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اوست، لازم است که نماز حاضر را اول وقت و سپس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حمیدی نیز روایت کرده و این خبر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امام صادق علیه السلام روایت شده است که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صبح به یاد آوردی، پس قبل از طلوع آفتاب صبح را و سپس مغرب را و سپس عشا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نماز صبح خواب ماندی تا اینکه آفتاب طلوع کرد، پس دو رکعت بخوان و سپس نماز صبح را بخوان، 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از مواردی است که بر وسعت دلالت دارد و امر به تقدیم عشا، به دلیل کراهت نماز بعد از فجر، برای استحباب یا برای تقیه است، به دلیل ممانعت آنان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این سخن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که بعد از آن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و نماز بعد از آن،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وقت عشا، وقت مختص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918742_3830689328"/>
      <w:bookmarkStart w:id="875" w:name="_Toc357"/>
      <w:bookmarkEnd w:id="874"/>
      <w:r>
        <w:rPr>
          <w:rtl w:val="true"/>
        </w:rPr>
        <w:t>«</w:t>
      </w:r>
      <w:r>
        <w:rPr/>
        <w:t>2</w:t>
      </w:r>
      <w:r>
        <w:rPr>
          <w:rtl w:val="true"/>
        </w:rPr>
        <w:t>»</w:t>
      </w:r>
      <w:bookmarkEnd w:id="875"/>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عَنْ رَجُلٍ نَامَ وَ نَسِیَ فَلَمْ یُصَلِّ الْمَغْرِبَ وَ الْعِشَاءَ قَالَ إِنِ اسْتَیْقَظَ قَبْلَ الْفَجْرِ بِقَدْرِ مَا یُصَلِّیهِمَا جَمِیعاً یُصَلِّیهِمَا وَ إِنْ خَافَ أَنْ یَفُوتَ إِحْدَاهُمَا فَلْیَبْدَأْ بِالْعِشَاءِ الْآخِرَةِ فَإِنِ اسْتَیْقَظَ بَعْدَ الصُّبْحِ فَلْیُصَلِّ الصُّبْحَ ثُمَّ الْمَغْرِبَ ثُمَّ الْعِشَاءَ قَبْلَ طُلُوعِ الشَّمْسِ فَإِنْ خَافَ أَنْ تَطْلُعَ الشَّمْسُ فَتَفُوتَهُ إِحْدَی الصَّلَاتَیْنِ فَلْیُصَلِّ الْمَغْرِبَ وَ یَدَعُ الْعِشَاءَ الْآخِرَةَ حَتَّی تَنْبَسِطَ الشَّمْسُ وَ یَذْهَبَ شُعَاعُهَا وَ إِنْ خَافَ أَنْ یُعَجِّلَهُ طُلُوعُ الشَّمْسِ وَ یَذْهَبَ عَنْهُمَا جَمِیعاً فَلْیُؤَخِّرْهُمَا حَتَّی تَطْلُعَ الشَّمْسُ وَ یَذْهَبَ شُعَاعُهَا</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وجه الحدیث واضح علی ما عرفت من أوقات الصلوات، حیث کان صلاة المغرب وقتها محدودة بین المغربین بالفرض، و مختصة بأول ذهاب الحمرة بالسنة، و صلاة العشاء وقتها ممدودة الی ثلث اللیل، الی نصف اللیل، الی آخر اللیل لمن اضطر الی ذلک، بالفرض، مختصة بذهاب الحمرة من المشرق بحکم السنة، و هکذا صلاة الفجر، وقتها محدودة بین الطلوعین بالفرض مخصوصة بالغلس أو طلوع الفجر الصادق بحکم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أنعمت النظر فیما تلوناه علیک، تعرف أن لا مخالفة بین الاخبار الواردة عن الأئمّة المعصومین علیهم السّلام فی باب المواسعة و المضایقة و باب الترتیب بین الحاضرة و الفائتة، و تعرف أن ذلک کله انما تتبع حکم أوقات الصلوات فیختلف حکمها باختلاف أوقاتها المسنونة و المفروضة بعد رعایة بعض المصالح کالتحفظ علی صلاة العصر و الفجر أن لا یصلی بعدهما صلاة قضاء، حیث لا یتمیز صلاة القضاء عن النافلة الا بالنیة، و قد نهی النبیّ صلّی اللّه علیه و آله عن الصلاة بعدهما و أمّا الاصحاب رضوان اللّه علیهم، فلما لم یتحرروا مبنی الأحادیث زعموا أنّه لا بد من الحکم الکلی اما بالمواسعة أو المضایقة و هکذا الحکم بلزوم الترتیب أو عدمه، فوجدوا الأحادیث مختلفة فی ذلک فاختلفوا فی فتاواهم و لا اختلاف فیها بحمد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3638_158428"/>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درباره مردی سؤال شد که خوابید و فراموش کرد و مغرب و عشا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قبل از فجر بیدار شد که هر دوی آنها را در آن وقت بخواند، آن دو را بخواند و اگر بیم داشته باشد که یکی از آن دو از دست برود، پس عشای آخر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صبح بیدار شد، باید قبل از طلوع آفتاب، صبح را بخواند و بعد مغرب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آفتاب طلوع کند و یکی از دو نماز را از دست بدهد، پس باید مغرب را بخواند و عشای آخر را رها کند تا اینکه آفتاب گسترده شود و شعاع آن از بین برود؛ و اگر بیم داشت که طلوع آفتاب بر او پیشی بگیرد و از هر دو نماز جا بماند، پس آن دو را به تأخیر بیاندازد تا اینکه آفتاب طلوع کند و شعاع آن از بین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918744_3830689328"/>
      <w:bookmarkStart w:id="878" w:name="_Toc358"/>
      <w:bookmarkEnd w:id="877"/>
      <w:r>
        <w:rPr>
          <w:rtl w:val="true"/>
        </w:rPr>
        <w:t>«</w:t>
      </w:r>
      <w:r>
        <w:rPr/>
        <w:t>3</w:t>
      </w:r>
      <w:r>
        <w:rPr>
          <w:rtl w:val="true"/>
        </w:rPr>
        <w:t>»</w:t>
      </w:r>
      <w:bookmarkEnd w:id="878"/>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حَتَّی دَخَلَ فِی وَقْتِ صَلَاةٍ أُخْرَی فَإِنْ کَانَتْ فِی الْوَقْتِ سَعَةٌ بَدَأَ بِالَّتِی فَاتَتْهُ وَ صَلَّی الَّتِی هُوَ مِنْهَا فِی وَقْتٍ وَ إِنْ لَمْ یَکُنْ فِی الْوَقْتِ إِلَّا مِقْدَارُ مَا یُصَلِّی فِیهِ الَّتِی هُوَ فِی وَقْتِهَا بَدَأَ بِهَا وَ قَضَی بَعْدَهَا الصَّلَاةَ الْفَائِتَةَ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یَا ابْنَ رَسُولِ اللَّهِ صلی الله علیه و آله مَا تَقُولُ فِی رَجُلٍ نَسِیَ صَلَاةَ الظُّهْرِ حَتَّی صَلَّی رَکْعَتَیْنِ مِنَ الْعَصْرِ قَالَ فَلْیَجْعَلْهُمَا لِلظُّهْرِ ثُمَّ یَسْتَأْنِفُ الْعَصْرَ قَالَ فَإِنْ نَسِیَ الْمَغْرِبَ حَتَّی صَلَّی رَکْعَتَیْنِ مِنَ الْعِشَاءِ قَالَ یُتِمُّ صَلَاتَهُ ثُمَّ یُصَلِّی الْمَغْرِبَ بَعْدُ قَالَ لَهُ الرَّجُلُ جُعِلْتُ فِدَاکَ وَ مَا الْفَرْقُ بَیْنَهُمَا قَالَ لِأَنَّ الْعَصْرَ لَیْسَ بَعْدَهَا صَلَاةٌ یَعْنِی لَا یَتَنَفَّلُ بَعْدَهَا وَ الْعِشَاءَ الْآخِرَةَ یُصَلِّی بَعْدَهَا مَا شَاءَ</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نَسِیَ صَلَاةَ الظُّهْرِ حَتَّی صَلَّی الْعَصْرَ قَالَ یَجْعَلُ الَّتِی صَلَّی الظُّهْرَ وَ یُصَلِّی الْعَصْرَ قِیلَ فَإِنْ نَسِیَ الْمَغْرِبَ حَتَّی صَلَّی الْعِشَاءَ الْآخِرَةَ قَالَ یُصَلِّی الْمَغْرِبَ ثُمَّ یُصَلِّی الْعِشَاءَ الْآخِرَةَ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از او فوت شد تا اینکه در وقت نمازی دیگر وارد شد، پس اگر در وسعت وقت بود، پس آنچه که فوت شده را شروع کند و آنچه را که در وقت آن است بخواند؛ و اگر 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وقت است که بتواند در آن نمازی را که در وقت آن است بخواند، پس آن را شروع کند و پس از آن نماز فوت شده را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درباره مردی که نماز ظهر را فراموش کرد تا اینکه دو رکعت از نماز عصر را خواند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رکعت را برای ظهر قرار دهد، سپس عصر را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مغرب را فراموش کرد تا اینکه دو رکعت از عشا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اتمام برساند و سپس بعد از آن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آن دو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عصر نمازی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 نافله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عشای آخر، هر چه خواسته شود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علیه السلام روایت است که از او درباره مردی سؤال شد که نماز ظهر را فراموش کرد تا اینکه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ظهر قرار بدهد و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مغرب را فراموش کرد تا اینکه عشای آخر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را بخواند و سپس عشای آخر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918746_3830689328"/>
      <w:bookmarkStart w:id="880" w:name="_Toc359"/>
      <w:bookmarkEnd w:id="879"/>
      <w:r>
        <w:rPr>
          <w:rtl w:val="true"/>
        </w:rPr>
        <w:t>بیان</w:t>
      </w:r>
      <w:bookmarkEnd w:id="880"/>
    </w:p>
    <w:p>
      <w:pPr>
        <w:pStyle w:val="BookText"/>
        <w:rPr/>
      </w:pPr>
      <w:r>
        <w:rPr>
          <w:rFonts w:ascii="IRNazanin" w:hAnsi="IRNazanin" w:eastAsia="IRNazanin"/>
          <w:color w:val="111111"/>
          <w:sz w:val="28"/>
          <w:sz w:val="28"/>
          <w:szCs w:val="28"/>
          <w:rtl w:val="true"/>
          <w:lang w:bidi="fa-IR"/>
        </w:rPr>
        <w:t>الخبر الثانی‌</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لم أر قائلا به و حمل علی ما إذا تضیق وقت العشاء دون العصر و إن کان التعلیل یأبی عنه لمعارضته للأخبار الکثیرة و یمکن حمله علی التقیة و التعلیل ربما یؤیده و الأخیر یدل علی العدول بعد الفعل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ندیدم که قائل به خبر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و بر زمانی حمل گردیده است که وقت عشا تنگ باشد نه عصر، هر چند که تعلیل به دلیل تعارض آن با اخبار بسیاری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حمل آن بر تقیه ممکن است، و شاید این تعلیل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آخر بر عدول بعد از انجام دادن دلالت دارد، و سخن در مورد آن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918748_3830689328"/>
      <w:bookmarkStart w:id="882" w:name="_Toc360"/>
      <w:bookmarkEnd w:id="881"/>
      <w:r>
        <w:rPr>
          <w:rtl w:val="true"/>
        </w:rPr>
        <w:t>«</w:t>
      </w:r>
      <w:r>
        <w:rPr/>
        <w:t>4</w:t>
      </w:r>
      <w:r>
        <w:rPr>
          <w:rtl w:val="true"/>
        </w:rPr>
        <w:t>»</w:t>
      </w:r>
      <w:bookmarkEnd w:id="8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بِإِسْنَادِهِ عَنْ جَمِیلٍ عَنْ أَبِی عَبْدِ اللَّهِ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یَفُوتُ الرَّجُلَ </w:t>
      </w:r>
      <w:bookmarkStart w:id="883" w:name="pg13638_158429"/>
    </w:p>
    <w:p>
      <w:pPr>
        <w:pStyle w:val="BookText"/>
        <w:rPr/>
      </w:pPr>
      <w:bookmarkEnd w:id="883"/>
      <w:r>
        <w:rPr>
          <w:rFonts w:ascii="Amiri" w:hAnsi="Amiri" w:eastAsia="Amiri" w:cs="Amiri"/>
          <w:color w:val="111111"/>
          <w:sz w:val="28"/>
          <w:sz w:val="28"/>
          <w:szCs w:val="28"/>
          <w:rtl w:val="true"/>
          <w:lang w:bidi="ar-SA"/>
        </w:rPr>
        <w:t>الْأُولَی وَ الْعَصْرُ وَ الْمَغْرِبُ وَ یَذْکُرُ عِنْدَ الْعِشَاءِ قَالَ یَبْدَأُ بِالْوَقْتِ الَّذِی هُوَ فِیهِ فَإِنَّهُ لَا یَأْمَنُ الْمَوْتَ فَیَکُونُ قَدْ تَرَکَ الْفَرِیضَةَ فِی وَقْتٍ قَدْ دَخَلَ ثُمَّ یَقْضِی مَا فَاتَهُ الْأَوَّلَ فَالْأَوَّلَ‌</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نماز ظهر، عصر و مغرب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هنگام عشاء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وقتی که در آن است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از مرگ در امان نیست؛ پس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فریضه را در وقتی که در آن داخل شده است ترک کرده است، پس نمازی که اول از داده است را اول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918750_3830689328"/>
      <w:bookmarkStart w:id="885" w:name="_Toc361"/>
      <w:bookmarkEnd w:id="884"/>
      <w:r>
        <w:rPr>
          <w:rtl w:val="true"/>
        </w:rPr>
        <w:t>«</w:t>
      </w:r>
      <w:r>
        <w:rPr/>
        <w:t>5</w:t>
      </w:r>
      <w:r>
        <w:rPr>
          <w:rtl w:val="true"/>
        </w:rPr>
        <w:t>»</w:t>
      </w:r>
      <w:bookmarkEnd w:id="885"/>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عَنْ رَجُلٍ نَسِیَ الظُّهْرَ حَتَّی صَلَّی الْعَصْرَ قَالَ یَجْعَلُ صَلَاةَ الْعَصْرِ الَّتِی صَلَّی الظُّهْرَ ثُمَّ یُصَلِّی الْعَصْرَ بَعْدَ ذَلِکَ‌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مردی سؤال شد که ظهر را فراموش کرد تا اینکه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عصری که خوانده است را ظهر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بعد از آن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918752_3830689328"/>
      <w:bookmarkStart w:id="887" w:name="_Toc362"/>
      <w:bookmarkEnd w:id="886"/>
      <w:r>
        <w:rPr>
          <w:rtl w:val="true"/>
        </w:rPr>
        <w:t>بیان</w:t>
      </w:r>
      <w:bookmarkEnd w:id="887"/>
    </w:p>
    <w:p>
      <w:pPr>
        <w:pStyle w:val="BookText"/>
        <w:rPr/>
      </w:pPr>
      <w:r>
        <w:rPr>
          <w:rFonts w:ascii="IRNazanin" w:hAnsi="IRNazanin" w:eastAsia="IRNazanin"/>
          <w:color w:val="111111"/>
          <w:sz w:val="28"/>
          <w:sz w:val="28"/>
          <w:szCs w:val="28"/>
          <w:rtl w:val="true"/>
          <w:lang w:bidi="fa-IR"/>
        </w:rPr>
        <w:t>هذا مضمون روایة الحلبی رواها الشیخ بسند فیه‌</w:t>
      </w:r>
      <w:r>
        <w:rPr>
          <w:rStyle w:val="FootnoteAnchor"/>
          <w:rtl w:val="true"/>
        </w:rPr>
        <w:footnoteReference w:id="835"/>
      </w:r>
      <w:r>
        <w:rPr>
          <w:rFonts w:ascii="IRNazanin" w:hAnsi="IRNazanin" w:eastAsia="IRNazanin"/>
          <w:color w:val="111111"/>
          <w:sz w:val="28"/>
          <w:sz w:val="28"/>
          <w:szCs w:val="28"/>
          <w:rtl w:val="true"/>
          <w:lang w:bidi="fa-IR"/>
        </w:rPr>
        <w:t>ضعف علی المشهور و تفصیل القول فیه أنه لو ظن أنه صلی الظهر فاشتغل بالعصر فإن ذکر و هو فیها عدل بنیته إلی الأولی و صلی الثانیة سواء کان فی الوقت المختص أو المشترک و الروایات فی ذلک کثیرة و لو کان الذکر قبل التسلیم قال فی البیان فی العدول وجهان مبنیان علی وجوبه و أنه جزء من الصلاة أو لا انتهی و ربما یقال علی القول بالاستحباب أیضا یعدل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ذکر بعد الفراغ فالمشهور أنه إن کان جمیع الصلاة فی الوقت المختص بالأولی أعاد و إلا صحت صلاته و یأتی بالأولی بعدها بناء علی القول بالاختصاص و أما علی القول بالاشتراک کما هو مذهب الصدوق صحت صلاته علی التقدیرین و الأخبار الواردة بعدم الإعادة مطلقة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العدول بعد إتمام الصلاة فلم أر به قائلا و أول الشیخ هذا الخبر و صحیحة زرارة</w:t>
      </w:r>
      <w:r>
        <w:rPr>
          <w:rStyle w:val="FootnoteAnchor"/>
          <w:rtl w:val="true"/>
        </w:rPr>
        <w:footnoteReference w:id="836"/>
      </w:r>
      <w:r>
        <w:rPr>
          <w:rFonts w:ascii="IRNazanin" w:hAnsi="IRNazanin" w:eastAsia="IRNazanin"/>
          <w:color w:val="111111"/>
          <w:sz w:val="28"/>
          <w:sz w:val="28"/>
          <w:szCs w:val="28"/>
          <w:rtl w:val="true"/>
          <w:lang w:bidi="fa-IR"/>
        </w:rPr>
        <w:t xml:space="preserve">الدالة علی ذلک علی أنه صلی أکثرها أو یکون معنی صلی شرع فیها و هو بعید و القول بالتخییر بین العدول و فعل الأولی بعدها من غیر عدول جامع بین </w:t>
      </w:r>
      <w:bookmarkStart w:id="888" w:name="pg13638_158430"/>
    </w:p>
    <w:p>
      <w:pPr>
        <w:pStyle w:val="BookText"/>
        <w:rPr/>
      </w:pPr>
      <w:bookmarkEnd w:id="888"/>
      <w:r>
        <w:rPr>
          <w:rFonts w:ascii="IRNazanin" w:hAnsi="IRNazanin" w:eastAsia="IRNazanin"/>
          <w:color w:val="111111"/>
          <w:sz w:val="28"/>
          <w:sz w:val="28"/>
          <w:szCs w:val="28"/>
          <w:rtl w:val="true"/>
          <w:lang w:bidi="fa-IR"/>
        </w:rPr>
        <w:t>الأخبار إن لم یکن مخالفا للإجماع و الأحوط العدول مطلقا ثم الإتیان بهما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مضمون روایت حلبی است که شیخ آن را با سندی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اساس رأی مشهور ضعفی در آن است، روایت کرده است و تفصیل کلام در آن این است که او اگر گمان کند که نماز ظهر را خوانده است و مشغول عصر شد، پس اگر او در حالی که در آن است به یاد بیاورد، نیتش را به ظهر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نماز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 در وقت مختص باشد یا در وقت مشترک؛ و روایات درباره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یادآوری قبل از سلام باشد،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عدول دو وجه است که مبنی بر وجوب آن هستند و آن اینکه آن یا جزئی از نماز است یا خیر،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 که بر اساس قول به استحباب نیز عدول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فراغت به یاد آورد، پس مشهور این است که اگر همه نماز در وقت مختص به ظهر باشد، اعاده کند و در غیر این صورت نمازش صحیح است و نماز ظهر را بر اساس قول به اختصاص، بعد از آن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قول بر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مذهب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بر اساس هر دو فرض صحیح است و اخبار وارده در خصوص عدم اعاده،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عدول بعد از اتمام نماز، پس کسی را قائل به آن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این خبر و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که دال بر آن است، بر این تأویل کرده است که او اکثر آن را خوانده است یا اینکه معنای عبارت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مخیر بودن بین عدول و به جای آوردن نماز ظهر بعد از آن بدون عدول، جمع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 اخبار است، البته اگر مخالف اجماع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عدول مطلق و سپس به جای آوردن هر دوی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918754_3830689328"/>
      <w:bookmarkStart w:id="890" w:name="_Toc363"/>
      <w:bookmarkEnd w:id="889"/>
      <w:r>
        <w:rPr>
          <w:rtl w:val="true"/>
        </w:rPr>
        <w:t>«</w:t>
      </w:r>
      <w:r>
        <w:rPr/>
        <w:t>6</w:t>
      </w:r>
      <w:r>
        <w:rPr>
          <w:rtl w:val="true"/>
        </w:rPr>
        <w:t>»</w:t>
      </w:r>
      <w:bookmarkEnd w:id="890"/>
    </w:p>
    <w:p>
      <w:pPr>
        <w:pStyle w:val="BookText"/>
        <w:rPr/>
      </w:pPr>
      <w:r>
        <w:rPr>
          <w:rFonts w:ascii="Amiri" w:hAnsi="Amiri" w:eastAsia="Amiri" w:cs="Amiri"/>
          <w:color w:val="111111"/>
          <w:sz w:val="28"/>
          <w:sz w:val="28"/>
          <w:szCs w:val="28"/>
          <w:rtl w:val="true"/>
          <w:lang w:bidi="ar-SA"/>
        </w:rPr>
        <w:t>غِیَاثُ سُلْطَانِ الْوَرَی،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عَلَیْهِ دَیْنٌ مِنْ صَلَاةٍ قَامَ یَقْضِیهِ فَخَافَ أَنْ یُدْرِکَهُ الصُّبْحُ وَ لَمْ یُصَلِّ صَلَاةَ لَیْلَتِهِ تِلْکَ قَالَ یُؤَخِّرُ الْقَضَاءَ وَ یُصَلِّی صَلَاةَ لَیْلَتِهِ 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دینی از نماز است و برخاست که آن را ادا نماید، پس بیم دارد که صبح فرابرسد، در حالی که نماز آن شبش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تأخیر بیاندازد و نماز شبش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918756_3830689328"/>
      <w:bookmarkStart w:id="892" w:name="_Toc364"/>
      <w:bookmarkEnd w:id="891"/>
      <w:r>
        <w:rPr>
          <w:rtl w:val="true"/>
        </w:rPr>
        <w:t>أقول</w:t>
      </w:r>
      <w:bookmarkEnd w:id="892"/>
    </w:p>
    <w:p>
      <w:pPr>
        <w:pStyle w:val="BookText"/>
        <w:rPr/>
      </w:pPr>
      <w:r>
        <w:rPr>
          <w:rFonts w:ascii="IRNazanin" w:hAnsi="IRNazanin" w:eastAsia="IRNazanin"/>
          <w:color w:val="111111"/>
          <w:sz w:val="28"/>
          <w:sz w:val="28"/>
          <w:szCs w:val="28"/>
          <w:rtl w:val="true"/>
          <w:lang w:bidi="fa-IR"/>
        </w:rPr>
        <w:t>ألف السید الجلیل علی بن طاوس قدس الله لطیفه‌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الأجل الاورع الازهد قدوة العارفین الذی ما اتفقت کلمة الاصحاب علی اختلاف مشاربهم و طریقتهم علی صدور الکرامات عن أحد ممن تقدمه أو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قال العلامة فی اجازته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الدین علی صاحب الکرامات حکی لی بعضها، و روی لی والدی رحمة اللّه علیه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کثیرة و قد أکثر النقل عنها المؤلّف العلّامة المجلسیّ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الاخطار، سعد السعود، کشف الیقین فی تسمیة مولانا أمیر المؤمنین، الطرائف، الدروع الواقیة، فتح الأبواب، فرج المهموم بمعرفة منهج الحلال و الحرام من علم النجوم، جمال الأسبوع، اقبال الاعمال، فلاح السائل، مهج الدعوات، مصباح الزائر، الملهوف علی قتلی الطفوف، غیاث سلطان الوری، رسالة محاسبة النفس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عدم المضایقة فی فوائت الصلوات و لنذکر هنا بعضها قال بعد إیراد روایة قرب الإسناد کما 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مَا رَوَیْتُهُ مِنْ کِتَابِ الْفَاخِرِ الْمُخْتَصَرِ مِنْ کِتَابِ بَحْرِ الْأَحْکَامِ تَأْلِیفِ </w:t>
      </w:r>
    </w:p>
    <w:p>
      <w:pPr>
        <w:pStyle w:val="BookText"/>
        <w:rPr/>
      </w:pPr>
      <w:r>
        <w:rPr>
          <w:rFonts w:ascii="Amiri" w:hAnsi="Amiri" w:eastAsia="Amiri" w:cs="Amiri"/>
          <w:color w:val="111111"/>
          <w:sz w:val="28"/>
          <w:sz w:val="28"/>
          <w:szCs w:val="28"/>
          <w:rtl w:val="true"/>
          <w:lang w:bidi="ar-SA"/>
        </w:rPr>
        <w:t>أَبِی الْفَضْلِ مُحَمَّدِ بْنِ أَحْمَدَ بْنِ سُلَیْمٍ رِوَایَةُ مُحَمَّدِ بْنِ عُمَرَ الَّذِی ذَکَرَ فِی خُطْبَتِهِ أَنَّهُ مَا رُوِیَ فِیهِ إِلَّا مَا أُجْمِعَ عَلَیْهِ وَ صَحَّ مِنْ قَوْلِ الْأَئِمَّةِ علیهم السلام عِنْدَهُ وَ قَالَ فِیهِ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الصَّلَوَاتُ الْفَائِتَاتُ یُقْضَیْنَ مَا لَمْ یَدْخُلْ عَلَیْهِ وَقْتُ صَلَاةٍ فَإِذَا دَخَلَ عَلَیْهِ وَقْتُ صَلَاةٍ بَدَأَ بِالَّتِی دَخَلَ وَقْتُهَا وَ قَضَی الْفَائِتَةَ مَتَی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رَوَیْتُهُ عَنْ عُبَیْدِ اللَّهِ بْنِ عَلِیٍّ الْحَلَبِیِ‌</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الکتاب خلق من أصحابنا عن عبید اللّه، و الطرق إلیه کثیرة، و نحن جارون علی عادتنا فی هذا الکتاب و ذاکرون إلیه طریقا واحدا أخبرنا غیر واحد عن علیّ بن حبشی بن قونی الکاتب الکوفیّ عن حمید بن زیاد عن عبید اللّه بن أحمد ابن نهیک عن ابن أبی عمیر عن حماد عن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البرقی فی رجاله، عبید اللّه بن علی الحلبیّ، عن یحیی بن عمران الحلبیّ، کوفیّ و کان متجره الی حلب فغلب علیه هذا اللقب، مولی ثقة صحیح، له کتاب و هو اول کتاب صنفه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کِتَابَهُ عُرِضَ عَلَی الصَّادِقِ علیه السلام فَاسْتَحْسَنَهُ وَ قَالَ لَیْسَ لِهَؤُلَاءِ یَعْنِی الْمُخَالِفِینَ مِثْلُهُ قَالَ فِیهِ وَ مَنْ نَامَ أَوْ نَسِیَ أَنْ یُصَلِّیَ الْمَغْرِبَ وَ الْعِشَاءَ الْآخِرَةَ فَإِنِ اسْتَیْقَظَ قَبْلَ الْفَجْرِ بِمِقْدَارِ مَا یُصَلِّیهِمَا جَمِیعاً فَلْیُصَلِّهِمَا وَ إِنِ اسْتَیْقَظَ بَعْدَ الْفَجْرِ فَلْیُصَلِّ الْفَجْرَ ثُمَّ یُصَلِّی الْمَغْرِبَ ثُمَّ الْعِشَاءَ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مَا أَرْوِیهِ بِإِسْنَادِی إِلَی مُحَمَّدِ بْنِ عَلِیِّ بْنِ مَحْبُوبٍ مِنْ أَصْلٍ بِخَطِّ جَدِّی </w:t>
      </w:r>
    </w:p>
    <w:p>
      <w:pPr>
        <w:pStyle w:val="BookText"/>
        <w:rPr/>
      </w:pPr>
      <w:r>
        <w:rPr>
          <w:rFonts w:ascii="Amiri" w:hAnsi="Amiri" w:eastAsia="Amiri" w:cs="Amiri"/>
          <w:color w:val="111111"/>
          <w:sz w:val="28"/>
          <w:sz w:val="28"/>
          <w:szCs w:val="28"/>
          <w:rtl w:val="true"/>
          <w:lang w:bidi="ar-SA"/>
        </w:rPr>
        <w:t>أَبِی جَعْفَرٍ الطُّوسِیِّ رِضْوَانُ اللَّهِ عَلَیْهِ فَقَالَ فِی کِتَابِهِ نَوَادِرِ الْمُصَنِّفِ عَنْ عَلِیِّ بْنِ خَالِدٍ عَنْ أَحْمَدَ بْنِ الْحَسَنِ بْنِ عَلِیٍّ عَنْ عَمْرِو بْنِ سَعِیدٍ الْمَدَائِنِیِّ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یَنَامُ عَنِ الْفَجْرِ حَتَّی تَطْلُعَ الشَّمْسُ وَ هُوَ فِی سَفَرٍ کَیْفَ یَصْنَعُ أَ یَجُوزُ لَهُ أَنْ یَقْضِیَ بِالنَّهَارِ قَالَ لَا یَقْضِی صَلَاةً نَافِلَةً وَ لَا فَرِیضَةً بِالنَّهَارِ وَ لَا یَجُوزُ لَهُ وَ لَا یَثْبُتُ لَهُ وَ لَکِنْ یُؤَخِّرُهَا فَیَقْضِیهَا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أَرْوِیهِ عَنِ الْحُسَیْنِ بْنِ سَعِیدٍ الْأَهْوَازِیِّ رِضْوَانُ اللَّهِ عَلَیْهِ مِمَّا رَوَاهُ فِی کِتَابِ الصَّلَاةِ عَنْ مُحَمَّدِ بْنِ سِنَانٍ عَنِ ابْنِ مُسْکَانَ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الْأُولَی حَتَّی صَلَّی رَکْعَتَیْنِ مِنَ الْعَصْرِ قَالَ فَلْیَجْعَلْهُمَا الْأُولَی وَ لْیَسْتَأْنِفِ الْعَصْرَ قُلْتُ فَإِنَّهُ نَسِیَ الْمَغْرِبَ حَتَّی صَلَّی رَکْعَتَیْنِ مِنَ الْعِشَاءِ ثُمَّ ذَکَرَ قَالَ فَلْیُتِمَّ صَلَاتَهُ ثُمَّ لْیَقْضِ بَعْدُ الْمَغْرِبَ قَالَ قُلْتُ لَهُ جُعِلْتُ فِدَاکَ مَتَی نَسِیَ الظُّهْرَ ثُمَّ ذَکَرَ وَ هُوَ فِی الْعَصْرِ یَجْعَلُهَا الْأُولَی ثُمَّ یَسْتَأْنِفُ وَ قُلْتُ لِهَذَا یَقْضِی صَلَاتَهُ بَعْدُ الْمَغْرِبَ فَقَالَ لَیْسَ هَذَا مِثْلَ هَذَا إِنَّ الْعَصْرَ لَیْسَ بَعْدَهَا صَلَاةٌ وَ الْعِشَاءُ بَعْدَهَا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أَرْوِیهِ أَیْضاً عَنِ الْحُسَیْنِ بْنِ سَعِیدٍ الْمُشَارِ إِلَیْهِ رِضْوَانُ اللَّهِ عَلَیْهِ فِی کِتَابِ الصَّلَاةِ مَا هَذَا لَفْظُهُ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أَوْ نَامَ عَنِ الصَّلَاةِ حَتَّی دَخَلَ وَقْتُ صَلَاةٍ أُخْرَی فَقَالَ إِنْ کَانَتْ صَلَاةَ الْأُولَی فَلْیَبْدَأْ بِهَا وَ إِنْ کَانَتْ صَلَاةَ الْعَصْرِ فَلْیُصَلِّ الْعِشَاءَ ثُمَّ یُصَلِّی الْعَصْرَ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أَرْوِیهِ أَیْضاً عَنِ الْحُسَیْنِ بْنِ سَعِیدٍ مِنْ کِتَابِ الصَّلَاةِ مَا هَذَا لَفْظُهُ حَدَّثَنَا فَضَالَةُ وَ النَّضْرُ بْنُ سُوَیْدٍ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أَوْ نَسِیَ أَنْ یُصَلِّیَ الْمَغْرِبَ وَ الْعِشَاءَ الْآخِرَةَ فَإِنِ اسْتَیْقَظَ قَبْلَ الْفَجْرِ قَدْرَ مَا یُصَلِّیهِمَا کِلْتَیْهِمَا فَلْیُصَلِّهِمَا وَ إِنْ خَافَ أَنْ تَفُوتَهُ إِحْدَاهُمَا فَلْیَبْدَأْ بِالْعِشَاءِ وَ إِنِ اسْتَیْقَظَ بَعْدَ الْفَجْرِ </w:t>
      </w:r>
    </w:p>
    <w:p>
      <w:pPr>
        <w:pStyle w:val="BookText"/>
        <w:rPr/>
      </w:pPr>
      <w:r>
        <w:rPr>
          <w:rFonts w:ascii="Amiri" w:hAnsi="Amiri" w:eastAsia="Amiri" w:cs="Amiri"/>
          <w:color w:val="111111"/>
          <w:sz w:val="28"/>
          <w:sz w:val="28"/>
          <w:szCs w:val="28"/>
          <w:rtl w:val="true"/>
          <w:lang w:bidi="ar-SA"/>
        </w:rPr>
        <w:t>فَلْیُصَلِّ الصُّبْحَ ثُمَّ الْمَغْرِبَ ثُمَّ الْعِشَاءَ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أَرْوِیهِ عَنِ الْحُسَیْنِ بْنِ سَعِیدٍ مِنْ کِتَابِ الصَّلَاةِ مَا هَذَا لَفْظُهُ حَمَّادٌ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یُصَلِّ صَلَاةَ الْمَغْرِبِ وَ الْعِشَاءِ الْآخِرَةِ أَوْ نَسِیَ فَإِنِ اسْتَیْقَظَ قَبْلَ الْفَجْرِ قَدْرَ مَا یُصَلِّیهِمَا کِلْتَیْهِمَا فَلْیُصَلِّهِمَا وَ إِنْ خَشِیَ أَنْ تَفُوتَ إِحْدَاهُمَا فَلْیَبْدَأْ بِالْعِشَاءِ الْآخِرَةِ وَ إِنِ اسْتَیْقَظَ بَعْدَ الْفَجْرِ فَلْیَبْدَأْ فَلْیُصَلِّ الْفَجْرَ ثُمَّ الْمَغْرِبَ ثُمَّ الْعِشَاءَ الْآخِرَةَ قَبْلَ طُلُوعِ الشَّمْسِ وَ إِنْ خَافَ أَنْ تَطْلُعَ الشَّمْسُ فَتَفُوتَ إِحْدَی الصَّلَاتَیْنِ فَلْیُصَلِّ الْمَغْرِبَ وَ یَدَعُ الْعِشَاءَ الْآخِرَةَ حَتَّی تَطْلُعَ الشَّمْسُ وَ یَذْهَبَ شُعَاعُهَا ثُمَّ لْیُصَلِّهَا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ما رأیته فی کتاب النقض علی من أظهر الخلاف لأهل بیت النبی صلی الله علیه و آله إملاء أبی عبد الله الحسین بن عبید الله بن علی المعروف بالواسطی فقال ما هذا لفظه مسألة من ذکر صلاة و هو فی أخری قال أهل البیت علیهم السلام یتمم التی هو فیها و یقضی ما فاته و به قال الشافعی ثم ذکر خلاف الفقهاء المخالفین لأهل البیت علیهم السلام ثم ذکر فی أواخر المجلدة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أخری من ذکر صلاة و هو فی أخری إن سأل سائل فقال أخبرونا عمن ذکر صلاة و هو فی أخری ما الذی یجب علیه قیل له یتمم التی هو فیها و یقضی ما فاته و به قال الشافعی ثم ذکر خلاف المخالفین و قال</w:t>
      </w:r>
    </w:p>
    <w:p>
      <w:pPr>
        <w:pStyle w:val="BookText"/>
        <w:rPr/>
      </w:pPr>
      <w:r>
        <w:rPr>
          <w:rFonts w:ascii="Amiri" w:hAnsi="Amiri" w:eastAsia="Amiri" w:cs="Amiri"/>
          <w:color w:val="111111"/>
          <w:sz w:val="28"/>
          <w:sz w:val="28"/>
          <w:szCs w:val="28"/>
          <w:rtl w:val="true"/>
          <w:lang w:bidi="ar-SA"/>
        </w:rPr>
        <w:t>دَلِیلُنَا عَلَی ذَلِکَ مَا رُوِیَ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صَلَاةٍ ثُمَّ ذَکَرَ صَلَاةً أُخْرَی فَاتَتْهُ أَتَمَّ الَّتِی هُوَ فِیهَا ثُمَّ یَقْضِی مَا 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علی بن موسی بن جعفر بن محمد بن طاوس هذا آخر ما أردنا ذکره من الروایات أو ما رأینا مما لم یکن مشهورا بین أهل الدرایات و صلی الله علی سید المرسلین محمد النبی و آله الطاهرین و سلم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وجدت فی أمالی السید أبی طالب علی بن الحسین الحسنی فی المواسعة ما هذا لفظه </w:t>
      </w:r>
    </w:p>
    <w:p>
      <w:pPr>
        <w:pStyle w:val="BookText"/>
        <w:rPr/>
      </w:pPr>
      <w:r>
        <w:rPr>
          <w:rFonts w:ascii="Amiri" w:hAnsi="Amiri" w:eastAsia="Amiri" w:cs="Amiri"/>
          <w:color w:val="111111"/>
          <w:sz w:val="28"/>
          <w:sz w:val="28"/>
          <w:szCs w:val="28"/>
          <w:rtl w:val="true"/>
          <w:lang w:bidi="ar-SA"/>
        </w:rPr>
        <w:t>حَدَّثَنَا مَنْصُورُ بْنُ رَامِسٍ حَدَّثَنَا عَلِیُّ بْنُ عُمَرَ الْحَافِظُ الدَّارَقُطْنِیُّ حَدَّثَنَا أَحْمَدُ بْنُ نَصْرِ بْنِ طَالِبٍ الْحَافِظُ حَدَّثَنَا أَبُو ذُهْلٍ عُبَیْدُ بْنُ عَبْدِ الْغَفَّارِ الْعَسْقَلَانِیُّ حَدَّثَنَا أَبُو مُحَمَّدٍ سُلَیْمَانُ الزَّاهِدُ حَدَّثَنَا الْقَاسِمُ بْنُ مَعْنٍ حَدَّثَنَا الْعَلَاءُ بْنُ الْمُسَیَّبِ بْنِ رَافِعٍ حَدَّثَنَا عَطَاءُ بْنُ أَبِی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رَسُولَ اللَّهِ صلی الله علیه و آله وَ کَیْفَ أَقْضِی قَالَ صَلِّ مَعَ کُلِّ صَلَاةٍ مِثْلَهَا قَالَ یَا رَسُولَ اللَّهِ صلی الله علیه و آله قَبْلُ أَمْ بَعْدُ قَالَ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جلیل علی بن طاووس که خداوند روحش را مطهر کند، در خصوص عدم محدودیت در نمازهای فوت شده،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تألیف نمود و در اینجا بخشی از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وی بعد از آوردن روایت 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از کتاب فاخر المختصر من کتاب بحرالأحکام تألیف ابوالفضل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احمد بن سلیم روایت محمد بن عمر را روایت کردم که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ذکر کرد که در آن چیزی روایت نشده مگر اینکه بر آن اجماع شده است و به نظر وی، از قول صحیح ائمه است و در آن چیزی گفته است که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فوت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تا زمانی که وقت نمازی بر او وارد نشده است،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زمانی که وقت نمازی بر او وارد شد، نمازی که وقتش داخل شده است را شروع کند و نماز فوت شده را هرگاه دوست داشت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از عبیدالله بن علی حلبی روایت کردم و گفته شده که کتاب او بر امام صادق علیه السلام عرضه شد، پس او آن را نیکو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است، هر که به خواب رفت یا فراموش کرد که مغرب و عشای آخر را بخواند، پس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قبل از فجر بیدار شد که بتواند در آن هر دو نماز را بخواند، پس باید آن 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اول فجر را بخواند، سپس مغرب و سپس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با اسنادم به محمد بن علی بن محبوب از اصلی با خط جدم ابوجعفر طوسی رضوان الله علیه روایت کردم که در کتابش نوادرالمصنف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از نماز صبح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اینکه آفتاب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آیا برای او جایز است که در همان روز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و فریضه را در روز قضا نکند، آن برای او جایز نیست و برای او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تأخیر بیاندازد و در شب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از حسین بن سعید اهوازی رضوان الله علیه روایت کردم که از مواردی است که در کتاب نماز از محمد بن سنان، از ابن مسکان، از حسن بن زیاد صیقل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 ظهر را فراموش کرد تا اینکه دو رکعت 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دو رکعت را ظهر قرار دهد و عصر را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مغرب را فراموش کرد تا اینکه دو رکعت از عشا را خواند، سپس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نمازش را به اتمام برساند و سپس بعد از آن مغرب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ظهر را فراموش کرد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را به یاد آورد، آن را ظهر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عصر را استیناف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برای این مورد گفتی که بعد از عشا، نماز مغربش را قضا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نیست، بعد از عصر نمازی نیست ولی بعد از عشاء نمازی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آنچه که از حسین بن سعید رضوان الله علیه که به آن اشاره شد، از کتاب نماز روایت کردم و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نمازی خواب ماند یا فراموش کرد تا اینکه وقت نماز دیگری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باشد، پس باید آن را بخواند و اگر نماز عصر باشد، پس باید عشا را بخواند و سپس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باز هم از حسین بن سعید از کتاب نماز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و نضر بن سوید، از ابن سنان از امام صادق علیه السلام برای ما نقل حدیث کردند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خواب رفت یا فراموش کرد که مغرب و عشای آخر را بخواند، پس به میزانی قبل از فجر بیدار شد که بتواند هر دوی آنها را بخواند، آن 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یکی از آن دو از او فوت شود، پس باید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قبل از طلوع آفتاب صبح را بخواند، سپس مغرب و سپس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از حسین بن سعید از کتاب نماز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شعیب بن ابوبصیر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خوابید و نماز مغرب و عشای آخر را نخواند و یا اینکه فراموش کرد، پس اگر به میزانی قبل از فجر بیدار شد که بتواند هر دوی آنها را در آن بخواند، پس باید آن دو را بخواند و اگر ترسید که یکی از آن دو را از دست بدهد، پس باید عشای آخر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شروع کند و قبل از طلوع آفتاب، فجر را بخواند، سپس مغرب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آفتاب طلوع کند و یکی از دو نماز را از دست بدهد، پس باید مغرب را بخواند و عشای آخر را رها کند تا اینکه خورشید طلوع کند و شعاع آن از بین برود و سپس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چیزی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من أظهر خلاف لاهل بیت النبی 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املای ابوعبدالله حسین بن عبیدالله بن علی معروف به واسطی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درباره یادآوری نمازی است، در حالی که او در نمازی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او در آن است را به اتمام برساند و آنچه که از دست رفته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همین را گفته، سپس اختلاف فقهای مخالف با اهل بیت علیه السلام را در اواخر آن جلد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یادآوری یک نماز در حالی که او در نمازی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کسی که نمازی را به یاد آورد، در حالی که در نمازی دیگر است، آگاه کن، آنچه که بر او واجب است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است را به اتمام برساند و آنچه که از دست رفته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قائل به آن بوده است و سپس اختلاف مخالفین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آن، روایتی است که از امام صادق جعفر 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نمازی باشد و نماز دیگری که از او فوت شده است را به یاد آورد، نمازی که در آن است را به اتمام برساند، سپس آنچه که از او فوت شده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طاووس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روایت از روایاتی است که خواستیم آنها را بیاوریم، یا نظراتی است که داشتیم و از اموری است که بین اهل درایت و بینش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 المرسلین محمد النبی و آله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سید ابوطالب علی بن حسین حسنی درباره وسعت وقت قضا چیزی یافتم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رامس از علی بن عمر حافظ دارقطنی از احمد بن نصر بن طالب حافظ، از ابوذهل عبید بن عبدالغفار عسقلانی، از ابو محمد سلیمان زاهد، از قاسم بن معن، از علاء بن مسیب بن رافع، از عطا ابن ابو رباح از جابر بن عبدالله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قضا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نمازی نظیر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قبل یا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صریح و هذه الأمالی عندنا الآن فی أواخر مجلدة قال‌</w:t>
      </w:r>
      <w:r>
        <w:rPr>
          <w:rStyle w:val="FootnoteAnchor"/>
          <w:rtl w:val="true"/>
        </w:rPr>
        <w:footnoteReference w:id="839"/>
      </w:r>
      <w:r>
        <w:rPr>
          <w:rFonts w:ascii="IRNazanin" w:hAnsi="IRNazanin" w:eastAsia="IRNazanin"/>
          <w:color w:val="111111"/>
          <w:sz w:val="28"/>
          <w:sz w:val="28"/>
          <w:szCs w:val="28"/>
          <w:rtl w:val="true"/>
          <w:lang w:bidi="fa-IR"/>
        </w:rPr>
        <w:t>الطالبی أولها الجزء الأول من المنتخب من کتاب زاد المسافر تألیف أبی العلاء الحسن بن أحمد العطار الهمدانی و قد کتب فی حیاته و کان عظیم الشأن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رضی الله عنه و من المنامات عن الصادقین الذین لا یشبه بهم شی‌ء من الشیاطین فی المواسعة و إن لم یکن ذلک مما یحتج به لکنه مستطرف ما وجدته بخط الخازن أبی الحسن رضوان الله علیه و کان رجلا عدلا متفقا علیه و بلغنی أن جدی وراما</w:t>
      </w:r>
      <w:r>
        <w:rPr>
          <w:rStyle w:val="FootnoteAnchor"/>
          <w:rtl w:val="true"/>
        </w:rPr>
        <w:footnoteReference w:id="840"/>
      </w:r>
      <w:r>
        <w:rPr>
          <w:rFonts w:ascii="IRNazanin" w:hAnsi="IRNazanin" w:eastAsia="IRNazanin"/>
          <w:color w:val="111111"/>
          <w:sz w:val="28"/>
          <w:sz w:val="28"/>
          <w:szCs w:val="28"/>
          <w:rtl w:val="true"/>
          <w:lang w:bidi="fa-IR"/>
        </w:rPr>
        <w:t xml:space="preserve">رضوان الله علیه صلی خلفه مؤتما به ما هذا لفظه رأیت فی منامی لیلة سادس عشر جمادی الآخرة أمیر المؤمنین و الحجة علیهما السلام و کان علی أمیر المؤمنین علیه السلام ثوب خشن و علی الحجة ثوب ألین منه فقلت لأمیر المؤمنین علیه السلام </w:t>
      </w:r>
      <w:bookmarkStart w:id="893" w:name="pg13638_158435"/>
    </w:p>
    <w:p>
      <w:pPr>
        <w:pStyle w:val="BookText"/>
        <w:rPr/>
      </w:pPr>
      <w:bookmarkEnd w:id="893"/>
      <w:r>
        <w:rPr>
          <w:rFonts w:ascii="IRNazanin" w:hAnsi="IRNazanin" w:eastAsia="IRNazanin"/>
          <w:color w:val="111111"/>
          <w:sz w:val="28"/>
          <w:sz w:val="28"/>
          <w:szCs w:val="28"/>
          <w:rtl w:val="true"/>
          <w:lang w:bidi="fa-IR"/>
        </w:rPr>
        <w:t>یا مولای ما تقول فی المضایقة فقال لی سل صاحب الأمر و مضی أمیر المؤمنین علیه السلام و بقیت أنا و الحجة فجلسنا فی موضع فقلت له ما تقول فی المضایقة فقال قولا مجملا 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قولا هذا معناه و إن اختلفت ألفاظه فی الناس من یعمل نهاره و یتعب و لا یتهیأ له المضایقة فقال یصلی قبل آخر الوقت فقلت له ابن إدریس‌</w:t>
      </w:r>
      <w:r>
        <w:rPr>
          <w:rStyle w:val="FootnoteAnchor"/>
          <w:rtl w:val="true"/>
        </w:rPr>
        <w:footnoteReference w:id="841"/>
      </w:r>
      <w:r>
        <w:rPr>
          <w:rFonts w:ascii="IRNazanin" w:hAnsi="IRNazanin" w:eastAsia="IRNazanin"/>
          <w:color w:val="111111"/>
          <w:sz w:val="28"/>
          <w:sz w:val="28"/>
          <w:szCs w:val="28"/>
          <w:rtl w:val="true"/>
          <w:lang w:bidi="fa-IR"/>
        </w:rPr>
        <w:t>یمنع من الصلاة قبل آخر الوقت ثم التفت فإذا ابن إدریس ناحیة عنا فناداه الحجة علیه السلام یا ابن إدریس فجاءه و لم یسلم علیه و لم یتقدم إلیه فقال له لم تمنع الناس من الصلاة قبل آخر الوقت أ سمعت هذا من الشارع فسکت و لم یعد جوابا و انتبهت فی أثر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حدیثی صریح است، و این امالی اکنون نزد ماست، در اواخر آن جلد، طالبی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جزء اول از منتخبی از کتاب زادالمسافر تألیف ابوالعلا حسن بن احمد عطار همدانی است و آن را در طول حیاتش کتابت کرد و او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الشأن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رؤیاهای افراد صادقی که شیاطین آنها را درباره وسعت دچار شبهه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چند که از اموری نیست که به عنوان حجت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آنچه که به خط خازن ابوالحسن رضوان الله علیه یافتم نو و استثنایی است، و او مردی عادل و مورد اتفاق بود و به من رسیده است که جدم ورّام رضوان الله علیه به او اقتدا کرده و پشت سر او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شانزدهم جمادی الآخر، امیرمؤمنان و حجت علیهماالسلام را در خواب دیدم و بر امیر المؤمنین لباسی خشن و بر امام حجت لباسی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درباره تنگی وقت قضا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امر بپرس، و امیر مؤمنان رفت و من و حجت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مکانی نشستیم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تنگی وقت قضا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پس در سخن مجملی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سخنی عرض کردم که 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لفظش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است که در روز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مضایقه برای او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آخر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از نماز قبل از آخر وقت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گرداندم و ابن ادریس را در نزدیکی خودمان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حجت علیه السلام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وی آمد و بر او سلام نکرد و به سوی او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نماز قبل از آخر وقت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این را از شارع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او سکوت کرد و پاسخی نداد، و به دنبال آن از خواب بیدار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السید منامین آخرین فی هذا المعنی أحدهما من الخازن المذکور و الآخر من الوزیر محمد بن أحمد العلقمی ترکناهما لعدم مناسبتهما للکتاب و الله أعلم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دو رؤیای دیگر در این معنی، یکی از خازن مذکور و دیگری از وزیر محمد بن احمد علقمی ذکر کرد که ما آن دو را به دلیل عدم مناسبت آنها با این کتاب، ترک کردیم و خداوند به صواب اعلم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918758_3830689328"/>
      <w:bookmarkStart w:id="895" w:name="_Toc365"/>
      <w:bookmarkEnd w:id="894"/>
      <w:r>
        <w:rPr>
          <w:rtl w:val="true"/>
        </w:rPr>
        <w:t>«</w:t>
      </w:r>
      <w:r>
        <w:rPr/>
        <w:t>7</w:t>
      </w:r>
      <w:r>
        <w:rPr>
          <w:rtl w:val="true"/>
        </w:rPr>
        <w:t>»</w:t>
      </w:r>
      <w:bookmarkEnd w:id="8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نَسِیتَ الظُّهْرَ حَتَّی غَرَبَتِ الشَّمْسُ وَ قَدْ صَلَّیْتَ الْعَصْرَ فَإِنْ أَمْکَنَکَ أَنْ تُصَلِّیَهَا قَبْلَ أَنْ تَفُوتَکَ الْمَغْرِبُ فَابْدَأْ بِهَا وَ إِلَّا فَصَلِّ الْمَغْرِبَ ثُمَّ صَلِّ بَعْدَهَا الظُّهْرَ وَ إِنْ نَسِیتَ الظُّهْرَ فَذَکَرْتَهَا وَ أَنْتَ تُصَلِّی الْعَصْرَ فَاجْعَلْهَا الظُّهْرَ ثُمَّ صَلِّ الْعَصْرَ بَعْدَ ذَلِکَ فَإِنْ خِفْتَ أَنْ یَفُوتَکَ وَقْتُ الْعَصْرِ فَابْدَأْ بِالْعَصْرِ وَ إِنْ نَسِیتَ الظُّهْرَ وَ الْعَصْرَ فَذَکَرْتَهُمَا عِنْدَ غُرُوبِ الشَّمْسِ فَصَلِّ الظُّهْرَ ثُمَّ صَلِّ الْعَصْرَ إِنْ کُنْتَ لَا تَخَافُ فَوْتَ إِحْدَاهُمَا وَ إِنْ خِفْتَ أَنْ تَفُوتَ إِحْدَاهُمَا فَابْدَأْ بِالْعَصْرِ وَ لَا تُؤَخِّرْهُمَا فَتَکُونَ قَدْ فَاتَتَاکَ جَمِیعاً ثُمَّ تُصَلِّی الْأُولَی بَعْدَ ذَلِکَ عَلَی أَثَرِهَا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مَتَی فَاتَتْکَ صَلَاةٌ فَصَلِّهَا إِذَا ذَکَرْتَ مَتَی ذَکَرْتَ إِلَّا أَنْ تَذْکُرَهَا فِی وَقْتِ فَرِیضَةٍ فَصَلِّ الَّتِی أَنْتَ فِی وَقْتِهَا ثُمَّ صَلِّ الْفَائِتَةَ وَ إِنْ نَسِیتَ أَنْ تُصَلِّیَ الْمَغْرِبَ وَ الْعِشَاءَ الْآخِرَةَ فَذَکَرْتَهُمَا قَبْلَ الْفَجْرِ فَصَلِّهِمَا جَمِیعاً إِنْ کَانَ الْوَقْتُ وَ إِنْ خِفْتَ أَنْ تَفُوتَکَ إِحْدَاهُمَا فَابْدَأْ بِالْعِشَاءِ الْآخِرَةِ وَ إِنْ ذَکَرْتَ بَعْدَ الصُّبْحِ فَصَلِّ الصُّبْحَ ثُمَّ الْمَغْرِبَ ثُمَّ الْعِشَاءَ قَبْلَ طُلُوعِ الشَّمْسِ فَإِنْ نِمْتَ عِنْدَ الْغَدَاةِ حَتَّی طَلَعَتِ الشَّمْسُ فَصَلِّ رَکْعَتَیْنِ ثُمَّ صَلِّ الْغَدَاةَ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قدّس سرّه تراها فی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4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 نسخة الأصل تراها فی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والنسخة لخزانة کتب الوجیه الموفق المرزا فخرالدین النصیریّ الأمینی دام ظلّه </w:t>
      </w:r>
      <w:bookmarkStart w:id="896" w:name="pg13638_158439"/>
    </w:p>
    <w:p>
      <w:pPr>
        <w:pStyle w:val="BookText"/>
        <w:rPr/>
      </w:pPr>
      <w:bookmarkEnd w:id="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را فراموش کردی تا اینکه آفتاب غروب کرد و تو عصر را خوانده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بودی، اگر برایت امکان داشت که قبل از اینکه نماز مغرب از تو فوت شود آن را بخوانی، پس آن را شروع کن، در غیر این صورت مغرب را بخوان، و بعد از آن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ظهر را فراموش کردی و در حالی که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یاد آوردی، آن را ظهر قرار بده، سپس بعد از آن عصر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بیم داشتی که وقت عصر را از دست بدهی، عصر را شروع کن و اگر ظهر و عصر را فراموش کردی و به هنگام غروب آفتاب آن دو را به یاد آوردی، ظهر را بخوان و سپس عصر را بخوان، اگر از فوت یکی از آن دو بیم نداشتی، و اگر بیم داشتی که یکی از آن دو فوت شود، پس عصر را شروع کن و آن را به تأخیر نیانداز که هر دو را از دست داده باشی، سپس بعد از آن نماز ظهر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نمازی از تو فوت شد، پس هرگاه آن را به یاد آوردی آن را بخوان، مگر اینکه آن را در وقت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را که در وقت آن هستی بخوان و سپس نماز فوت شده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کردی که مغرب و عشای آخر را بخوانی و آن دو را قبل از فجر به یاد آوردی، پس اگر وقت بود هر دو را بخوان، و اگر بیم داشتی که یکی از آن دو را دست بدهی، پس عشای آخر را شروع کن؛ و اگر بعد از صبح به یاد آوردی، قبل از طلوع آفتاب، صبح را بخوان، سپس مغرب و سپس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هنگام صبح تا طلوع آفتاب خواب ماندی، اول دو رکعت بخوان، سپس نماز صبح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97" w:name="__RefHeading___Toc918760_3830689328"/>
      <w:bookmarkStart w:id="898" w:name="_Toc366"/>
      <w:bookmarkEnd w:id="897"/>
      <w:r>
        <w:rPr>
          <w:rtl w:val="true"/>
        </w:rPr>
        <w:t>[</w:t>
      </w:r>
      <w:r>
        <w:rPr>
          <w:rtl w:val="true"/>
        </w:rPr>
        <w:t>کلمة المصحّح الأولی</w:t>
      </w:r>
      <w:r>
        <w:rPr>
          <w:rtl w:val="true"/>
        </w:rPr>
        <w:t>]</w:t>
      </w:r>
      <w:bookmarkEnd w:id="89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ننهی بالجزء التاسع من المجلّد الثامن عشر من کتاب 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ما دام اللیل و النهار و هو الجزء الثامن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899" w:name="pg13638_158440"/>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00" w:name="__RefHeading___Toc918762_3830689328"/>
      <w:bookmarkStart w:id="901" w:name="_Toc367"/>
      <w:bookmarkEnd w:id="900"/>
      <w:r>
        <w:rPr>
          <w:rtl w:val="true"/>
        </w:rPr>
        <w:t xml:space="preserve">کلمة المصحّح </w:t>
      </w:r>
      <w:r>
        <w:rPr>
          <w:rtl w:val="true"/>
        </w:rPr>
        <w:t>[</w:t>
      </w:r>
      <w:r>
        <w:rPr>
          <w:rtl w:val="true"/>
        </w:rPr>
        <w:t>الثانیة</w:t>
      </w:r>
      <w:r>
        <w:rPr>
          <w:rtl w:val="true"/>
        </w:rPr>
        <w:t>]</w:t>
      </w:r>
      <w:bookmarkEnd w:id="9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علیه توکلی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التاسع من المجلّد الثامن عشر و قد انتهی رقمه فی سلسلة الأجزاء حسب تجزئتنا إلی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ثمانیة أبواب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طبعة الکمبانیّ المشهورة بطبع أمین الضرب و هکذا علی نصّ المصادر التی استخرجت الأحادیث منها و من أحکام الجماعة إلی آخر هذا الجزء علی نسخة الأصل التی هی بخطّ ید المؤلّف العلّامة المجلسیّ رضوان الله علیه تری صورتین منها فتوغرافیّتین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لخزانة کتب الفاضل البحّاث الوجیه الموفّق المرزا فخر الدین النصیریّ الأمینیّ زاده الله توفیقا لحفظ کتب السلف عن الضیاع و التلف فقد أودعها سماحته عندنا للعرض و المقابلة خدمة للدین و أهله فجزاه الله عنّا و عن المسلمین أهل العلم خیر جزاء المحسنین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محمد الباقر البهبودی صفر المظفر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902" w:name="pg13638_158441"/>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03" w:name="__RefHeading___Toc918764_3830689328"/>
      <w:bookmarkStart w:id="904" w:name="_Toc368"/>
      <w:bookmarkEnd w:id="903"/>
      <w:r>
        <w:rPr>
          <w:rtl w:val="true"/>
        </w:rPr>
        <w:t>فهرس ما فی هذا الجزء من الأبواب</w:t>
      </w:r>
      <w:bookmarkEnd w:id="90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الجماعة و عللها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الجماعة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النساء فی الصلاة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ما یجبر الطفل علی الصلاة و جواز إیقاظ الناس لها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الشکّ و السهو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أبواب ما یحصل من الأنواع للصلوات الیومیة بحسب ما یعرض لها من خصوص الأحوال و الأزمان و أحکامها و آدابها و ما یتبعها من النوافل و السنن و فیها أنواع من الأبواب</w:t>
      </w:r>
    </w:p>
    <w:p>
      <w:pPr>
        <w:pStyle w:val="BookText"/>
        <w:rPr/>
      </w:pPr>
      <w:r>
        <w:rPr>
          <w:rFonts w:ascii="IRNazanin" w:hAnsi="IRNazanin" w:eastAsia="IRNazanin"/>
          <w:color w:val="111111"/>
          <w:sz w:val="28"/>
          <w:sz w:val="28"/>
          <w:szCs w:val="28"/>
          <w:rtl w:val="true"/>
          <w:lang w:bidi="fa-IR"/>
        </w:rPr>
        <w:t>أبواب القضاء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قضاء الصلوات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القضاء عن المیت و الصلاة له و تشریک الغیر فی ثواب الصلاة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تقدیم الفوائت علی الحواضر و الترتیب بین الصلوات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الآیة الکریمة و ان کانت فی سیاق الخطاب مع الیهود، لکن اللّه عزّ و جلّ انما یدعوهم فی هذه الآیات أولا الی ما کان فرضا علیهم بالخصوص من الایمان بالقرآن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 بما أنزلت مصدقا لما معکم و لا تکونوا أول کافر به، ثمّ نهاهم عما کانوا یفعلون من تلبیس الحق بالباطل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تلبسوا الحق بالباطل و تکتموا الحق و أنتم تعلمون، ثمّ بعد ذلک و ثانیا، أمرهم و دعاهم الی ما کان أوجبه و أراده من کل مؤمن بالقرآن و الرسول، و هو اقامة الصلاة و ایتاء الزکاة و الرکوع مع الراکعین بالاجتماع کما کان یمتثله المسلمون حینذاک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الآیة تدلّ علی شرافة عظیمة لمریم علیها السلام حیث أمرها اللّه بالصلاة جماعة، مع أنّه لا جماعة علی النساء، و تدلّ أیضا علی أن الیهود أو عبادهم و نساکهم کانوا یجتمعون لصلاتهم و یصلون جماعة، و أن صلاتهم أیضا کانت ذات رکوع رغما لما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صلاتهم کانت من دون رکوع علی حدّ صلاة المسلمین فی صدر الإسلام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قد مر الکلام فیها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أن المراد بها الصلاة فی المسجد کما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لجار المسجد الا فی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ذکرت الآیة فی الباب، لان موضع اجتماع المسلمین هو المسجد، و إذا وجب علیهم الاجتماع فی الصلاة انصرف الوجوب الی الاجتماع فی المسجد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الاجتماع فی صلاة الجمعة فرض بآیة الجمعة علی ما سیأتی بیانها فی محله فلا تصح الجمعة الا بالاجتماع و اما سائر الصلوات فالجماعة فیها سنة واجبة فی حال الاختیار لا یجور ترکها الا عند العذر علی حدّ سائر السنن و إلا لکان المصلی بغیر جماعة راغبا عن سنته صلی الله علیه و آله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رغب عن سنتی فلیس منی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رواه عن ابی سعید الخدریّ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فی ذلک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کان ترکه رغبة عنها من دون علة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الذکری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کمبانیّ المجالس و هو سهو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 المحاسن، و هو تصحیف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مثله فی المحاسن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الصدوق أیضا فی امالیه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الوجه فی الآیة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رواه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القراءة خلف أئمة العامّة، فانهم یقرءون فی کل الرکعات بفاتحة الکتاب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تراه فی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الأحادیث الواردة فی باب جواز الاقتداء خالیة عن لفظ العدالة و ان کان لا یشد مضامینها عن معناها الاصطلاحی، و أمّا الإجماع، فلما لم یکن الإجماع دلیلا لفظیا، بل کان دلیلا لبیا، لا یصحّ الاستناد إلیه من حیث مفهوم العدالة الاصطلاحی و عمومه فلا نحتاج الی تفسیر العدالة فی هذا الباب، و انما علی الفقیه أن یبحث عن أخبار الباب و السیرة القائمة عند الاصحاب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قد مر البحث عن الآیة مستوفی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شطر منه فی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المذکور، راجعه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تراه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یصحّ علی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صریح الآیة أن الکبائر فی مقابلة الصغائر، لا أنّه یصدق علی کل معصیة بالإضافة أنها صغیرة باعتبار و کبیرة باعتبار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تراه فی صحیفة الرضا علیه الصلاة و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فی ط الکمبانیّ الخصال و هو سهو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اخری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ط نجف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الروضة البهیة کتاب الصلاة الفصل الحادی عشر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البینات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الدلالة علی ذلک کله أن یکون ساترا لجمیع عیوبه إلخ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التعاهد خبر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جملة معترضة، و لکن فی لفظ الفقیه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منه التعاهد للصلوات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الفقیه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منه التعاهد للصلوات الخمس إذا واظب علیهن و حفظ مواقیتهن بحضور جماعة من المسلمین و أن لا یتخلف عن جماعتهم فی مصلاهم الا من علة، فإذا کان کذلک لازما لمصلاه عند حضور الصلوات الخمس، فإذا سئل عنه فی قبیلته و محلته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 منه إلا خیرا مواظبا علی الصلوات متعاهدا لاوقاتها فی مصلاه، فان ذلک یجیز شهادته و عدالته بین المسلمین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لکن هذه الأبواب الثلاثة غیر مبیضة بید المؤلّف العلامة، و لا یوجد فیها بحث کامل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خبر الخصال الذی تقدم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الأعمش و قد مر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لما مر أن الإجماع دلیل لبی لا اطلاق له و لا عموم و لا یثبت به الا القدر المتیقن من مفهوم العدالة، و هو اجتناب الکبائر التی اوعد اللّه علیها النار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أزرهم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النسخ، و هو الظاهر عندی، و ذلک لان الازار انما یکون فی حال الرکوع ساترا للفخذین إذا کان طویلا بحیث یستر الساقین الی نصفهما کما کان یلبسه رسول اللّه صلّی اللّه علیه و آله کذلک و أمّا سائر الناس فیظهر من هذا الخبر أن أزرهم کانت قصیرة لا تستر الفخذین الا حال القیام، و اما حال الرکوع فترتفع و یظهر أسافل الفخذین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مکروه عند بعض و غیر مجوز عند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أمر النساء أن لا یرفعن رءوسهن قبلهم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إذا کان المأموم عالما بالسنة النبویّة صلی الله علیه و آله و أمکنه القیام عن یمین الامام و مع ذلک خالفها رغبة عنها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روایة فضیل بن یسار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ذیل قوله تعالی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لَعَلَّکُمْ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الانصات و الاستماع فی هذه الآیة مؤولة الی الصلوات الجهریة بالجماعة بتأویل النبیّ صلّی اللّه علیه و آله فصار الانصات لقراءة الامام سنة فی فریضة الاخذ بها هدی و ترکها ضلالة و کل ضلالة فی النار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قوله تعالی لمریم و هی فی غرفة العبادة لا یجوز لها أن تخرج منها الا 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مَرْیَمُ اقْنُتِی لِرَبِّکِ وَ 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یرکع من فوق غرفته مع من یرکع مجتمعا فی صحن معبدهم اقتداء بزکریا علیه السّلام أو غیره من الأنبیاء و العباد الصالحین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روایة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 صف کان أهله یصلون بصلاة امام و بینهم و بین الصف الذی یتقدمهم ما لا یتخطی فلیس تلک لهم 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أیما امرأة صلت خلف امام بینها و بینه ما لا یتخطی فلیس لها تلک بصلاة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فلیس فی مورد علو الامام عن مقام المأمومین أو بالعکس، بل الحدیث فی باب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بین المأموم و الامام أو الصف المتقدم و المتأخر مانع کالجدار أو الصندوق أو غیر ذلک بحیث یکون ارتفاعه أکثر من أن یتخطی عادة کان ذلک حائلا بینهم حالة السجود، و لا فرق فی المانع عن صدق الاجتماع أن یکون مانعا فی حالة السجود فقط أو حائلا فی حالة الرکوع و القیام و السجود معا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یدرک السورة تامّة أجزأته أم الکتاب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رواه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هذه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لکن ایراد هذا الخبر ألیق بالحالة الثانیة، و هی ادراک الامام فی الرکوع، و مثله صحیحته الأخری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تعتد بالرکعة التی لم تشهد تکبیرها مع الامام، و مثله ما رواه محمّد بن مسلم عن أبی عبد اللّه علیه السّلام قال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لعله یمنع من امامته ما مر فی باب النجاسات أن ولد الزنا لا یطهر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مر ذکرها عن الکافی و الفقیه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تعالی عزّ و جلّ فی المحدودین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تَقْبَلُوا لَهُمْ شَهادَةً أَبَداً وَ أُولئِکَ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تابُوا مِنْ بَعْدِ ذلِکَ وَ أَصْلَحُوا فَإِنَّ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انه عزّ و جلّ سماهم بعد اجراء الحدّ فاسقین من دون 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الاستثناء انما ینصرف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لَهُمْ شَهادَةً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التأیید، فانه فی معنی أن لا تقبل لهم شهادة فی وقت من الأوقات الا بعد أن یتوبوا و یصلحوا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هناک اصلاح کما فی مورد القذف بأن یکذبوا أنفسهم فحینئذ یجوز شهادتهم، و أمّا الاستثناء من التسمیة فغیر معقول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صاحب سلطان فی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نقله العامّة فی روایتهم عنه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یؤمن الرجل الرجل فی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سیأتی فی الذیل، و لیس المعنی بالسلطان الامارة و الولایة و السلطنة بمعناها العرفی الیوم، بل هو بمعناه اللغوی، فصاحب المنزل سلطان فی منزله، و صاحب الموالی سلطان علیهم، و الامیر سلطان علی جلاوزته و هکذا الوالی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استشکل أحد بأن کتاب العلل غیر ثابت نسبته الی الصدوق رحمه اللّه أو قال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نظروا الی ما مر من عدم قبول صلاة الامام إذا کان القوم له کارهون، حیث یستفاد منه أن کراهة البعض أیضا قادح فی الجملة بالنسبة الی من اجتمع علیه القلوب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مسعود، و زاد بعده و لا یؤمن الرجل الرجل فی سلطانه و لا یقعد فی بیته علی تکرمته الا باذنه، رواه مسلم، و فی روایة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یؤمن الرجل الرجل فی أهله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المأموم انما ترک من صلاته القراءة فقط، و لیس فی ترک القراءة و هی سنة فی فریضة بطلان الصلاة الا إذا ترکها عمدا و داریا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المضمون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 و المریض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أنّه لا بعد فیه، و یزیدک بیانا أن التعبیر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یتخطی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باطلاقه إذا کان هناک جدار أو حائل قصیر لا یمکن أن یتخطی عادة و یتجاوز منه، و أما التعبیر عن المسافة الکثیرة فغیر صحیح باطلاقه، فان کل مسافة فهی قابلة لان یتخطی الا أنّها قد یتخطی بخطوة أو خطوتین و قد لا یتخطی الا بخطوات غیر یسیرة، و من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یتخطی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 الکثیرة، لا بدّ و أن یقید کلامه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ما لا یتخطی بخطوة واحدة أو بخطوتین و غیر ذلک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بإسناده عن ماجیلویه، عن محمّد العطار عن الأشعریّ، عن عمران بن موسی، عن الحسن بن العباس بن حریش، عن بعض أصحابنا و رواه فی الفقیه مرسلا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الذی قبله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صلاة الجنازة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بإسناده عن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مثله فی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قلنا بوجوب الجماعة متابعة للسنة، علی ما مر شرحه، و أمکن تقدیم بعضهم أو تقدمه، وجب ذلک کما هو ظاهر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صحیحة الحلبیّ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مضمون الحدیث عاصم بن حمید و جمیل بن دراج و العلاء کلهم عن محمّد ابن مسلم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تدرک تکبیرة الرکوع فلا تدخل معهم فی تلک الرکعة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مع أنّه لا یصحّ لکونه توقیعا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الظاهر أن ابن روح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یجیب فی هذه المسائل من عند نفسه و بفتوی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صراحة فیه، الا من حیث المفهوم، و قد عرفت فی 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ارْکَعُوا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ملاک ادراک الصلاة بجماعة هو ادراک الرکوع مع الامام، سواء أدرک التسبیح معه أو لم یدرک، و ذلک لان التسبیح أیضا من سنن الرکوع لا فرائضها کما عرفت فی باب الرکوع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لکن الکشّیّ نفسه ضعف الأحادیث التی رویت علی یونس راجعه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الذیل شرح واف کالمتن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قد کان فی قرب الإسناد أیضا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تصحیف ظاهر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واجب بالسنة النبویّة و الملّة الابراهیمیة، وَ مَنْ یَرْغَبُ عَنْ مِلَّةِ إِبْراهِیمَ إِلَّا مَنْ سَفِهَ نَفْسَهُ و لا یرغب عن سنة النبیّ صلی الله علیه و آله الا من لا حریجة له فی الدین، لکنه سنة علی علی حدّ سائر السنن یجب الإتیان به فی حال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حال یخاف علی نفسه من نزف الدم أو غیر ذلک، فلا یصدق علی تارکه أنّه رغب عن السنة و استخف بها، و هذا أصل فی کل باب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قبل ذلک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الکمبانیّ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قد مر عن العلل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الکمبانیّ تفسیر علیّ بن إبراهیم و هو سهو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الطبعة الحدیثة و المعنی أن تسویة الصفوف و تعدیلها انما تلزم حین القیام و أمّا إذا قعد المصلون للتشهد أو السجدة لا یلزم التحفظ علیه إلا فی حال عدم الضیق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تعارض فیها، فان أخبار المنع تمنع عن الاجتماع فی النوافل الیومیة للرجال خصوصا فی شهر رمضان، و أخبار الجواز انما یجوز الاجتماع بالنساء فی البیت، و لا بأس بذلک، فان الملاک هو السنة و قد جرت بذلک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یرید علی صلاة الآیة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الرسائل و الکتب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سید الاهل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بتلخیص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مکتبة الصدوق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نجده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یعنی أن الشیخ حمل کلام الفقه الرضوی علی ذلک بل الحدیث الذی تضمن هذا الکلام، 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عن أبی بصیر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خلف العبد إذا کان فقیها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الخصی الفحول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خطرف آیة أو آیتین أو أکثر أو خرج من سورة الی سورة و استمر فی القراءة لم یلقن،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خطرف أصله فی المشی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 خطوتین خطوة فی و ساعته، و ینطبق معناه علی ما فی نسخة المؤلّف العلامة رضوان اللّه علیه، الا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فعل جی‌ء به فی مقابلة خطرف، لا أنّه أفعل تفضیل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صفوفکم، و المعنی اتصال المناکب من دون تخلل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العثکل، و جعل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العکل، العیکل خ ل، و کأنّه استظهر الفسکل، و سیأتی فی الشرح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متواصلة، و هو الأظهر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یتقدمن الرجال و لا یحاذینهم الا أن یکون بینهن و بین الرجال سترة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الکمبانیّ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زاد بعده شرحا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علیه السّلام أنّه إذا جلس الامام فی الثانیة و هی للمسبوق أو له جلس بعدها معه غیر متمکن، ثمّ یقوم الامام و یجلس فی الثالثة و هی للمسبوق ثانیة فلیجلس معه و یتشهد التشهد الأول و یقرأ فی التی خافت فیها الامام لنفسه مخافتا و هی للمسبوق ثانیة، ثمّ إذا سلم الامام قام فأتی برکعة یقرأ فیها بفاتحة الکتاب، و هی له ثالثة، ثمّ یجلس یتشهد التشهد الثانی و یسلم و ینصرف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یمکن أن یقضی فی ذلک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ظاهر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النهی عن امامتهن فی الفرائض فی غیر واحد من الروایات الصحیحة، و أمّا جواز امامتهن فی النوافل، فلان النهی عن الاجتماع فی النوافل انما اختص الرجال دون النساء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رویا مثله باسنادهما عن هشام بن سالم عنه علیه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بسند ضعیف بالسکونی عن أبی عبد اللّه علیه السّلام عن أمیر المؤمنین علیه السّلام، و مع ضعف سنده لا یصحّ فرض المسألة کذلک، فان الماموم یجب أن یتابع الامام فی صلاته، یکبر بعد تکبیرته بالاحرام فیصح دخول الامام فی الصلاة و یتم کونه مصلیا حتّی یجعل اماما و قدوة، و الا فالذی لم یدخل بعد فی الصلاة کیف یقتدی به؟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صلیت بقوم فلا تخص نفسک بالدعاء دونهم، فان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بقوم فاختص نفسه بالدعاء دونهم فقد خان القوم، و الظاهر تصحیف الکلام فی نسخة المؤلّف، فان الحدیث الذی رواه عن النبیّ صلّی اللّه علیه و آله فقد رواه مرسلا فی الفقیه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بهذه الصورة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سقط من أصل المؤلّف کمطبوعة الکمبانیّ، و لما أبهم فرض المسألة بسقوطه، ضرب المؤلّف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الکمبانیّ، و مع ذلک لم یرتفع الإبهام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المصلی ادامة الایتمام و المتابعة حتّی یسلم الامام، لکون الجماعة واجبة بالسنة علی ما عرفت، و علی هذا لو تقدم علی الامام عند الرکوع و السجود و الرفع منهما عمدا فلا ریب فی بطلان صلاته کالذی یترک القراءة عمدا فی صلاته، و أمّا إذا کان لعلة أو عذر فأراد الانفراد فلا بأس علی ما مر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المراد بالخمار هی الشملة کانت تلبسها المرة کالرداء فوق ثوب 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 أزرارها عند جیبها و یدلیها علی کتفها و عضدیها الی أن یستر ساعدیها، و هو الذی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لْیَضْرِبْنَ بِخُمُرِهِنَّ عَلی جُیُوبِهِنَّ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عرفت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ما تجب علی النساء فی الصلوات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الحدیث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مطاوی أبحاثنا السابقة خصوصا عند البحث عن فرائض الصلاة و أرکانها،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هکذا عند البحث عن القبلة و الرکوع و السجود، أن الفرض و الرکن من أجزاء الصلاة هو ما ذکر فی القرآن العزیز صریحا بما هو من أجزاء الصلاة و قد ذکرت هذه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و الطهور و القبلة و الرکوع و السجود، فی القرآن العزیز بما أنّها من أجزاء الصلاة، فهی رکن تبطل الصلاة بالاخلال بها عمدا و سهوا و جهلا و نسیانا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بعد القاء السجدتین یکون قد صلی ثلاثا عوض الاربع، فلیقم و لیکبر و یصلی رکعة واحدة برکوعها و سجودها و سائر سننها، حتی یتم له الاربع، و أمّا کفایة الرکعة المنفصلة، فسیجی‌ء البحث عنها قریبا إنشاء اللّه تعالی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یرکع رکعة واحدة لیتم له تمام الصلاة، کما ذکرنا فی الحدیث قبله، و هو واضح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علیّ بن إسماعیل، عن رجل، عن معلی بن خنیس،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الماضی علیه السّلام فی الرجل ینسی السجدة من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ذکرها قبل رکوعه سجدها و بنی علی صلاته ثمّ سجد سجدتی السهو بعد انصرافه و ان ذکرها بعد رکوعه أعاد الصلاة، و نسیان السجدة فی الاولتین و الأخیرتین سواء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یحمل علی الرکعات المسنونة کما عرفت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الحدیث لا یحتج به و ان کان طریقه صحیحا فی التهذیب و الکافی، و ذلک لان الرضا صلوات اللّه و سلامه علیه انما لم یجب السائل من نفسه لعلة کانت هناک، و لذلک نقل کلام أبیه جوابا له، مشیا علی السیرة المعهودة عندهم علیهم السّلام فی الطفرة عن جواب السائل و الافتاء تقیة بالنقل عن آبائهم، و لعلّ اللّه یوفقنا للبحث عن ذلک فیما سیأتی و اللّه هو الموفق و المعین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استیناف الرکعة انما یکون قضاء لحق الرکن، و هو واضح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الجلوس مطلقا، حفظا لعنوان السجدة الثانیة التی هی مسنونة فی الفرض و ذلک لان السجدة المفروضة و هی الأولی سجدة عن قیام بالوقوع علی الأرض و الخرور علیها کما مرّ فی بحث السجود، و أمّا السجدة المسنونة فصورتها بالسجود عن الجلوس، فیجب التحفظ لصورتها، لتحقّق عنوانها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من کلامه ذلک، فان الفرض من السجود عندهم هو السجدة الأولی من قیام و أمّا الثانیة فهی سنة فی فریضة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یریدون بقولهم ذلک فرائض الأولیین، و الا فالسهو فی القراءة و التسبیح و التشهد حتّی فی الأولیین لا یوجب بطلان الصلاة إجماعا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بإسناده عن أحمد بن محمّد بن عیسی عن البزنطی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تکون قد حفظت الرکوع أعدت السجود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لکنه ترک ذیل الحدیث المتضمن للشق الثانی من فرضی المسألة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البحث عنه آنفا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المسلم، لما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تقعد فقمت أو أردت أن تقوم فقعدت، أو أردت أن تقرأ فسبحت، أو أردت أن تسبح فقرأت فعلیک سجدتا السهو، و لیس فی شی‌ء ممّا یتم به الصلاة سهو،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یقعد فقام ثمّ ذکر من قبل أن یقدم شیئا أو یحدث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 سجدتا السهو حتّی یتکلم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من تضاعیفه أن السهو إذا لم یتدارک کان موجبا للسجدة، و الا فلا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علیه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یتعلق بالفرض الأول، و هو ما إذا ذکرها ما لم یرکع، کما فی سائر الاخبار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لفظه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نسی الرجل سجدة و أیقن أنّه قد ترکها فلیسجدها بعد ما یقعد قبل أن یسلم، و ان کان شاکا فلیسلم ثمّ یسجدها و لیتشهد تشهدا خفیفا و لا یسمیها نقرة فان النقرة نقرة الغراب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هکذا فی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تکرار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الخبر ناظر الی أن المصلی إذا فرغ من فرائض الرکعتین الاولتین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 عن السجدة الاولة من الرکعة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خرج عن فرض الصلاة، و له أن یقضی السجدة المنسیة المتیقن نسیانها، و ذلک لان الذی بقی علیه من الصلاة أجزاؤها المسنونة، و السجدة المنسیة أیضا منها مأمور بها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فیه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نسی الرکوع،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الذی فاتک سواء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التکلیف لابن أبی العزاقر الشلمغانی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یظهر من روایتی عمّار و سماعة السابقتین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الدالتین علی أن السهو اذا لم یتدارک فی الصلاة وجب السجدتان رغما و طردا للشیطان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تحکم فیها علی مبنی القوم حیث یحکمون بأن سلامه وقع فی غیر محله، فهو بعد فی الصلاة یجب علیه التشهد ثمّ السلام، و إذا کان قد أتی بالمنافی أو أحدث فقد بطلت صلاته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اخری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بقاعدة التجاوز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الامارات العقلائیة التی جبلت النفوس علی السیر علیها و الاخذ بها، و الامارات الکاشفة عن واقعة خارجیة، لا تختلف حالها بالنسبة الی الفرائض و السنن حتّی یقال باعتبار هذه القاعدة فی الأخیرتین دون الاولتین أو بعدم شمولها لاجزاء القراءة و غیر ذلک ممّا سیأتی ذکره فی المتن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تذکر حین الهوی للرکوع أو قبل أن یتطامن فی رکوعه، فأرسل نفسه الی السجدة، حیث لا یتحقّق الرکوع بالنیة فقط و لا بالنیة و الهوی، الا إذا وصل الی حد الرکوع و اطمأن اطمینانا ما، و هو واضح، و لعلّ هذه المشایخ العظام من القدماء، نظروا الی هذه الصورة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هذا هو الظاهر من لفظ الکلینی حیث قال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شک و هو قائم فلم یدر أرکع أم لم یرکع فلیرکع حتّی یکون علی یقین من رکوعه، فان رکع ثمّ ذکر أنّه قد کان رکع فلیرسل نفسه الی السجود من غیر أن یرفع رأسه من الرکوع فان مضی و رفع رأسه من الرکوع ثمّ ذکر أنّه قد کان رکع فعلیه أن یعید الصلاة لانه قد زاد فی صلاته رکعة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ضابطة فوت المحل فی تدارک الاجزاء المنسیة هو أن أجزاء الصلاة تفوت محلها عند الدخول فی الرکن کالقراءة و القنوت و التشهد و السجود و الرکوع و أمّا أجزاء أجزاء الصلاة فیفوت محلها بفوات ظرفها، کذکر الرکوع و ذکر السجود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فقه الحدیث یبتنی علی أن حفظ الرکعات فرض فی الصلوات المفروضة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عَلَی الصَّلَواتِ وَ الصَّلاةِ 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مر بیانها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فالرکعتان الاولتان من کل رباعیة کالفجر و الجمعة یکون حفظهما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یعلم أن هذه الرکعة الأولی و هذه الرکعة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رکنا تبطل الصلاة بالاخلال به مطلقا عمدا و سهوا و جهلا و نسیانا، علی حدّ سائر الارکان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أنّه لو بنی علی الاقل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فی ذلک کل الشکوک، ذهب علیه حفظ الرکعات وترا، و تطرق احتمال الشفع فیها، بحیث لا یزول ذلک أبدا، الا بابطالها و استیناف الصلاة، و سیأتی لهذا البحث تتمة بعون اللّه و مشیئته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العلامة المؤلّف رضوان اللّه علیه أن الصحیح بدل التسلیم التشهد، کما سیظهر من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أیضا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حفظ الرکعتین الاولتین من الارکان بمعنی أن یتثبت و یتحفظ أن هذی الأولی و هذه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الثالثة من المغرب بحکم السنة حکما موضوعیا کما فی تکبیرة الاحرام حیث کان یلحق بالارکان لذلک کما عرفت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اذا شک فی الثالثة من الرباعیة قبل تحفظ الثانیة بمعنی أن یکون قبل اکمال السجدة حیث یئول شکه بین الاثنین و الثلاث تبطل صلاته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الصدوق فی 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فی کلامهم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علی أمر یحصل معه الیقین، و سیأتی النصّ علی ذلک فی حدیث زرارة عن أحدهما أنه علیه السلام یقول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یذکره اعتمادا علی فهم الراوی، حیث أن المشکوک فیها لم تکن الا رکعة واحدة، فإذا صلی رکعتین عن جلوس احتسبت برکعة واحدة، مع أنه قد روی فی فرض المسألة هذه أحادیث کثیرة تنص علی أنّه یصلی رکعتین عن جلوس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أربع رکعات و أربع سجدات بفاتحة الکتاب و هو جالس یقصر فی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فلیحمل علیها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التسلیم، و انما لم یذکره اعتمادا علی ما کان معهودا بین الشیعة من البناء علی الاکثر و سیجی‌ء الکلام فیه، فان للحدیث ذیلا ینص علی البناء علی الاکثر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لاسناد الکلینی عن محمّد بن إسماعیل، قال ابن داود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وردت روایة عن محمّد بن یعقوب عن محمّد بن إسماعیل بلا واسطة ففی صحتها قول، لان فی لقائه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إسماعیل بن 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 فیقف الروایة لجهالة الواسطة بینهما، و ان کانا مرضیین معظمین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کتب الرجال و قد استوعب فیه الکلام الأردبیلیّ فی رجاله ذیل عنوانه لمحمّد بن إسماعیل بن بزیع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التسلیم، و انما لم یصرح به اعتمادا علی ما هو المعهود بین الشیعة من الرکعات الاحتیاطیة بتکبیر و تسلیم علی حدة منفصلة، کما مرّ آنفا عند عنوان المؤلّف العلامة ذیل الحدیث فی الفرع الثانی، و إذا جاء الاحتمال لم یصحّ الاستناد الی اطلاق الحدیث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علیه السّلام بذلک قاعدة الاشتغال، و الیقین هو الیقین بأن المصلی یجب علیه أن یصلی أربعا و لا یزید جمع صلواته علی السبع عشرة، و نقض هذا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عنه الفقهاء رضوان اللّه علیهم بالبراءة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 الیقینی لا یرتفع الا بالبراءة الیقینیة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یجب بیقین آخر بأن یبنی علی الاکثر و یسلم و یأتی بما نقص احتمالا بصورة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کانت مسنونة دخلت فی الفرض بسنة النبیّ، و صارت خارجها فی مورد الاضطرار بسنة النبیّ صلّی اللّه علیه و آله علی مر و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نقضه بالشک بأن یبنی علی الاقل، لم یزل صلاته مشکوکة بین الاربع و الخمس، فمع أنّه یحتمل کون صلاته خمسا لا أربعا کیف یجوز له أن ینقض الواجب، و هو الصلاة أربعا باحتمال الامتثال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أبی عمیر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رکعتین من قیام ثمّ یسلم ثمّ یصلی رکعتین و هو جالس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ذلک أن هذه الرکعة من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الفرض أو سائر الفروض اذا کانت زائدة عن الصلاة المفروضة و لحقت بالنوافل أضرت بوترها علی ما مر من وجوب التحفظ علی کون صلوات النافلة وترا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رفع رأسه من السجدة الأولی فقد تحفظ علی رکعتها، لما مر من أن الفرض انما هو السجدة الأولی عن قیام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مبنی علی أنّه بعد ما صلی رکعتین من العصر تیقن انه سلم من الظهر بعد تمامها رکعتین، فان کان أحدث بین الصلاتین حدثا، فالاحسن أن یسلم من صلاته التی بیده نافلة و یرجع الی صلاة الظهر ثمّ العصر، و ان لم یکن احدث حدثا، فالسلام نسیانا لا تبطل الصلاة، و ان کان مخرجا عنها، لما أشرنا قبل ذلک و سیأتی من أن رسول اللّه صلّی اللّه علیه و آله سلم فی رکعتین ثمّ صلی تمام الاربع رکعتین علی حدة، فعلیه أیضا أن یسلم من هاتین الرکعتین و یجعلهما تماما لصلاته الأولی منفصلة، علی ما فعله رسول اللّه صلّی اللّه علیه و آله و قد کان فعله صلّی اللّه علیه و آله مبنی صلوات الاحتیاط فی مذهبنا کما عرفت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عن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باب أوقات الصلوات أن وقت صلاة الظهر إذا صار ظل الشاخص مثله بالسنة و هکذا وقت صلاة العصر إذا صار ظل الشاخص مثلیه بالسنة، فلا یدخل وقت أحدهما فی الآخر، الا ان حکم الخبر لمن یصلی هکذا فیفرق بین الصلاتین و یوقع کل صلاة فی وقتها المسنون اقتداء بسنة النبیّ صلّی اللّه علیه و آله و سلم و أمّا من یجمع بین الصلاتین فالحدیث غیر ناظر إلیه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أن بالاخلال بتکبیر الاحرام مطلقا تبطل الصلاة، منه رحمه اللّه فی هامش الأصل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مرت هذه الأحادیث فی باب القراءة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مرت هذه الأحادیث فی باب القراءة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لیحمل علی الصلوات الرباعیة أو الثلاثیة لما یأتی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عندی أنّه یحتاط بعد ذلک بالاعادة، فان رسول اللّه صلّی اللّه علیه و آله انما سلم فی رکعتین فی صلاة رباعیة، و کان الملاک انفصال الرکعتین المسنونتین اللتین زادهما بنفسه، فإذا سهی الرجل و سلم فی رکعتین أو ثلاثة، کان علیه أن یتم صلاته بالرکعات المفصولة کما فی مورد الشک و البناء علی الاکثر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باب تکبیرة الاحرام أن الکلام مبطل للصلاة عمدا کان أو سهوا و ذلک لمنافاته مع الصلاة وضعا، لقوله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تحلیلها التسلیم و تحریمها التکبیر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واضح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تتمة الکلام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 کلام الراوی أو العیّاشیّ، حیث أن الحدیث روی بألفاظه فی التهذیب قبل ذلک بصفحة، و هکذا رواه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عن المحاسن، و لیس فیهما هذه الزیادة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وجه الحدیث واضح علی المبنی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الوجه فیه أن نسیان التسلیم فی محله لا یوجب بطلان الصلاة عندهم و لا فرق بین أن یسهو عن التسلیم و یفعل المنافی سهوا، أو یشرع فی رکعة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الرکوع الخامس لیس بفرض فلیس برکن تبطل الصلاة بزیادته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وجه الحدیث و ما هو بمضمونه أن الواجب علی الأمة بسنة النبیّ صلّی اللّه علیه و آله أن یتحفظ علی صلاته حتّی لا یشذ عدد رکعاتها علی السبع عشرة، کما عرفت مرارا فإذا زاد فی صلاته رکعة فقد أخل بهذه السنة وضعا، و علیه الإعادة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المقنع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فیمن استیقن إلخ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یشکل بأن الرکوع الخامس لیس بفرض کما مر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 الکمبانیّ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زاد بعده فتشهد فیهما تشهدا خفیفا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زاد بعده فتشهد فیهما تشهدا خفیفا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هاهنا زیادة سهوا، راجعه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فأصل تسلیم النبیّ صلّی اللّه علیه و آله بعد تمام الرکعتین فی الرباعیة مسلم عند الفریقین فی روایات متواترة، الا انهم لما توهموا سهو النبیّ صلّی اللّه علیه و آله، و لم یدروا أنه صلی الله علیه و آله عمد الی ذلک أنکروا أصل الحدیث، مع أن تعمده صلی الله علیه و آله فی التسلیم قطعی، 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عن سهو، و لم تقصر الصلاة، فلا یبقی حینئذ الا العمد، و لذلک روی فی بعض الاخبار أنه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أسهو لا بین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تبیین الاحکام و توجه الی ذلک کیف یکون ساهیا واقعا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سیأتی متنه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التسبیح متعین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ذکره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السهو فی الصلاة، و قد مر بعض مسائلها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الأصل و هکذا طبعة الکمبانیّ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الأصل و هکذا طبعة الکمبانیّ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 الکمبانیّ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السهو فی الصلاة بحذف بعض الفروع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ممّا لا یقضی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التقیة فان معنی لا یقضی أی لا یحکم به کما هو واضح خصوصا بقرینة القسم و هو أصل فی کلماتهم علیهم السّلام حیث یتقون علی أنفسهم أو علی السائل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هذا الحدیث أیضا کسابقه من حیث اشتماله علی دلیل الاتقاء، و أزیدک أن مبنی العترة علیهم السّلام فی أمثال هذه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برکعتین و أربع سجدات لتصح کونها نافلة، و أمّا رکعة واحدة عن قیام، فهو دلیل علی خلاف المذهب کما کان فی سابقه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فهمت؟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استفهامه علیه السلام فی القلب منه شی‌ء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الکمبانیّ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الاحتیاط و الإعادة الاخذ بالجزم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الاحتیاط الإعادة و الاخذ بالجزم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مهمل لم یذکر حاله بجرح و لا تعدیل، و قد کان أصحابنا المتقدمون یعملون بخبر رواته غیر مجروحین و لو بالاهمال، و أمّا المجهول فهو الذی اطلق علیه الطعن بأنّه مجهول راجع فی ذلک قاموس الرجال 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باسناد الشیخ و الصدوق عن محمّد بن سهل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ط حجر نفسه ط 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سعید، عن زرعة، عن سماعة، عن أبی عبد اللّه علیه السلام و أرسله فی التهذیب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مهملان کما عرفت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العلامة رحمه اللّه 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هذا السند مثل سند حدیث حفص بن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وقع فی صدر السندین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ابن إسماعیل، عن الفضل بن شاذان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أقوی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ابن أبی عمیر، عن حفص البختری، و 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جمیعا عن حماد بن عیسی، عن حریز، عن زرارة و أبی بصیر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لاشتراک زرارة و أبی بصیر فی الروایة، و هما مع حماد ممن أجمعت العصابة علی تصحیح ما یصحّ عنهم، و الظاهر أخذ الحدیث من کتاب حماد، و للشیخ إلیه طرق کثیرة و طریق الصدوق أیضا إلیه صحیح و لم أطلع علی هذا الحدیث الا بهذا السند، و وصف القوم کلهم الحدیث بالصحة، حتی السیّد صاحب المدارک رحمه اللّه، مع مبالغته فی تضعیف الاخبار، و علی ما حققنا هو فوق الصحة کما عرفت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المشیخة، و ما کان عن محمّد بن مسلم الثقفی، فقد رویته عن علیّ بن أحمد بن عبد اللّه بن أحمد بن أبی عبد اللّه، عن أبیه، عن جده أحمد بن أبی عبد اللّه البرقی، عن أبیه محمّد بن خالد، عن العلاء بن رزین، عن محمّد بن مسلم، و الجهالة بالاهمال بعلی بن أحمد و أبیه و هما غیر مذکورین فی کتب الرجال و یحتمل أن یکون المراد بأحمد بن عبد اللّه، أحمد بن عبد اللّه بن ابنة أحمد بن أبی عبد اللّه البرقی، و هو أحد العدة فی الکافی فی اسناده عن البرقی فتکون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نسخ المشیخة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العلامة 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الخبر و ان کان ارسال لکنه لا یقصر عن الصحیح، اذ ابن سنان هو عبد اللّه الثقة لروایة فضالة عنه، و لم یعهد روایته عن محمّد و ارسال مثل ابن سنان مع جلالته عن غیر واحد یخرجه عن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فی الخبر فضالة و هو ممن أجمعت العصابة علی تصحیح أخباره، و ان قیل مکانه عثمان بن عیسی، و قد عرفت أنّه ذهب جماعة من المحققین منهم والدی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ضرائحهم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معنی اجماع العصابة علی تصحیح أخبار رجل أنّه لا یلزم النظر الی من بعده من رجال السند و یکفی لصحة الحدیث صحة الطریق إلیه، و لعله أقوی ممّا فهمه الاکثر من أنّه مؤکد للتوثیق، اذ لیس فیه کثیر فائدة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أبی حمزة، عن العبد الصالح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للشیخ الی کتاب الأشعریّ طرق صحیحة و غیرها، و الأشعریّ ثقة جلیل و معاویة ثقة فطحی و ابن المغیرة ثقة أجمعت العصابة علیه، و أمّا علیّ بن أبی حمزة فهو مشترک فی الرجال بین الثمالی الثقة، و البطائنی و الثمالی قلما یقع راویا، و لو وقع فیصرح بلقبه و الذی یقع فی الاخبار کثیرا هو البطائنی و کان قائد أبی بصیر، و الاصحاب یعدون حدیثه ضعیفا ما ذکره الشیخ و النجاشیّ أنّه کان من عمد الواقفة، و لروایة الکشّیّ أخبارا تدلّ علی ذمه و سوء عقیدته، و أنّه کان کذابا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عاطف، و قال المؤلّف العلامة 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جماعة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حدیث عبد اللّه بن المغیرة، فعدوه حسنا کالصحیح لان طریق الصدوق الی کتابه حسن بابراهیم ابن هاشم، و مؤید بسند آخر فیه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علی الکوفیّ، عن جده الحسن ابن علی، عن جده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حال مثل هذا السند فی الحدیث الأول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حمزة قد ذکر فی کتب الرجال مرة بوصف التیملی و مرة بوصف الثمالی، و الأول لم یوثق و الثانی روی الکشّیّ توثیقه، فظن لذلک تعدّدهما، و الاصوب أنهما واحد، و التیملی تصحیف الثمالی فالخبر صحیح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الظاهر من لفظ الآیة الکریمة أن اللام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فالمراد بالذکر هو الذکر عن نسیان، لیصح معنی التوقیت، و لو کان المراد بالذکر ما یشمل الذکر عن ادامة الحفظ، کما قیل سواء کان ذکرا باللسان أو بالقلب، لوجب علیه اقامة الصلاة متواترا فی کل حین، و هو خلاف ظاهر الآیة الکریمة من التوقیت بوقت معین، کما هو کذلک فی کل شرع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معنی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 أَنْ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أراد أن یتلبس بالذکر، فان المراد من الذکر هاهنا هو الذکر اللسانی و القلبی کلما خلف النهار اللیل و خلف اللیل النهار، بقرینة التردید بینه و بین الشکر و جعلهما متعلقا لارادة من أراد و هو واضح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بحسب ظاهر الآیة الکریمة أیضا کما عرفت، و نزیدک بیانا أن مآل الوجه الأول و الثانی و هکذا الوجه السادس الی تقدیر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ذکری لتذکرنی و هذا الکلام من السخافة بمکان و أمّا الوجه الثالث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لانی ذکرتها فی الکتب و أمرت بها، فهو أسخف من القولین الاولین،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مستقل فی وحی مستقل توجه الی موسی علیه السّلام من دون واسطة، فلا وجه لان یعلل ایجابها بأنها قد سطرت فی کتب الاقدمین، لو کان هناک کتب، غیر صحف إبراهیم علیه السّلام، و بعبارة اخری هذا الامر مولوی توجه بالخطاب إلیه حضورا، فلا معنی لجعله ارشادیا بارجاعه الی کتب الاقدمین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مهمل لم یذکر بمدح الا ما ذکره ابن داود حیث عنونه فی القسم الأوّل تحت الرقم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و قال کان وزیر أبی جعفر المنصور ممدوح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قد مر مشروحا فی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الآیة الکریمة انما تحکی وحیا و تکلیما من اللّه عزّ و جلّ لموسی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یوقت له أوقات الصلاة بوجه خاصّ، الا أن ذلک التوقیت إذا توجه الینا بحکم آیة الشوری کان مفادها کمثل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لذکرها بعد نسیانها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تشبه بعض الوجوه السبعة التی مر البحث عنها فیما سبق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کثیرة منها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قد مر فی باب جوامع أحکام النوافل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أربعا ظ</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الإسلامیة،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المختار، لما عرفت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مکتوبة علی المؤمنین کالدین المؤجل بآجال معینة کلما حل أجل وجب أداء ما افترض و کتب علیه من ثنائیة أو رباعیة او ثلاثیة، فلا یسقط تلک الکتابة الا بالاداء، حتی انه یطالب أولیاء المؤمنین بعد مماتهم بقضاء هذا الدین عن میته کما هو المسلم فی الشریعة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الظاهر من افراد لفظ الصلاة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ما ترکت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المراد ترک أصل الصلاة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ما ترکت من الصلوات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اما صدقة أجراها فی حیاته فهی تجری علیه بعد موته، أو سنة هدی سنها فهی تعمل بها بعد موته، أو ولد صالح یستغفر 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آخر الرسالة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المسائل المطبوع فی 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امرأة من خثعم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فریضة اللّه علی عباده فی الحجّ، أدرکت أبی شیخا کبیرا لا یثبت علی الراحلة، أ فأحج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ذلک فی حجة الوداع، متفق علیه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 مواضعهما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فیما سبق من أبحاثنا أن الصلاة دین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الصوم حیث 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الصِّیامُ کَما کُتِبَ عَلَی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الحجّ، حیث عبر عنه فی القرآن العزیز کالتعبیر عن الحقوق المالیة،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إِلَیْهِ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الصلاة و الصوم دین علی الأبدان، و الحجّ دین فی الأموال و الأبدان معا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حال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قصته بنصها فی أول الباب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یفرض رفیقیه الماضیین حیا و مع ذلک یأتی بالعبادات المفروضة و المسنونة علیهما نیابة، و هذا مشکل من حیث الصحة و جواز الإتیان بها، و ذلک لانه کان یصلّی فی الیوم و اللیلة خمسین و مائة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لنفسه فرضا و نفلا و خمسین لعبد اللّه بن جندب و خمسین لعلی بن النعمان، و صلاته هذه عنهما ان جوّزنا و صححنا بالنسبة الی النوافل المندوبة لا یصحّ و لا یجوز بالنسبة الی الفرائض، فانها انما جعلت فرضا علی الاحیاء فلو فرضا حیین لم یصحّ النیابة عنهما لکون الفرائض مکتوبا علی أنفسهما، و لو فرضا میتین لم تکن مفروضة علیهما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ذلک فی باب أوقات الصلوات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أن تقدیم الحاضرة انما یکون إذا کانت الحاضرة صاحبة الوقت بالفرض أو السنة، بحیث إذا أخرها عن وقتها، صارت الحاضرة أیضا قضاء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ابی بصیر عن أبی عبد اللّه علیه السّلام، و مثله بإسناده عن ابن مسکان عنه علیه الصلاة و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ضعفه بمحمّد بن سنان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رضیّ الدین أبو القاسم علیّ بن سعد الدین أبی إبراهیم موسی ابن جعفر بن محمّد بن أحمد بن محمّد بن أحمد بن أبی عبد اللّه محمّد بن الطاوس الحسنی الحسینی کانت أمه بنت الشیخ ورّام بن أبی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والده بنت ابنة الشیخ الطوسیّ، و لذا یعبر کثیرا فی تصانیفه عن الشیخ الطوسیّ بجدی أو جد والدی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عبید اللّه بن علیّ بن أبی شعبة الحلبیّ مولی بنی تیم اللات بن ثعلبة کوفیّ کان یتجر هو و أبوه و اخوته الی حلب فغلب علیهم النسبة الی حلب،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أبی شعبة بالکوفة بیت مذکور من أصحابنا، و جمیعهم ثقات مرجوع الی ما یقولون، و کان عبید اللّه کبیرهم و وجههم، و صنف الکتاب المنسوب إلیه و عرضه علی أبی عبد اللّه علیه السّلام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عند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لهؤلاء مثل هذا، و النسخ مختلفة الاوائل، و التفاوت فیها قریب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 ظ 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الامیر الزاهد أبو الحسین ورّام بن عیسی بن أبی النجم بن ورّام بن خولان ابن إبراهیم بن مالک الأشتر النخعیّ صاحب أمیر المؤمنین علیه السّلام، و هو جد السیّد رضی الدین ابن طاوس لامه کما مر، و له کتاب تنبیه الخواطر و نزهة النواظر قد ینقل عنه المؤلّف العلّامة المجلسیّ فی البحار، و قد کان من القائلین بالمضایقة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فی شرح الإرشاد علی ما نقله النوریّ فی خاتمة المستدرک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الناصرین للقول بالمضایقة الشیخ الزاهد أبو الحسین ورّام بن أبی فراس رضی اللّه عنه، فانه صنف فیها مسئلة حسنة الفوائد جیدة المقاصد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الفقیه فخر الدین أبو عبد اللّه محمّد ابن أحمد بن إدریس الحلی کان شیخ الفقهاء بالحلة، و یذهب الی رأی السیّد المرتضی قدس سرهما بعدم حجیة أخبار الآحاد و لذلک طعن علیه بعض الاصحاب کابن داود حیث عنونه فی رجاله فی الضعفاء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3.png"/><Relationship Id="rId340" Type="http://schemas.openxmlformats.org/officeDocument/2006/relationships/image" Target="media/image3.png"/><Relationship Id="rId341" Type="http://schemas.openxmlformats.org/officeDocument/2006/relationships/footer" Target="footer334.xml"/><Relationship Id="rId342" Type="http://schemas.openxmlformats.org/officeDocument/2006/relationships/image" Target="media/image4.png"/><Relationship Id="rId343" Type="http://schemas.openxmlformats.org/officeDocument/2006/relationships/image" Target="media/image4.png"/><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0.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209463</Words>
  <Characters>765322</Characters>
  <CharactersWithSpaces>970154</CharactersWithSpaces>
  <Paragraphs>4992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2026-08-24T10:10:56Z</dcterms:created>
  <dc:creator>ghaemiyeh.com</dc:creator>
  <dc:description/>
  <dc:language>en-US</dc:language>
  <cp:lastModifiedBy/>
  <dcterms:modified xsi:type="dcterms:W3CDTF">2026-08-24T13:41:25Z</dcterms:modified>
  <cp:revision>1</cp:revision>
  <dc:subject/>
  <dc:title>بحارالانوار الجامعة لدرر اخبار الائمة الاطهار علیهم السلام با ترجمه فارسی جلد 85</dc:title>
</cp:coreProperties>
</file>

<file path=docProps/custom.xml><?xml version="1.0" encoding="utf-8"?>
<Properties xmlns="http://schemas.openxmlformats.org/officeDocument/2006/custom-properties" xmlns:vt="http://schemas.openxmlformats.org/officeDocument/2006/docPropsVTypes"/>
</file>