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245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7247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7249_3830689328">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07251_3830689328">
            <w:r>
              <w:rPr>
                <w:webHidden/>
                <w:rStyle w:val="IndexLink"/>
                <w:rtl w:val="true"/>
              </w:rPr>
              <w:t xml:space="preserve">تاریخ رسول اللّه </w:t>
            </w:r>
            <w:r>
              <w:rPr>
                <w:rStyle w:val="IndexLink"/>
                <w:rtl w:val="true"/>
              </w:rPr>
              <w:t>(</w:t>
            </w:r>
            <w:r>
              <w:rPr>
                <w:rStyle w:val="IndexLink"/>
                <w:rtl w:val="true"/>
              </w:rPr>
              <w:t>صلّی اللّه علیه وآله</w:t>
            </w:r>
            <w:r>
              <w:rPr>
                <w:rStyle w:val="IndexLink"/>
                <w:rtl w:val="true"/>
              </w:rPr>
              <w:t>)</w:t>
              <w:tab/>
            </w:r>
            <w:r>
              <w:rPr>
                <w:rStyle w:val="IndexLink"/>
              </w:rPr>
              <w:t>14</w:t>
            </w:r>
          </w:hyperlink>
        </w:p>
        <w:p>
          <w:pPr>
            <w:pStyle w:val="Contents3"/>
            <w:tabs>
              <w:tab w:val="clear" w:pos="8459"/>
              <w:tab w:val="right" w:pos="9026" w:leader="dot"/>
            </w:tabs>
            <w:rPr/>
          </w:pPr>
          <w:hyperlink w:anchor="__RefHeading___Toc40725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رسول اللّه فی عالم الذرّ والمیثاق</w:t>
            </w:r>
            <w:r>
              <w:rPr>
                <w:rStyle w:val="IndexLink"/>
                <w:rtl w:val="true"/>
              </w:rPr>
              <w:tab/>
            </w:r>
            <w:r>
              <w:rPr>
                <w:rStyle w:val="IndexLink"/>
              </w:rPr>
              <w:t>14</w:t>
            </w:r>
          </w:hyperlink>
        </w:p>
        <w:p>
          <w:pPr>
            <w:pStyle w:val="Contents3"/>
            <w:tabs>
              <w:tab w:val="clear" w:pos="8459"/>
              <w:tab w:val="right" w:pos="9026" w:leader="dot"/>
            </w:tabs>
            <w:rPr/>
          </w:pPr>
          <w:hyperlink w:anchor="__RefHeading___Toc407255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نور رسول للّه وأهل بیته</w:t>
            </w:r>
            <w:r>
              <w:rPr>
                <w:rStyle w:val="IndexLink"/>
                <w:rtl w:val="true"/>
              </w:rPr>
              <w:tab/>
            </w:r>
            <w:r>
              <w:rPr>
                <w:rStyle w:val="IndexLink"/>
              </w:rPr>
              <w:t>21</w:t>
            </w:r>
          </w:hyperlink>
        </w:p>
        <w:p>
          <w:pPr>
            <w:pStyle w:val="Contents3"/>
            <w:tabs>
              <w:tab w:val="clear" w:pos="8459"/>
              <w:tab w:val="right" w:pos="9026" w:leader="dot"/>
            </w:tabs>
            <w:rPr/>
          </w:pPr>
          <w:hyperlink w:anchor="__RefHeading___Toc407257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طینة رسول اللّه وأهل بیته وشیعتهم</w:t>
            </w:r>
            <w:r>
              <w:rPr>
                <w:rStyle w:val="IndexLink"/>
                <w:rtl w:val="true"/>
              </w:rPr>
              <w:tab/>
            </w:r>
            <w:r>
              <w:rPr>
                <w:rStyle w:val="IndexLink"/>
              </w:rPr>
              <w:t>29</w:t>
            </w:r>
          </w:hyperlink>
        </w:p>
        <w:p>
          <w:pPr>
            <w:pStyle w:val="Contents3"/>
            <w:tabs>
              <w:tab w:val="clear" w:pos="8459"/>
              <w:tab w:val="right" w:pos="9026" w:leader="dot"/>
            </w:tabs>
            <w:rPr/>
          </w:pPr>
          <w:hyperlink w:anchor="__RefHeading___Toc40725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آباء رسول اللّه وامّهاته</w:t>
            </w:r>
            <w:r>
              <w:rPr>
                <w:rStyle w:val="IndexLink"/>
                <w:rtl w:val="true"/>
              </w:rPr>
              <w:tab/>
            </w:r>
            <w:r>
              <w:rPr>
                <w:rStyle w:val="IndexLink"/>
              </w:rPr>
              <w:t>30</w:t>
            </w:r>
          </w:hyperlink>
        </w:p>
        <w:p>
          <w:pPr>
            <w:pStyle w:val="Contents3"/>
            <w:tabs>
              <w:tab w:val="clear" w:pos="8459"/>
              <w:tab w:val="right" w:pos="9026" w:leader="dot"/>
            </w:tabs>
            <w:rPr/>
          </w:pPr>
          <w:hyperlink w:anchor="__RefHeading___Toc40726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قصّة أصحاب الفیل</w:t>
            </w:r>
            <w:r>
              <w:rPr>
                <w:rStyle w:val="IndexLink"/>
                <w:rtl w:val="true"/>
              </w:rPr>
              <w:tab/>
            </w:r>
            <w:r>
              <w:rPr>
                <w:rStyle w:val="IndexLink"/>
              </w:rPr>
              <w:t>40</w:t>
            </w:r>
          </w:hyperlink>
        </w:p>
        <w:p>
          <w:pPr>
            <w:pStyle w:val="Contents3"/>
            <w:tabs>
              <w:tab w:val="clear" w:pos="8459"/>
              <w:tab w:val="right" w:pos="9026" w:leader="dot"/>
            </w:tabs>
            <w:rPr/>
          </w:pPr>
          <w:hyperlink w:anchor="__RefHeading___Toc40726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البشائر بمولد رسول اللّه ونبوّته</w:t>
            </w:r>
            <w:r>
              <w:rPr>
                <w:rStyle w:val="IndexLink"/>
                <w:rtl w:val="true"/>
              </w:rPr>
              <w:tab/>
            </w:r>
            <w:r>
              <w:rPr>
                <w:rStyle w:val="IndexLink"/>
              </w:rPr>
              <w:t>53</w:t>
            </w:r>
          </w:hyperlink>
        </w:p>
        <w:p>
          <w:pPr>
            <w:pStyle w:val="Contents3"/>
            <w:tabs>
              <w:tab w:val="clear" w:pos="8459"/>
              <w:tab w:val="right" w:pos="9026" w:leader="dot"/>
            </w:tabs>
            <w:rPr/>
          </w:pPr>
          <w:hyperlink w:anchor="__RefHeading___Toc407265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ولادة رسول اللّه</w:t>
            </w:r>
            <w:r>
              <w:rPr>
                <w:rStyle w:val="IndexLink"/>
                <w:rtl w:val="true"/>
              </w:rPr>
              <w:tab/>
            </w:r>
            <w:r>
              <w:rPr>
                <w:rStyle w:val="IndexLink"/>
              </w:rPr>
              <w:t>58</w:t>
            </w:r>
          </w:hyperlink>
        </w:p>
        <w:p>
          <w:pPr>
            <w:pStyle w:val="Contents3"/>
            <w:tabs>
              <w:tab w:val="clear" w:pos="8459"/>
              <w:tab w:val="right" w:pos="9026" w:leader="dot"/>
            </w:tabs>
            <w:rPr/>
          </w:pPr>
          <w:hyperlink w:anchor="__RefHeading___Toc407267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معجزاته قبل النبوّة</w:t>
            </w:r>
            <w:r>
              <w:rPr>
                <w:rStyle w:val="IndexLink"/>
                <w:rtl w:val="true"/>
              </w:rPr>
              <w:tab/>
            </w:r>
            <w:r>
              <w:rPr>
                <w:rStyle w:val="IndexLink"/>
              </w:rPr>
              <w:t>65</w:t>
            </w:r>
          </w:hyperlink>
        </w:p>
        <w:p>
          <w:pPr>
            <w:pStyle w:val="Contents3"/>
            <w:tabs>
              <w:tab w:val="clear" w:pos="8459"/>
              <w:tab w:val="right" w:pos="9026" w:leader="dot"/>
            </w:tabs>
            <w:rPr/>
          </w:pPr>
          <w:hyperlink w:anchor="__RefHeading___Toc407269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 xml:space="preserve">اسماؤه </w:t>
            </w:r>
            <w:r>
              <w:rPr>
                <w:rStyle w:val="IndexLink"/>
                <w:rtl w:val="true"/>
              </w:rPr>
              <w:t>(</w:t>
            </w:r>
            <w:r>
              <w:rPr>
                <w:rStyle w:val="IndexLink"/>
                <w:rtl w:val="true"/>
              </w:rPr>
              <w:t>صلّی اللّه علیه وآله</w:t>
            </w:r>
            <w:r>
              <w:rPr>
                <w:rStyle w:val="IndexLink"/>
                <w:rtl w:val="true"/>
              </w:rPr>
              <w:t>)</w:t>
              <w:tab/>
            </w:r>
            <w:r>
              <w:rPr>
                <w:rStyle w:val="IndexLink"/>
              </w:rPr>
              <w:t>66</w:t>
            </w:r>
          </w:hyperlink>
        </w:p>
        <w:p>
          <w:pPr>
            <w:pStyle w:val="Contents3"/>
            <w:tabs>
              <w:tab w:val="clear" w:pos="8459"/>
              <w:tab w:val="right" w:pos="9026" w:leader="dot"/>
            </w:tabs>
            <w:rPr/>
          </w:pPr>
          <w:hyperlink w:anchor="__RefHeading___Toc407271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النبی الأمی</w:t>
            </w:r>
            <w:r>
              <w:rPr>
                <w:rStyle w:val="IndexLink"/>
                <w:rtl w:val="true"/>
              </w:rPr>
              <w:tab/>
            </w:r>
            <w:r>
              <w:rPr>
                <w:rStyle w:val="IndexLink"/>
              </w:rPr>
              <w:t>70</w:t>
            </w:r>
          </w:hyperlink>
        </w:p>
        <w:p>
          <w:pPr>
            <w:pStyle w:val="Contents4"/>
            <w:tabs>
              <w:tab w:val="clear" w:pos="8176"/>
              <w:tab w:val="right" w:pos="9026" w:leader="dot"/>
            </w:tabs>
            <w:rPr/>
          </w:pPr>
          <w:hyperlink w:anchor="__RefHeading___Toc407273_3830689328">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407275_3830689328">
            <w:r>
              <w:rPr>
                <w:webHidden/>
                <w:rStyle w:val="IndexLink"/>
                <w:rtl w:val="true"/>
              </w:rPr>
              <w:t>الأوّل</w:t>
            </w:r>
            <w:r>
              <w:rPr>
                <w:rStyle w:val="IndexLink"/>
                <w:rtl w:val="true"/>
              </w:rPr>
              <w:t>:</w:t>
              <w:tab/>
            </w:r>
            <w:r>
              <w:rPr>
                <w:rStyle w:val="IndexLink"/>
              </w:rPr>
              <w:t>72</w:t>
            </w:r>
          </w:hyperlink>
        </w:p>
        <w:p>
          <w:pPr>
            <w:pStyle w:val="Contents4"/>
            <w:tabs>
              <w:tab w:val="clear" w:pos="8176"/>
              <w:tab w:val="right" w:pos="9026" w:leader="dot"/>
            </w:tabs>
            <w:rPr/>
          </w:pPr>
          <w:hyperlink w:anchor="__RefHeading___Toc407277_3830689328">
            <w:r>
              <w:rPr>
                <w:webHidden/>
                <w:rStyle w:val="IndexLink"/>
                <w:rtl w:val="true"/>
              </w:rPr>
              <w:t>الثانی</w:t>
            </w:r>
            <w:r>
              <w:rPr>
                <w:rStyle w:val="IndexLink"/>
                <w:rtl w:val="true"/>
              </w:rPr>
              <w:t>:</w:t>
              <w:tab/>
            </w:r>
            <w:r>
              <w:rPr>
                <w:rStyle w:val="IndexLink"/>
              </w:rPr>
              <w:t>72</w:t>
            </w:r>
          </w:hyperlink>
        </w:p>
        <w:p>
          <w:pPr>
            <w:pStyle w:val="Contents3"/>
            <w:tabs>
              <w:tab w:val="clear" w:pos="8459"/>
              <w:tab w:val="right" w:pos="9026" w:leader="dot"/>
            </w:tabs>
            <w:rPr/>
          </w:pPr>
          <w:hyperlink w:anchor="__RefHeading___Toc407279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علّة یتمه</w:t>
            </w:r>
            <w:r>
              <w:rPr>
                <w:rStyle w:val="IndexLink"/>
                <w:rtl w:val="true"/>
              </w:rPr>
              <w:tab/>
            </w:r>
            <w:r>
              <w:rPr>
                <w:rStyle w:val="IndexLink"/>
              </w:rPr>
              <w:t>72</w:t>
            </w:r>
          </w:hyperlink>
        </w:p>
        <w:p>
          <w:pPr>
            <w:pStyle w:val="Contents3"/>
            <w:tabs>
              <w:tab w:val="clear" w:pos="8459"/>
              <w:tab w:val="right" w:pos="9026" w:leader="dot"/>
            </w:tabs>
            <w:rPr/>
          </w:pPr>
          <w:hyperlink w:anchor="__RefHeading___Toc407281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أوصافه وشمائله</w:t>
            </w:r>
            <w:r>
              <w:rPr>
                <w:rStyle w:val="IndexLink"/>
                <w:rtl w:val="true"/>
              </w:rPr>
              <w:tab/>
            </w:r>
            <w:r>
              <w:rPr>
                <w:rStyle w:val="IndexLink"/>
              </w:rPr>
              <w:t>74</w:t>
            </w:r>
          </w:hyperlink>
        </w:p>
        <w:p>
          <w:pPr>
            <w:pStyle w:val="Contents3"/>
            <w:tabs>
              <w:tab w:val="clear" w:pos="8459"/>
              <w:tab w:val="right" w:pos="9026" w:leader="dot"/>
            </w:tabs>
            <w:rPr/>
          </w:pPr>
          <w:hyperlink w:anchor="__RefHeading___Toc407283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ملابسه وخاتمه وناقته</w:t>
            </w:r>
            <w:r>
              <w:rPr>
                <w:rStyle w:val="IndexLink"/>
                <w:rtl w:val="true"/>
              </w:rPr>
              <w:tab/>
            </w:r>
            <w:r>
              <w:rPr>
                <w:rStyle w:val="IndexLink"/>
              </w:rPr>
              <w:t>87</w:t>
            </w:r>
          </w:hyperlink>
        </w:p>
        <w:p>
          <w:pPr>
            <w:pStyle w:val="Contents3"/>
            <w:tabs>
              <w:tab w:val="clear" w:pos="8459"/>
              <w:tab w:val="right" w:pos="9026" w:leader="dot"/>
            </w:tabs>
            <w:rPr/>
          </w:pPr>
          <w:hyperlink w:anchor="__RefHeading___Toc407285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مکارم أخلاق رسول اللّه</w:t>
            </w:r>
            <w:r>
              <w:rPr>
                <w:rStyle w:val="IndexLink"/>
                <w:rtl w:val="true"/>
              </w:rPr>
              <w:tab/>
            </w:r>
            <w:r>
              <w:rPr>
                <w:rStyle w:val="IndexLink"/>
              </w:rPr>
              <w:t>92</w:t>
            </w:r>
          </w:hyperlink>
        </w:p>
        <w:p>
          <w:pPr>
            <w:pStyle w:val="Contents3"/>
            <w:tabs>
              <w:tab w:val="clear" w:pos="8459"/>
              <w:tab w:val="right" w:pos="9026" w:leader="dot"/>
            </w:tabs>
            <w:rPr/>
          </w:pPr>
          <w:hyperlink w:anchor="__RefHeading___Toc407287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فضائل رسول الله وخصائصه</w:t>
            </w:r>
            <w:r>
              <w:rPr>
                <w:rStyle w:val="IndexLink"/>
                <w:rtl w:val="true"/>
              </w:rPr>
              <w:tab/>
            </w:r>
            <w:r>
              <w:rPr>
                <w:rStyle w:val="IndexLink"/>
              </w:rPr>
              <w:t>123</w:t>
            </w:r>
          </w:hyperlink>
        </w:p>
        <w:p>
          <w:pPr>
            <w:pStyle w:val="Contents3"/>
            <w:tabs>
              <w:tab w:val="clear" w:pos="8459"/>
              <w:tab w:val="right" w:pos="9026" w:leader="dot"/>
            </w:tabs>
            <w:rPr/>
          </w:pPr>
          <w:hyperlink w:anchor="__RefHeading___Toc407289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البعثة والرسالة العالمیة</w:t>
            </w:r>
            <w:r>
              <w:rPr>
                <w:rStyle w:val="IndexLink"/>
                <w:rtl w:val="true"/>
              </w:rPr>
              <w:tab/>
            </w:r>
            <w:r>
              <w:rPr>
                <w:rStyle w:val="IndexLink"/>
              </w:rPr>
              <w:t>152</w:t>
            </w:r>
          </w:hyperlink>
        </w:p>
        <w:p>
          <w:pPr>
            <w:pStyle w:val="Contents3"/>
            <w:tabs>
              <w:tab w:val="clear" w:pos="8459"/>
              <w:tab w:val="right" w:pos="9026" w:leader="dot"/>
            </w:tabs>
            <w:rPr/>
          </w:pPr>
          <w:hyperlink w:anchor="__RefHeading___Toc407291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تبلیغه الی کل الالسنة</w:t>
            </w:r>
            <w:r>
              <w:rPr>
                <w:rStyle w:val="IndexLink"/>
                <w:rtl w:val="true"/>
              </w:rPr>
              <w:tab/>
            </w:r>
            <w:r>
              <w:rPr>
                <w:rStyle w:val="IndexLink"/>
              </w:rPr>
              <w:t>153</w:t>
            </w:r>
          </w:hyperlink>
        </w:p>
        <w:p>
          <w:pPr>
            <w:pStyle w:val="Contents3"/>
            <w:tabs>
              <w:tab w:val="clear" w:pos="8459"/>
              <w:tab w:val="right" w:pos="9026" w:leader="dot"/>
            </w:tabs>
            <w:rPr/>
          </w:pPr>
          <w:hyperlink w:anchor="__RefHeading___Toc407293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نزول الوحی علی رسول اللّه</w:t>
            </w:r>
            <w:r>
              <w:rPr>
                <w:rStyle w:val="IndexLink"/>
                <w:rtl w:val="true"/>
              </w:rPr>
              <w:tab/>
            </w:r>
            <w:r>
              <w:rPr>
                <w:rStyle w:val="IndexLink"/>
              </w:rPr>
              <w:t>155</w:t>
            </w:r>
          </w:hyperlink>
        </w:p>
        <w:p>
          <w:pPr>
            <w:pStyle w:val="Contents3"/>
            <w:tabs>
              <w:tab w:val="clear" w:pos="8459"/>
              <w:tab w:val="right" w:pos="9026" w:leader="dot"/>
            </w:tabs>
            <w:rPr/>
          </w:pPr>
          <w:hyperlink w:anchor="__RefHeading___Toc407295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کتمان النبوّة</w:t>
            </w:r>
            <w:r>
              <w:rPr>
                <w:rStyle w:val="IndexLink"/>
                <w:rtl w:val="true"/>
              </w:rPr>
              <w:tab/>
            </w:r>
            <w:r>
              <w:rPr>
                <w:rStyle w:val="IndexLink"/>
              </w:rPr>
              <w:t>161</w:t>
            </w:r>
          </w:hyperlink>
        </w:p>
        <w:p>
          <w:pPr>
            <w:pStyle w:val="Contents3"/>
            <w:tabs>
              <w:tab w:val="clear" w:pos="8459"/>
              <w:tab w:val="right" w:pos="9026" w:leader="dot"/>
            </w:tabs>
            <w:rPr/>
          </w:pPr>
          <w:hyperlink w:anchor="__RefHeading___Toc407297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ما لاقاه رسول اللّه من الأذی فی مکة</w:t>
            </w:r>
            <w:r>
              <w:rPr>
                <w:rStyle w:val="IndexLink"/>
                <w:rtl w:val="true"/>
              </w:rPr>
              <w:tab/>
            </w:r>
            <w:r>
              <w:rPr>
                <w:rStyle w:val="IndexLink"/>
              </w:rPr>
              <w:t>163</w:t>
            </w:r>
          </w:hyperlink>
        </w:p>
        <w:p>
          <w:pPr>
            <w:pStyle w:val="Contents3"/>
            <w:tabs>
              <w:tab w:val="clear" w:pos="8459"/>
              <w:tab w:val="right" w:pos="9026" w:leader="dot"/>
            </w:tabs>
            <w:rPr/>
          </w:pPr>
          <w:hyperlink w:anchor="__RefHeading___Toc407299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وجوب طاعة رسول اللّه</w:t>
            </w:r>
            <w:r>
              <w:rPr>
                <w:rStyle w:val="IndexLink"/>
                <w:rtl w:val="true"/>
              </w:rPr>
              <w:tab/>
            </w:r>
            <w:r>
              <w:rPr>
                <w:rStyle w:val="IndexLink"/>
              </w:rPr>
              <w:t>173</w:t>
            </w:r>
          </w:hyperlink>
        </w:p>
        <w:p>
          <w:pPr>
            <w:pStyle w:val="Contents3"/>
            <w:tabs>
              <w:tab w:val="clear" w:pos="8459"/>
              <w:tab w:val="right" w:pos="9026" w:leader="dot"/>
            </w:tabs>
            <w:rPr/>
          </w:pPr>
          <w:hyperlink w:anchor="__RefHeading___Toc407301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تفویض الدین الیه</w:t>
            </w:r>
            <w:r>
              <w:rPr>
                <w:rStyle w:val="IndexLink"/>
                <w:rtl w:val="true"/>
              </w:rPr>
              <w:tab/>
            </w:r>
            <w:r>
              <w:rPr>
                <w:rStyle w:val="IndexLink"/>
              </w:rPr>
              <w:t>174</w:t>
            </w:r>
          </w:hyperlink>
        </w:p>
        <w:p>
          <w:pPr>
            <w:pStyle w:val="Contents3"/>
            <w:tabs>
              <w:tab w:val="clear" w:pos="8459"/>
              <w:tab w:val="right" w:pos="9026" w:leader="dot"/>
            </w:tabs>
            <w:rPr/>
          </w:pPr>
          <w:hyperlink w:anchor="__RefHeading___Toc407303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وجوب تعظیم رسول اللّه</w:t>
            </w:r>
            <w:r>
              <w:rPr>
                <w:rStyle w:val="IndexLink"/>
                <w:rtl w:val="true"/>
              </w:rPr>
              <w:tab/>
            </w:r>
            <w:r>
              <w:rPr>
                <w:rStyle w:val="IndexLink"/>
              </w:rPr>
              <w:t>178</w:t>
            </w:r>
          </w:hyperlink>
        </w:p>
        <w:p>
          <w:pPr>
            <w:pStyle w:val="Contents3"/>
            <w:tabs>
              <w:tab w:val="clear" w:pos="8459"/>
              <w:tab w:val="right" w:pos="9026" w:leader="dot"/>
            </w:tabs>
            <w:rPr/>
          </w:pPr>
          <w:hyperlink w:anchor="__RefHeading___Toc407305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عصمة رسول اللّه</w:t>
            </w:r>
            <w:r>
              <w:rPr>
                <w:rStyle w:val="IndexLink"/>
                <w:rtl w:val="true"/>
              </w:rPr>
              <w:tab/>
            </w:r>
            <w:r>
              <w:rPr>
                <w:rStyle w:val="IndexLink"/>
              </w:rPr>
              <w:t>181</w:t>
            </w:r>
          </w:hyperlink>
        </w:p>
        <w:p>
          <w:pPr>
            <w:pStyle w:val="Contents3"/>
            <w:tabs>
              <w:tab w:val="clear" w:pos="8459"/>
              <w:tab w:val="right" w:pos="9026" w:leader="dot"/>
            </w:tabs>
            <w:rPr/>
          </w:pPr>
          <w:hyperlink w:anchor="__RefHeading___Toc407307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علم رسول اللّه</w:t>
            </w:r>
            <w:r>
              <w:rPr>
                <w:rStyle w:val="IndexLink"/>
                <w:rtl w:val="true"/>
              </w:rPr>
              <w:tab/>
            </w:r>
            <w:r>
              <w:rPr>
                <w:rStyle w:val="IndexLink"/>
              </w:rPr>
              <w:t>185</w:t>
            </w:r>
          </w:hyperlink>
        </w:p>
        <w:p>
          <w:pPr>
            <w:pStyle w:val="Contents3"/>
            <w:tabs>
              <w:tab w:val="clear" w:pos="8459"/>
              <w:tab w:val="right" w:pos="9026" w:leader="dot"/>
            </w:tabs>
            <w:rPr/>
          </w:pPr>
          <w:hyperlink w:anchor="__RefHeading___Toc407309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رسول اللّه وعلم الغیب</w:t>
            </w:r>
            <w:r>
              <w:rPr>
                <w:rStyle w:val="IndexLink"/>
                <w:rtl w:val="true"/>
              </w:rPr>
              <w:tab/>
            </w:r>
            <w:r>
              <w:rPr>
                <w:rStyle w:val="IndexLink"/>
              </w:rPr>
              <w:t>188</w:t>
            </w:r>
          </w:hyperlink>
        </w:p>
        <w:p>
          <w:pPr>
            <w:pStyle w:val="Contents2"/>
            <w:tabs>
              <w:tab w:val="clear" w:pos="8743"/>
              <w:tab w:val="right" w:pos="9026" w:leader="dot"/>
            </w:tabs>
            <w:rPr/>
          </w:pPr>
          <w:hyperlink w:anchor="__RefHeading___Toc407311_3830689328">
            <w:r>
              <w:rPr>
                <w:webHidden/>
                <w:rStyle w:val="IndexLink"/>
                <w:rtl w:val="true"/>
              </w:rPr>
              <w:t xml:space="preserve">معجزات رسول اللّه </w:t>
            </w:r>
            <w:r>
              <w:rPr>
                <w:rStyle w:val="IndexLink"/>
                <w:rtl w:val="true"/>
              </w:rPr>
              <w:t>(</w:t>
            </w:r>
            <w:r>
              <w:rPr>
                <w:rStyle w:val="IndexLink"/>
                <w:rtl w:val="true"/>
              </w:rPr>
              <w:t>صلّی اللّه علیه وآله</w:t>
            </w:r>
            <w:r>
              <w:rPr>
                <w:rStyle w:val="IndexLink"/>
                <w:rtl w:val="true"/>
              </w:rPr>
              <w:t>)</w:t>
              <w:tab/>
            </w:r>
            <w:r>
              <w:rPr>
                <w:rStyle w:val="IndexLink"/>
              </w:rPr>
              <w:t>198</w:t>
            </w:r>
          </w:hyperlink>
        </w:p>
        <w:p>
          <w:pPr>
            <w:pStyle w:val="Contents3"/>
            <w:tabs>
              <w:tab w:val="clear" w:pos="8459"/>
              <w:tab w:val="right" w:pos="9026" w:leader="dot"/>
            </w:tabs>
            <w:rPr/>
          </w:pPr>
          <w:hyperlink w:anchor="__RefHeading___Toc40731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معجزاته مع الناس</w:t>
            </w:r>
            <w:r>
              <w:rPr>
                <w:rStyle w:val="IndexLink"/>
                <w:rtl w:val="true"/>
              </w:rPr>
              <w:tab/>
            </w:r>
            <w:r>
              <w:rPr>
                <w:rStyle w:val="IndexLink"/>
              </w:rPr>
              <w:t>198</w:t>
            </w:r>
          </w:hyperlink>
        </w:p>
        <w:p>
          <w:pPr>
            <w:pStyle w:val="Contents3"/>
            <w:tabs>
              <w:tab w:val="clear" w:pos="8459"/>
              <w:tab w:val="right" w:pos="9026" w:leader="dot"/>
            </w:tabs>
            <w:rPr/>
          </w:pPr>
          <w:hyperlink w:anchor="__RefHeading___Toc407315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تنوع معجزاته </w:t>
            </w:r>
            <w:r>
              <w:rPr>
                <w:rStyle w:val="IndexLink"/>
                <w:rtl w:val="true"/>
              </w:rPr>
              <w:t>(</w:t>
            </w:r>
            <w:r>
              <w:rPr>
                <w:rStyle w:val="IndexLink"/>
                <w:rtl w:val="true"/>
              </w:rPr>
              <w:t>صلّی اللّه علیه وآله</w:t>
            </w:r>
            <w:r>
              <w:rPr>
                <w:rStyle w:val="IndexLink"/>
                <w:rtl w:val="true"/>
              </w:rPr>
              <w:t>)</w:t>
              <w:tab/>
            </w:r>
            <w:r>
              <w:rPr>
                <w:rStyle w:val="IndexLink"/>
              </w:rPr>
              <w:t>219</w:t>
            </w:r>
          </w:hyperlink>
        </w:p>
        <w:p>
          <w:pPr>
            <w:pStyle w:val="Contents3"/>
            <w:tabs>
              <w:tab w:val="clear" w:pos="8459"/>
              <w:tab w:val="right" w:pos="9026" w:leader="dot"/>
            </w:tabs>
            <w:rPr/>
          </w:pPr>
          <w:hyperlink w:anchor="__RefHeading___Toc407317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معجزات رسول اللّه فی الکون</w:t>
            </w:r>
            <w:r>
              <w:rPr>
                <w:rStyle w:val="IndexLink"/>
                <w:rtl w:val="true"/>
              </w:rPr>
              <w:tab/>
            </w:r>
            <w:r>
              <w:rPr>
                <w:rStyle w:val="IndexLink"/>
              </w:rPr>
              <w:t>223</w:t>
            </w:r>
          </w:hyperlink>
        </w:p>
        <w:p>
          <w:pPr>
            <w:pStyle w:val="Contents3"/>
            <w:tabs>
              <w:tab w:val="clear" w:pos="8459"/>
              <w:tab w:val="right" w:pos="9026" w:leader="dot"/>
            </w:tabs>
            <w:rPr/>
          </w:pPr>
          <w:hyperlink w:anchor="__RefHeading___Toc40731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معجزاته فی کفایة شرّ الأعداء</w:t>
            </w:r>
            <w:r>
              <w:rPr>
                <w:rStyle w:val="IndexLink"/>
                <w:rtl w:val="true"/>
              </w:rPr>
              <w:tab/>
            </w:r>
            <w:r>
              <w:rPr>
                <w:rStyle w:val="IndexLink"/>
              </w:rPr>
              <w:t>229</w:t>
            </w:r>
          </w:hyperlink>
        </w:p>
        <w:p>
          <w:pPr>
            <w:pStyle w:val="Contents3"/>
            <w:tabs>
              <w:tab w:val="clear" w:pos="8459"/>
              <w:tab w:val="right" w:pos="9026" w:leader="dot"/>
            </w:tabs>
            <w:rPr/>
          </w:pPr>
          <w:hyperlink w:anchor="__RefHeading___Toc40732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معجزاته فی الحیوانات</w:t>
            </w:r>
            <w:r>
              <w:rPr>
                <w:rStyle w:val="IndexLink"/>
                <w:rtl w:val="true"/>
              </w:rPr>
              <w:tab/>
            </w:r>
            <w:r>
              <w:rPr>
                <w:rStyle w:val="IndexLink"/>
              </w:rPr>
              <w:t>233</w:t>
            </w:r>
          </w:hyperlink>
        </w:p>
        <w:p>
          <w:pPr>
            <w:pStyle w:val="Contents3"/>
            <w:tabs>
              <w:tab w:val="clear" w:pos="8459"/>
              <w:tab w:val="right" w:pos="9026" w:leader="dot"/>
            </w:tabs>
            <w:rPr/>
          </w:pPr>
          <w:hyperlink w:anchor="__RefHeading___Toc40732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استجابة دعائه</w:t>
            </w:r>
            <w:r>
              <w:rPr>
                <w:rStyle w:val="IndexLink"/>
                <w:rtl w:val="true"/>
              </w:rPr>
              <w:tab/>
            </w:r>
            <w:r>
              <w:rPr>
                <w:rStyle w:val="IndexLink"/>
              </w:rPr>
              <w:t>240</w:t>
            </w:r>
          </w:hyperlink>
        </w:p>
        <w:p>
          <w:pPr>
            <w:pStyle w:val="Contents3"/>
            <w:tabs>
              <w:tab w:val="clear" w:pos="8459"/>
              <w:tab w:val="right" w:pos="9026" w:leader="dot"/>
            </w:tabs>
            <w:rPr/>
          </w:pPr>
          <w:hyperlink w:anchor="__RefHeading___Toc407325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برکة رسول اللّه </w:t>
            </w:r>
            <w:r>
              <w:rPr>
                <w:rStyle w:val="IndexLink"/>
                <w:rtl w:val="true"/>
              </w:rPr>
              <w:t>(</w:t>
            </w:r>
            <w:r>
              <w:rPr>
                <w:rStyle w:val="IndexLink"/>
                <w:rtl w:val="true"/>
              </w:rPr>
              <w:t>صلّی اللّه علیه وآله</w:t>
            </w:r>
            <w:r>
              <w:rPr>
                <w:rStyle w:val="IndexLink"/>
                <w:rtl w:val="true"/>
              </w:rPr>
              <w:t>)</w:t>
              <w:tab/>
            </w:r>
            <w:r>
              <w:rPr>
                <w:rStyle w:val="IndexLink"/>
              </w:rPr>
              <w:t>243</w:t>
            </w:r>
          </w:hyperlink>
        </w:p>
        <w:p>
          <w:pPr>
            <w:pStyle w:val="Contents3"/>
            <w:tabs>
              <w:tab w:val="clear" w:pos="8459"/>
              <w:tab w:val="right" w:pos="9026" w:leader="dot"/>
            </w:tabs>
            <w:rPr/>
          </w:pPr>
          <w:hyperlink w:anchor="__RefHeading___Toc407327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ایمان الجن برسول اللّه</w:t>
            </w:r>
            <w:r>
              <w:rPr>
                <w:rStyle w:val="IndexLink"/>
                <w:rtl w:val="true"/>
              </w:rPr>
              <w:tab/>
            </w:r>
            <w:r>
              <w:rPr>
                <w:rStyle w:val="IndexLink"/>
              </w:rPr>
              <w:t>244</w:t>
            </w:r>
          </w:hyperlink>
        </w:p>
        <w:p>
          <w:pPr>
            <w:pStyle w:val="Contents3"/>
            <w:tabs>
              <w:tab w:val="clear" w:pos="8459"/>
              <w:tab w:val="right" w:pos="9026" w:leader="dot"/>
            </w:tabs>
            <w:rPr/>
          </w:pPr>
          <w:hyperlink w:anchor="__RefHeading___Toc407329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معراج رسول اللّه</w:t>
            </w:r>
            <w:r>
              <w:rPr>
                <w:rStyle w:val="IndexLink"/>
                <w:rtl w:val="true"/>
              </w:rPr>
              <w:tab/>
            </w:r>
            <w:r>
              <w:rPr>
                <w:rStyle w:val="IndexLink"/>
              </w:rPr>
              <w:t>245</w:t>
            </w:r>
          </w:hyperlink>
        </w:p>
        <w:p>
          <w:pPr>
            <w:pStyle w:val="Contents3"/>
            <w:tabs>
              <w:tab w:val="clear" w:pos="8459"/>
              <w:tab w:val="right" w:pos="9026" w:leader="dot"/>
            </w:tabs>
            <w:rPr/>
          </w:pPr>
          <w:hyperlink w:anchor="__RefHeading___Toc407331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صبر رسول اللّه</w:t>
            </w:r>
            <w:r>
              <w:rPr>
                <w:rStyle w:val="IndexLink"/>
                <w:rtl w:val="true"/>
              </w:rPr>
              <w:tab/>
            </w:r>
            <w:r>
              <w:rPr>
                <w:rStyle w:val="IndexLink"/>
              </w:rPr>
              <w:t>308</w:t>
            </w:r>
          </w:hyperlink>
        </w:p>
        <w:p>
          <w:pPr>
            <w:pStyle w:val="Contents2"/>
            <w:tabs>
              <w:tab w:val="clear" w:pos="8743"/>
              <w:tab w:val="right" w:pos="9026" w:leader="dot"/>
            </w:tabs>
            <w:rPr/>
          </w:pPr>
          <w:hyperlink w:anchor="__RefHeading___Toc407333_3830689328">
            <w:r>
              <w:rPr>
                <w:webHidden/>
                <w:rStyle w:val="IndexLink"/>
                <w:rtl w:val="true"/>
              </w:rPr>
              <w:t xml:space="preserve">هجرة رسول اللّه </w:t>
            </w:r>
            <w:r>
              <w:rPr>
                <w:rStyle w:val="IndexLink"/>
                <w:rtl w:val="true"/>
              </w:rPr>
              <w:t>(</w:t>
            </w:r>
            <w:r>
              <w:rPr>
                <w:rStyle w:val="IndexLink"/>
                <w:rtl w:val="true"/>
              </w:rPr>
              <w:t>صلّی اللّه علیه وآله</w:t>
            </w:r>
            <w:r>
              <w:rPr>
                <w:rStyle w:val="IndexLink"/>
                <w:rtl w:val="true"/>
              </w:rPr>
              <w:t>)</w:t>
              <w:tab/>
            </w:r>
            <w:r>
              <w:rPr>
                <w:rStyle w:val="IndexLink"/>
              </w:rPr>
              <w:t>311</w:t>
            </w:r>
          </w:hyperlink>
        </w:p>
        <w:p>
          <w:pPr>
            <w:pStyle w:val="Contents3"/>
            <w:tabs>
              <w:tab w:val="clear" w:pos="8459"/>
              <w:tab w:val="right" w:pos="9026" w:leader="dot"/>
            </w:tabs>
            <w:rPr/>
          </w:pPr>
          <w:hyperlink w:anchor="__RefHeading___Toc40733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الهجرة واسبابها</w:t>
            </w:r>
            <w:r>
              <w:rPr>
                <w:rStyle w:val="IndexLink"/>
                <w:rtl w:val="true"/>
              </w:rPr>
              <w:tab/>
            </w:r>
            <w:r>
              <w:rPr>
                <w:rStyle w:val="IndexLink"/>
              </w:rPr>
              <w:t>311</w:t>
            </w:r>
          </w:hyperlink>
        </w:p>
        <w:p>
          <w:pPr>
            <w:pStyle w:val="Contents2"/>
            <w:tabs>
              <w:tab w:val="clear" w:pos="8743"/>
              <w:tab w:val="right" w:pos="9026" w:leader="dot"/>
            </w:tabs>
            <w:rPr/>
          </w:pPr>
          <w:hyperlink w:anchor="__RefHeading___Toc407337_3830689328">
            <w:r>
              <w:rPr>
                <w:webHidden/>
                <w:rStyle w:val="IndexLink"/>
                <w:rtl w:val="true"/>
              </w:rPr>
              <w:t>مساجد المدینة المنوّرة</w:t>
            </w:r>
            <w:r>
              <w:rPr>
                <w:rStyle w:val="IndexLink"/>
                <w:rtl w:val="true"/>
              </w:rPr>
              <w:tab/>
            </w:r>
            <w:r>
              <w:rPr>
                <w:rStyle w:val="IndexLink"/>
              </w:rPr>
              <w:t>315</w:t>
            </w:r>
          </w:hyperlink>
        </w:p>
        <w:p>
          <w:pPr>
            <w:pStyle w:val="Contents2"/>
            <w:tabs>
              <w:tab w:val="clear" w:pos="8743"/>
              <w:tab w:val="right" w:pos="9026" w:leader="dot"/>
            </w:tabs>
            <w:rPr/>
          </w:pPr>
          <w:hyperlink w:anchor="__RefHeading___Toc407339_3830689328">
            <w:r>
              <w:rPr>
                <w:webHidden/>
                <w:rStyle w:val="IndexLink"/>
                <w:rtl w:val="true"/>
              </w:rPr>
              <w:t>تحوّل القبلة من بیت المقدس الی الکعبة</w:t>
            </w:r>
            <w:r>
              <w:rPr>
                <w:rStyle w:val="IndexLink"/>
                <w:rtl w:val="true"/>
              </w:rPr>
              <w:tab/>
            </w:r>
            <w:r>
              <w:rPr>
                <w:rStyle w:val="IndexLink"/>
              </w:rPr>
              <w:t>320</w:t>
            </w:r>
          </w:hyperlink>
        </w:p>
        <w:p>
          <w:pPr>
            <w:pStyle w:val="Contents2"/>
            <w:tabs>
              <w:tab w:val="clear" w:pos="8743"/>
              <w:tab w:val="right" w:pos="9026" w:leader="dot"/>
            </w:tabs>
            <w:rPr/>
          </w:pPr>
          <w:hyperlink w:anchor="__RefHeading___Toc407341_3830689328">
            <w:r>
              <w:rPr>
                <w:webHidden/>
                <w:rStyle w:val="IndexLink"/>
                <w:rtl w:val="true"/>
              </w:rPr>
              <w:t xml:space="preserve">غزوات رسول اللّه </w:t>
            </w:r>
            <w:r>
              <w:rPr>
                <w:rStyle w:val="IndexLink"/>
                <w:rtl w:val="true"/>
              </w:rPr>
              <w:t>(</w:t>
            </w:r>
            <w:r>
              <w:rPr>
                <w:rStyle w:val="IndexLink"/>
                <w:rtl w:val="true"/>
              </w:rPr>
              <w:t>صلّی اللّه علیه وآله</w:t>
            </w:r>
            <w:r>
              <w:rPr>
                <w:rStyle w:val="IndexLink"/>
                <w:rtl w:val="true"/>
              </w:rPr>
              <w:t>)</w:t>
              <w:tab/>
            </w:r>
            <w:r>
              <w:rPr>
                <w:rStyle w:val="IndexLink"/>
              </w:rPr>
              <w:t>322</w:t>
            </w:r>
          </w:hyperlink>
        </w:p>
        <w:p>
          <w:pPr>
            <w:pStyle w:val="Contents3"/>
            <w:tabs>
              <w:tab w:val="clear" w:pos="8459"/>
              <w:tab w:val="right" w:pos="9026" w:leader="dot"/>
            </w:tabs>
            <w:rPr/>
          </w:pPr>
          <w:hyperlink w:anchor="__RefHeading___Toc40734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سیرة رسول اللّه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فی الغزوات</w:t>
            </w:r>
            <w:r>
              <w:rPr>
                <w:rStyle w:val="IndexLink"/>
                <w:rtl w:val="true"/>
              </w:rPr>
              <w:tab/>
            </w:r>
            <w:r>
              <w:rPr>
                <w:rStyle w:val="IndexLink"/>
              </w:rPr>
              <w:t>322</w:t>
            </w:r>
          </w:hyperlink>
        </w:p>
        <w:p>
          <w:pPr>
            <w:pStyle w:val="Contents3"/>
            <w:tabs>
              <w:tab w:val="clear" w:pos="8459"/>
              <w:tab w:val="right" w:pos="9026" w:leader="dot"/>
            </w:tabs>
            <w:rPr/>
          </w:pPr>
          <w:hyperlink w:anchor="__RefHeading___Toc407345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غزوة بدر الکبری</w:t>
            </w:r>
            <w:r>
              <w:rPr>
                <w:rStyle w:val="IndexLink"/>
                <w:rtl w:val="true"/>
              </w:rPr>
              <w:tab/>
            </w:r>
            <w:r>
              <w:rPr>
                <w:rStyle w:val="IndexLink"/>
              </w:rPr>
              <w:t>340</w:t>
            </w:r>
          </w:hyperlink>
        </w:p>
        <w:p>
          <w:pPr>
            <w:pStyle w:val="Contents3"/>
            <w:tabs>
              <w:tab w:val="clear" w:pos="8459"/>
              <w:tab w:val="right" w:pos="9026" w:leader="dot"/>
            </w:tabs>
            <w:rPr/>
          </w:pPr>
          <w:hyperlink w:anchor="__RefHeading___Toc407347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غزوة احد وحمراء الاسد</w:t>
            </w:r>
            <w:r>
              <w:rPr>
                <w:rStyle w:val="IndexLink"/>
                <w:rtl w:val="true"/>
              </w:rPr>
              <w:tab/>
            </w:r>
            <w:r>
              <w:rPr>
                <w:rStyle w:val="IndexLink"/>
              </w:rPr>
              <w:t>350</w:t>
            </w:r>
          </w:hyperlink>
        </w:p>
        <w:p>
          <w:pPr>
            <w:pStyle w:val="Contents3"/>
            <w:tabs>
              <w:tab w:val="clear" w:pos="8459"/>
              <w:tab w:val="right" w:pos="9026" w:leader="dot"/>
            </w:tabs>
            <w:rPr/>
          </w:pPr>
          <w:hyperlink w:anchor="__RefHeading___Toc40734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غزوة الاحزاب وبنی قریظة</w:t>
            </w:r>
            <w:r>
              <w:rPr>
                <w:rStyle w:val="IndexLink"/>
                <w:rtl w:val="true"/>
              </w:rPr>
              <w:tab/>
            </w:r>
            <w:r>
              <w:rPr>
                <w:rStyle w:val="IndexLink"/>
              </w:rPr>
              <w:t>366</w:t>
            </w:r>
          </w:hyperlink>
        </w:p>
        <w:p>
          <w:pPr>
            <w:pStyle w:val="Contents3"/>
            <w:tabs>
              <w:tab w:val="clear" w:pos="8459"/>
              <w:tab w:val="right" w:pos="9026" w:leader="dot"/>
            </w:tabs>
            <w:rPr/>
          </w:pPr>
          <w:hyperlink w:anchor="__RefHeading___Toc40735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غزوة الحدیبیة</w:t>
            </w:r>
            <w:r>
              <w:rPr>
                <w:rStyle w:val="IndexLink"/>
                <w:rtl w:val="true"/>
              </w:rPr>
              <w:tab/>
            </w:r>
            <w:r>
              <w:rPr>
                <w:rStyle w:val="IndexLink"/>
              </w:rPr>
              <w:t>374</w:t>
            </w:r>
          </w:hyperlink>
        </w:p>
        <w:p>
          <w:pPr>
            <w:pStyle w:val="Contents3"/>
            <w:tabs>
              <w:tab w:val="clear" w:pos="8459"/>
              <w:tab w:val="right" w:pos="9026" w:leader="dot"/>
            </w:tabs>
            <w:rPr/>
          </w:pPr>
          <w:hyperlink w:anchor="__RefHeading___Toc40735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غزوة خیبر</w:t>
            </w:r>
            <w:r>
              <w:rPr>
                <w:rStyle w:val="IndexLink"/>
                <w:rtl w:val="true"/>
              </w:rPr>
              <w:tab/>
            </w:r>
            <w:r>
              <w:rPr>
                <w:rStyle w:val="IndexLink"/>
              </w:rPr>
              <w:t>390</w:t>
            </w:r>
          </w:hyperlink>
        </w:p>
        <w:p>
          <w:pPr>
            <w:pStyle w:val="Contents3"/>
            <w:tabs>
              <w:tab w:val="clear" w:pos="8459"/>
              <w:tab w:val="right" w:pos="9026" w:leader="dot"/>
            </w:tabs>
            <w:rPr/>
          </w:pPr>
          <w:hyperlink w:anchor="__RefHeading___Toc407355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قدوم جعفر بن أبی طالب بعد فتح خیبر</w:t>
            </w:r>
            <w:r>
              <w:rPr>
                <w:rStyle w:val="IndexLink"/>
                <w:rtl w:val="true"/>
              </w:rPr>
              <w:tab/>
            </w:r>
            <w:r>
              <w:rPr>
                <w:rStyle w:val="IndexLink"/>
              </w:rPr>
              <w:t>394</w:t>
            </w:r>
          </w:hyperlink>
        </w:p>
        <w:p>
          <w:pPr>
            <w:pStyle w:val="Contents3"/>
            <w:tabs>
              <w:tab w:val="clear" w:pos="8459"/>
              <w:tab w:val="right" w:pos="9026" w:leader="dot"/>
            </w:tabs>
            <w:rPr/>
          </w:pPr>
          <w:hyperlink w:anchor="__RefHeading___Toc407357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بعض اخبار جعفر بن أبی طالب وملک الحبشة</w:t>
            </w:r>
            <w:r>
              <w:rPr>
                <w:rStyle w:val="IndexLink"/>
                <w:rtl w:val="true"/>
              </w:rPr>
              <w:tab/>
            </w:r>
            <w:r>
              <w:rPr>
                <w:rStyle w:val="IndexLink"/>
              </w:rPr>
              <w:t>396</w:t>
            </w:r>
          </w:hyperlink>
        </w:p>
        <w:p>
          <w:pPr>
            <w:pStyle w:val="Contents3"/>
            <w:tabs>
              <w:tab w:val="clear" w:pos="8459"/>
              <w:tab w:val="right" w:pos="9026" w:leader="dot"/>
            </w:tabs>
            <w:rPr/>
          </w:pPr>
          <w:hyperlink w:anchor="__RefHeading___Toc407359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غزوة مؤتة</w:t>
            </w:r>
            <w:r>
              <w:rPr>
                <w:rStyle w:val="IndexLink"/>
                <w:rtl w:val="true"/>
              </w:rPr>
              <w:tab/>
            </w:r>
            <w:r>
              <w:rPr>
                <w:rStyle w:val="IndexLink"/>
              </w:rPr>
              <w:t>399</w:t>
            </w:r>
          </w:hyperlink>
        </w:p>
        <w:p>
          <w:pPr>
            <w:pStyle w:val="Contents3"/>
            <w:tabs>
              <w:tab w:val="clear" w:pos="8459"/>
              <w:tab w:val="right" w:pos="9026" w:leader="dot"/>
            </w:tabs>
            <w:rPr/>
          </w:pPr>
          <w:hyperlink w:anchor="__RefHeading___Toc407361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غزوة ذات السلاسل</w:t>
            </w:r>
            <w:r>
              <w:rPr>
                <w:rStyle w:val="IndexLink"/>
                <w:rtl w:val="true"/>
              </w:rPr>
              <w:tab/>
            </w:r>
            <w:r>
              <w:rPr>
                <w:rStyle w:val="IndexLink"/>
              </w:rPr>
              <w:t>400</w:t>
            </w:r>
          </w:hyperlink>
        </w:p>
        <w:p>
          <w:pPr>
            <w:pStyle w:val="Contents3"/>
            <w:tabs>
              <w:tab w:val="clear" w:pos="8459"/>
              <w:tab w:val="right" w:pos="9026" w:leader="dot"/>
            </w:tabs>
            <w:rPr/>
          </w:pPr>
          <w:hyperlink w:anchor="__RefHeading___Toc407363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فتح مکة</w:t>
            </w:r>
            <w:r>
              <w:rPr>
                <w:rStyle w:val="IndexLink"/>
                <w:rtl w:val="true"/>
              </w:rPr>
              <w:tab/>
            </w:r>
            <w:r>
              <w:rPr>
                <w:rStyle w:val="IndexLink"/>
              </w:rPr>
              <w:t>409</w:t>
            </w:r>
          </w:hyperlink>
        </w:p>
        <w:p>
          <w:pPr>
            <w:pStyle w:val="Contents3"/>
            <w:tabs>
              <w:tab w:val="clear" w:pos="8459"/>
              <w:tab w:val="right" w:pos="9026" w:leader="dot"/>
            </w:tabs>
            <w:rPr/>
          </w:pPr>
          <w:hyperlink w:anchor="__RefHeading___Toc407365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غزوة حنین والطائف وأوطاس</w:t>
            </w:r>
            <w:r>
              <w:rPr>
                <w:rStyle w:val="IndexLink"/>
                <w:rtl w:val="true"/>
              </w:rPr>
              <w:tab/>
            </w:r>
            <w:r>
              <w:rPr>
                <w:rStyle w:val="IndexLink"/>
              </w:rPr>
              <w:t>416</w:t>
            </w:r>
          </w:hyperlink>
        </w:p>
        <w:p>
          <w:pPr>
            <w:pStyle w:val="Contents3"/>
            <w:tabs>
              <w:tab w:val="clear" w:pos="8459"/>
              <w:tab w:val="right" w:pos="9026" w:leader="dot"/>
            </w:tabs>
            <w:rPr/>
          </w:pPr>
          <w:hyperlink w:anchor="__RefHeading___Toc407367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غزوة تبوک وقصّة العقبة</w:t>
            </w:r>
            <w:r>
              <w:rPr>
                <w:rStyle w:val="IndexLink"/>
                <w:rtl w:val="true"/>
              </w:rPr>
              <w:tab/>
            </w:r>
            <w:r>
              <w:rPr>
                <w:rStyle w:val="IndexLink"/>
              </w:rPr>
              <w:t>419</w:t>
            </w:r>
          </w:hyperlink>
        </w:p>
        <w:p>
          <w:pPr>
            <w:pStyle w:val="Contents2"/>
            <w:tabs>
              <w:tab w:val="clear" w:pos="8743"/>
              <w:tab w:val="right" w:pos="9026" w:leader="dot"/>
            </w:tabs>
            <w:rPr/>
          </w:pPr>
          <w:hyperlink w:anchor="__RefHeading___Toc407369_3830689328">
            <w:r>
              <w:rPr>
                <w:webHidden/>
                <w:rStyle w:val="IndexLink"/>
                <w:rtl w:val="true"/>
              </w:rPr>
              <w:t>نزول سورة براءة</w:t>
            </w:r>
            <w:r>
              <w:rPr>
                <w:rStyle w:val="IndexLink"/>
                <w:rtl w:val="true"/>
              </w:rPr>
              <w:tab/>
            </w:r>
            <w:r>
              <w:rPr>
                <w:rStyle w:val="IndexLink"/>
              </w:rPr>
              <w:t>422</w:t>
            </w:r>
          </w:hyperlink>
        </w:p>
        <w:p>
          <w:pPr>
            <w:pStyle w:val="Contents2"/>
            <w:tabs>
              <w:tab w:val="clear" w:pos="8743"/>
              <w:tab w:val="right" w:pos="9026" w:leader="dot"/>
            </w:tabs>
            <w:rPr/>
          </w:pPr>
          <w:hyperlink w:anchor="__RefHeading___Toc407371_3830689328">
            <w:r>
              <w:rPr>
                <w:webHidden/>
                <w:rStyle w:val="IndexLink"/>
                <w:rtl w:val="true"/>
              </w:rPr>
              <w:t>المباهلة</w:t>
            </w:r>
            <w:r>
              <w:rPr>
                <w:rStyle w:val="IndexLink"/>
                <w:rtl w:val="true"/>
              </w:rPr>
              <w:tab/>
            </w:r>
            <w:r>
              <w:rPr>
                <w:rStyle w:val="IndexLink"/>
              </w:rPr>
              <w:t>424</w:t>
            </w:r>
          </w:hyperlink>
        </w:p>
        <w:p>
          <w:pPr>
            <w:pStyle w:val="Contents2"/>
            <w:tabs>
              <w:tab w:val="clear" w:pos="8743"/>
              <w:tab w:val="right" w:pos="9026" w:leader="dot"/>
            </w:tabs>
            <w:rPr/>
          </w:pPr>
          <w:hyperlink w:anchor="__RefHeading___Toc407373_3830689328">
            <w:r>
              <w:rPr>
                <w:webHidden/>
                <w:rStyle w:val="IndexLink"/>
                <w:rtl w:val="true"/>
              </w:rPr>
              <w:t xml:space="preserve">بعث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الی الیمن</w:t>
            </w:r>
            <w:r>
              <w:rPr>
                <w:rStyle w:val="IndexLink"/>
                <w:rtl w:val="true"/>
              </w:rPr>
              <w:tab/>
            </w:r>
            <w:r>
              <w:rPr>
                <w:rStyle w:val="IndexLink"/>
              </w:rPr>
              <w:t>426</w:t>
            </w:r>
          </w:hyperlink>
        </w:p>
        <w:p>
          <w:pPr>
            <w:pStyle w:val="Contents2"/>
            <w:tabs>
              <w:tab w:val="clear" w:pos="8743"/>
              <w:tab w:val="right" w:pos="9026" w:leader="dot"/>
            </w:tabs>
            <w:rPr/>
          </w:pPr>
          <w:hyperlink w:anchor="__RefHeading___Toc407375_3830689328">
            <w:r>
              <w:rPr>
                <w:webHidden/>
                <w:rStyle w:val="IndexLink"/>
                <w:rtl w:val="true"/>
              </w:rPr>
              <w:t>حجة الوداع</w:t>
            </w:r>
            <w:r>
              <w:rPr>
                <w:rStyle w:val="IndexLink"/>
                <w:rtl w:val="true"/>
              </w:rPr>
              <w:tab/>
            </w:r>
            <w:r>
              <w:rPr>
                <w:rStyle w:val="IndexLink"/>
              </w:rPr>
              <w:t>427</w:t>
            </w:r>
          </w:hyperlink>
        </w:p>
        <w:p>
          <w:pPr>
            <w:pStyle w:val="Contents2"/>
            <w:tabs>
              <w:tab w:val="clear" w:pos="8743"/>
              <w:tab w:val="right" w:pos="9026" w:leader="dot"/>
            </w:tabs>
            <w:rPr/>
          </w:pPr>
          <w:hyperlink w:anchor="__RefHeading___Toc407377_3830689328">
            <w:r>
              <w:rPr>
                <w:webHidden/>
                <w:rStyle w:val="IndexLink"/>
                <w:rtl w:val="true"/>
              </w:rPr>
              <w:t xml:space="preserve">ما جری بین رسول اللّه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وأهل الکتاب والمشرکین</w:t>
            </w:r>
            <w:r>
              <w:rPr>
                <w:rStyle w:val="IndexLink"/>
                <w:rtl w:val="true"/>
              </w:rPr>
              <w:tab/>
            </w:r>
            <w:r>
              <w:rPr>
                <w:rStyle w:val="IndexLink"/>
              </w:rPr>
              <w:t>439</w:t>
            </w:r>
          </w:hyperlink>
        </w:p>
        <w:p>
          <w:pPr>
            <w:pStyle w:val="Contents2"/>
            <w:tabs>
              <w:tab w:val="clear" w:pos="8743"/>
              <w:tab w:val="right" w:pos="9026" w:leader="dot"/>
            </w:tabs>
            <w:rPr/>
          </w:pPr>
          <w:hyperlink w:anchor="__RefHeading___Toc407379_3830689328">
            <w:r>
              <w:rPr>
                <w:webHidden/>
                <w:rStyle w:val="IndexLink"/>
                <w:rtl w:val="true"/>
              </w:rPr>
              <w:t>أولاده وأزواجه وعشائره وأصحابه وامّته</w:t>
            </w:r>
            <w:r>
              <w:rPr>
                <w:rStyle w:val="IndexLink"/>
                <w:rtl w:val="true"/>
              </w:rPr>
              <w:tab/>
            </w:r>
            <w:r>
              <w:rPr>
                <w:rStyle w:val="IndexLink"/>
              </w:rPr>
              <w:t>445</w:t>
            </w:r>
          </w:hyperlink>
        </w:p>
        <w:p>
          <w:pPr>
            <w:pStyle w:val="Contents3"/>
            <w:tabs>
              <w:tab w:val="clear" w:pos="8459"/>
              <w:tab w:val="right" w:pos="9026" w:leader="dot"/>
            </w:tabs>
            <w:rPr/>
          </w:pPr>
          <w:hyperlink w:anchor="__RefHeading___Toc407381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أولاد رسول اللّه ووفاة ابنه ابراهیم</w:t>
            </w:r>
            <w:r>
              <w:rPr>
                <w:rStyle w:val="IndexLink"/>
                <w:rtl w:val="true"/>
              </w:rPr>
              <w:tab/>
            </w:r>
            <w:r>
              <w:rPr>
                <w:rStyle w:val="IndexLink"/>
              </w:rPr>
              <w:t>445</w:t>
            </w:r>
          </w:hyperlink>
        </w:p>
        <w:p>
          <w:pPr>
            <w:pStyle w:val="Contents3"/>
            <w:tabs>
              <w:tab w:val="clear" w:pos="8459"/>
              <w:tab w:val="right" w:pos="9026" w:leader="dot"/>
            </w:tabs>
            <w:rPr/>
          </w:pPr>
          <w:hyperlink w:anchor="__RefHeading___Toc407383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مقتل رقیة بنت رسول اللّه</w:t>
            </w:r>
            <w:r>
              <w:rPr>
                <w:rStyle w:val="IndexLink"/>
                <w:rtl w:val="true"/>
              </w:rPr>
              <w:tab/>
            </w:r>
            <w:r>
              <w:rPr>
                <w:rStyle w:val="IndexLink"/>
              </w:rPr>
              <w:t>448</w:t>
            </w:r>
          </w:hyperlink>
        </w:p>
        <w:p>
          <w:pPr>
            <w:pStyle w:val="Contents3"/>
            <w:tabs>
              <w:tab w:val="clear" w:pos="8459"/>
              <w:tab w:val="right" w:pos="9026" w:leader="dot"/>
            </w:tabs>
            <w:rPr/>
          </w:pPr>
          <w:hyperlink w:anchor="__RefHeading___Toc407385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أزواجه </w:t>
            </w:r>
            <w:r>
              <w:rPr>
                <w:rStyle w:val="IndexLink"/>
                <w:rtl w:val="true"/>
              </w:rPr>
              <w:t>(</w:t>
            </w:r>
            <w:r>
              <w:rPr>
                <w:rStyle w:val="IndexLink"/>
                <w:rtl w:val="true"/>
              </w:rPr>
              <w:t>صلّی اللّه علیه وآله</w:t>
            </w:r>
            <w:r>
              <w:rPr>
                <w:rStyle w:val="IndexLink"/>
                <w:rtl w:val="true"/>
              </w:rPr>
              <w:t>)</w:t>
              <w:tab/>
            </w:r>
            <w:r>
              <w:rPr>
                <w:rStyle w:val="IndexLink"/>
              </w:rPr>
              <w:t>452</w:t>
            </w:r>
          </w:hyperlink>
        </w:p>
        <w:p>
          <w:pPr>
            <w:pStyle w:val="Contents3"/>
            <w:tabs>
              <w:tab w:val="clear" w:pos="8459"/>
              <w:tab w:val="right" w:pos="9026" w:leader="dot"/>
            </w:tabs>
            <w:rPr/>
          </w:pPr>
          <w:hyperlink w:anchor="__RefHeading___Toc407387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قصّة زید وزینب</w:t>
            </w:r>
            <w:r>
              <w:rPr>
                <w:rStyle w:val="IndexLink"/>
                <w:rtl w:val="true"/>
              </w:rPr>
              <w:tab/>
            </w:r>
            <w:r>
              <w:rPr>
                <w:rStyle w:val="IndexLink"/>
              </w:rPr>
              <w:t>463</w:t>
            </w:r>
          </w:hyperlink>
        </w:p>
        <w:p>
          <w:pPr>
            <w:pStyle w:val="Contents3"/>
            <w:tabs>
              <w:tab w:val="clear" w:pos="8459"/>
              <w:tab w:val="right" w:pos="9026" w:leader="dot"/>
            </w:tabs>
            <w:rPr/>
          </w:pPr>
          <w:hyperlink w:anchor="__RefHeading___Toc407389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أحوال ام سلمة </w:t>
            </w:r>
            <w:r>
              <w:rPr>
                <w:rStyle w:val="IndexLink"/>
                <w:rtl w:val="true"/>
              </w:rPr>
              <w:t>(</w:t>
            </w:r>
            <w:r>
              <w:rPr>
                <w:rStyle w:val="IndexLink"/>
                <w:rtl w:val="true"/>
              </w:rPr>
              <w:t>رضی اللّه عنها</w:t>
            </w:r>
            <w:r>
              <w:rPr>
                <w:rStyle w:val="IndexLink"/>
                <w:rtl w:val="true"/>
              </w:rPr>
              <w:t>)</w:t>
              <w:tab/>
            </w:r>
            <w:r>
              <w:rPr>
                <w:rStyle w:val="IndexLink"/>
              </w:rPr>
              <w:t>469</w:t>
            </w:r>
          </w:hyperlink>
        </w:p>
        <w:p>
          <w:pPr>
            <w:pStyle w:val="Contents3"/>
            <w:tabs>
              <w:tab w:val="clear" w:pos="8459"/>
              <w:tab w:val="right" w:pos="9026" w:leader="dot"/>
            </w:tabs>
            <w:rPr/>
          </w:pPr>
          <w:hyperlink w:anchor="__RefHeading___Toc407391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أحوال عائشة وحفصة</w:t>
            </w:r>
            <w:r>
              <w:rPr>
                <w:rStyle w:val="IndexLink"/>
                <w:rtl w:val="true"/>
              </w:rPr>
              <w:tab/>
            </w:r>
            <w:r>
              <w:rPr>
                <w:rStyle w:val="IndexLink"/>
              </w:rPr>
              <w:t>472</w:t>
            </w:r>
          </w:hyperlink>
        </w:p>
        <w:p>
          <w:pPr>
            <w:pStyle w:val="Contents3"/>
            <w:tabs>
              <w:tab w:val="clear" w:pos="8459"/>
              <w:tab w:val="right" w:pos="9026" w:leader="dot"/>
            </w:tabs>
            <w:rPr/>
          </w:pPr>
          <w:hyperlink w:anchor="__RefHeading___Toc407393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أقربائه وعشائره</w:t>
            </w:r>
            <w:r>
              <w:rPr>
                <w:rStyle w:val="IndexLink"/>
                <w:rtl w:val="true"/>
              </w:rPr>
              <w:tab/>
            </w:r>
            <w:r>
              <w:rPr>
                <w:rStyle w:val="IndexLink"/>
              </w:rPr>
              <w:t>473</w:t>
            </w:r>
          </w:hyperlink>
        </w:p>
        <w:p>
          <w:pPr>
            <w:pStyle w:val="Contents3"/>
            <w:tabs>
              <w:tab w:val="clear" w:pos="8459"/>
              <w:tab w:val="right" w:pos="9026" w:leader="dot"/>
            </w:tabs>
            <w:rPr/>
          </w:pPr>
          <w:hyperlink w:anchor="__RefHeading___Toc407395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قصّة صدیقه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قبل البعثة</w:t>
            </w:r>
            <w:r>
              <w:rPr>
                <w:rStyle w:val="IndexLink"/>
                <w:rtl w:val="true"/>
              </w:rPr>
              <w:tab/>
            </w:r>
            <w:r>
              <w:rPr>
                <w:rStyle w:val="IndexLink"/>
              </w:rPr>
              <w:t>478</w:t>
            </w:r>
          </w:hyperlink>
        </w:p>
        <w:p>
          <w:pPr>
            <w:pStyle w:val="Contents3"/>
            <w:tabs>
              <w:tab w:val="clear" w:pos="8459"/>
              <w:tab w:val="right" w:pos="9026" w:leader="dot"/>
            </w:tabs>
            <w:rPr/>
          </w:pPr>
          <w:hyperlink w:anchor="__RefHeading___Toc407397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 xml:space="preserve">صدقاته وأوقافه </w:t>
            </w:r>
            <w:r>
              <w:rPr>
                <w:rStyle w:val="IndexLink"/>
                <w:rtl w:val="true"/>
              </w:rPr>
              <w:t>(</w:t>
            </w:r>
            <w:r>
              <w:rPr>
                <w:rStyle w:val="IndexLink"/>
                <w:rtl w:val="true"/>
              </w:rPr>
              <w:t>صلّی اللّه علیه وآله</w:t>
            </w:r>
            <w:r>
              <w:rPr>
                <w:rStyle w:val="IndexLink"/>
                <w:rtl w:val="true"/>
              </w:rPr>
              <w:t>)</w:t>
              <w:tab/>
            </w:r>
            <w:r>
              <w:rPr>
                <w:rStyle w:val="IndexLink"/>
              </w:rPr>
              <w:t>480</w:t>
            </w:r>
          </w:hyperlink>
        </w:p>
        <w:p>
          <w:pPr>
            <w:pStyle w:val="Contents3"/>
            <w:tabs>
              <w:tab w:val="clear" w:pos="8459"/>
              <w:tab w:val="right" w:pos="9026" w:leader="dot"/>
            </w:tabs>
            <w:rPr/>
          </w:pPr>
          <w:hyperlink w:anchor="__RefHeading___Toc407399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فضل المهاجرین والأنصار وسائر الصحابة</w:t>
            </w:r>
            <w:r>
              <w:rPr>
                <w:rStyle w:val="IndexLink"/>
                <w:rtl w:val="true"/>
              </w:rPr>
              <w:tab/>
            </w:r>
            <w:r>
              <w:rPr>
                <w:rStyle w:val="IndexLink"/>
              </w:rPr>
              <w:t>482</w:t>
            </w:r>
          </w:hyperlink>
        </w:p>
        <w:p>
          <w:pPr>
            <w:pStyle w:val="Contents4"/>
            <w:tabs>
              <w:tab w:val="clear" w:pos="8176"/>
              <w:tab w:val="right" w:pos="9026" w:leader="dot"/>
            </w:tabs>
            <w:rPr/>
          </w:pPr>
          <w:hyperlink w:anchor="__RefHeading___Toc407401_3830689328">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407403_3830689328">
            <w:r>
              <w:rPr>
                <w:webHidden/>
                <w:rStyle w:val="IndexLink"/>
                <w:rtl w:val="true"/>
              </w:rPr>
              <w:t>أهل الصفّة</w:t>
            </w:r>
            <w:r>
              <w:rPr>
                <w:rStyle w:val="IndexLink"/>
                <w:rtl w:val="true"/>
              </w:rPr>
              <w:tab/>
            </w:r>
            <w:r>
              <w:rPr>
                <w:rStyle w:val="IndexLink"/>
              </w:rPr>
              <w:t>487</w:t>
            </w:r>
          </w:hyperlink>
        </w:p>
        <w:p>
          <w:pPr>
            <w:pStyle w:val="Contents5"/>
            <w:tabs>
              <w:tab w:val="clear" w:pos="7892"/>
              <w:tab w:val="right" w:pos="9026" w:leader="dot"/>
            </w:tabs>
            <w:rPr/>
          </w:pPr>
          <w:hyperlink w:anchor="__RefHeading___Toc407405_3830689328">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407407_3830689328">
            <w:r>
              <w:rPr>
                <w:webHidden/>
                <w:rStyle w:val="IndexLink"/>
                <w:rtl w:val="true"/>
              </w:rPr>
              <w:t>أبو سعید الخدری</w:t>
            </w:r>
            <w:r>
              <w:rPr>
                <w:rStyle w:val="IndexLink"/>
                <w:rtl w:val="true"/>
              </w:rPr>
              <w:tab/>
            </w:r>
            <w:r>
              <w:rPr>
                <w:rStyle w:val="IndexLink"/>
              </w:rPr>
              <w:t>489</w:t>
            </w:r>
          </w:hyperlink>
        </w:p>
        <w:p>
          <w:pPr>
            <w:pStyle w:val="Contents5"/>
            <w:tabs>
              <w:tab w:val="clear" w:pos="7892"/>
              <w:tab w:val="right" w:pos="9026" w:leader="dot"/>
            </w:tabs>
            <w:rPr/>
          </w:pPr>
          <w:hyperlink w:anchor="__RefHeading___Toc407409_3830689328">
            <w:r>
              <w:rPr>
                <w:webHidden/>
                <w:rStyle w:val="IndexLink"/>
                <w:rtl w:val="true"/>
              </w:rPr>
              <w:t>البراء بن معرور</w:t>
            </w:r>
            <w:r>
              <w:rPr>
                <w:rStyle w:val="IndexLink"/>
                <w:rtl w:val="true"/>
              </w:rPr>
              <w:tab/>
            </w:r>
            <w:r>
              <w:rPr>
                <w:rStyle w:val="IndexLink"/>
              </w:rPr>
              <w:t>491</w:t>
            </w:r>
          </w:hyperlink>
        </w:p>
        <w:p>
          <w:pPr>
            <w:pStyle w:val="Contents5"/>
            <w:tabs>
              <w:tab w:val="clear" w:pos="7892"/>
              <w:tab w:val="right" w:pos="9026" w:leader="dot"/>
            </w:tabs>
            <w:rPr/>
          </w:pPr>
          <w:hyperlink w:anchor="__RefHeading___Toc407411_3830689328">
            <w:r>
              <w:rPr>
                <w:webHidden/>
                <w:rStyle w:val="IndexLink"/>
                <w:rtl w:val="true"/>
              </w:rPr>
              <w:t>سعد بن معاذ</w:t>
            </w:r>
            <w:r>
              <w:rPr>
                <w:rStyle w:val="IndexLink"/>
                <w:rtl w:val="true"/>
              </w:rPr>
              <w:tab/>
            </w:r>
            <w:r>
              <w:rPr>
                <w:rStyle w:val="IndexLink"/>
              </w:rPr>
              <w:t>492</w:t>
            </w:r>
          </w:hyperlink>
        </w:p>
        <w:p>
          <w:pPr>
            <w:pStyle w:val="Contents5"/>
            <w:tabs>
              <w:tab w:val="clear" w:pos="7892"/>
              <w:tab w:val="right" w:pos="9026" w:leader="dot"/>
            </w:tabs>
            <w:rPr/>
          </w:pPr>
          <w:hyperlink w:anchor="__RefHeading___Toc407413_3830689328">
            <w:r>
              <w:rPr>
                <w:webHidden/>
                <w:rStyle w:val="IndexLink"/>
                <w:rtl w:val="true"/>
              </w:rPr>
              <w:t>خزیمة بن ثابت</w:t>
            </w:r>
            <w:r>
              <w:rPr>
                <w:rStyle w:val="IndexLink"/>
                <w:rtl w:val="true"/>
              </w:rPr>
              <w:tab/>
            </w:r>
            <w:r>
              <w:rPr>
                <w:rStyle w:val="IndexLink"/>
              </w:rPr>
              <w:t>497</w:t>
            </w:r>
          </w:hyperlink>
        </w:p>
        <w:p>
          <w:pPr>
            <w:pStyle w:val="Contents5"/>
            <w:tabs>
              <w:tab w:val="clear" w:pos="7892"/>
              <w:tab w:val="right" w:pos="9026" w:leader="dot"/>
            </w:tabs>
            <w:rPr/>
          </w:pPr>
          <w:hyperlink w:anchor="__RefHeading___Toc407415_3830689328">
            <w:r>
              <w:rPr>
                <w:webHidden/>
                <w:rStyle w:val="IndexLink"/>
                <w:rtl w:val="true"/>
              </w:rPr>
              <w:t>بلال بن رباح الحبشی</w:t>
            </w:r>
            <w:r>
              <w:rPr>
                <w:rStyle w:val="IndexLink"/>
                <w:rtl w:val="true"/>
              </w:rPr>
              <w:tab/>
            </w:r>
            <w:r>
              <w:rPr>
                <w:rStyle w:val="IndexLink"/>
              </w:rPr>
              <w:t>499</w:t>
            </w:r>
          </w:hyperlink>
        </w:p>
        <w:p>
          <w:pPr>
            <w:pStyle w:val="Contents3"/>
            <w:tabs>
              <w:tab w:val="clear" w:pos="8459"/>
              <w:tab w:val="right" w:pos="9026" w:leader="dot"/>
            </w:tabs>
            <w:rPr/>
          </w:pPr>
          <w:hyperlink w:anchor="__RefHeading___Toc407417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فضائل سلمان وأبی ذر و مقداد وعمّار وبعض الصحابة</w:t>
            </w:r>
            <w:r>
              <w:rPr>
                <w:rStyle w:val="IndexLink"/>
                <w:rtl w:val="true"/>
              </w:rPr>
              <w:tab/>
            </w:r>
            <w:r>
              <w:rPr>
                <w:rStyle w:val="IndexLink"/>
              </w:rPr>
              <w:t>501</w:t>
            </w:r>
          </w:hyperlink>
        </w:p>
        <w:p>
          <w:pPr>
            <w:pStyle w:val="Contents3"/>
            <w:tabs>
              <w:tab w:val="clear" w:pos="8459"/>
              <w:tab w:val="right" w:pos="9026" w:leader="dot"/>
            </w:tabs>
            <w:rPr/>
          </w:pPr>
          <w:hyperlink w:anchor="__RefHeading___Toc407419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فضائل سلمان وأخباره</w:t>
            </w:r>
            <w:r>
              <w:rPr>
                <w:rStyle w:val="IndexLink"/>
                <w:rtl w:val="true"/>
              </w:rPr>
              <w:tab/>
            </w:r>
            <w:r>
              <w:rPr>
                <w:rStyle w:val="IndexLink"/>
              </w:rPr>
              <w:t>516</w:t>
            </w:r>
          </w:hyperlink>
        </w:p>
        <w:p>
          <w:pPr>
            <w:pStyle w:val="Contents3"/>
            <w:tabs>
              <w:tab w:val="clear" w:pos="8459"/>
              <w:tab w:val="right" w:pos="9026" w:leader="dot"/>
            </w:tabs>
            <w:rPr/>
          </w:pPr>
          <w:hyperlink w:anchor="__RefHeading___Toc407421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فضائل أبی ذر وأخباره</w:t>
            </w:r>
            <w:r>
              <w:rPr>
                <w:rStyle w:val="IndexLink"/>
                <w:rtl w:val="true"/>
              </w:rPr>
              <w:tab/>
            </w:r>
            <w:r>
              <w:rPr>
                <w:rStyle w:val="IndexLink"/>
              </w:rPr>
              <w:t>535</w:t>
            </w:r>
          </w:hyperlink>
        </w:p>
        <w:p>
          <w:pPr>
            <w:pStyle w:val="Contents3"/>
            <w:tabs>
              <w:tab w:val="clear" w:pos="8459"/>
              <w:tab w:val="right" w:pos="9026" w:leader="dot"/>
            </w:tabs>
            <w:rPr/>
          </w:pPr>
          <w:hyperlink w:anchor="__RefHeading___Toc407423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فضائل المقداد وأخباره</w:t>
            </w:r>
            <w:r>
              <w:rPr>
                <w:rStyle w:val="IndexLink"/>
                <w:rtl w:val="true"/>
              </w:rPr>
              <w:tab/>
            </w:r>
            <w:r>
              <w:rPr>
                <w:rStyle w:val="IndexLink"/>
              </w:rPr>
              <w:t>552</w:t>
            </w:r>
          </w:hyperlink>
        </w:p>
        <w:p>
          <w:pPr>
            <w:pStyle w:val="Contents3"/>
            <w:tabs>
              <w:tab w:val="clear" w:pos="8459"/>
              <w:tab w:val="right" w:pos="9026" w:leader="dot"/>
            </w:tabs>
            <w:rPr/>
          </w:pPr>
          <w:hyperlink w:anchor="__RefHeading___Toc407425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قریش وسائر القبائل</w:t>
            </w:r>
            <w:r>
              <w:rPr>
                <w:rStyle w:val="IndexLink"/>
                <w:rtl w:val="true"/>
              </w:rPr>
              <w:tab/>
            </w:r>
            <w:r>
              <w:rPr>
                <w:rStyle w:val="IndexLink"/>
              </w:rPr>
              <w:t>553</w:t>
            </w:r>
          </w:hyperlink>
        </w:p>
        <w:p>
          <w:pPr>
            <w:pStyle w:val="Contents3"/>
            <w:tabs>
              <w:tab w:val="clear" w:pos="8459"/>
              <w:tab w:val="right" w:pos="9026" w:leader="dot"/>
            </w:tabs>
            <w:rPr/>
          </w:pPr>
          <w:hyperlink w:anchor="__RefHeading___Toc407427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امّة رسول اللّه</w:t>
            </w:r>
            <w:r>
              <w:rPr>
                <w:rStyle w:val="IndexLink"/>
                <w:rtl w:val="true"/>
              </w:rPr>
              <w:tab/>
            </w:r>
            <w:r>
              <w:rPr>
                <w:rStyle w:val="IndexLink"/>
              </w:rPr>
              <w:t>554</w:t>
            </w:r>
          </w:hyperlink>
        </w:p>
        <w:p>
          <w:pPr>
            <w:pStyle w:val="Contents2"/>
            <w:tabs>
              <w:tab w:val="clear" w:pos="8743"/>
              <w:tab w:val="right" w:pos="9026" w:leader="dot"/>
            </w:tabs>
            <w:rPr/>
          </w:pPr>
          <w:hyperlink w:anchor="__RefHeading___Toc407429_3830689328">
            <w:r>
              <w:rPr>
                <w:webHidden/>
                <w:rStyle w:val="IndexLink"/>
                <w:rtl w:val="true"/>
              </w:rPr>
              <w:t xml:space="preserve">وفاة رسول اللّه </w:t>
            </w:r>
            <w:r>
              <w:rPr>
                <w:rStyle w:val="IndexLink"/>
                <w:rtl w:val="true"/>
              </w:rPr>
              <w:t>(</w:t>
            </w:r>
            <w:r>
              <w:rPr>
                <w:rStyle w:val="IndexLink"/>
                <w:rtl w:val="true"/>
              </w:rPr>
              <w:t>صلّی اللّه علیه وآله</w:t>
            </w:r>
            <w:r>
              <w:rPr>
                <w:rStyle w:val="IndexLink"/>
                <w:rtl w:val="true"/>
              </w:rPr>
              <w:t>)</w:t>
              <w:tab/>
            </w:r>
            <w:r>
              <w:rPr>
                <w:rStyle w:val="IndexLink"/>
              </w:rPr>
              <w:t>556</w:t>
            </w:r>
          </w:hyperlink>
        </w:p>
        <w:p>
          <w:pPr>
            <w:pStyle w:val="Contents3"/>
            <w:tabs>
              <w:tab w:val="clear" w:pos="8459"/>
              <w:tab w:val="right" w:pos="9026" w:leader="dot"/>
            </w:tabs>
            <w:rPr/>
          </w:pPr>
          <w:hyperlink w:anchor="__RefHeading___Toc407431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وصیته</w:t>
            </w:r>
            <w:r>
              <w:rPr>
                <w:rStyle w:val="IndexLink"/>
                <w:rtl w:val="true"/>
              </w:rPr>
              <w:tab/>
            </w:r>
            <w:r>
              <w:rPr>
                <w:rStyle w:val="IndexLink"/>
              </w:rPr>
              <w:t>556</w:t>
            </w:r>
          </w:hyperlink>
        </w:p>
        <w:p>
          <w:pPr>
            <w:pStyle w:val="Contents3"/>
            <w:tabs>
              <w:tab w:val="clear" w:pos="8459"/>
              <w:tab w:val="right" w:pos="9026" w:leader="dot"/>
            </w:tabs>
            <w:rPr/>
          </w:pPr>
          <w:hyperlink w:anchor="__RefHeading___Toc407433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وفاته وغسله والصّلاة علیه ودفنه</w:t>
            </w:r>
            <w:r>
              <w:rPr>
                <w:rStyle w:val="IndexLink"/>
                <w:rtl w:val="true"/>
              </w:rPr>
              <w:tab/>
            </w:r>
            <w:r>
              <w:rPr>
                <w:rStyle w:val="IndexLink"/>
              </w:rPr>
              <w:t>590</w:t>
            </w:r>
          </w:hyperlink>
        </w:p>
        <w:p>
          <w:pPr>
            <w:pStyle w:val="Contents3"/>
            <w:tabs>
              <w:tab w:val="clear" w:pos="8459"/>
              <w:tab w:val="right" w:pos="9026" w:leader="dot"/>
            </w:tabs>
            <w:rPr/>
          </w:pPr>
          <w:hyperlink w:anchor="__RefHeading___Toc407435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النهی عن الاشراف علی قبر رسول اللّه </w:t>
            </w:r>
            <w:r>
              <w:rPr>
                <w:rStyle w:val="IndexLink"/>
                <w:rtl w:val="true"/>
              </w:rPr>
              <w:t>(</w:t>
            </w:r>
            <w:r>
              <w:rPr>
                <w:rStyle w:val="IndexLink"/>
                <w:rtl w:val="true"/>
              </w:rPr>
              <w:t>صلّی اللّه علیه وآله</w:t>
            </w:r>
            <w:r>
              <w:rPr>
                <w:rStyle w:val="IndexLink"/>
                <w:rtl w:val="true"/>
              </w:rPr>
              <w:t>)</w:t>
              <w:tab/>
            </w:r>
            <w:r>
              <w:rPr>
                <w:rStyle w:val="IndexLink"/>
              </w:rPr>
              <w:t>605</w:t>
            </w:r>
          </w:hyperlink>
        </w:p>
        <w:p>
          <w:pPr>
            <w:pStyle w:val="Contents2"/>
            <w:tabs>
              <w:tab w:val="clear" w:pos="8743"/>
              <w:tab w:val="right" w:pos="9026" w:leader="dot"/>
            </w:tabs>
            <w:rPr/>
          </w:pPr>
          <w:hyperlink w:anchor="__RefHeading___Toc407437_3830689328">
            <w:r>
              <w:rPr>
                <w:webHidden/>
                <w:rStyle w:val="IndexLink"/>
                <w:rtl w:val="true"/>
              </w:rPr>
              <w:t>مواعظ رسول اللّه ووصایاه</w:t>
            </w:r>
            <w:r>
              <w:rPr>
                <w:rStyle w:val="IndexLink"/>
                <w:rtl w:val="true"/>
              </w:rPr>
              <w:tab/>
            </w:r>
            <w:r>
              <w:rPr>
                <w:rStyle w:val="IndexLink"/>
              </w:rPr>
              <w:t>607</w:t>
            </w:r>
          </w:hyperlink>
        </w:p>
        <w:p>
          <w:pPr>
            <w:pStyle w:val="Contents3"/>
            <w:tabs>
              <w:tab w:val="clear" w:pos="8459"/>
              <w:tab w:val="right" w:pos="9026" w:leader="dot"/>
            </w:tabs>
            <w:rPr/>
          </w:pPr>
          <w:hyperlink w:anchor="__RefHeading___Toc407439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ما أوصی الی أمیر المؤمنین </w:t>
            </w:r>
            <w:r>
              <w:rPr>
                <w:rStyle w:val="IndexLink"/>
                <w:rtl w:val="true"/>
              </w:rPr>
              <w:t>(</w:t>
            </w:r>
            <w:r>
              <w:rPr>
                <w:rStyle w:val="IndexLink"/>
                <w:rtl w:val="true"/>
              </w:rPr>
              <w:t>علیه السّلام</w:t>
            </w:r>
            <w:r>
              <w:rPr>
                <w:rStyle w:val="IndexLink"/>
                <w:rtl w:val="true"/>
              </w:rPr>
              <w:t>)</w:t>
              <w:tab/>
            </w:r>
            <w:r>
              <w:rPr>
                <w:rStyle w:val="IndexLink"/>
              </w:rPr>
              <w:t>607</w:t>
            </w:r>
          </w:hyperlink>
        </w:p>
        <w:p>
          <w:pPr>
            <w:pStyle w:val="Contents3"/>
            <w:tabs>
              <w:tab w:val="clear" w:pos="8459"/>
              <w:tab w:val="right" w:pos="9026" w:leader="dot"/>
            </w:tabs>
            <w:rPr/>
          </w:pPr>
          <w:hyperlink w:anchor="__RefHeading___Toc407441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مواعظه العامّة</w:t>
            </w:r>
            <w:r>
              <w:rPr>
                <w:rStyle w:val="IndexLink"/>
                <w:rtl w:val="true"/>
              </w:rPr>
              <w:tab/>
            </w:r>
            <w:r>
              <w:rPr>
                <w:rStyle w:val="IndexLink"/>
              </w:rPr>
              <w:t>632</w:t>
            </w:r>
          </w:hyperlink>
        </w:p>
        <w:p>
          <w:pPr>
            <w:pStyle w:val="Contents3"/>
            <w:tabs>
              <w:tab w:val="clear" w:pos="8459"/>
              <w:tab w:val="right" w:pos="9026" w:leader="dot"/>
            </w:tabs>
            <w:rPr/>
          </w:pPr>
          <w:hyperlink w:anchor="__RefHeading___Toc407443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مفردات مواعظه وحکمه</w:t>
            </w:r>
            <w:r>
              <w:rPr>
                <w:rStyle w:val="IndexLink"/>
                <w:rtl w:val="true"/>
              </w:rPr>
              <w:tab/>
            </w:r>
            <w:r>
              <w:rPr>
                <w:rStyle w:val="IndexLink"/>
              </w:rPr>
              <w:t>640</w:t>
            </w:r>
          </w:hyperlink>
        </w:p>
        <w:p>
          <w:pPr>
            <w:pStyle w:val="Contents3"/>
            <w:tabs>
              <w:tab w:val="clear" w:pos="8459"/>
              <w:tab w:val="right" w:pos="9026" w:leader="dot"/>
            </w:tabs>
            <w:rPr/>
          </w:pPr>
          <w:hyperlink w:anchor="__RefHeading___Toc407445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مناهی رسول اللّه </w:t>
            </w:r>
            <w:r>
              <w:rPr>
                <w:rStyle w:val="IndexLink"/>
                <w:rtl w:val="true"/>
              </w:rPr>
              <w:t>(</w:t>
            </w:r>
            <w:r>
              <w:rPr>
                <w:rStyle w:val="IndexLink"/>
                <w:rtl w:val="true"/>
              </w:rPr>
              <w:t>صلّی اللّه علیه وآله</w:t>
            </w:r>
            <w:r>
              <w:rPr>
                <w:rStyle w:val="IndexLink"/>
                <w:rtl w:val="true"/>
              </w:rPr>
              <w:t>)</w:t>
              <w:tab/>
            </w:r>
            <w:r>
              <w:rPr>
                <w:rStyle w:val="IndexLink"/>
              </w:rPr>
              <w:t>664</w:t>
            </w:r>
          </w:hyperlink>
        </w:p>
        <w:p>
          <w:pPr>
            <w:pStyle w:val="Contents3"/>
            <w:tabs>
              <w:tab w:val="clear" w:pos="8459"/>
              <w:tab w:val="right" w:pos="9026" w:leader="dot"/>
            </w:tabs>
            <w:rPr/>
          </w:pPr>
          <w:hyperlink w:anchor="__RefHeading___Toc407447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مسائل الیهودی من رسول اللّه</w:t>
            </w:r>
            <w:r>
              <w:rPr>
                <w:rStyle w:val="IndexLink"/>
                <w:rtl w:val="true"/>
              </w:rPr>
              <w:tab/>
            </w:r>
            <w:r>
              <w:rPr>
                <w:rStyle w:val="IndexLink"/>
              </w:rPr>
              <w:t>681</w:t>
            </w:r>
          </w:hyperlink>
        </w:p>
        <w:p>
          <w:pPr>
            <w:pStyle w:val="Contents2"/>
            <w:tabs>
              <w:tab w:val="clear" w:pos="8743"/>
              <w:tab w:val="right" w:pos="9026" w:leader="dot"/>
            </w:tabs>
            <w:rPr/>
          </w:pPr>
          <w:hyperlink w:anchor="__RefHeading___Toc407449_3830689328">
            <w:r>
              <w:rPr>
                <w:webHidden/>
                <w:rStyle w:val="IndexLink"/>
                <w:rtl w:val="true"/>
              </w:rPr>
              <w:t>کلمة الختام</w:t>
            </w:r>
            <w:r>
              <w:rPr>
                <w:rStyle w:val="IndexLink"/>
                <w:rtl w:val="true"/>
              </w:rPr>
              <w:tab/>
            </w:r>
            <w:r>
              <w:rPr>
                <w:rStyle w:val="IndexLink"/>
              </w:rPr>
              <w:t>693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16_128131"/>
      <w:bookmarkStart w:id="1" w:name="pg13616_128131"/>
      <w:bookmarkEnd w:id="1"/>
    </w:p>
    <w:p>
      <w:pPr>
        <w:pStyle w:val="Heading2"/>
        <w:numPr>
          <w:ilvl w:val="1"/>
          <w:numId w:val="1"/>
        </w:numPr>
        <w:rPr/>
      </w:pPr>
      <w:bookmarkStart w:id="2" w:name="pg13616_128131"/>
      <w:bookmarkStart w:id="3" w:name="__RefHeading___Toc407245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سیدمحمدکاظم،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محمدکاظم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6588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8485</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سی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شصتم، انتشارات دار الموده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والتعزیرات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247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موسوعه الامام الصادق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محمدکاظم القزوینی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آمَنُوا بِهِ وَ عَزَّرُوهُ وَ نَصَرُوهُ وَ اتَّبَعُوا النُّورَ الَّذِی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مَعَهُ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7" w:name="pg13616_128135"/>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07249_3830689328"/>
      <w:bookmarkStart w:id="9" w:name="_Toc3"/>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کما یرضی، والصلاة والسلام علی خیر خلقه محمّد المصطفی وآله الکرام البررة الأصفیاء، ولعنة اللّه علی أعدائهم الی یوم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حیاة الناس تشبه الکتب المؤلّفة من حیث التنوع والتفرّد واختلاف الموضوع وتطوّر البحث، أو الجمود وتکرار الموضوع بدون 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الصفحة الاولی من الکتاب تتضمن موضوعا من المواضیع وحینما تقلب الصفحة تجد نفس الموضوع یقابلک، وتواصل المطالعة فی سائر الصفحات واذا بک تقرأ نفس البحث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تری کتابا یتناول شتّی المواضیع، فما من 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وتجد فیها بحوثا جدیدة ومواضیع مستحدثة، فالکتاب فی تطوّر وتجدد، من سطر الی سطر ومن ورقة الی اخری ومن فصل الی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حتی ینتهی دور التطور بانتهاء الکتاب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بالضبط حیاة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من یولد من أمّه ویعیش </w:t>
      </w:r>
    </w:p>
    <w:p>
      <w:pPr>
        <w:pStyle w:val="BookText"/>
        <w:rPr/>
      </w:pPr>
      <w:r>
        <w:rPr>
          <w:rFonts w:ascii="IRNazanin" w:hAnsi="IRNazanin" w:eastAsia="IRNazanin"/>
          <w:color w:val="111111"/>
          <w:sz w:val="28"/>
          <w:sz w:val="28"/>
          <w:szCs w:val="28"/>
          <w:rtl w:val="true"/>
          <w:lang w:bidi="fa-IR"/>
        </w:rPr>
        <w:t>عیشة طبیعیة فی بیئة هادئة، وینمو حتی یکبر، ثم یتزوّج ویولد له، ثم یصیر شیخا هرما، ثم یموت، ولا تجد فی حیاته ما یستحق الذکر، لان صفحات حیاته مکرّرة، والتطور فیها 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یعیش حقبة من الزمن، ولکن کلّ ورقة من کتاب حیاته أحادیث جدیدة وأخبار مستحدثة وقضایا ومواقف، وعجائب وغرائب، ومواجهات وتحدّیات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تکون هذه الحیاة لذیذة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تکون قراءة هذا التاریخ ممتعة للقاریء الذی یعیش فی طوفان الحیاة ومنعطفاتها المریرة؟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حیاة رسول الاسلام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المبالغة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اعجب حیاة سجّلها تاریخ الکون والحیاة من البدایة حتی یومنا هذا والی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حیاة تزدحم فیها الاحداث، وتزدهر فیها المواهب والمواقف وتتجلّی فیها المکارم والمفاخر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دین وزعیم امّة، ودینه خیر الأدیان وأکملها، وامّته خیر الأم وأفضلها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الذی انتجبه اللّه واصطفاه لیکون خاتم أنبیائه وسید رسله وأقرب عباده الیه، والقی علیه رسالة السماء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أبعادها واعبائها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القمّة الشامخة فی کلّ المجالات، وهو الذروة العالیة علی جمیع الأصعدة، فلا عجب ان یکون القدوة الصالحة والأسوة الحسنة للانسانیة عامّة وان تکون حیاته اغنی مصادر النور للبشریة جمعاء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تاریخ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بالمطالعة والدراسة، ویجدر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 یهوی الاطّلاع علی حیاة العظماء أو یحب التعرّف علی مناهج الحیاة أو یرید ان یسمو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وبمجتمعه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افق الکمال الانسانی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یجدر بکلّ هؤلاء أن یستضیؤا بحیاة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الوضّاءة المتلألأة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اودّ أن استرعی انتباه الزعماء والقادة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زعماء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ضرورة مطالعة حیاة هذا النبی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یعتبر قوله وفعله وتقریره حجّة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لکی یجدّدوا العهد بالتعالیم الالهیة والسیرة النبویّة الشریفة، وعلی ضوئها یقودوا المجتمع الی المدینة الفاضلة والحیاة السعیدة المفعمة بالخیر والرفاهیّة والمحبة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نهایة هذه المقدّمة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بأن الأحادیث المرویة عن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وسیرته الطاهرة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ولکننا اقتطفنا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الاحادیث المرویة </w:t>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هدفنا فی هذه الموسوعة، ونسأل اللّه سبحانه ان یتقبّل هذه المجهود المتواضع بلطفه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 مجیب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القزوینی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10" w:name="pg13616_128139"/>
    </w:p>
    <w:p>
      <w:pPr>
        <w:pStyle w:val="Heading2"/>
        <w:numPr>
          <w:ilvl w:val="1"/>
          <w:numId w:val="1"/>
        </w:numPr>
        <w:rPr/>
      </w:pPr>
      <w:bookmarkStart w:id="11" w:name="__RefHeading___Toc407251_3830689328"/>
      <w:bookmarkStart w:id="12" w:name="_Toc4"/>
      <w:bookmarkEnd w:id="10"/>
      <w:bookmarkEnd w:id="11"/>
      <w:r>
        <w:rPr>
          <w:rtl w:val="true"/>
        </w:rPr>
        <w:t xml:space="preserve">تاریخ رسول اللّه </w:t>
      </w:r>
      <w:r>
        <w:rPr>
          <w:rtl w:val="true"/>
        </w:rPr>
        <w:t>(</w:t>
      </w:r>
      <w:r>
        <w:rPr>
          <w:rtl w:val="true"/>
        </w:rPr>
        <w:t>صلّی اللّه علیه وآله</w:t>
      </w:r>
      <w:r>
        <w:rPr>
          <w:rtl w:val="true"/>
        </w:rPr>
        <w:t>)</w:t>
      </w:r>
      <w:bookmarkEnd w:id="12"/>
    </w:p>
    <w:p>
      <w:pPr>
        <w:pStyle w:val="Heading3"/>
        <w:numPr>
          <w:ilvl w:val="2"/>
          <w:numId w:val="1"/>
        </w:numPr>
        <w:rPr/>
      </w:pPr>
      <w:bookmarkStart w:id="13" w:name="__RefHeading___Toc407253_3830689328"/>
      <w:bookmarkStart w:id="14" w:name="_Toc5"/>
      <w:bookmarkEnd w:id="13"/>
      <w:r>
        <w:rPr>
          <w:rtl w:val="true"/>
        </w:rPr>
        <w:t xml:space="preserve">باب </w:t>
      </w:r>
      <w:r>
        <w:rPr>
          <w:rtl w:val="true"/>
        </w:rPr>
        <w:t>(</w:t>
      </w:r>
      <w:r>
        <w:rPr/>
        <w:t>1</w:t>
      </w:r>
      <w:r>
        <w:rPr>
          <w:rtl w:val="true"/>
        </w:rPr>
        <w:t xml:space="preserve">) </w:t>
      </w:r>
      <w:r>
        <w:rPr>
          <w:rtl w:val="true"/>
        </w:rPr>
        <w:t>رسول اللّه فی عالم الذرّ والمیثاق</w:t>
      </w:r>
      <w:bookmarkEnd w:id="14"/>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الحسن بن محبوب، عن صالح بن سهل،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قریش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شیء سبقت الأنبیاء</w:t>
      </w:r>
      <w:r>
        <w:rPr>
          <w:rStyle w:val="FootnoteAnchor"/>
          <w:rtl w:val="true"/>
        </w:rPr>
        <w:footnoteReference w:id="14"/>
      </w:r>
      <w:r>
        <w:rPr>
          <w:rFonts w:ascii="IRNazanin" w:hAnsi="IRNazanin" w:eastAsia="IRNazanin"/>
          <w:color w:val="111111"/>
          <w:sz w:val="28"/>
          <w:sz w:val="28"/>
          <w:szCs w:val="28"/>
          <w:rtl w:val="true"/>
          <w:lang w:bidi="fa-IR"/>
        </w:rPr>
        <w:t>وأنت بعثت آخرهم وخاتمهم؟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إنّی کنت أول من آمن بربّی وأوّل من أجاب حیث</w:t>
      </w:r>
      <w:r>
        <w:rPr>
          <w:rStyle w:val="FootnoteAnchor"/>
          <w:rtl w:val="true"/>
        </w:rPr>
        <w:footnoteReference w:id="16"/>
      </w:r>
      <w:r>
        <w:rPr>
          <w:rFonts w:ascii="IRNazanin" w:hAnsi="IRNazanin" w:eastAsia="IRNazanin"/>
          <w:color w:val="111111"/>
          <w:sz w:val="28"/>
          <w:sz w:val="28"/>
          <w:szCs w:val="28"/>
          <w:rtl w:val="true"/>
          <w:lang w:bidi="fa-IR"/>
        </w:rPr>
        <w:t>أخذ اللّه میثاق النبیین وأشهدهم علی أنفسهم ألست بربّکم؟</w:t>
      </w:r>
      <w:r>
        <w:rPr>
          <w:rStyle w:val="FootnoteAnchor"/>
          <w:rtl w:val="true"/>
        </w:rPr>
        <w:footnoteReference w:id="17"/>
      </w:r>
      <w:r>
        <w:rPr>
          <w:rFonts w:ascii="IRNazanin" w:hAnsi="IRNazanin" w:eastAsia="IRNazanin"/>
          <w:color w:val="111111"/>
          <w:sz w:val="28"/>
          <w:sz w:val="28"/>
          <w:szCs w:val="28"/>
          <w:rtl w:val="true"/>
          <w:lang w:bidi="fa-IR"/>
        </w:rPr>
        <w:t xml:space="preserve">، فکنت أنا أوّل نبیّ قال بلی، فسبقتهم بالإقرار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 محبوب مثله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أحمد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عبیدالله، عن الحسن بن محبوب، عن صالح بن سهل،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صالح بن سهل،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علی بن إسماعیل، عن محمد بن إسماعیل، عن سعدان بن مسلم، عن صالح بن سهل،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سبقت ولد آدم؟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أوّل من أقرّ بربّی، إنّ اللّه أخذ میثاق النبیین وأشهدهم علی أنفسهم ألست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فکنت أوّل من أجاب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إسماعیل، عن محمد بن إسماعیل بهذا الاسناد نحوه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عبداللّه بن جعفر الحمیری، عن أحمد بن محمد، عن الحسن بن محبوب، عن عبدالرحمن بن کثیر، عن داود الرقّیّ،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یخلق الخلق خلقهم ونشرهم بین یدیه،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 فأوّل من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فحمّلهم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دینی وعلمی وامنائی فی خلقی، وهم المسؤولون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قیل لبنی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للّه بالربوبیة، ولهؤلاء النفر بالطاعة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أقررنا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علی أن لایقولوا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 هذا غافلین، أو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أشرک آباؤنا من قبل وکنّا ذرّیّة من بعدهم أفتهلکنا بما فعل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مؤکدة علیهم فی المیثاق</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محمد بن الحسین، عن علیّ بن أسباط، عن علی بن معمر،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دعاهم بالإقرار باللّه فی الذرّ الاوّل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خالد، عن بعض أصحابنا،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لاری بعض أصحابنا یعتریه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والحدّة والطیش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النزق والحدّة والطّیش فأغتم لذلک غمّا شدیدا، وأری من خالفنا فأراه حسن السمت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 حسن السمت فإن السمت سمت الطریق ولکن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السیماء،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حسن السّیماء وله وقار فاغتم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تغتمّ لما رأیت من نزق أصحابک ولما رأیت من حسن سیماء من خالفک،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أن یخلق آدم خلق تلک الطّینتین، ثمّ فرقهما فرقتین، فقال لاصحاب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خلقا بإذنی، فکانوا خلقا بمنزلة الذّر یسعی، وقال لاهل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خلقا بإذنی، فکانوا خلقا بمنزلة الذرّ یدرج، ثم رفع لهم نارا فقال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ادخلوها بإذنی، فکان أوّل من دخلها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اتّبعه اولوا العزم من الرسل وأوصیاؤهم وأتباعهم، ثمّ قال لاصحاب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بإذنی،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خلقتنا لتحرقنا؟</w:t>
      </w:r>
    </w:p>
    <w:p>
      <w:pPr>
        <w:pStyle w:val="BookText"/>
        <w:rPr/>
      </w:pPr>
      <w:r>
        <w:rPr>
          <w:rFonts w:ascii="IRNazanin" w:hAnsi="IRNazanin" w:eastAsia="IRNazanin"/>
          <w:color w:val="111111"/>
          <w:sz w:val="28"/>
          <w:sz w:val="28"/>
          <w:szCs w:val="28"/>
          <w:rtl w:val="true"/>
          <w:lang w:bidi="fa-IR"/>
        </w:rPr>
        <w:t>فعصوا، فقال لاصحاب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بإذنی من النار، لم تکلم النار منهم کلما</w:t>
      </w:r>
      <w:r>
        <w:rPr>
          <w:rStyle w:val="FootnoteAnchor"/>
          <w:rtl w:val="true"/>
        </w:rPr>
        <w:footnoteReference w:id="29"/>
      </w:r>
      <w:r>
        <w:rPr>
          <w:rFonts w:ascii="IRNazanin" w:hAnsi="IRNazanin" w:eastAsia="IRNazanin"/>
          <w:color w:val="111111"/>
          <w:sz w:val="28"/>
          <w:sz w:val="28"/>
          <w:szCs w:val="28"/>
          <w:rtl w:val="true"/>
          <w:lang w:bidi="fa-IR"/>
        </w:rPr>
        <w:t>، ولم تؤثر فیهم أثرا، فلمّا رآهم أصحاب الشمال،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نری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سلموا فأقلنا ومرنا بالدخول،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أقلتکم فادخلوها، فلمّا دنوا وأصابهم الوهج</w:t>
      </w:r>
      <w:r>
        <w:rPr>
          <w:rStyle w:val="FootnoteAnchor"/>
          <w:rtl w:val="true"/>
        </w:rPr>
        <w:footnoteReference w:id="30"/>
      </w:r>
      <w:r>
        <w:rPr>
          <w:rFonts w:ascii="IRNazanin" w:hAnsi="IRNazanin" w:eastAsia="IRNazanin"/>
          <w:color w:val="111111"/>
          <w:sz w:val="28"/>
          <w:sz w:val="28"/>
          <w:szCs w:val="28"/>
          <w:rtl w:val="true"/>
          <w:lang w:bidi="fa-IR"/>
        </w:rPr>
        <w:t>رجعوا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لا صبر لنا علی الإحتراق فعصوا، فأمرهم بالدخول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یعصون ویرجعون وأمر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یطیعون ویخرجون،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طینا باذنی فخلق منه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 هؤلاء لایکون من هؤلاء ومن کان من هؤلاء لایکون من هؤلاء وما رأیت من نزق أصحابک وخلقهم فممّا أصابهم من لطخ أصحاب الشمال وما رأیت من حسن سیماء من خالفکم ووقارهم فممّا اصابهم من لطخ أصحاب الیمین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النضر بن سوید، عن یحیی الحلبی،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سبق من الرسل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أنّه کان أقرب الخلق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بالمکان الذی قال له جبرئیل لما اسری به إلی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یا محمّد، فقد وطات موطئا لم یطأه ملک مقرب ولا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روحه ونفسه کانت من </w:t>
      </w:r>
    </w:p>
    <w:p>
      <w:pPr>
        <w:pStyle w:val="BookText"/>
        <w:rPr/>
      </w:pPr>
      <w:r>
        <w:rPr>
          <w:rFonts w:ascii="IRNazanin" w:hAnsi="IRNazanin" w:eastAsia="IRNazanin"/>
          <w:color w:val="111111"/>
          <w:sz w:val="28"/>
          <w:sz w:val="28"/>
          <w:szCs w:val="28"/>
          <w:rtl w:val="true"/>
          <w:lang w:bidi="fa-IR"/>
        </w:rPr>
        <w:t xml:space="preserve">ذلک المکان لما قدر أن یبلغه، فکان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أی بل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الامر من اللّه وقع إلی أولیائه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المیثاق مأخوذا علیهم لله بالربوبیة ولرسوله بالنبوة، ولأمیر المؤمنین والائمة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نبیّکم وعلیّ إمامکم والائمة الهادون أئمتکم؟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شَهِدْنا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لئلا تقولوا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عَنْ هذا غافِلِینَ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المیثاق علی الأنبیاء له بالربوبیة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جملة الأنبیاء ثم أبرز أفضلهم بالاسامی،،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فقدّم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نُوحٍ وَ إِبْراهِیمَ وَ مُوسی وَ عِیسَی ابْنِ مَرْیَمَ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فهؤلاء الخمسة أفضل الأنبیاء،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بعد ذلک میثاق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الأنبیاء بالایمان به وعلی أن ینصروا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یعنی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وأخبروا أممکم بخبره وخبر ولیه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أخذ اللّه میثاق امم النبیین بتصدیق نبیها والعمل بما جاءهم به، وانهم خالفوهم فیما بعد وما وفوا به، وترکوا کثیرا من شریعته وحرّفوا کثیرا منها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محمد ابن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یونس بن یعقوب، عن سنان بن طریف،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أوّل أهل بیت نوّه الله بأسمائنا</w:t>
      </w:r>
      <w:r>
        <w:rPr>
          <w:rStyle w:val="FootnoteAnchor"/>
          <w:rtl w:val="true"/>
        </w:rPr>
        <w:footnoteReference w:id="38"/>
      </w:r>
      <w:r>
        <w:rPr>
          <w:rFonts w:ascii="IRNazanin" w:hAnsi="IRNazanin" w:eastAsia="IRNazanin"/>
          <w:color w:val="111111"/>
          <w:sz w:val="28"/>
          <w:sz w:val="28"/>
          <w:szCs w:val="28"/>
          <w:rtl w:val="true"/>
          <w:lang w:bidi="fa-IR"/>
        </w:rPr>
        <w:t>إنّه لمّا خلق السّماوات والارض أمر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أمیر المؤمنین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الحجّال، عن حماد،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5" w:name="pg13616_128146"/>
    </w:p>
    <w:p>
      <w:pPr>
        <w:pStyle w:val="BookText"/>
        <w:rPr/>
      </w:pPr>
      <w:bookmarkEnd w:id="15"/>
      <w:r>
        <w:rPr>
          <w:rFonts w:ascii="IRNazanin" w:hAnsi="IRNazanin" w:eastAsia="IRNazanin"/>
          <w:color w:val="111111"/>
          <w:sz w:val="28"/>
          <w:sz w:val="28"/>
          <w:szCs w:val="28"/>
          <w:rtl w:val="true"/>
          <w:lang w:bidi="fa-IR"/>
        </w:rPr>
        <w:t xml:space="preserve">برأ اللّه نسمة خیرا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407255_3830689328"/>
      <w:bookmarkStart w:id="17" w:name="_Toc6"/>
      <w:bookmarkEnd w:id="16"/>
      <w:r>
        <w:rPr>
          <w:rtl w:val="true"/>
        </w:rPr>
        <w:t xml:space="preserve">باب </w:t>
      </w:r>
      <w:r>
        <w:rPr>
          <w:rtl w:val="true"/>
        </w:rPr>
        <w:t>(</w:t>
      </w:r>
      <w:r>
        <w:rPr/>
        <w:t>2</w:t>
      </w:r>
      <w:r>
        <w:rPr>
          <w:rtl w:val="true"/>
        </w:rPr>
        <w:t xml:space="preserve">) </w:t>
      </w:r>
      <w:r>
        <w:rPr>
          <w:rtl w:val="true"/>
        </w:rPr>
        <w:t>نور رسول للّه وأهل بیته</w:t>
      </w:r>
      <w:bookmarkEnd w:id="17"/>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الحسین بن سعید، عن محمد بن سنان، عن ابن مسکان، عن إسماعیل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رئی فی اللّیلة الظّلماء رئی له نور کأنّه شقّة قمر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أحمد بن محمد بن عبدالرحمن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إبراهیم الجر 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عبدالصمد بن یحیی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ابن علیّ المدنی، عن عبداللّه بن المبارک، عن سفیان الثوری، عن جعفر بن محمّد الصادق،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یخلق السماوات والارض والعرش والکرسی واللّوح والقلم والجنّة والنار وقبل أن یخلق آدم ونوحا وإبراهیم وإسماعیل وإسحاق ویعقوب وموسی وعیسی وداود وسلیمان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هَدَیْناهُمْ إِلی صِراطٍ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وقبل أن یخلق الأنبیاء کلّهم بأربع مائة ألف سنة وأربع وعشرین ألف سنة، وخلق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اثنی عشر 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القدرة، وحجاب العظمة، وحجاب المنّة، وحجاب الرحمة، وحجاب السعادة، وحجاب الکرامة، وحجاب المنزلة، وحجاب الهدایة، وحجاب النبوّة، وحجاب الرفعة، وحجاب الهیبة، وحجاب الشفاعة، ثمّ حبس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حجاب القدرة اثنی عشر ألف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العظمة إحد عشرة ألف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المنّة عشرة آلاف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قائم لایلهو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الرحمة تسعة الاف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الرفیع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السعادة ثمانیة الاف سنة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دائم لایسهو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الکرامة سبعة آلاف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غنی لایفتقر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المنزلة ستّة آلاف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الهدایة خمسة آلاف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النبوّة أربعة آلاف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الرفعة ثلاثة آلاف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الهیبة ألفی سنة،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وبحمده وبحمده وفی حجاب الشفاعة ألف سنة، وهو یقول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أظهر اسمه علی اللّوح فکان علی اللّوح منوّرا أربعة آلاف سنة، ثمّ أظهره علی العرش فکان علی ساق </w:t>
      </w:r>
    </w:p>
    <w:p>
      <w:pPr>
        <w:pStyle w:val="BookText"/>
        <w:rPr/>
      </w:pPr>
      <w:r>
        <w:rPr>
          <w:rFonts w:ascii="IRNazanin" w:hAnsi="IRNazanin" w:eastAsia="IRNazanin"/>
          <w:color w:val="111111"/>
          <w:sz w:val="28"/>
          <w:sz w:val="28"/>
          <w:szCs w:val="28"/>
          <w:rtl w:val="true"/>
          <w:lang w:bidi="fa-IR"/>
        </w:rPr>
        <w:t xml:space="preserve">العرش مثبتا سبعة آلاف سنة، إلی أن وضعه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نقله من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صلب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صلب إلی صلب حتّی أخرجه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عبداللّه بن عبدالمطّلب، فأکرمه بستّ 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ألبسه قمیص الرضا، وردّاه برداء الهیبة، وتوجّه بتاج الهدایة، وألبسه سراویل المعرفة، وجعل تکته تکة المحبّة، یشدّ بها سراویله، وجعل نعله نعل الخوف، وناوله عصا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اذهب إلی الناس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أصل ذلک القمیص من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قامته من الیاقوت، وکمّاه من اللّؤلؤ، ودخریصه من البلّور الاصفر، وإبطاه من الزبرجد، وجربّانه من المرجان الاحمر، وجیبه من نور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القمیص، وردّ خاتم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ونجّی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 الحوت به، وکذلک سائر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أنجاهم من المحن به، ولم یکن ذلک القمیص إلاّ قمیص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عبدالرحمن بن عبداللّه بن الحسین بن إبراهیم بن یحیی بن عجلان المروزی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ابراهیم الجرجانی بهذا الاسناد نحوه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لبنة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وجربان القمیص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بضم الجیم والراء وتشدید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گریبان، وهو جیب القمیص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وتقلّبک فی أصلاب الموحّدین من نبیّ إلی نبیّ حتّی أخرجک نبیّا، وهو المروی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أصلاب النبیین نبیّ بعد نبیّ حتّی أخرجه من صلب أبیه من نکاح غیر سفاح، من لدن ادم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المنصوری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أبی أبو موسی عیسی بن أحمد بن عیسی ابن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الامام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موسی الرض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خلقنی اللّه تعالی وأنت من نور اللّه حین خلق آدم، وأفرغ ذلک النور فی صلبه، فأفضی به إلی عبدالمطّلب، ثمّ افترقا من عبدالمطّلب، أنا فی عبداللّه، وأنت فی أبی طالب، لاتصلح النبوّة إلاّ لی، ولا تصلح الوصیّة إلاّ لک، فمن جحد وصیتک جحد نبوّتی، ومن جحد نبوّتی أکبّه اللّه علی منخریه فی النار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موسی، عن الحسن ابن موسی، عن علیّ بن حسّان، عن عبدالرحمن بن کثیر،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محمّدا وعترته من طینة العرش فلا ینقص منهم واحد، ولا یزید منهم واحد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الحسین بن عبداللّه الصّغیر، عن محمد بن إبراهیم الجعفری، عن أحمد بن علی بن محمد ابن عبداللّه بن عمر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إذ لاکان، فخلق الکان والمکان، وخلق نور الانوار، الّذی نوّرت منه الانوار وأجری فیه من نوره الّذی نوّرت منه الانوار وهو النّور الّذی خلق منه محمّدا وعلیّا، فلم یزالا نورین، أوّلین، إذ لاشیء کوّن قبلهما، فلم یزالا یجریان طاهرین مطهّرین فی الاصلاب الطّاهرة حتّی افترقا فی أطهر طاهرین فی عبداللّه وأبی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الحسین بن یزید الزّیات، عن الحسن بن موسی الخشّاب، عن إبن سماعة، عن علیّ بن الحسن بن رباط، عن أبیه،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أربعة عشر نورا قبل خلق الخلق بأربعة عشر ألف عام، فهی أرواحنا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ومن الاربعة عشر؟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وفاطمة والحسن والحسین والائمّة من ولد الحسین، آخرهم القائم الّذی یقوم بعد غیبته فیقتل الدجّال، ویطهّر الارض من کلّ جور وظلم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الحسین بن عبداللّه، عن محمد بن عیسی ومحمد بن عبداللّه، عن علیّ بن حدید، عن مرازم،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خلقتک وعلیّا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روحا بلابدن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أخلق سماواتی وأرضی وعرشی وبحری فلم تزل تهلّلنی وتمجّدنی، ثمّ جمعت روحیکما فجعلتهما واحدة فکانت تمجّدنی وتقدّسنی وتهلّلنی، ثمّ قسمتها ثنتین وقسمت الثنتین ثنتین فصارت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واحد وعلیّ واحد والحسن والحسین ثنتان</w:t>
      </w:r>
      <w:r>
        <w:rPr>
          <w:rStyle w:val="FootnoteAnchor"/>
          <w:rtl w:val="true"/>
        </w:rPr>
        <w:footnoteReference w:id="51"/>
      </w:r>
      <w:r>
        <w:rPr>
          <w:rFonts w:ascii="IRNazanin" w:hAnsi="IRNazanin" w:eastAsia="IRNazanin"/>
          <w:color w:val="111111"/>
          <w:sz w:val="28"/>
          <w:sz w:val="28"/>
          <w:szCs w:val="28"/>
          <w:rtl w:val="true"/>
          <w:lang w:bidi="fa-IR"/>
        </w:rPr>
        <w:t>، ثمّ خلق اللّه فاطمة من نور ابتداها روحا بلابدن، ثمّ مسحنا بیمینه فأفضی نوره فینا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صالح بن شعیب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عن علی بن محمّد، عن إسحاق بن إسماعیل النیسابوری،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بمنّه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فرض علیکم الفرائض لم یفرض ذلک علیکم لحاجة منه إلیه، بل رحمة منه، لا إله إلّا هو، لیمیز الخبیث من الطیب، ولیبتلی ما فی صدورکم، ولیمحّص ما فی قلوبکم، ولتتسابقوا إلی رحمته، ولتتفاضل منازلکم فی جنّته، ففرض علیکم الحجّ والعمرة وإقام الصّلاة، وإیتاء الزکاة والصّوم والولایة، وجعل لکم بابا لتفتحوا به أبواب الفرائض، مفتاحا إلی سبله، ولولا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والأوصیاء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حیاری کالبهائم، لاتعرفون فرضا من الفرائض، وهل تدخل قریة إلاّ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منّ علیکم باقامة الأولیاء بعد نبیکم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وفرض علیکم لأولیائه حقوقا، وأمرکم بأدائها إلیهم، لیحلّ لکم ما وراء ظهورکم من أزواجکم وأموالکم ومآکلکم ومشاربکم، ویعرفکم بذلک البرکة والنماء والثروة لیعلم من یطیعه منکم بالغیب،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فاعلموا أن من یبخل فإنما یبخل عن نفسه، إن اللّه هو الغنی وأنتم الفقراء إلیه، فاعملوا من بعد ما شئتم، فسیری اللّه عملکم ورسوله والمؤمنون ثم تردّون إلی عالم الغیب والشهادة فینبّئکم بما کنتم تعملون</w:t>
      </w:r>
      <w:r>
        <w:rPr>
          <w:rStyle w:val="FootnoteAnchor"/>
          <w:rtl w:val="true"/>
        </w:rPr>
        <w:footnoteReference w:id="55"/>
      </w:r>
      <w:r>
        <w:rPr>
          <w:rFonts w:ascii="IRNazanin" w:hAnsi="IRNazanin" w:eastAsia="IRNazanin"/>
          <w:color w:val="111111"/>
          <w:sz w:val="28"/>
          <w:sz w:val="28"/>
          <w:szCs w:val="28"/>
          <w:rtl w:val="true"/>
          <w:lang w:bidi="fa-IR"/>
        </w:rPr>
        <w:t>، والعاقبة للمتقین، ولا عدوان إلاّ علی الظالمین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 من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وخلق أهل بیتی من نوری، وخلق محبّوهم من نورهم، وسائر الخلق فی النار</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سعد ابن عبداللّه، عن أحمد بن محمد، عن العباس بن معروف، عن محمد بن سنان، عن طلحة بن زید،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 اللّه نبیّا حتی أمره اللّه ان یوصی إلی أفضل عشیرته من عصبته وأمرنی أن أوصی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یا 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 یا محمّد إلی ابن عمّک علیّ بن أبی طالب، فإنّی قد أثبته فی الکتب السالفة، وکتبت فیها أنّه وصیّک، وعلی ذلک أخذت میثاق الخلائق ومواثیق أنبیائی ورسلی، أخذت مواثیقهم لی بالربوبیة، ولک یا محمّد بالنبوّة،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الحسن بن سیف، عن أبیه،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ثمّ رفع یده الیمنی قابضا علی کفّه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أیها النّاس ما فی کفّی؟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bookmarkStart w:id="18" w:name="pg13616_128154"/>
    </w:p>
    <w:p>
      <w:pPr>
        <w:pStyle w:val="BookText"/>
        <w:rPr/>
      </w:pPr>
      <w:bookmarkEnd w:id="1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أهل الجنّة وأسماء آبائهم وقبائلهم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یده الشمال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أتدرون ما فی کفّی؟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أهل النار وأسماء آبائهم وقبائلهم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وعدل، حکم اللّه وعدل، فریق فی الجنّة وفریق فی السّعیر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07257_3830689328"/>
      <w:bookmarkStart w:id="20" w:name="_Toc7"/>
      <w:bookmarkEnd w:id="19"/>
      <w:r>
        <w:rPr>
          <w:rtl w:val="true"/>
        </w:rPr>
        <w:t xml:space="preserve">باب </w:t>
      </w:r>
      <w:r>
        <w:rPr>
          <w:rtl w:val="true"/>
        </w:rPr>
        <w:t>(</w:t>
      </w:r>
      <w:r>
        <w:rPr/>
        <w:t>3</w:t>
      </w:r>
      <w:r>
        <w:rPr>
          <w:rtl w:val="true"/>
        </w:rPr>
        <w:t xml:space="preserve">) </w:t>
      </w:r>
      <w:r>
        <w:rPr>
          <w:rtl w:val="true"/>
        </w:rPr>
        <w:t>طینة رسول اللّه وأهل بیته وشیعتهم</w:t>
      </w:r>
      <w:bookmarkEnd w:id="2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من أهل المدائن یسمّی بشر ابن أبی عقبة،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من طینة من جوهرة تحت العرش، وإنّه کان لطینته نضح</w:t>
      </w:r>
      <w:r>
        <w:rPr>
          <w:rStyle w:val="FootnoteAnchor"/>
          <w:rtl w:val="true"/>
        </w:rPr>
        <w:footnoteReference w:id="59"/>
      </w:r>
      <w:r>
        <w:rPr>
          <w:rFonts w:ascii="IRNazanin" w:hAnsi="IRNazanin" w:eastAsia="IRNazanin"/>
          <w:color w:val="111111"/>
          <w:sz w:val="28"/>
          <w:sz w:val="28"/>
          <w:szCs w:val="28"/>
          <w:rtl w:val="true"/>
          <w:lang w:bidi="fa-IR"/>
        </w:rPr>
        <w:t xml:space="preserve">، فجبّل طینة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نضح طینة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لطینة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نضح فجبّل طینتنا من فضل</w:t>
      </w:r>
      <w:r>
        <w:rPr>
          <w:rStyle w:val="FootnoteAnchor"/>
          <w:rtl w:val="true"/>
        </w:rPr>
        <w:footnoteReference w:id="60"/>
      </w:r>
      <w:r>
        <w:rPr>
          <w:rFonts w:ascii="IRNazanin" w:hAnsi="IRNazanin" w:eastAsia="IRNazanin"/>
          <w:color w:val="111111"/>
          <w:sz w:val="28"/>
          <w:sz w:val="28"/>
          <w:szCs w:val="28"/>
          <w:rtl w:val="true"/>
          <w:lang w:bidi="fa-IR"/>
        </w:rPr>
        <w:t xml:space="preserve">طینة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لطینتنا نضح فجبّل طینة شیعتنا من نضح طینتنا، فقلوبهم تحنّ‌</w:t>
      </w:r>
      <w:r>
        <w:rPr>
          <w:rStyle w:val="FootnoteAnchor"/>
          <w:rtl w:val="true"/>
        </w:rPr>
        <w:footnoteReference w:id="61"/>
      </w:r>
      <w:r>
        <w:rPr>
          <w:rFonts w:ascii="IRNazanin" w:hAnsi="IRNazanin" w:eastAsia="IRNazanin"/>
          <w:color w:val="111111"/>
          <w:sz w:val="28"/>
          <w:sz w:val="28"/>
          <w:szCs w:val="28"/>
          <w:rtl w:val="true"/>
          <w:lang w:bidi="fa-IR"/>
        </w:rPr>
        <w:t xml:space="preserve">إلینا، وقلوبنا تعطف علیهم </w:t>
      </w:r>
      <w:bookmarkStart w:id="21" w:name="pg13616_128155"/>
    </w:p>
    <w:p>
      <w:pPr>
        <w:pStyle w:val="BookText"/>
        <w:rPr/>
      </w:pPr>
      <w:bookmarkEnd w:id="21"/>
      <w:r>
        <w:rPr>
          <w:rFonts w:ascii="IRNazanin" w:hAnsi="IRNazanin" w:eastAsia="IRNazanin"/>
          <w:color w:val="111111"/>
          <w:sz w:val="28"/>
          <w:sz w:val="28"/>
          <w:szCs w:val="28"/>
          <w:rtl w:val="true"/>
          <w:lang w:bidi="fa-IR"/>
        </w:rPr>
        <w:t xml:space="preserve">تعطّف الوالد علی الولد، ونحن خیر لهم، وهم خیر لنا،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خیر ونحن له خیر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أبی جمیلة، عن محمد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مثّل لی امّتی فی الطّین وعلّمنی أسماءهم کما علّم آدم الاسماء کلّها، فمرّ بی أصحاب الرّایات فاستغفرت لعلیّ وشیعته، إنّ ربّی وعدنی فی شیعة علیّ خصلة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المغفرة لمن آمن منهم وان لایغادر منهم صغیرة ولا کبیرة ولهم تبدّل السّیئات حسنات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ویعقوب بن یزید، عن الحسن بن علی بن فضال، عن أبی جمیلة، عن محمد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407259_3830689328"/>
      <w:bookmarkStart w:id="23" w:name="_Toc8"/>
      <w:bookmarkEnd w:id="22"/>
      <w:r>
        <w:rPr>
          <w:rtl w:val="true"/>
        </w:rPr>
        <w:t xml:space="preserve">باب </w:t>
      </w:r>
      <w:r>
        <w:rPr>
          <w:rtl w:val="true"/>
        </w:rPr>
        <w:t>(</w:t>
      </w:r>
      <w:r>
        <w:rPr/>
        <w:t>4</w:t>
      </w:r>
      <w:r>
        <w:rPr>
          <w:rtl w:val="true"/>
        </w:rPr>
        <w:t xml:space="preserve">) </w:t>
      </w:r>
      <w:r>
        <w:rPr>
          <w:rtl w:val="true"/>
        </w:rPr>
        <w:t>آباء رسول اللّه وامّهاته</w:t>
      </w:r>
      <w:bookmarkEnd w:id="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سیف بن عمیرة وعبداللّه بن سنان وابن أبی حمزة الثمالیّ،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سمعنا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نزل بالابطح ووضعت له وسادة فجلس علیها ثمّ رفع یده إلی السماء وبکی بکاء شدیدا،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إنّک وعدتنی فی أبی وامّی وعمّی أن لاتعذّبهم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آلیت علی نفسی أن لایدخل جنّتی إلّا من شهد أن لا إله إلاّ اللّه، وأنک عبدی ورسولی، ولکن ائت الشعب فنادهم فإن أجابوک فقد وجبت لهم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الشعب فناداهم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أبتاه ویاامّاه ویاعمّاه، فخرجوا ینفضون التراب عن رؤوسهم،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إلی هذه الکرامة الّتی أکرمنی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وأنّک رسول اللّه حقّا حقّا، وأنّ جمیع ما أتیت به من عند اللّه فهو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إلی مضاجعکم، 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مکة، وقدم علیه علیّ بن أبی طالب من الیمن،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یا علیّ؟</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لم تزل مبشّرا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مارزقنا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الخبر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بدنته</w:t>
      </w:r>
      <w:r>
        <w:rPr>
          <w:rStyle w:val="FootnoteAnchor"/>
          <w:rtl w:val="true"/>
        </w:rPr>
        <w:footnoteReference w:id="65"/>
      </w:r>
      <w:r>
        <w:rPr>
          <w:rFonts w:ascii="Amiri" w:hAnsi="Amiri" w:eastAsia="Amiri" w:cs="Amiri"/>
          <w:color w:val="111111"/>
          <w:sz w:val="28"/>
          <w:sz w:val="28"/>
          <w:szCs w:val="28"/>
          <w:rtl w:val="true"/>
          <w:lang w:bidi="ar-SA"/>
        </w:rPr>
        <w:t>أباه وامّه وعمّه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إمّا محمول علی التقیة، أو علی أنّه إنّما فعل ذلک لیظهر للنّاس إسلامهم، ثمّ اعلم أنّ هذه الاخبار، مخالفة لما إشتهر من أنّ والدیه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ماتا فی غیر مکة ویمکن الجمع بینهما بأن یکونوا نقلوهما بعد موتهما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 أهل السیر، أو إنتقلا بعد ندائه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باعجازه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نصّت أحادیث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والدی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مؤمنین موحّدین وماتا علی الایمان، ولهذا فلا مناص من حمل هذا الخبر علی ما ذکره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أبی عمیر، عن جمیل بن درّاج، عن زرارة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عبدالمطّلب یوم القیامة أمة واحدة</w:t>
      </w:r>
      <w:r>
        <w:rPr>
          <w:rStyle w:val="FootnoteAnchor"/>
          <w:rtl w:val="true"/>
        </w:rPr>
        <w:footnoteReference w:id="67"/>
      </w:r>
      <w:r>
        <w:rPr>
          <w:rFonts w:ascii="IRNazanin" w:hAnsi="IRNazanin" w:eastAsia="IRNazanin"/>
          <w:color w:val="111111"/>
          <w:sz w:val="28"/>
          <w:sz w:val="28"/>
          <w:szCs w:val="28"/>
          <w:rtl w:val="true"/>
          <w:lang w:bidi="fa-IR"/>
        </w:rPr>
        <w:t>، علیه سیماء الأنبیاء وهیبة الملوک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عبداللّه بن عبدالرّحمن الأصمّ، عن الهیثم بن واقد، عن مقرن،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عبدالمطّلب أوّل من قال بالبداء، یبعث یوم القیامة امة وحده علیه بهاء الملوک وسیمآء الأنبیاء</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عن ابن جمهور، عن أبیه، عن ابن محبوب، عن ابن رئاب، عن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عن المفضل بن عمر جمیعا،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عبدالمطلب امّة وحده، علیه بهاء الملوک وسیمآء الأنبیاء وذلک أنّه أوّل من قال بالبداء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عبدالمطلب 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رعاته فی إبل قد ندّت له فجمعها، فأبطأ علیه فأخذ بحلقة باب الکعبة وجعل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أتهلک آلک؟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تفعل فامر ما بدالک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بالإبل وقد وجّه عبدالمطّلب فی کلّ طریق وفی کلّ شعب فی طلبه وجعل یصیح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أتهلک آلک إن تفعل فامر ما بدالک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لاوجّهتک بعد هذا فی شیء فانّی أخاف أن تغتال فتقتل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سیماء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وذهب علی وجهه شاردا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أتهلک آلک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أتهلک من جعلته أهلک، ووعدت </w:t>
      </w:r>
    </w:p>
    <w:p>
      <w:pPr>
        <w:pStyle w:val="BookText"/>
        <w:rPr/>
      </w:pPr>
      <w:r>
        <w:rPr>
          <w:rFonts w:ascii="IRNazanin" w:hAnsi="IRNazanin" w:eastAsia="IRNazanin"/>
          <w:color w:val="111111"/>
          <w:sz w:val="28"/>
          <w:sz w:val="28"/>
          <w:szCs w:val="28"/>
          <w:rtl w:val="true"/>
          <w:lang w:bidi="fa-IR"/>
        </w:rPr>
        <w:t>أنّه سیصیر نبیا، ثمّ تفطّن بإمکان البداء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تفعل فأمر آخر بدالک فیه، فظهر أنّه کان قائلا بالبداء، ویمکن أن یقرأ بصیغة الامر، أی فأمر ما بدالک فیّ وأهلکنی فإنی لااحبّ الحیاة بعده، والاوّل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یخدع ویقتل فی موضع لایراه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العقائد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کتبت حولها کتب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البداء، وهو بالنسبة الی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شیء مکان شیء آخر، مما النسخ للناس انه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البداء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الرأی وتجدده فلا یصح بالنسبة الی اللّه سبحانه، لانه یستدعی الجهل،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فی شیء الّا کان فی علمه قبل ان 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أحادیث البداء فی الجزء الرابع من هذه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مجمع البحرین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أحمد بن محمد ابن أبی نصر، عن رفاعة،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عبدالمطلب یفرش له بفناء الکعبة لایفرش لاحد غیره وکان له ولد یقومون علی رأسه فیمنعون من دنا منه،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طفل یدرج حتّی جلس علی فخذیه، فأهوی بعضهم إلیه لینحّیه عنه، فقال له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ابنی فانّ الملک قد أتاه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الحسین بن عبیدالله، عن أبی عبداللّه الحسین الصغیر، عن محمد بن إبراهیم الجعفری، عن أحمد بن علیّ بن محمد بن عبداللّه بن عمر بن علیّ بن أبی طالب، </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یحیی، عن سعد بن عبداللّه، عن یعقوب بن یزید، عن ابن فضّال، عن بعض رجاله،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حرّمت النار علی صلب أنزلک وبطن حملک وحجر کفّلک، فالصلب صلب أبیک عبداللّه بن عبدالمطّلب، والبطن الذی حملک فآمنة بنت وهب وأمّا حجر کفّلک فحجر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أسد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علی بن حسّان الواسطی، عن عبدالرّحمن بن کثیر الهاشمی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وبطن حملک، وحجر کفلک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بیّن 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الصلب الّذی أنزلک فعبداللّه بن عبدالمطّلب، وأمّا البطن الّذی حملک فآمنة بنت وهب، وأمّا الحجر الّذی کفلک فأبو طالب بن عبدالمطّلب وفاطمة بنت أسد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w:t>
      </w:r>
    </w:p>
    <w:p>
      <w:pPr>
        <w:pStyle w:val="BookText"/>
        <w:rPr/>
      </w:pPr>
      <w:r>
        <w:rPr>
          <w:rFonts w:ascii="IRNazanin" w:hAnsi="IRNazanin" w:eastAsia="IRNazanin"/>
          <w:color w:val="111111"/>
          <w:sz w:val="28"/>
          <w:sz w:val="28"/>
          <w:szCs w:val="28"/>
          <w:rtl w:val="true"/>
          <w:lang w:bidi="fa-IR"/>
        </w:rPr>
        <w:t xml:space="preserve">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مثله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یدل علی ایمان هؤلاء فإنّ اللّه تعالی أوجب النار علی جمیع المشرکین والکفّار کما دلّت علیه الآیات والاخبار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شیخنا السعید، أبو عبداللّه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الحسن علی بن إبراهیم العلوی العریضی، عن الحسین بن طحال المقدادی</w:t>
      </w:r>
      <w:r>
        <w:rPr>
          <w:rStyle w:val="FootnoteAnchor"/>
          <w:rtl w:val="true"/>
        </w:rPr>
        <w:footnoteReference w:id="75"/>
      </w:r>
      <w:r>
        <w:rPr>
          <w:rFonts w:ascii="IRNazanin" w:hAnsi="IRNazanin" w:eastAsia="IRNazanin"/>
          <w:color w:val="111111"/>
          <w:sz w:val="28"/>
          <w:sz w:val="28"/>
          <w:szCs w:val="28"/>
          <w:rtl w:val="true"/>
          <w:lang w:bidi="fa-IR"/>
        </w:rPr>
        <w:t xml:space="preserve">، عن الشیخ المفید أبو علی الحسن بن محمد الطوسی، عن والده الشیخ الصدوق أبی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 عن الحسن بن جمهور العمی البصری، عن أبیه، عن عبداللّه بن عبدالرحمن الاصم، عن مسمع کردین، عن أبی عبداللّه جعفر بن محمّد الصادق،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علیّ جبرئیل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مشفّعک</w:t>
      </w:r>
      <w:r>
        <w:rPr>
          <w:rStyle w:val="FootnoteAnchor"/>
          <w:rtl w:val="true"/>
        </w:rPr>
        <w:footnoteReference w:id="76"/>
      </w:r>
      <w:r>
        <w:rPr>
          <w:rFonts w:ascii="IRNazanin" w:hAnsi="IRNazanin" w:eastAsia="IRNazanin"/>
          <w:color w:val="111111"/>
          <w:sz w:val="28"/>
          <w:sz w:val="28"/>
          <w:szCs w:val="28"/>
          <w:rtl w:val="true"/>
          <w:lang w:bidi="fa-IR"/>
        </w:rPr>
        <w:t>فی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حملتک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وهب، وصلب أنزلک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عبدالمطّلب، وحجر کفّلک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وبیت آواک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وأخ کان لک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کان فعله؟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سخیّا یطعم الطعام، ویجود بالنوال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وثدی ارضعتک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حلیمة بنت أبی ذؤیب</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إلی الشیخ 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رجاله یرفعونه إلی إدریس وعلیّ بن أسباط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حرّمت النار علی صلب أنزلک، وبطن حملک، وحجر کفّلک، وأهل بیت آواک، فعبداللّه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الّذی أنزله، والبطن الّذی حمله آمنة بنت وهب، والحجر الذی کفّله فاطمة بنت أسد، وأمّا أهل البیت الذی آواه فأبو طالب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الفضل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جمهور، عن أبیه، عن علیّ بن حدید، عن عبدالرحمن بن الحجّاج، عن هارون بن خارجة،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هبط جبرئیل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شفّعک</w:t>
      </w:r>
      <w:r>
        <w:rPr>
          <w:rStyle w:val="FootnoteAnchor"/>
          <w:rtl w:val="true"/>
        </w:rPr>
        <w:footnoteReference w:id="79"/>
      </w:r>
      <w:r>
        <w:rPr>
          <w:rFonts w:ascii="IRNazanin" w:hAnsi="IRNazanin" w:eastAsia="IRNazanin"/>
          <w:color w:val="111111"/>
          <w:sz w:val="28"/>
          <w:sz w:val="28"/>
          <w:szCs w:val="28"/>
          <w:rtl w:val="true"/>
          <w:lang w:bidi="fa-IR"/>
        </w:rPr>
        <w:t>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 حملک وهی آمنة بنت وهب بن عبدمناف، وفی صلب أنزلک وهو عبداللّه بن عبدالمطّلب، وفی حجر کفلک وهو عبدالمطلب بن هاشم، وفی بیت آواک وهو عبدمناف بن عبدالمطلب أبو طالب، وفی أخ کان لک فی الجاهلیة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هذا الاخ؟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آنسی وکنت آنسه، وکان سخیّا یطعم الطعام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السندی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صفوان بن مهران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مستوهب من ربّی أربعة، وهو واهبهم لی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وهب، وعبداللّه بن عبدالمطّلب، وأبو طالب بن عبدالمطّلب، ورجل من الانصار جرت بینی وبینه ملحة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ملح وملحة حرمة وحلف وهذا الخبر یدل علی ایمان هؤلاء فان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لایستوهب ولا یشفّع لکافر وقد نهی اللّه عن موادّة الکفار والشفاعة لهم والدعاء لهم کما دلت علیه الآیات الکثیرة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أبو الفضل بن الحسین الحلی الاحدب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الفتح محمّد بن محمد بن الجعفریة العلوی الحسینی الحائری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الحسن محمّد بن الحسن بن أحمد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أحمد بن شهریار الخازن،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أبو نصر أحمد بن شهریار، عن أبی الحسن محمد بن شاذان، عن الشیخ أبی جعفر محمّد بن علی بن الحسین بن موسی بن بابویه القمی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المالکی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حسان، عن عمه عبدالرحمن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جبرئیل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تعالی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وعلی بطن حملک، وحجر کفّلک،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الصلب الذی أنزلک فصلب عبداللّه بن عبدالمطّلب، وأمّا البطن الّذی حملک فامنة بنت وهب، وأمّا الحجر الّذی کفّلک فعبدمناف بن عبدالمطّلب وفاطمة بنت أسد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ابن أبی عمیر، عن أبان بن عثمان الأحمری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ابن عبداللّه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ولد عبدالمطّلب؟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والعبّاس</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عبداللّه، وأبو طالب، والزبیر، وحمزة، والحارث، وهو أسنّهم والغیداق، والمقوم، وحجل، وعبدالعزّی و هو أبو لهب، وضرار، والعبّاس، ومن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المقوم هو حجل، ولعبدالمطّلب عشرة أسماء، تعرفه بها العرب وملوک القیاصرة </w:t>
      </w:r>
      <w:bookmarkStart w:id="24" w:name="pg13616_128165"/>
    </w:p>
    <w:p>
      <w:pPr>
        <w:pStyle w:val="BookText"/>
        <w:rPr/>
      </w:pPr>
      <w:bookmarkEnd w:id="24"/>
      <w:r>
        <w:rPr>
          <w:rFonts w:ascii="IRNazanin" w:hAnsi="IRNazanin" w:eastAsia="IRNazanin"/>
          <w:color w:val="111111"/>
          <w:sz w:val="28"/>
          <w:sz w:val="28"/>
          <w:szCs w:val="28"/>
          <w:rtl w:val="true"/>
          <w:lang w:bidi="fa-IR"/>
        </w:rPr>
        <w:t>وملوک العجم وملوک الحبشة، فمن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وشیبة الحمد، وسیّد البطحاء، وساقی الحجیج، وساقی الغیث، وغیث الوری فی العام الجدب، وأبو السادة العشرة، وعبدالمطّلب، وحافز زمزم، ولیس ذلک لمن تقدّمه</w:t>
      </w:r>
      <w:r>
        <w:rPr>
          <w:rFonts w:eastAsia="IRNazanin" w:cs="IRNazanin"/>
          <w:color w:val="111111"/>
          <w:sz w:val="28"/>
          <w:szCs w:val="28"/>
          <w:rtl w:val="true"/>
          <w:lang w:bidi="fa-IR"/>
        </w:rPr>
        <w:t>.</w:t>
      </w:r>
    </w:p>
    <w:p>
      <w:pPr>
        <w:pStyle w:val="Heading3"/>
        <w:numPr>
          <w:ilvl w:val="2"/>
          <w:numId w:val="1"/>
        </w:numPr>
        <w:rPr/>
      </w:pPr>
      <w:bookmarkStart w:id="25" w:name="__RefHeading___Toc407261_3830689328"/>
      <w:bookmarkStart w:id="26" w:name="_Toc9"/>
      <w:bookmarkEnd w:id="25"/>
      <w:r>
        <w:rPr>
          <w:rtl w:val="true"/>
        </w:rPr>
        <w:t xml:space="preserve">باب </w:t>
      </w:r>
      <w:r>
        <w:rPr>
          <w:rtl w:val="true"/>
        </w:rPr>
        <w:t>(</w:t>
      </w:r>
      <w:r>
        <w:rPr/>
        <w:t>5</w:t>
      </w:r>
      <w:r>
        <w:rPr>
          <w:rtl w:val="true"/>
        </w:rPr>
        <w:t xml:space="preserve">) </w:t>
      </w:r>
      <w:r>
        <w:rPr>
          <w:rtl w:val="true"/>
        </w:rPr>
        <w:t>قصّة أصحاب الفیل</w:t>
      </w:r>
      <w:bookmarkEnd w:id="26"/>
    </w:p>
    <w:p>
      <w:pPr>
        <w:pStyle w:val="BookText"/>
        <w:rPr/>
      </w:pP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ابن أبی عمیر، عن محمد بن حمران،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وجّه صاحب الحبشة بالخیل ومعهم الفیل لیهدم البیت، مرّوا بإبل لعبدالمطّلب فساقوها، فبلغ ذلک عبدالمطّلب فأتی صاحب الحبشة فدخل الاذن،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عبدالمطّلب ابن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یشاء؟</w:t>
      </w:r>
    </w:p>
    <w:p>
      <w:pPr>
        <w:pStyle w:val="BookText"/>
        <w:rPr/>
      </w:pPr>
      <w:r>
        <w:rPr>
          <w:rFonts w:ascii="IRNazanin" w:hAnsi="IRNazanin" w:eastAsia="IRNazanin"/>
          <w:color w:val="111111"/>
          <w:sz w:val="28"/>
          <w:sz w:val="28"/>
          <w:szCs w:val="28"/>
          <w:rtl w:val="true"/>
          <w:lang w:bidi="fa-IR"/>
        </w:rPr>
        <w:t>قال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إبل له ساقوها یسألک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ملک الحبشة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رئیس قوم وزعیمهم، جئت إلی بیته الّذی یعبده لاهدمه وهو یسألنی إطلاق إبله، أما لو سألنی الامساک عن هدمه لفعلت، ردّوا علیه إبله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عبدالمطّلب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الملک؟ فأخبره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 الإبل ولهذا البیت ربّ یمنعه، فردّت إلیه إبله وانصرف عبدالمطّلب نحو منزله، فمرّ بالفیل فی منصرفه، فقال للفیل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الفیل رأسه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جاؤوا بک؟</w:t>
      </w:r>
    </w:p>
    <w:p>
      <w:pPr>
        <w:pStyle w:val="BookText"/>
        <w:rPr/>
      </w:pPr>
      <w:r>
        <w:rPr>
          <w:rFonts w:ascii="IRNazanin" w:hAnsi="IRNazanin" w:eastAsia="IRNazanin"/>
          <w:color w:val="111111"/>
          <w:sz w:val="28"/>
          <w:sz w:val="28"/>
          <w:szCs w:val="28"/>
          <w:rtl w:val="true"/>
          <w:lang w:bidi="fa-IR"/>
        </w:rPr>
        <w:t>فقال الفیل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بک لتهدم بیت ربّک أفتراک فاعل ذلک؟</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عبدالمطّلب إلی منزله، فلمّا أصبحوا غدوا به لدخول الحرم فأبی وامتنع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عبدالمطّلب لبعض موالیه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الجبل فانظر تری شیئا؟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سوادا من قبل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یصیبه بصرک أجمع؟</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ولأوشک أن یصیب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طیر کثیر ولا أعرفه، یحمل کلّ طیر فی منقاره حصاة مثل حصاة الخذف أو دون حصاة الخذف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عبدالمطلب ما ترید إلاّ القوم، حتّی لمّا صارت فوق رؤوسهم أجمع ألقت الحصاة، فوقعت کلّ حصاة علی هامة رجل فخرجت من دبره فقتلته، فما انفلت منهم إلاّ رجل واحد یخبر الناس، فلمّا أن أخبرهم ألقت علیه حصاة فقتلته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أبی عمیر، عن محمد بن حمران، وهشام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صاحب الحبشة بالفیل یرید هدم الکعبة مرّوا بإبل لعبدالمطّلب فاستاقوها، فتوجّه عبدالمطّلب إلی </w:t>
      </w:r>
    </w:p>
    <w:p>
      <w:pPr>
        <w:pStyle w:val="BookText"/>
        <w:rPr/>
      </w:pPr>
      <w:r>
        <w:rPr>
          <w:rFonts w:ascii="IRNazanin" w:hAnsi="IRNazanin" w:eastAsia="IRNazanin"/>
          <w:color w:val="111111"/>
          <w:sz w:val="28"/>
          <w:sz w:val="28"/>
          <w:szCs w:val="28"/>
          <w:rtl w:val="true"/>
          <w:lang w:bidi="fa-IR"/>
        </w:rPr>
        <w:t>صاحبهم یسأله ردّ إبله علیه فاستأذن علیه فأذن له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شریف قریش أو عظیم قریش وهو رجل له عقل ومروّة، فأکرمه وأدناه ثمّ 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حاجتک؟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مرّوا بإبل لی فاستاقوها فأحببت أن تردّها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سؤاله إیاه ردّ الإبل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زعمتم أنّه عظیم قریش وذکرتم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أن یسألنی أن انصرف عن بیته الّذی یعبده، أما لو سألنی أن أنصرف عن هدّه</w:t>
      </w:r>
      <w:r>
        <w:rPr>
          <w:rStyle w:val="FootnoteAnchor"/>
          <w:rtl w:val="true"/>
        </w:rPr>
        <w:footnoteReference w:id="85"/>
      </w:r>
      <w:r>
        <w:rPr>
          <w:rFonts w:ascii="IRNazanin" w:hAnsi="IRNazanin" w:eastAsia="IRNazanin"/>
          <w:color w:val="111111"/>
          <w:sz w:val="28"/>
          <w:sz w:val="28"/>
          <w:szCs w:val="28"/>
          <w:rtl w:val="true"/>
          <w:lang w:bidi="fa-IR"/>
        </w:rPr>
        <w:t>لانصرفت له عنه، فأخبره التّرجمان بمقالة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لذلک البیت ربّا یمنعه وإنّما سألتک ردّ إبلی لحاجتی إلیها، فأمر بردّها علیه ومضی عبدالمطلب حتّی لقی الفیل علی طرف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لما جییء بک؟</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بک لتهدم بیت ربّک أفتفعل؟</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عنه عبدالمطّلب وجاؤوا بالفیل لیدخل الحرم، فلمّا انتهی إلی طرف الحرم امتنع من الدخول فضربوه فامتنع فأداروا به نواحی الحرم کلّها، کلّ ذلک یمتنع علیهم فلم یدخل، وبعث اللّه علیهم الطیر کالخطاطیف فی مناقیرها حجر کالعدسة أو نحوها فکانت </w:t>
      </w:r>
    </w:p>
    <w:p>
      <w:pPr>
        <w:pStyle w:val="BookText"/>
        <w:rPr/>
      </w:pPr>
      <w:r>
        <w:rPr>
          <w:rFonts w:ascii="IRNazanin" w:hAnsi="IRNazanin" w:eastAsia="IRNazanin"/>
          <w:color w:val="111111"/>
          <w:sz w:val="28"/>
          <w:sz w:val="28"/>
          <w:szCs w:val="28"/>
          <w:rtl w:val="true"/>
          <w:lang w:bidi="fa-IR"/>
        </w:rPr>
        <w:t>تحاذی برأس الرّجل ثمّ ترسلها علی رأسه فتخرج من دبره حتّی لم یبق منهم أحد إلاّ رجل هرب فجعل یحدث الناس بما رأی، إذ طلع علیه طائر منها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الطیر منها، وجاء الطّیر حتّی حاذی برأسه ثمّ ألقاها علیه فخرجت من دبره فمات</w:t>
      </w:r>
      <w:r>
        <w:rPr>
          <w:rStyle w:val="FootnoteAnchor"/>
          <w:rtl w:val="true"/>
        </w:rPr>
        <w:footnoteReference w:id="87"/>
      </w:r>
      <w:r>
        <w:rPr>
          <w:rFonts w:ascii="IRNazanin" w:hAnsi="IRNazanin" w:eastAsia="IRNazanin"/>
          <w:color w:val="111111"/>
          <w:sz w:val="28"/>
          <w:sz w:val="28"/>
          <w:szCs w:val="28"/>
          <w:rtl w:val="true"/>
          <w:lang w:bidi="fa-IR"/>
        </w:rPr>
        <w:t>و</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عبداللّه بن یونس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عامر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المعلی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جمهور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سلیمان بن سماعة، عن عبداللّه بن قاسم، عن عبداللّه بن سنان،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قصد ابرهة بن الصباح ملک الحبشة لهدم البیت، تسرّعت الحبشة فأغاروا علیها وأخذوا سرحا</w:t>
      </w:r>
      <w:r>
        <w:rPr>
          <w:rStyle w:val="FootnoteAnchor"/>
          <w:rtl w:val="true"/>
        </w:rPr>
        <w:footnoteReference w:id="89"/>
      </w:r>
      <w:r>
        <w:rPr>
          <w:rFonts w:ascii="IRNazanin" w:hAnsi="IRNazanin" w:eastAsia="IRNazanin"/>
          <w:color w:val="111111"/>
          <w:sz w:val="28"/>
          <w:sz w:val="28"/>
          <w:szCs w:val="28"/>
          <w:rtl w:val="true"/>
          <w:lang w:bidi="fa-IR"/>
        </w:rPr>
        <w:t>لعبدالمطّلب بن هاشم، فجاء عبدالمطّلب الی الملک فاستأذن علیه، فأذن له وهو فی قبّة دیباج علی سریر له، فسلّم علیه فردّ أبرهة السلام، فجعل ینظر فی وجهه، فراقه حسنه وجماله وهیبته،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فی آبائک مثل هذا النور الّذی أراه لک والجمال؟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أیّها الملک، کلّ آبائی کان لهم هذا الجمال والنور والبهاء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فقتم الملوک فخرا وشرفا، ویحقّ لک أن تکون سیّد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أجلسه معه علی سریره، وقال لسائس فیله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فیلا أبیض عظیم الخلق، له نابان مرصّعان بأنواع الدرر والجواهر، وکان الملک یباهی به ملوک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 فجاء به سائسه وقد زیّن بکلّ زینة حسنة، فحین قابل وجه عبدالمطّلب سجد له</w:t>
      </w:r>
      <w:r>
        <w:rPr>
          <w:rStyle w:val="FootnoteAnchor"/>
          <w:rtl w:val="true"/>
        </w:rPr>
        <w:footnoteReference w:id="90"/>
      </w:r>
      <w:r>
        <w:rPr>
          <w:rFonts w:ascii="IRNazanin" w:hAnsi="IRNazanin" w:eastAsia="IRNazanin"/>
          <w:color w:val="111111"/>
          <w:sz w:val="28"/>
          <w:sz w:val="28"/>
          <w:szCs w:val="28"/>
          <w:rtl w:val="true"/>
          <w:lang w:bidi="fa-IR"/>
        </w:rPr>
        <w:t>، ولم یکن یسجد لملکه، وأطلق اللّه لسانه بالعربیّة فسلّم علی عبدالمطّلب، فلمّا رأی الملک ذلک ارتاع</w:t>
      </w:r>
      <w:r>
        <w:rPr>
          <w:rStyle w:val="FootnoteAnchor"/>
          <w:rtl w:val="true"/>
        </w:rPr>
        <w:footnoteReference w:id="91"/>
      </w:r>
      <w:r>
        <w:rPr>
          <w:rFonts w:ascii="IRNazanin" w:hAnsi="IRNazanin" w:eastAsia="IRNazanin"/>
          <w:color w:val="111111"/>
          <w:sz w:val="28"/>
          <w:sz w:val="28"/>
          <w:szCs w:val="28"/>
          <w:rtl w:val="true"/>
          <w:lang w:bidi="fa-IR"/>
        </w:rPr>
        <w:t>له وظنّه سحرا،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الفیل إلی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جئت؟ فقد بلغنی سخاؤک وکرمک وفضلک، ورأیت من هیبتک وجمالک وجلالک ما یقتضی أن أنظر فی حاجتک، فسلنی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 أنّه یسأله فی الرجوع عن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غدو علی سرح لی فذهبوا به فمرهم بردّه علیّ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فتغیّظ الحبشی من ذلک، وقال لعبدالمطّلب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سقطت من عینی، جئتنی تسألنی فی سرحک وأنا قد جئت لهدم شرفک وشرف قومک، ومکرمتکم الّتی تتمیزون بها من کلّ جیل، وهو البیت الّذی یحجّ إلیه من کلّ صقع فی الارض، فترکت مسألتی فی ذلک </w:t>
      </w:r>
    </w:p>
    <w:p>
      <w:pPr>
        <w:pStyle w:val="BookText"/>
        <w:rPr/>
      </w:pPr>
      <w:r>
        <w:rPr>
          <w:rFonts w:ascii="IRNazanin" w:hAnsi="IRNazanin" w:eastAsia="IRNazanin"/>
          <w:color w:val="111111"/>
          <w:sz w:val="28"/>
          <w:sz w:val="28"/>
          <w:szCs w:val="28"/>
          <w:rtl w:val="true"/>
          <w:lang w:bidi="fa-IR"/>
        </w:rPr>
        <w:t>وسألتنی فی سرحک؟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بربّ البیت الّذی قصدت لهدمه، وأنا ربّ سرحی الّذی أخذه أصحابک، فجئت أسألک فیما أنا ربّه، وللبیت ربّ هو أمنع له من الخلق کلّهم، وأولی به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علیه سرحه، وانصرف إلی مکة، وأتبعه الملک بالفیل الاعظم مع الجیش لهدم البیت، فکانوا إذا حملوه علی دخول الحرم أناخ، وإذا ترکوه رجع مهرولا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عبدالمطّلب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ابنی، فجیء بالعبّاس،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أرید، ادعوا لیّ ابنی، فجیء بأبی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أرید، ادعوا لی ابنی، فجیء بعبداللّه أبی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أقبل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 بنی حتّی تصعد أبا قبیس</w:t>
      </w:r>
      <w:r>
        <w:rPr>
          <w:rStyle w:val="FootnoteAnchor"/>
          <w:rtl w:val="true"/>
        </w:rPr>
        <w:footnoteReference w:id="92"/>
      </w:r>
      <w:r>
        <w:rPr>
          <w:rFonts w:ascii="IRNazanin" w:hAnsi="IRNazanin" w:eastAsia="IRNazanin"/>
          <w:color w:val="111111"/>
          <w:sz w:val="28"/>
          <w:sz w:val="28"/>
          <w:szCs w:val="28"/>
          <w:rtl w:val="true"/>
          <w:lang w:bidi="fa-IR"/>
        </w:rPr>
        <w:t>، ثمّ اضرب ببصرک ناحیة البحر، فانظر أیّ شیء یجیء من هناک، وخبّرنی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عبداللّه أبا قبیس، فما لبث أن جاء طیر أبابیل مثل السّیل واللّیل</w:t>
      </w:r>
      <w:r>
        <w:rPr>
          <w:rStyle w:val="FootnoteAnchor"/>
          <w:rtl w:val="true"/>
        </w:rPr>
        <w:footnoteReference w:id="93"/>
      </w:r>
      <w:r>
        <w:rPr>
          <w:rFonts w:ascii="IRNazanin" w:hAnsi="IRNazanin" w:eastAsia="IRNazanin"/>
          <w:color w:val="111111"/>
          <w:sz w:val="28"/>
          <w:sz w:val="28"/>
          <w:szCs w:val="28"/>
          <w:rtl w:val="true"/>
          <w:lang w:bidi="fa-IR"/>
        </w:rPr>
        <w:t>، فسقط علی أبی قبیس، ثمّ صار إلی البیت فطاف به سبعا، ثمّ صار إلی الصفا والمروة فطاف بهما سبعا، فجاء عبداللّه إلی أبیه فأخبره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بنیّ ما یکون من أمرها بعد فأخبرنی به، فنظرها فإذا هی قد أخذت نحو عسکر الحبشة، فأخبر عبدالمطّلب بذلک، فخرج عبدالمطّلب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اخرجوا إلی العسکر فخذوا غنائمکم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العسکر وهم أمثال الخشب النّخرة</w:t>
      </w:r>
      <w:r>
        <w:rPr>
          <w:rStyle w:val="FootnoteAnchor"/>
          <w:rtl w:val="true"/>
        </w:rPr>
        <w:footnoteReference w:id="94"/>
      </w:r>
      <w:r>
        <w:rPr>
          <w:rFonts w:ascii="IRNazanin" w:hAnsi="IRNazanin" w:eastAsia="IRNazanin"/>
          <w:color w:val="111111"/>
          <w:sz w:val="28"/>
          <w:sz w:val="28"/>
          <w:szCs w:val="28"/>
          <w:rtl w:val="true"/>
          <w:lang w:bidi="fa-IR"/>
        </w:rPr>
        <w:t>، ولیس من الطیر إلّا ما معه ثلاثة أحجار فی منقاره ورجلیه، یقتل بکلّ حصاة منها واحدا من القوم، فلمّا أتوا علی جمیعهم انصرف الطیر، ولم یر قبل ذلک ولا بعده، فلمّا هلک القوم بأجمعهم جاء عبدالمطّلب إلی البیت فتعلق بأستاره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حابس الفیل بذی المغمّس</w:t>
      </w:r>
      <w:r>
        <w:rPr>
          <w:rStyle w:val="FootnoteAnchor"/>
          <w:rtl w:val="true"/>
        </w:rPr>
        <w:footnoteReference w:id="95"/>
      </w:r>
      <w:r>
        <w:rPr>
          <w:rFonts w:ascii="IRNazanin" w:hAnsi="IRNazanin" w:eastAsia="IRNazanin"/>
          <w:color w:val="111111"/>
          <w:sz w:val="28"/>
          <w:sz w:val="28"/>
          <w:szCs w:val="28"/>
          <w:rtl w:val="true"/>
          <w:lang w:bidi="fa-IR"/>
        </w:rPr>
        <w:t>حبسته کأنّه مکوکس</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فی محبس تزهق فیه الانفس</w:t>
      </w:r>
    </w:p>
    <w:p>
      <w:pPr>
        <w:pStyle w:val="BookText"/>
        <w:rPr/>
      </w:pPr>
      <w:r>
        <w:rPr>
          <w:rFonts w:ascii="IRNazanin" w:hAnsi="IRNazanin" w:eastAsia="IRNazanin"/>
          <w:color w:val="111111"/>
          <w:sz w:val="28"/>
          <w:sz w:val="28"/>
          <w:szCs w:val="28"/>
          <w:rtl w:val="true"/>
          <w:lang w:bidi="fa-IR"/>
        </w:rPr>
        <w:t>فانصرف وهو یقول فی فرار قریش وجزعهم من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طارت قریش إذ رأت خمیسا فظلت فردا لا أری أنیسا</w:t>
      </w:r>
    </w:p>
    <w:p>
      <w:pPr>
        <w:pStyle w:val="BookText"/>
        <w:rPr/>
      </w:pPr>
      <w:r>
        <w:rPr>
          <w:rFonts w:ascii="IRNazanin" w:hAnsi="IRNazanin" w:eastAsia="IRNazanin"/>
          <w:color w:val="111111"/>
          <w:sz w:val="28"/>
          <w:sz w:val="28"/>
          <w:szCs w:val="28"/>
          <w:rtl w:val="true"/>
          <w:lang w:bidi="fa-IR"/>
        </w:rPr>
        <w:t>ولا أحسّ منهم حسیسا إلاّ أخا لی ماجدا نفیسا</w:t>
      </w:r>
    </w:p>
    <w:p>
      <w:pPr>
        <w:pStyle w:val="BookText"/>
        <w:rPr/>
      </w:pPr>
      <w:r>
        <w:rPr>
          <w:rFonts w:ascii="IRNazanin" w:hAnsi="IRNazanin" w:eastAsia="IRNazanin"/>
          <w:color w:val="111111"/>
          <w:sz w:val="28"/>
          <w:sz w:val="28"/>
          <w:szCs w:val="28"/>
          <w:rtl w:val="true"/>
          <w:lang w:bidi="fa-IR"/>
        </w:rPr>
        <w:t>مسوّدا فی أهله رئیسا</w:t>
      </w:r>
      <w:r>
        <w:rPr>
          <w:rStyle w:val="FootnoteAnchor"/>
          <w:rtl w:val="true"/>
        </w:rPr>
        <w:footnoteReference w:id="9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عبداللّه بن یونس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ابن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المعلّی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جمهور العمّی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سلیمان بن سماعة، عن عبداللّه بن القاسم، عن عبداللّه بن سنان، عن أبی عبداللّه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علیه سرحه وازحفوا الی البیت فانقضوه حجرا حجرا </w:t>
      </w:r>
    </w:p>
    <w:p>
      <w:pPr>
        <w:pStyle w:val="BookText"/>
        <w:rPr/>
      </w:pPr>
      <w:r>
        <w:rPr>
          <w:rFonts w:ascii="IRNazanin" w:hAnsi="IRNazanin" w:eastAsia="IRNazanin"/>
          <w:color w:val="111111"/>
          <w:sz w:val="28"/>
          <w:sz w:val="28"/>
          <w:szCs w:val="28"/>
          <w:rtl w:val="true"/>
          <w:lang w:bidi="fa-IR"/>
        </w:rPr>
        <w:t>فاخذ عبدالمطّلب سرحه وانصرف الی مکة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بإسناده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اللّه علی أصحاب الفیل طیرا مثل الخطّاف</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 منقاره حجر مثل العدسة، فکان یحاذی برأس الرجل فیرمیه بالحجارة فیخرج من دبره، فلم تزل بهم حتّی أتت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فأفلت رجل منهم فجعل یخبر الناس بالقصّة، فبینا هو یخبرهم إذ أبصر طیرا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فطرحه علی رأسه فخرج من دبره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شیخی أبو عبداللّه الحسین بن عبداللّه</w:t>
      </w:r>
      <w:r>
        <w:rPr>
          <w:rStyle w:val="FootnoteAnchor"/>
          <w:rtl w:val="true"/>
        </w:rPr>
        <w:footnoteReference w:id="101"/>
      </w:r>
      <w:r>
        <w:rPr>
          <w:rFonts w:ascii="IRNazanin" w:hAnsi="IRNazanin" w:eastAsia="IRNazanin"/>
          <w:color w:val="111111"/>
          <w:sz w:val="28"/>
          <w:sz w:val="28"/>
          <w:szCs w:val="28"/>
          <w:rtl w:val="true"/>
          <w:lang w:bidi="fa-IR"/>
        </w:rPr>
        <w:t xml:space="preserve">بن علی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همام، وأحمد بن هوذة جمیعا، عن أبی محمد الحسن بن محمد بن جمهور القمی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أبی، عن الحسن بن محبوب الزراد، عن عبدالرحمن بن الحجاج، عن هارون بن خارجة، عن أبی عبداللّه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ظهرت الحبشة بالیمن، وجّه یکسوم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بقائدین من قواده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لاحدهما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ابرهة، والآخر أرباط، فی عشرة من الفیلة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فیل فی عشرة آلاف، لهدم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صاروا ببعض الطریق وقع باسهم بینهم، واختلفوا، فقتل ابرهة أرباط واستولی علی الحبش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قارب مکة طرد أصحابه عیرا لعبدالمطّلب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عبدالمطّلب إلی إبرهة، وکان ترجمان ابرهة والمستولی علیه ابن دایة لعبدالمطّلب، فقال الترجمان لابرهة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العرب ودیّانها، فأجلّه وأعظمه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حاجته؟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 الملک طردوا لی نعما، فأمر 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الترجمان،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لقوم سوّدوک ورأسوک علیهم حیث تسألنی فی عیر لک، وقد جئت لاهدم شرفک ومجدک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سألتنی الرجوع عنه 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هذه العیر لی، وأنا ربها، فسألتک إطلاقها وإن لهذه البنیة ربا یدفع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غاد</w:t>
      </w:r>
      <w:r>
        <w:rPr>
          <w:rStyle w:val="FootnoteAnchor"/>
          <w:rtl w:val="true"/>
        </w:rPr>
        <w:footnoteReference w:id="102"/>
      </w:r>
      <w:r>
        <w:rPr>
          <w:rFonts w:ascii="IRNazanin" w:hAnsi="IRNazanin" w:eastAsia="IRNazanin"/>
          <w:color w:val="111111"/>
          <w:sz w:val="28"/>
          <w:sz w:val="28"/>
          <w:szCs w:val="28"/>
          <w:rtl w:val="true"/>
          <w:lang w:bidi="fa-IR"/>
        </w:rPr>
        <w:t>لهدمها، حتی أنظر ماذا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عبدالمطّلب رحل ابرهة بجیشه، فإذا هاتف یهتف فی السحر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أتاکم أهل عکة</w:t>
      </w:r>
      <w:r>
        <w:rPr>
          <w:rStyle w:val="FootnoteAnchor"/>
          <w:rtl w:val="true"/>
        </w:rPr>
        <w:footnoteReference w:id="103"/>
      </w:r>
      <w:r>
        <w:rPr>
          <w:rFonts w:ascii="IRNazanin" w:hAnsi="IRNazanin" w:eastAsia="IRNazanin"/>
          <w:color w:val="111111"/>
          <w:sz w:val="28"/>
          <w:sz w:val="28"/>
          <w:szCs w:val="28"/>
          <w:rtl w:val="true"/>
          <w:lang w:bidi="fa-IR"/>
        </w:rPr>
        <w:t>، بجحفل</w:t>
      </w:r>
      <w:r>
        <w:rPr>
          <w:rStyle w:val="FootnoteAnchor"/>
          <w:rtl w:val="true"/>
        </w:rPr>
        <w:footnoteReference w:id="104"/>
      </w:r>
      <w:r>
        <w:rPr>
          <w:rFonts w:ascii="IRNazanin" w:hAnsi="IRNazanin" w:eastAsia="IRNazanin"/>
          <w:color w:val="111111"/>
          <w:sz w:val="28"/>
          <w:sz w:val="28"/>
          <w:szCs w:val="28"/>
          <w:rtl w:val="true"/>
          <w:lang w:bidi="fa-IR"/>
        </w:rPr>
        <w:t>جرار یملأ الاندار</w:t>
      </w:r>
      <w:r>
        <w:rPr>
          <w:rStyle w:val="FootnoteAnchor"/>
          <w:rtl w:val="true"/>
        </w:rPr>
        <w:footnoteReference w:id="105"/>
      </w:r>
      <w:r>
        <w:rPr>
          <w:rFonts w:ascii="IRNazanin" w:hAnsi="IRNazanin" w:eastAsia="IRNazanin"/>
          <w:color w:val="111111"/>
          <w:sz w:val="28"/>
          <w:sz w:val="28"/>
          <w:szCs w:val="28"/>
          <w:rtl w:val="true"/>
          <w:lang w:bidi="fa-IR"/>
        </w:rPr>
        <w:t>ملء الجفار</w:t>
      </w:r>
      <w:r>
        <w:rPr>
          <w:rStyle w:val="FootnoteAnchor"/>
          <w:rtl w:val="true"/>
        </w:rPr>
        <w:footnoteReference w:id="106"/>
      </w:r>
      <w:r>
        <w:rPr>
          <w:rFonts w:ascii="IRNazanin" w:hAnsi="IRNazanin" w:eastAsia="IRNazanin"/>
          <w:color w:val="111111"/>
          <w:sz w:val="28"/>
          <w:sz w:val="28"/>
          <w:szCs w:val="28"/>
          <w:rtl w:val="true"/>
          <w:lang w:bidi="fa-IR"/>
        </w:rPr>
        <w:t>، فعلیهم لعنة الجبار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فأنشأ عبدالمطّلب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الداعی لقد أسمعتنی کلّما قلت و ما بی من صمم</w:t>
      </w:r>
    </w:p>
    <w:p>
      <w:pPr>
        <w:pStyle w:val="BookText"/>
        <w:rPr/>
      </w:pPr>
      <w:r>
        <w:rPr>
          <w:rFonts w:ascii="IRNazanin" w:hAnsi="IRNazanin" w:eastAsia="IRNazanin"/>
          <w:color w:val="111111"/>
          <w:sz w:val="28"/>
          <w:sz w:val="28"/>
          <w:szCs w:val="28"/>
          <w:rtl w:val="true"/>
          <w:lang w:bidi="fa-IR"/>
        </w:rPr>
        <w:t>إن للبیت لربا مانعا من یرده باثام یصطلم</w:t>
      </w:r>
    </w:p>
    <w:p>
      <w:pPr>
        <w:pStyle w:val="BookText"/>
        <w:rPr/>
      </w:pPr>
      <w:r>
        <w:rPr>
          <w:rFonts w:ascii="IRNazanin" w:hAnsi="IRNazanin" w:eastAsia="IRNazanin"/>
          <w:color w:val="111111"/>
          <w:sz w:val="28"/>
          <w:sz w:val="28"/>
          <w:szCs w:val="28"/>
          <w:rtl w:val="true"/>
          <w:lang w:bidi="fa-IR"/>
        </w:rPr>
        <w:t>رامه تبع</w:t>
      </w:r>
      <w:r>
        <w:rPr>
          <w:rStyle w:val="FootnoteAnchor"/>
          <w:rtl w:val="true"/>
        </w:rPr>
        <w:footnoteReference w:id="107"/>
      </w:r>
      <w:r>
        <w:rPr>
          <w:rFonts w:ascii="IRNazanin" w:hAnsi="IRNazanin" w:eastAsia="IRNazanin"/>
          <w:color w:val="111111"/>
          <w:sz w:val="28"/>
          <w:sz w:val="28"/>
          <w:szCs w:val="28"/>
          <w:rtl w:val="true"/>
          <w:lang w:bidi="fa-IR"/>
        </w:rPr>
        <w:t>فی أجناده حمیر والحیّ من آل إرم</w:t>
      </w:r>
    </w:p>
    <w:p>
      <w:pPr>
        <w:pStyle w:val="BookText"/>
        <w:rPr/>
      </w:pPr>
      <w:r>
        <w:rPr>
          <w:rFonts w:ascii="IRNazanin" w:hAnsi="IRNazanin" w:eastAsia="IRNazanin"/>
          <w:color w:val="111111"/>
          <w:sz w:val="28"/>
          <w:sz w:val="28"/>
          <w:szCs w:val="28"/>
          <w:rtl w:val="true"/>
          <w:lang w:bidi="fa-IR"/>
        </w:rPr>
        <w:t>هلکت بالبغی فیهم جرهم</w:t>
      </w:r>
      <w:r>
        <w:rPr>
          <w:rStyle w:val="FootnoteAnchor"/>
          <w:rtl w:val="true"/>
        </w:rPr>
        <w:footnoteReference w:id="108"/>
      </w:r>
      <w:r>
        <w:rPr>
          <w:rFonts w:ascii="IRNazanin" w:hAnsi="IRNazanin" w:eastAsia="IRNazanin"/>
          <w:color w:val="111111"/>
          <w:sz w:val="28"/>
          <w:sz w:val="28"/>
          <w:szCs w:val="28"/>
          <w:rtl w:val="true"/>
          <w:lang w:bidi="fa-IR"/>
        </w:rPr>
        <w:t>بعد طسم وجدیس</w:t>
      </w:r>
      <w:r>
        <w:rPr>
          <w:rStyle w:val="FootnoteAnchor"/>
          <w:rtl w:val="true"/>
        </w:rPr>
        <w:footnoteReference w:id="109"/>
      </w:r>
      <w:r>
        <w:rPr>
          <w:rFonts w:ascii="IRNazanin" w:hAnsi="IRNazanin" w:eastAsia="IRNazanin"/>
          <w:color w:val="111111"/>
          <w:sz w:val="28"/>
          <w:sz w:val="28"/>
          <w:szCs w:val="28"/>
          <w:rtl w:val="true"/>
          <w:lang w:bidi="fa-IR"/>
        </w:rPr>
        <w:t>وجثم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وکذاک الامر فیمن جاده لیس أمر اللّه بالأمر الأمم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نحن آل اللّه فیما قد خلا لم یزل ذاک علی عهد ابرهم</w:t>
      </w:r>
    </w:p>
    <w:p>
      <w:pPr>
        <w:pStyle w:val="BookText"/>
        <w:rPr/>
      </w:pPr>
      <w:r>
        <w:rPr>
          <w:rFonts w:ascii="IRNazanin" w:hAnsi="IRNazanin" w:eastAsia="IRNazanin"/>
          <w:color w:val="111111"/>
          <w:sz w:val="28"/>
          <w:sz w:val="28"/>
          <w:szCs w:val="28"/>
          <w:rtl w:val="true"/>
          <w:lang w:bidi="fa-IR"/>
        </w:rPr>
        <w:t>نعرف اللّه وفینا شیمة صلة الرحم ونوفی بالذمم</w:t>
      </w:r>
    </w:p>
    <w:p>
      <w:pPr>
        <w:pStyle w:val="BookText"/>
        <w:rPr/>
      </w:pPr>
      <w:r>
        <w:rPr>
          <w:rFonts w:ascii="IRNazanin" w:hAnsi="IRNazanin" w:eastAsia="IRNazanin"/>
          <w:color w:val="111111"/>
          <w:sz w:val="28"/>
          <w:sz w:val="28"/>
          <w:szCs w:val="28"/>
          <w:rtl w:val="true"/>
          <w:lang w:bidi="fa-IR"/>
        </w:rPr>
        <w:t>لم یزل اللّه فینا حجة یدفع اللّه بها عنها</w:t>
      </w:r>
      <w:r>
        <w:rPr>
          <w:rStyle w:val="FootnoteAnchor"/>
          <w:rtl w:val="true"/>
        </w:rPr>
        <w:footnoteReference w:id="112"/>
      </w:r>
      <w:r>
        <w:rPr>
          <w:rFonts w:ascii="IRNazanin" w:hAnsi="IRNazanin" w:eastAsia="IRNazanin"/>
          <w:color w:val="111111"/>
          <w:sz w:val="28"/>
          <w:sz w:val="28"/>
          <w:szCs w:val="28"/>
          <w:rtl w:val="true"/>
          <w:lang w:bidi="fa-IR"/>
        </w:rPr>
        <w:t>النقم</w:t>
      </w:r>
    </w:p>
    <w:p>
      <w:pPr>
        <w:pStyle w:val="BookText"/>
        <w:rPr/>
      </w:pPr>
      <w:r>
        <w:rPr>
          <w:rFonts w:ascii="IRNazanin" w:hAnsi="IRNazanin" w:eastAsia="IRNazanin"/>
          <w:color w:val="111111"/>
          <w:sz w:val="28"/>
          <w:sz w:val="28"/>
          <w:szCs w:val="28"/>
          <w:rtl w:val="true"/>
          <w:lang w:bidi="fa-IR"/>
        </w:rPr>
        <w:t>ولنا فی کل دور کرة نعرف الدین وطورا فی العجم</w:t>
      </w:r>
    </w:p>
    <w:p>
      <w:pPr>
        <w:pStyle w:val="BookText"/>
        <w:rPr/>
      </w:pPr>
      <w:r>
        <w:rPr>
          <w:rFonts w:ascii="IRNazanin" w:hAnsi="IRNazanin" w:eastAsia="IRNazanin"/>
          <w:color w:val="111111"/>
          <w:sz w:val="28"/>
          <w:sz w:val="28"/>
          <w:szCs w:val="28"/>
          <w:rtl w:val="true"/>
          <w:lang w:bidi="fa-IR"/>
        </w:rPr>
        <w:t>فإذا ما بلغ الدور إلی منتهی الوقت أتی الطین فدم</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بکتاب فصلت آیاته فیه تبیان أحادیث الأمم</w:t>
      </w:r>
    </w:p>
    <w:p>
      <w:pPr>
        <w:pStyle w:val="BookText"/>
        <w:rPr/>
      </w:pPr>
      <w:r>
        <w:rPr>
          <w:rFonts w:ascii="IRNazanin" w:hAnsi="IRNazanin" w:eastAsia="IRNazanin"/>
          <w:color w:val="111111"/>
          <w:sz w:val="28"/>
          <w:sz w:val="28"/>
          <w:szCs w:val="28"/>
          <w:rtl w:val="true"/>
          <w:lang w:bidi="fa-IR"/>
        </w:rPr>
        <w:t>فلمّا أصبح عبدالمطّلب جمع بنیه وأرسل الحارث ابنه الاکبر إلی أعلی جبل أبی قبیس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یأتیک من قبل البحر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فلم یر شیئا، فأرسل واحدا بعد آخر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یأته أحد منهم عن البحر بخبر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فدعا ولده عبداللّه وانه لغلام حین أیفع</w:t>
      </w:r>
      <w:r>
        <w:rPr>
          <w:rStyle w:val="FootnoteAnchor"/>
          <w:rtl w:val="true"/>
        </w:rPr>
        <w:footnoteReference w:id="114"/>
      </w:r>
      <w:r>
        <w:rPr>
          <w:rFonts w:ascii="IRNazanin" w:hAnsi="IRNazanin" w:eastAsia="IRNazanin"/>
          <w:color w:val="111111"/>
          <w:sz w:val="28"/>
          <w:sz w:val="28"/>
          <w:szCs w:val="28"/>
          <w:rtl w:val="true"/>
          <w:lang w:bidi="fa-IR"/>
        </w:rPr>
        <w:t>وعلیه ذؤابة</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من الشعر اذا کانت مرسلة، فاذا کانت ملفوفة فهی عقیصة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تضرب الی عجزه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أبا قبیس وانظر ماذا تری یجیء من البحر، فنزل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النادی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رأیت سحابا من قبل البحر مقبلا، یسفل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ویرتفع أخری، إن قلت غیما قلته، وإن قلت جهاما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خلته، یرتفع تارة وینحدر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ادخلوا منازلکم، فقد أتاکم اللّه بالنصر من عنده، فأقبلت الطیر الأبابیل فی منقار کل طیر حجر وفی رجلیه حجران فکان الطائر الواحد یقتل ثلاثة من أصحاب ابرهة، کان یلقی الحجر فی قمة</w:t>
      </w:r>
      <w:r>
        <w:rPr>
          <w:rStyle w:val="FootnoteAnchor"/>
          <w:rtl w:val="true"/>
        </w:rPr>
        <w:footnoteReference w:id="116"/>
      </w:r>
      <w:r>
        <w:rPr>
          <w:rFonts w:ascii="IRNazanin" w:hAnsi="IRNazanin" w:eastAsia="IRNazanin"/>
          <w:color w:val="111111"/>
          <w:sz w:val="28"/>
          <w:sz w:val="28"/>
          <w:szCs w:val="28"/>
          <w:rtl w:val="true"/>
          <w:lang w:bidi="fa-IR"/>
        </w:rPr>
        <w:t>رأس الرجل فیخرج من دبره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نبأهم،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من الحجارة، والعصف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الزرع، ومأکول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أخذ ما فیه من الحبّ، فأکل وبقی لاحب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الحجارة کانت إذا وقعت علی رؤوسهم وخرجت من أدبارهم، بقیت أجوافهم فارغة خالیة، حتّی یکون الجسم کقشر الحنطة</w:t>
      </w:r>
      <w:r>
        <w:rPr>
          <w:rStyle w:val="FootnoteAnchor"/>
          <w:rtl w:val="true"/>
        </w:rPr>
        <w:footnoteReference w:id="118"/>
      </w:r>
      <w:r>
        <w:rPr>
          <w:rFonts w:ascii="IRNazanin" w:hAnsi="IRNazanin" w:eastAsia="IRNazanin"/>
          <w:color w:val="111111"/>
          <w:sz w:val="28"/>
          <w:sz w:val="28"/>
          <w:szCs w:val="28"/>
          <w:rtl w:val="true"/>
          <w:lang w:bidi="fa-IR"/>
        </w:rPr>
        <w:t>و</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إسماعیل، عن علی بن النعمان، عن سعید الاعرج،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لم یزالوا علی شیء من الحنیفیّة یصلون الرّحم ویقرون الضّیف ویحجّون البیت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مال الیتیم فإنّ مال الیتیم عقال</w:t>
      </w:r>
      <w:r>
        <w:rPr>
          <w:rStyle w:val="FootnoteAnchor"/>
          <w:rtl w:val="true"/>
        </w:rPr>
        <w:footnoteReference w:id="120"/>
      </w:r>
      <w:r>
        <w:rPr>
          <w:rFonts w:ascii="IRNazanin" w:hAnsi="IRNazanin" w:eastAsia="IRNazanin"/>
          <w:color w:val="111111"/>
          <w:sz w:val="28"/>
          <w:sz w:val="28"/>
          <w:szCs w:val="28"/>
          <w:rtl w:val="true"/>
          <w:lang w:bidi="fa-IR"/>
        </w:rPr>
        <w:t>ویکفّون عن أشیاء من المحارم مخافة العقوبة وکانوا لایملی لهم إذا انتهکوا المحارم، وکانوا یأخذون من لحاء شجر الحرم</w:t>
      </w:r>
      <w:r>
        <w:rPr>
          <w:rStyle w:val="FootnoteAnchor"/>
          <w:rtl w:val="true"/>
        </w:rPr>
        <w:footnoteReference w:id="121"/>
      </w:r>
      <w:r>
        <w:rPr>
          <w:rFonts w:ascii="IRNazanin" w:hAnsi="IRNazanin" w:eastAsia="IRNazanin"/>
          <w:color w:val="111111"/>
          <w:sz w:val="28"/>
          <w:sz w:val="28"/>
          <w:szCs w:val="28"/>
          <w:rtl w:val="true"/>
          <w:lang w:bidi="fa-IR"/>
        </w:rPr>
        <w:t>فیعلّقونه فی أعناق الإبل فلا یجتریء أحد أن یأخذ من تلک الإبل حیثما ذهبت ولا یجتریء أحد أن یعلّق من غیر لحاء شجر الحرم، أیّهم فعل ذلک عوقب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الیوم فاملی لهم ولقد جاء أهل الشام</w:t>
      </w:r>
      <w:r>
        <w:rPr>
          <w:rStyle w:val="FootnoteAnchor"/>
          <w:rtl w:val="true"/>
        </w:rPr>
        <w:footnoteReference w:id="122"/>
      </w:r>
      <w:r>
        <w:rPr>
          <w:rFonts w:ascii="IRNazanin" w:hAnsi="IRNazanin" w:eastAsia="IRNazanin"/>
          <w:color w:val="111111"/>
          <w:sz w:val="28"/>
          <w:sz w:val="28"/>
          <w:szCs w:val="28"/>
          <w:rtl w:val="true"/>
          <w:lang w:bidi="fa-IR"/>
        </w:rPr>
        <w:t xml:space="preserve">فنصبوا المنجنیق علی أبی قبیس فبعث اللّه علیهم </w:t>
      </w:r>
    </w:p>
    <w:p>
      <w:pPr>
        <w:pStyle w:val="BookText"/>
        <w:rPr/>
      </w:pPr>
      <w:r>
        <w:rPr>
          <w:rFonts w:ascii="IRNazanin" w:hAnsi="IRNazanin" w:eastAsia="IRNazanin"/>
          <w:color w:val="111111"/>
          <w:sz w:val="28"/>
          <w:sz w:val="28"/>
          <w:szCs w:val="28"/>
          <w:rtl w:val="true"/>
          <w:lang w:bidi="fa-IR"/>
        </w:rPr>
        <w:t>سحابة کجناح الطیر فأمطرت علیهم صاعقة فأحرقت سبعین رجلا حول المنجنیق</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وأحمد ابن محمد جمیعا، عن ابن محبوب، عن سیف بن عمیرة، عن أبی بکر الحضرمی،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فی الجاهلیة علی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والحمس، فکانت الحمس قریشا وکانت الحلّ‌</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کانوا یقفون بمزدلفة ولا یقفون بعرفة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اللّه فلا نخرج من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هامش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کل من یرید أن یطوف بالبیت من خارج الکعبة کان اللازم علیه أن یکون واحدمن أهل الحرم رفیقا ومصاحبا له لیطوف ساترا باللباس من غیر عریان ومن لم یکن له ذلک الرفیق لم یترک بطواف البیت إلاّ عریانا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سائر العرب فلم یکن أحد من الحلّ إلاّ وله حرمیّ من الحمس ومن لم یکن له حرمیّ من الحمس لم یترک أن یطوف بالبیت إلاّ عریانا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حرمیا لعیاض بن حمار المجاشعی وکان عیاض رجلا عظیم الخطر وکان قاضیا لاهل عکاظ فی الجاهلیة، فکان عیاض إذا دخل مکة ألقی عنه ثیاب الذنوب والرجاسة وأخذ ثیاب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لطهرها فلبسها وطاف بالبیت ثمّ یردّها علیه إذا فرغ من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عیاض بهدیة فأبی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عیاض لو أسلمت لقبلت هدیتک، إن</w:t>
      </w:r>
      <w:bookmarkStart w:id="27" w:name="pg13616_128178"/>
    </w:p>
    <w:p>
      <w:pPr>
        <w:pStyle w:val="BookText"/>
        <w:rPr/>
      </w:pPr>
      <w:bookmarkEnd w:id="2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لی زبد المشرکین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عیاضا بعد ذلک أسلم وحسن إسلامه فأهدی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فقبلها منه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أحمد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المذاری،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یونس بن عبدالرحمن، عن عبداللّه بن مسکان،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القائم المائل فی طریق الغری؟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لما جاوز سریر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انحنی أسفا وحزنا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سریر أبرهة لمّا دخل علیه عبدالمطّلب انحنی ومال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07263_3830689328"/>
      <w:bookmarkStart w:id="29" w:name="_Toc10"/>
      <w:bookmarkEnd w:id="28"/>
      <w:r>
        <w:rPr>
          <w:rtl w:val="true"/>
        </w:rPr>
        <w:t xml:space="preserve">باب </w:t>
      </w:r>
      <w:r>
        <w:rPr>
          <w:rtl w:val="true"/>
        </w:rPr>
        <w:t>(</w:t>
      </w:r>
      <w:r>
        <w:rPr/>
        <w:t>6</w:t>
      </w:r>
      <w:r>
        <w:rPr>
          <w:rtl w:val="true"/>
        </w:rPr>
        <w:t xml:space="preserve">) </w:t>
      </w:r>
      <w:r>
        <w:rPr>
          <w:rtl w:val="true"/>
        </w:rPr>
        <w:t>البشائر بمولد رسول اللّه ونبوّته</w:t>
      </w:r>
      <w:bookmarkEnd w:id="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ابن أبی عمیر، عن إبراهیم بن عبدالحمید، عن الولید بن صبیح،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تبّعا قال للاوس </w:t>
      </w:r>
    </w:p>
    <w:p>
      <w:pPr>
        <w:pStyle w:val="BookText"/>
        <w:rPr/>
      </w:pPr>
      <w:r>
        <w:rPr>
          <w:rFonts w:ascii="IRNazanin" w:hAnsi="IRNazanin" w:eastAsia="IRNazanin"/>
          <w:color w:val="111111"/>
          <w:sz w:val="28"/>
          <w:sz w:val="28"/>
          <w:szCs w:val="28"/>
          <w:rtl w:val="true"/>
          <w:lang w:bidi="fa-IR"/>
        </w:rPr>
        <w:t>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هاهنا حتّی یخرج هذا النبیّ، أما أنا فلو أدرکته لخدمته وخرجت معه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الولید بن صبیح،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بابویه فی کتاب النبوّة أنه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تبّعا قال للأوس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هاهنا حتّی یخرج هذا النبیّ، أمّا أنا لو أدرکته لخدمته ولخرجت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بمکة بیت مال داثر</w:t>
      </w:r>
      <w:r>
        <w:rPr>
          <w:rStyle w:val="FootnoteAnchor"/>
          <w:rtl w:val="true"/>
        </w:rPr>
        <w:footnoteReference w:id="130"/>
      </w:r>
      <w:r>
        <w:rPr>
          <w:rFonts w:ascii="IRNazanin" w:hAnsi="IRNazanin" w:eastAsia="IRNazanin"/>
          <w:color w:val="111111"/>
          <w:sz w:val="28"/>
          <w:sz w:val="28"/>
          <w:szCs w:val="28"/>
          <w:rtl w:val="true"/>
          <w:lang w:bidi="fa-IR"/>
        </w:rPr>
        <w:t>وکنوزه من لؤلؤ وزبرجد</w:t>
      </w:r>
    </w:p>
    <w:p>
      <w:pPr>
        <w:pStyle w:val="BookText"/>
        <w:rPr/>
      </w:pPr>
      <w:r>
        <w:rPr>
          <w:rFonts w:ascii="IRNazanin" w:hAnsi="IRNazanin" w:eastAsia="IRNazanin"/>
          <w:color w:val="111111"/>
          <w:sz w:val="28"/>
          <w:sz w:val="28"/>
          <w:szCs w:val="28"/>
          <w:rtl w:val="true"/>
          <w:lang w:bidi="fa-IR"/>
        </w:rPr>
        <w:t>بادرت أمرا حال ربّی دونه واللّه یدفع عن خراب المسجد</w:t>
      </w:r>
    </w:p>
    <w:p>
      <w:pPr>
        <w:pStyle w:val="BookText"/>
        <w:rPr/>
      </w:pPr>
      <w:r>
        <w:rPr>
          <w:rFonts w:ascii="IRNazanin" w:hAnsi="IRNazanin" w:eastAsia="IRNazanin"/>
          <w:color w:val="111111"/>
          <w:sz w:val="28"/>
          <w:sz w:val="28"/>
          <w:szCs w:val="28"/>
          <w:rtl w:val="true"/>
          <w:lang w:bidi="fa-IR"/>
        </w:rPr>
        <w:t>فترکت فیه من رجالی عصبة نجباء ذوی حسب وربّ محمّد</w:t>
      </w:r>
    </w:p>
    <w:p>
      <w:pPr>
        <w:pStyle w:val="BookText"/>
        <w:rPr/>
      </w:pP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إیمانه وإسلامه، وأنّه من امّته فلیجعله تحت شفاعته، وعنوان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محمّد بن عبداللّه، خاتم النبیین ورسول ربّ العالمین، من تبّع الاوّل، ودفع الکتاب إلی العالم الّذی نصح له ثم خرج منه وسار حتّی مات بغلسان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من بلاد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 موته ومولد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وآمن به أکثر أهل المدینة أنفذوا الکتاب إلیه علی ید أبی لیلی، فوجد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قبیلة بنی سلیم فعرفه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لیلی؟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ومعک کتاب تبّع الاوّل؟</w:t>
      </w:r>
    </w:p>
    <w:p>
      <w:pPr>
        <w:pStyle w:val="BookText"/>
        <w:rPr/>
      </w:pPr>
      <w:r>
        <w:rPr>
          <w:rFonts w:ascii="IRNazanin" w:hAnsi="IRNazanin" w:eastAsia="IRNazanin"/>
          <w:color w:val="111111"/>
          <w:sz w:val="28"/>
          <w:sz w:val="28"/>
          <w:szCs w:val="28"/>
          <w:rtl w:val="true"/>
          <w:lang w:bidi="fa-IR"/>
        </w:rPr>
        <w:t>فتحیر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فأخرجه ودفعه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النبیّ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علیه، فلمّا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بالاخ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أبا لیلی بالرجوع إلی المدینة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بابویه فی کتاب النبوّة أنه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الحسین بن سعید، عن النضر بن سوید، عن زرعة بن محمد،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الیهود تجد فی کتبها أنّ مهاجر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عیر واحد</w:t>
      </w:r>
      <w:r>
        <w:rPr>
          <w:rStyle w:val="FootnoteAnchor"/>
          <w:rtl w:val="true"/>
        </w:rPr>
        <w:footnoteReference w:id="134"/>
      </w:r>
      <w:r>
        <w:rPr>
          <w:rFonts w:ascii="IRNazanin" w:hAnsi="IRNazanin" w:eastAsia="IRNazanin"/>
          <w:color w:val="111111"/>
          <w:sz w:val="28"/>
          <w:sz w:val="28"/>
          <w:szCs w:val="28"/>
          <w:rtl w:val="true"/>
          <w:lang w:bidi="fa-IR"/>
        </w:rPr>
        <w:t xml:space="preserve">فخرجوا یطلبون الموضع فمرّوا بجبل </w:t>
      </w:r>
    </w:p>
    <w:p>
      <w:pPr>
        <w:pStyle w:val="BookText"/>
        <w:rPr/>
      </w:pPr>
      <w:r>
        <w:rPr>
          <w:rFonts w:ascii="IRNazanin" w:hAnsi="IRNazanin" w:eastAsia="IRNazanin"/>
          <w:color w:val="111111"/>
          <w:sz w:val="28"/>
          <w:sz w:val="28"/>
          <w:szCs w:val="28"/>
          <w:rtl w:val="true"/>
          <w:lang w:bidi="fa-IR"/>
        </w:rPr>
        <w:t>یسمّی حداد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زید ألف حداد من النساخ أو کان الجبل یسمی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سواء فتفرقوا عنده فنزل بعضهم بتیماء وبعضهم بفدک وبعضهم بخیبر، فاشتاق الّذین بتیماء إلی بعض إخوانهم فمرّ بهم أعرابیّ من قیس فتکاروا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بکم ما بین عیر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بهما فآذنّا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توسّط بهم أرض المدینة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عیر وهذا احد فنزلوا عن ظهر إبله،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أصبنا بغیتنا</w:t>
      </w:r>
      <w:r>
        <w:rPr>
          <w:rStyle w:val="FootnoteAnchor"/>
          <w:rtl w:val="true"/>
        </w:rPr>
        <w:footnoteReference w:id="136"/>
      </w:r>
      <w:r>
        <w:rPr>
          <w:rFonts w:ascii="IRNazanin" w:hAnsi="IRNazanin" w:eastAsia="IRNazanin"/>
          <w:color w:val="111111"/>
          <w:sz w:val="28"/>
          <w:sz w:val="28"/>
          <w:szCs w:val="28"/>
          <w:rtl w:val="true"/>
          <w:lang w:bidi="fa-IR"/>
        </w:rPr>
        <w:t>فلا حاجة لنا فی إبلک فاذهب حیث شئت وکتبوا إلی إخوانهم الذین بفدک وخیبر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أصبنا الموضع فهلمّوا إلینا، فکتبوا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استقرّت بنا الدّار واتّخذنا الأموال وما أقربنا منکم فإذا کان ذلک فما أسرعنا إلیکم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فاتّخذوا بأرض المدینة الاموال فلمّا کثرت أموالهم بلغ تبّع فغزاهم فتحصّنوا منه فحاصرهم وکانوا یرقّون لضعفاء أصحاب تبع</w:t>
      </w:r>
      <w:r>
        <w:rPr>
          <w:rStyle w:val="FootnoteAnchor"/>
          <w:rtl w:val="true"/>
        </w:rPr>
        <w:footnoteReference w:id="137"/>
      </w:r>
      <w:r>
        <w:rPr>
          <w:rFonts w:ascii="IRNazanin" w:hAnsi="IRNazanin" w:eastAsia="IRNazanin"/>
          <w:color w:val="111111"/>
          <w:sz w:val="28"/>
          <w:sz w:val="28"/>
          <w:szCs w:val="28"/>
          <w:rtl w:val="true"/>
          <w:lang w:bidi="fa-IR"/>
        </w:rPr>
        <w:t>فیلقون إلیهم باللّیل التمر والشعیر فبلغ ذلک تبّع فرقّ لهم وآمنهم فنزلوا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استطبت بلادکم ولا أرانی إلّا مقیما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ذاک لک، إنّها مهاجر نبیّ ولیس ذلک لاحد</w:t>
      </w:r>
      <w:r>
        <w:rPr>
          <w:rStyle w:val="FootnoteAnchor"/>
          <w:rtl w:val="true"/>
        </w:rPr>
        <w:footnoteReference w:id="138"/>
      </w:r>
      <w:r>
        <w:rPr>
          <w:rFonts w:ascii="IRNazanin" w:hAnsi="IRNazanin" w:eastAsia="IRNazanin"/>
          <w:color w:val="111111"/>
          <w:sz w:val="28"/>
          <w:sz w:val="28"/>
          <w:szCs w:val="28"/>
          <w:rtl w:val="true"/>
          <w:lang w:bidi="fa-IR"/>
        </w:rPr>
        <w:t>حتّی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من اسرتی</w:t>
      </w:r>
      <w:r>
        <w:rPr>
          <w:rStyle w:val="FootnoteAnchor"/>
          <w:rtl w:val="true"/>
        </w:rPr>
        <w:footnoteReference w:id="139"/>
      </w:r>
      <w:r>
        <w:rPr>
          <w:rFonts w:ascii="Amiri" w:hAnsi="Amiri" w:eastAsia="Amiri" w:cs="Amiri"/>
          <w:color w:val="111111"/>
          <w:sz w:val="28"/>
          <w:sz w:val="28"/>
          <w:szCs w:val="28"/>
          <w:rtl w:val="true"/>
          <w:lang w:bidi="ar-SA"/>
        </w:rPr>
        <w:t>من إذا کان ذلک ساعده ونصره، فخلّف حیّین الاوس والخزرج، فلمّا کثروا بها کانوا یتناولون أموال الیهود وکانت الیهود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 بعث محمّد لیخرجنّکم من دیارنا وأموالنا، فلمّا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به الانصار وکفرت به الیهود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فیما بین محمّد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یتوعّدون أهل الاصنام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bookmarkStart w:id="30" w:name="pg13616_128183"/>
    </w:p>
    <w:p>
      <w:pPr>
        <w:pStyle w:val="BookText"/>
        <w:rPr/>
      </w:pPr>
      <w:bookmarkEnd w:id="30"/>
      <w:r>
        <w:rPr>
          <w:rFonts w:ascii="Amiri" w:hAnsi="Amiri" w:eastAsia="Amiri" w:cs="Amiri"/>
          <w:color w:val="111111"/>
          <w:sz w:val="28"/>
          <w:sz w:val="28"/>
          <w:szCs w:val="28"/>
          <w:rtl w:val="true"/>
          <w:lang w:bidi="ar-SA"/>
        </w:rPr>
        <w:t xml:space="preserve">لیخرجنّ نبیّ فلیکسّرنّ أصنامکم ولیفعلنّ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کفروا به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407265_3830689328"/>
      <w:bookmarkStart w:id="32" w:name="_Toc11"/>
      <w:bookmarkEnd w:id="31"/>
      <w:r>
        <w:rPr>
          <w:rtl w:val="true"/>
        </w:rPr>
        <w:t xml:space="preserve">باب </w:t>
      </w:r>
      <w:r>
        <w:rPr>
          <w:rtl w:val="true"/>
        </w:rPr>
        <w:t>(</w:t>
      </w:r>
      <w:r>
        <w:rPr/>
        <w:t>7</w:t>
      </w:r>
      <w:r>
        <w:rPr>
          <w:rtl w:val="true"/>
        </w:rPr>
        <w:t xml:space="preserve">) </w:t>
      </w:r>
      <w:r>
        <w:rPr>
          <w:rtl w:val="true"/>
        </w:rPr>
        <w:t>ولادة رسول اللّه</w:t>
      </w:r>
      <w:bookmarkEnd w:id="32"/>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محمّد بن أیوب، عن محمد بن زیاد، عن أسباط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حیث طلقت آمنة</w:t>
      </w:r>
      <w:r>
        <w:rPr>
          <w:rStyle w:val="FootnoteAnchor"/>
          <w:rtl w:val="true"/>
        </w:rPr>
        <w:footnoteReference w:id="143"/>
      </w:r>
      <w:r>
        <w:rPr>
          <w:rFonts w:ascii="IRNazanin" w:hAnsi="IRNazanin" w:eastAsia="IRNazanin"/>
          <w:color w:val="111111"/>
          <w:sz w:val="28"/>
          <w:sz w:val="28"/>
          <w:szCs w:val="28"/>
          <w:rtl w:val="true"/>
          <w:lang w:bidi="fa-IR"/>
        </w:rPr>
        <w:t xml:space="preserve">بنت وهب وأخذها المخاض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حضرتها فاطمة بنت أسد امرأة أبی طالب فلم تزل معها حتّی وضعت فقالت إحداهما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ترین ما أری؟</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النور الّذی قد سطع ما بین المشرق والمغرب، فبینما هما کذلک إذ دخل علیهما أبو طالب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مالکما؟ من أیّ شیء تعجبان؟</w:t>
      </w:r>
    </w:p>
    <w:p>
      <w:pPr>
        <w:pStyle w:val="BookText"/>
        <w:rPr/>
      </w:pPr>
      <w:r>
        <w:rPr>
          <w:rFonts w:ascii="IRNazanin" w:hAnsi="IRNazanin" w:eastAsia="IRNazanin"/>
          <w:color w:val="111111"/>
          <w:sz w:val="28"/>
          <w:sz w:val="28"/>
          <w:szCs w:val="28"/>
          <w:rtl w:val="true"/>
          <w:lang w:bidi="fa-IR"/>
        </w:rPr>
        <w:t>فأخبرته فاطمة بالنور الّذی قد رأت،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ستلدین غلاما یکون وصیّ هذا المولود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w:t>
      </w:r>
    </w:p>
    <w:p>
      <w:pPr>
        <w:pStyle w:val="BookText"/>
        <w:rPr/>
      </w:pPr>
      <w:r>
        <w:rPr>
          <w:rFonts w:ascii="IRNazanin" w:hAnsi="IRNazanin" w:eastAsia="IRNazanin"/>
          <w:color w:val="111111"/>
          <w:sz w:val="28"/>
          <w:sz w:val="28"/>
          <w:szCs w:val="28"/>
          <w:rtl w:val="true"/>
          <w:lang w:bidi="fa-IR"/>
        </w:rPr>
        <w:t>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ابن عبداللّه بن أحمد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أحمد بن أبی عبداللّه، عن أحمد بن محمد بن أبی نصر البزنطی، عن أبان بن عثمان،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یخترق السّماوات السبع، فلمّا ولد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عن ثلاث سماوات، وکان یخترق أربع سماوات، فلمّا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عن السبع کلّها، ورمیت الشیاطین بالنجوم</w:t>
      </w:r>
      <w:r>
        <w:rPr>
          <w:rStyle w:val="FootnoteAnchor"/>
          <w:rtl w:val="true"/>
        </w:rPr>
        <w:footnoteReference w:id="145"/>
      </w:r>
      <w:r>
        <w:rPr>
          <w:rFonts w:ascii="IRNazanin" w:hAnsi="IRNazanin" w:eastAsia="IRNazanin"/>
          <w:color w:val="111111"/>
          <w:sz w:val="28"/>
          <w:sz w:val="28"/>
          <w:szCs w:val="28"/>
          <w:rtl w:val="true"/>
          <w:lang w:bidi="fa-IR"/>
        </w:rPr>
        <w:t>، وقالت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قیام الساعة الّذی کنّا نسمع أهل الکتب یذکرونه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عمرو بن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أزجر أهل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هذه النجوم الّتی یهتدی بها، ویعرف بها أزمان الشتاء والصیف، فإن کان رمی بها فهو هلاک کلّ شیء، وإن کانت ثبتت ورمی بغیرها فهو أمر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وأصبحت الاصنام کلّها صبیحة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منها صنم إلاّ وهو منکبّ علی وجهه، وارتجس فی تلک اللّیلة أیوان کسری، وسقطت منه أربعة عشر شرفة، وغاضت بحیرة ساوة، وفاض وادی السّماوة، وخمدت نیران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تخمد قبل ذلک بألف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المؤبذان فی تلک اللّیلة فی المنام إبلا صعابا تقود خیلا عرابا، قد قطعت دجلة، وانسربت فی بلادهم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وانقصم طاق الملک کسری من وسطه، وانخرقت علیه دجلة </w:t>
      </w:r>
    </w:p>
    <w:p>
      <w:pPr>
        <w:pStyle w:val="BookText"/>
        <w:rPr/>
      </w:pPr>
      <w:r>
        <w:rPr>
          <w:rFonts w:ascii="IRNazanin" w:hAnsi="IRNazanin" w:eastAsia="IRNazanin"/>
          <w:color w:val="111111"/>
          <w:sz w:val="28"/>
          <w:sz w:val="28"/>
          <w:szCs w:val="28"/>
          <w:rtl w:val="true"/>
          <w:lang w:bidi="fa-IR"/>
        </w:rPr>
        <w:t xml:space="preserve">العوراء، وانتشر فی تلک اللّیلة نور من قبل الحجاز ثمّ استطار حتّی بلغ المشرق، ولم یبق سریر لملک من ملوک الدنیا إلاّ أصبح منکوسا، والملک مخرسا لا یتکلّم یومه ذلک، وانتزع علم الکهنة، وبطل سحر السحرة، ولم تبق کاهنة فی العرب إلاّ حجبت عن صاحبها، وعظمت قریش فی العرب، وسمّوا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آل اللّه لانّهم فی بیت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فاتّقی الارض بیده، ثمّ رفع رأسه إلی السّماء فنظر إلیها، ثمّ خرج منّی نور أضاء له کلّ شیء، وسمعت فی الضّوء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ولدت سیّد الناس فسمّیه محمّدا، وأتی به عبدالمطّلب لینظر إلیه وقد بلغه ما قالت امّه، فوضعه فی حجره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أعطانی هذا الغلام الطیب الاردان</w:t>
      </w:r>
    </w:p>
    <w:p>
      <w:pPr>
        <w:pStyle w:val="BookText"/>
        <w:rPr/>
      </w:pPr>
      <w:r>
        <w:rPr>
          <w:rFonts w:ascii="IRNazanin" w:hAnsi="IRNazanin" w:eastAsia="IRNazanin"/>
          <w:color w:val="111111"/>
          <w:sz w:val="28"/>
          <w:sz w:val="28"/>
          <w:szCs w:val="28"/>
          <w:rtl w:val="true"/>
          <w:lang w:bidi="fa-IR"/>
        </w:rPr>
        <w:t>قد ساد فی المهد علی الغلمان</w:t>
      </w:r>
    </w:p>
    <w:p>
      <w:pPr>
        <w:pStyle w:val="BookText"/>
        <w:rPr/>
      </w:pPr>
      <w:r>
        <w:rPr>
          <w:rFonts w:ascii="IRNazanin" w:hAnsi="IRNazanin" w:eastAsia="IRNazanin"/>
          <w:color w:val="111111"/>
          <w:sz w:val="28"/>
          <w:sz w:val="28"/>
          <w:szCs w:val="28"/>
          <w:rtl w:val="true"/>
          <w:lang w:bidi="fa-IR"/>
        </w:rPr>
        <w:t>ثمّ عوّذه بأرکان الکعبة، وقال فیه أشعارا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أبالسته فاجتمعوا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أفزعک یا سیّدنا؟</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لقد أنکرت السماء والارض منذ اللّیلة، لقد حدث فی الارض حدث عظیم ما حدث مثله منذ ولد عیسی بن 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فاخرجوا وانظروا ما هذا الحدث الّذی قد حدث، فافترقوا ثمّ اجتمعوا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شیئا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لهذا الامر، ثمّ انغمس فی الدنیا </w:t>
      </w:r>
    </w:p>
    <w:p>
      <w:pPr>
        <w:pStyle w:val="BookText"/>
        <w:rPr/>
      </w:pPr>
      <w:r>
        <w:rPr>
          <w:rFonts w:ascii="IRNazanin" w:hAnsi="IRNazanin" w:eastAsia="IRNazanin"/>
          <w:color w:val="111111"/>
          <w:sz w:val="28"/>
          <w:sz w:val="28"/>
          <w:szCs w:val="28"/>
          <w:rtl w:val="true"/>
          <w:lang w:bidi="fa-IR"/>
        </w:rPr>
        <w:t xml:space="preserve">فجالها حتّی انتهی إلی الحرم فوجد الحرم محفوظا بالملائکة، فذهب لیدخل فصاحوا به، فرجع ثمّ صار مثل الصرّ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العصفور فدخل من قبل 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وراک لعنک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أسألک عنه یا جبرئیل، ما هذا الحدث الّذی حدث منذ اللّیلة فی الارض؟</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فیه نصیب؟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امّته؟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 والتزلزل الذی یسمع منه الصوت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 ونضب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والمؤبذان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وفتح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الفرس، وحاکم المجوس کالمؤبذ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المؤبذان للمجوس کقاضی القضاة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 الابالسة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أنکرت اللّیلة الارض، فصاح فی الابالسة فاجتمعوا إلیه، فقال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اخرجوا فانظروا ما هذا الامر الّذی حدث، فذهبوا ثمّ رجعوا وقالوا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وجدنا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أنالها، ثمّ ضرب بذنبه علی قذاله ثمّ اغتمس فی الدنیا حتّی انتهی إلی الحرم، فوجده منطبقا بالملائکة، فذهب لیدخل فصاح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أسالک عنه الی فیه نصیب؟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أقبل رجل من أهل الکتاب إلی الملأ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فیکم مولود اللّیلة؟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إذا بفلسطین غلام اسمه أحمد، له شامة کلون الخزّ الادکن، فتفرّق القوم فبلغهم أنّه ولد لعبداللّه بن عبدالمطّلب غلام،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فینا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قلت لکم أو بعده؟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بنا ننظر إلیه، فانطلقوا فقالوا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ابنک حتّی ننظر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واللّه لقد سقط، فما سقط کما یسقط الصبیان، لقد اتّقی الارض بیدیه ورفع رأسه إلی السّماء فنظر إلیها، ثمّ خرج منه نور حتّی نظرت إلی قصور بصری، وسمعت هاتفا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ولدت سیّد هذه الامّة، فإذا وضعتیه فقولی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اعیذه بالواحد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کلّ حاسد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خلق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w:t>
      </w:r>
    </w:p>
    <w:p>
      <w:pPr>
        <w:pStyle w:val="BookText"/>
        <w:rPr/>
      </w:pPr>
      <w:r>
        <w:rPr>
          <w:rFonts w:ascii="IRNazanin" w:hAnsi="IRNazanin" w:eastAsia="IRNazanin"/>
          <w:color w:val="111111"/>
          <w:sz w:val="28"/>
          <w:sz w:val="28"/>
          <w:szCs w:val="28"/>
          <w:rtl w:val="true"/>
          <w:lang w:bidi="fa-IR"/>
        </w:rPr>
        <w:t xml:space="preserve">بالمراصد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وقاعد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وسمّیه محمّدا، فأخرجته فنظر إلیه وإلی الشامة الّتی بین کتفیه، فخرّ مغشیا علیه، فأخذوا الغلام وردّوه إلی امّه،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فیه، فلمّا أفاق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نبوّة بنی إسرائیل إلی یوم القیامة، هذا واللّه الغلام الذی یبیرهم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فرحتم؟ أما واللّه لیسطونّ بکم سطوة یتحدّث بها أهل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 سفیان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یسطو بمضر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 به عبدالمطّلب فأخذه ووضعه فی حجره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أعطانی هذا الغلام الطیب الاردان</w:t>
      </w:r>
    </w:p>
    <w:p>
      <w:pPr>
        <w:pStyle w:val="BookText"/>
        <w:rPr/>
      </w:pPr>
      <w:r>
        <w:rPr>
          <w:rFonts w:ascii="IRNazanin" w:hAnsi="IRNazanin" w:eastAsia="IRNazanin"/>
          <w:color w:val="111111"/>
          <w:sz w:val="28"/>
          <w:sz w:val="28"/>
          <w:szCs w:val="28"/>
          <w:rtl w:val="true"/>
          <w:lang w:bidi="fa-IR"/>
        </w:rPr>
        <w:t>قد ساد فی المهد علی الغلمان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مؤخّر الرأس، ومقعد العذار من الفرس خلق الناصیة،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إلی 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راشد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عبّاد بن سریع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لیلا، فأتی رجل من أهل الکتاب إلی الملا من قریش وهم 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المغیرة، والولید </w:t>
      </w:r>
    </w:p>
    <w:p>
      <w:pPr>
        <w:pStyle w:val="BookText"/>
        <w:rPr/>
      </w:pPr>
      <w:r>
        <w:rPr>
          <w:rFonts w:ascii="IRNazanin" w:hAnsi="IRNazanin" w:eastAsia="IRNazanin"/>
          <w:color w:val="111111"/>
          <w:sz w:val="28"/>
          <w:sz w:val="28"/>
          <w:szCs w:val="28"/>
          <w:rtl w:val="true"/>
          <w:lang w:bidi="fa-IR"/>
        </w:rPr>
        <w:t>ابن المغیرة، وعتبة، وشیبة،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فیکم اللّیلة مولود؟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ولد فیکم اللّیلة أو بفلسطین مولود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به شامة، یکون هلاک أهل الکتاب علی یدیه، فسألوا فأخبروا، فطلبوه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ولد فینا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آتیکم</w:t>
      </w:r>
      <w:r>
        <w:rPr>
          <w:rStyle w:val="FootnoteAnchor"/>
          <w:rtl w:val="true"/>
        </w:rPr>
        <w:footnoteReference w:id="148"/>
      </w:r>
      <w:r>
        <w:rPr>
          <w:rFonts w:ascii="IRNazanin" w:hAnsi="IRNazanin" w:eastAsia="IRNazanin"/>
          <w:color w:val="111111"/>
          <w:sz w:val="28"/>
          <w:sz w:val="28"/>
          <w:szCs w:val="28"/>
          <w:rtl w:val="true"/>
          <w:lang w:bidi="fa-IR"/>
        </w:rPr>
        <w:t>أو بعد؟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معی أنظر إلیه، فأتوا امه وهو معهم فأخبرتهم کیف سقط، وما رأت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ونظر إلی الشامة فخرّ مغشیا علیه، فأدخلته امّه، فلمّا أفاق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نبوّة بنی إسرائیل إلی یوم القیامة، هذا واللّه مبیرهم</w:t>
      </w:r>
      <w:r>
        <w:rPr>
          <w:rStyle w:val="FootnoteAnchor"/>
          <w:rtl w:val="true"/>
        </w:rPr>
        <w:footnoteReference w:id="149"/>
      </w:r>
      <w:r>
        <w:rPr>
          <w:rFonts w:ascii="IRNazanin" w:hAnsi="IRNazanin" w:eastAsia="IRNazanin"/>
          <w:color w:val="111111"/>
          <w:sz w:val="28"/>
          <w:sz w:val="28"/>
          <w:szCs w:val="28"/>
          <w:rtl w:val="true"/>
          <w:lang w:bidi="fa-IR"/>
        </w:rPr>
        <w:t>، ففرحت قریش لذلک، فلمّا رأی فرحهم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لیسطون</w:t>
      </w:r>
      <w:r>
        <w:rPr>
          <w:rStyle w:val="FootnoteAnchor"/>
          <w:rtl w:val="true"/>
        </w:rPr>
        <w:footnoteReference w:id="150"/>
      </w:r>
      <w:r>
        <w:rPr>
          <w:rFonts w:ascii="IRNazanin" w:hAnsi="IRNazanin" w:eastAsia="IRNazanin"/>
          <w:color w:val="111111"/>
          <w:sz w:val="28"/>
          <w:sz w:val="28"/>
          <w:szCs w:val="28"/>
          <w:rtl w:val="true"/>
          <w:lang w:bidi="fa-IR"/>
        </w:rPr>
        <w:t>بکم سطوة یتحدّث بها أهل المشرق وأهل المغرب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لآمنة بیاض فارس، وقصور الشام، فجاءت فاطمة بنت أسد إلی أبی طالب ضاحکة مستبشرة فأعلمته ما قالته آمنة، فقال لها أبو طالب</w:t>
      </w:r>
      <w:r>
        <w:rPr>
          <w:rFonts w:eastAsia="IRNazanin" w:cs="IRNazanin"/>
          <w:color w:val="111111"/>
          <w:sz w:val="28"/>
          <w:szCs w:val="28"/>
          <w:rtl w:val="true"/>
          <w:lang w:bidi="fa-IR"/>
        </w:rPr>
        <w:t xml:space="preserve">: </w:t>
      </w:r>
      <w:bookmarkStart w:id="33" w:name="pg13616_128190"/>
    </w:p>
    <w:p>
      <w:pPr>
        <w:pStyle w:val="BookText"/>
        <w:rPr/>
      </w:pPr>
      <w:bookmarkEnd w:id="33"/>
      <w:r>
        <w:rPr>
          <w:rFonts w:ascii="IRNazanin" w:hAnsi="IRNazanin" w:eastAsia="IRNazanin"/>
          <w:color w:val="111111"/>
          <w:sz w:val="28"/>
          <w:sz w:val="28"/>
          <w:szCs w:val="28"/>
          <w:rtl w:val="true"/>
          <w:lang w:bidi="fa-IR"/>
        </w:rPr>
        <w:t>وتتعجّبین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تحبلین وتلدین بوصیّه ووزیره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407267_3830689328"/>
      <w:bookmarkStart w:id="35" w:name="_Toc12"/>
      <w:bookmarkEnd w:id="34"/>
      <w:r>
        <w:rPr>
          <w:rtl w:val="true"/>
        </w:rPr>
        <w:t xml:space="preserve">باب </w:t>
      </w:r>
      <w:r>
        <w:rPr>
          <w:rtl w:val="true"/>
        </w:rPr>
        <w:t>(</w:t>
      </w:r>
      <w:r>
        <w:rPr/>
        <w:t>8</w:t>
      </w:r>
      <w:r>
        <w:rPr>
          <w:rtl w:val="true"/>
        </w:rPr>
        <w:t xml:space="preserve">) </w:t>
      </w:r>
      <w:r>
        <w:rPr>
          <w:rtl w:val="true"/>
        </w:rPr>
        <w:t>معجزاته قبل النبوّة</w:t>
      </w:r>
      <w:bookmarkEnd w:id="35"/>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أحمد بن محمد ابن أبی نصر، عن داود بن سرحان،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 قریشا فی بناء البیت فصار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الکعبة إلی النّصف</w:t>
      </w:r>
      <w:r>
        <w:rPr>
          <w:rStyle w:val="FootnoteAnchor"/>
          <w:rtl w:val="true"/>
        </w:rPr>
        <w:footnoteReference w:id="153"/>
      </w:r>
      <w:r>
        <w:rPr>
          <w:rFonts w:ascii="IRNazanin" w:hAnsi="IRNazanin" w:eastAsia="IRNazanin"/>
          <w:color w:val="111111"/>
          <w:sz w:val="28"/>
          <w:sz w:val="28"/>
          <w:szCs w:val="28"/>
          <w:rtl w:val="true"/>
          <w:lang w:bidi="fa-IR"/>
        </w:rPr>
        <w:t>ما بین الرّکن الیمانی إلی الحجر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کان لبنی هاشم من الحجر الاسود إلی الرکن الشامیّ‌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النعمان، عن سعید بن عبداللّه الاعرج،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فی الجاهلیة هدموا البیت فلمّا أرادوا بناءه حیل بینهم وبینه وألقی فی روعهم الرّعب</w:t>
      </w:r>
      <w:r>
        <w:rPr>
          <w:rStyle w:val="FootnoteAnchor"/>
          <w:rtl w:val="true"/>
        </w:rPr>
        <w:footnoteReference w:id="155"/>
      </w:r>
      <w:r>
        <w:rPr>
          <w:rFonts w:ascii="IRNazanin" w:hAnsi="IRNazanin" w:eastAsia="IRNazanin"/>
          <w:color w:val="111111"/>
          <w:sz w:val="28"/>
          <w:sz w:val="28"/>
          <w:szCs w:val="28"/>
          <w:rtl w:val="true"/>
          <w:lang w:bidi="fa-IR"/>
        </w:rPr>
        <w:t>، حتّی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 کلّ رجل </w:t>
      </w:r>
      <w:bookmarkStart w:id="36" w:name="pg13616_128191"/>
    </w:p>
    <w:p>
      <w:pPr>
        <w:pStyle w:val="BookText"/>
        <w:rPr/>
      </w:pPr>
      <w:bookmarkEnd w:id="36"/>
      <w:r>
        <w:rPr>
          <w:rFonts w:ascii="IRNazanin" w:hAnsi="IRNazanin" w:eastAsia="IRNazanin"/>
          <w:color w:val="111111"/>
          <w:sz w:val="28"/>
          <w:sz w:val="28"/>
          <w:szCs w:val="28"/>
          <w:rtl w:val="true"/>
          <w:lang w:bidi="fa-IR"/>
        </w:rPr>
        <w:t>منکم بأطیب ماله ولا تأتوا بمال اکتسبتموه من قطیعة رحم أو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ففعلوا فخلّی بینهم وبین بنائه، فبنوه حتّی انتهوا إلی موضع الحجر الاسود، فتشاجروا فیه أیّهم یضع الحجر الاسود فی موضعه حتّی کاد أن یکون بینهم شرّ، فحکموا أوّل من یدخل من باب المسجد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أتاهم أمر بثوب فبسط ثمّ وضع الحجر فی وسطه ثمّ أخذت القبائل بجوانب الثّوب فرفعوه ثمّ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فی موضعه فخصّه اللّه به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البزنطیّ،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جعفر وأبا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حجّة مستسرا، منها عشرة حجج،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النبوّة، وقد کان صلّی قبل ذلک وهو ابن أربع سنین، وهو مع أبی طالب فی أرض بصری، وهو موضع کانت قریش تتّجر إلیه من مکة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407269_3830689328"/>
      <w:bookmarkStart w:id="38" w:name="_Toc13"/>
      <w:bookmarkEnd w:id="37"/>
      <w:r>
        <w:rPr>
          <w:rtl w:val="true"/>
        </w:rPr>
        <w:t xml:space="preserve">باب </w:t>
      </w:r>
      <w:r>
        <w:rPr>
          <w:rtl w:val="true"/>
        </w:rPr>
        <w:t>(</w:t>
      </w:r>
      <w:r>
        <w:rPr/>
        <w:t>9</w:t>
      </w:r>
      <w:r>
        <w:rPr>
          <w:rtl w:val="true"/>
        </w:rPr>
        <w:t xml:space="preserve">) </w:t>
      </w:r>
      <w:r>
        <w:rPr>
          <w:rtl w:val="true"/>
        </w:rPr>
        <w:t xml:space="preserve">اسماؤه </w:t>
      </w:r>
      <w:r>
        <w:rPr>
          <w:rtl w:val="true"/>
        </w:rPr>
        <w:t>(</w:t>
      </w:r>
      <w:r>
        <w:rPr>
          <w:rtl w:val="true"/>
        </w:rPr>
        <w:t>صلّی اللّه علیه وآله</w:t>
      </w:r>
      <w:r>
        <w:rPr>
          <w:rtl w:val="true"/>
        </w:rPr>
        <w:t>)</w:t>
      </w:r>
      <w:bookmarkEnd w:id="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عیسی، عن صفوان رفعه إلی أبی جعفر أو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اذن لهم فی التسمیة به فمن </w:t>
      </w:r>
    </w:p>
    <w:p>
      <w:pPr>
        <w:pStyle w:val="BookText"/>
        <w:rPr/>
      </w:pPr>
      <w:r>
        <w:rPr>
          <w:rFonts w:ascii="IRNazanin" w:hAnsi="IRNazanin" w:eastAsia="IRNazanin"/>
          <w:color w:val="111111"/>
          <w:sz w:val="28"/>
          <w:sz w:val="28"/>
          <w:szCs w:val="28"/>
          <w:rtl w:val="true"/>
          <w:lang w:bidi="fa-IR"/>
        </w:rPr>
        <w:t xml:space="preserve">أذن 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الاستدلال بهذا الحدیث علی حرمة التسمیة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حدیث مرفوع، کما ذکر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ابراهیم بن 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عبدالعزیز بن یحیی ابن أحمد بن عیسی الجلودی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الخضر بن أبی فاطمة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w:t>
      </w:r>
      <w:r>
        <w:rPr>
          <w:rStyle w:val="FootnoteAnchor"/>
          <w:rtl w:val="true"/>
        </w:rPr>
        <w:footnoteReference w:id="160"/>
      </w:r>
      <w:r>
        <w:rPr>
          <w:rFonts w:ascii="IRNazanin" w:hAnsi="IRNazanin" w:eastAsia="IRNazanin"/>
          <w:color w:val="111111"/>
          <w:sz w:val="28"/>
          <w:sz w:val="28"/>
          <w:szCs w:val="28"/>
          <w:rtl w:val="true"/>
          <w:lang w:bidi="fa-IR"/>
        </w:rPr>
        <w:t>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کادح، عن الصادق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آل یس</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علی التأویل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ابراهیم بن اسحاق مثله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حدثنا محمد بن سهل العطار، عن الخضر بن أبی فاطمة البلخی، عن وهب بن نافع، عن کادح،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آل محمّد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الطریق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نزل به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یُؤْمِنُونَ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أعمش ابن عیسی، عن حماد الطیافی</w:t>
      </w:r>
      <w:r>
        <w:rPr>
          <w:rStyle w:val="FootnoteAnchor"/>
          <w:rtl w:val="true"/>
        </w:rPr>
        <w:footnoteReference w:id="166"/>
      </w:r>
      <w:r>
        <w:rPr>
          <w:rFonts w:ascii="IRNazanin" w:hAnsi="IRNazanin" w:eastAsia="IRNazanin"/>
          <w:color w:val="111111"/>
          <w:sz w:val="28"/>
          <w:sz w:val="28"/>
          <w:szCs w:val="28"/>
          <w:rtl w:val="true"/>
          <w:lang w:bidi="fa-IR"/>
        </w:rPr>
        <w:t xml:space="preserve">عن الکلبی،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لمحمّد اسم فی القرآن؟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إسمان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یاکلبیّ له عشرة أسماء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عَبْدُ اللّهِ یَدْعُوهُ کادُوا یَکُونُونَ عَلَیْهِ لِبَداً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فالذکر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أسماء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أهل الذکر، فسل یاکلبیّ عمّا بدا لک</w:t>
      </w:r>
      <w:r>
        <w:rPr>
          <w:rFonts w:eastAsia="IRNazanin" w:cs="IRNazanin"/>
          <w:color w:val="111111"/>
          <w:sz w:val="28"/>
          <w:szCs w:val="28"/>
          <w:rtl w:val="true"/>
          <w:lang w:bidi="fa-IR"/>
        </w:rPr>
        <w:t xml:space="preserve">. </w:t>
      </w:r>
      <w:bookmarkStart w:id="39" w:name="pg13616_128195"/>
    </w:p>
    <w:p>
      <w:pPr>
        <w:pStyle w:val="BookText"/>
        <w:rPr/>
      </w:pPr>
      <w:bookmarkEnd w:id="3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 فما حفظت منه حرفا أسأله عنه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القاسم بن محمد، عن علیّ بن أبی حمزة، عن أبی بصیر، عن أبی عبداللّه وأبی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قام علی أصابع رجلیه حتّی تورّمت،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طی یامحمّد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407271_3830689328"/>
      <w:bookmarkStart w:id="41" w:name="_Toc14"/>
      <w:bookmarkEnd w:id="40"/>
      <w:r>
        <w:rPr>
          <w:rtl w:val="true"/>
        </w:rPr>
        <w:t xml:space="preserve">باب </w:t>
      </w:r>
      <w:r>
        <w:rPr>
          <w:rtl w:val="true"/>
        </w:rPr>
        <w:t>(</w:t>
      </w:r>
      <w:r>
        <w:rPr/>
        <w:t>10</w:t>
      </w:r>
      <w:r>
        <w:rPr>
          <w:rtl w:val="true"/>
        </w:rPr>
        <w:t xml:space="preserve">) </w:t>
      </w:r>
      <w:r>
        <w:rPr>
          <w:rtl w:val="true"/>
        </w:rPr>
        <w:t>النبی الأمی</w:t>
      </w:r>
      <w:bookmarkEnd w:id="41"/>
    </w:p>
    <w:p>
      <w:pPr>
        <w:pStyle w:val="Heading4"/>
        <w:numPr>
          <w:ilvl w:val="3"/>
          <w:numId w:val="1"/>
        </w:numPr>
        <w:rPr/>
      </w:pPr>
      <w:bookmarkStart w:id="42" w:name="__RefHeading___Toc407273_3830689328"/>
      <w:bookmarkStart w:id="43" w:name="_Toc15"/>
      <w:bookmarkEnd w:id="42"/>
      <w:r>
        <w:rPr>
          <w:rtl w:val="true"/>
        </w:rPr>
        <w:t>اشارة</w:t>
      </w:r>
      <w:bookmarkEnd w:id="43"/>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الحسین بن سعید ومحمد بن خالد البرقی،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 الکتاب ولا یکتب</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أحمد بن محمد </w:t>
      </w:r>
    </w:p>
    <w:p>
      <w:pPr>
        <w:pStyle w:val="BookText"/>
        <w:rPr/>
      </w:pPr>
      <w:r>
        <w:rPr>
          <w:rFonts w:ascii="IRNazanin" w:hAnsi="IRNazanin" w:eastAsia="IRNazanin"/>
          <w:color w:val="111111"/>
          <w:sz w:val="28"/>
          <w:sz w:val="28"/>
          <w:szCs w:val="28"/>
          <w:rtl w:val="true"/>
          <w:lang w:bidi="fa-IR"/>
        </w:rPr>
        <w:t>ابن أبی نصر، عن أبان بن عثمان، عن الحسن بن زیاد الصیقل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ممّا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امّیا لا یکتب ویقرأ الکتاب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عن أحمد بن هلال، عن خلف بن حمّاد،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یقرأ ویکتب ویقرأ ما لم یکتب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ابن أبی عمیر، عن معاویة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یکتبون، ولکن لم یکن معهم کتاب من عند اللّه، ولا بعث إلیهم رسولا فنسبهم اللّه إلی الامّیین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معاویة بن حکیم، عن أحمد بن محمد بن أبی نصر،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یقرأ ولا یکتب، فلمّا توجّه أبو سفیان إلی احد کتب العباس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الکتاب وهو فی بعض حیطان المدینة، </w:t>
      </w:r>
      <w:bookmarkStart w:id="44" w:name="pg13616_128197"/>
    </w:p>
    <w:p>
      <w:pPr>
        <w:pStyle w:val="BookText"/>
        <w:rPr/>
      </w:pPr>
      <w:bookmarkEnd w:id="44"/>
      <w:r>
        <w:rPr>
          <w:rFonts w:ascii="IRNazanin" w:hAnsi="IRNazanin" w:eastAsia="IRNazanin"/>
          <w:color w:val="111111"/>
          <w:sz w:val="28"/>
          <w:sz w:val="28"/>
          <w:szCs w:val="28"/>
          <w:rtl w:val="true"/>
          <w:lang w:bidi="fa-IR"/>
        </w:rPr>
        <w:t>فقرأه ولم یخبر أصحابه وأمرهم أن یدخلوا المدینة، فلمّا دخلوا المدینة أخبرهم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 هذه الاخبار بوجهین</w:t>
      </w:r>
      <w:r>
        <w:rPr>
          <w:rFonts w:eastAsia="IRNazanin" w:cs="IRNazanin"/>
          <w:color w:val="111111"/>
          <w:sz w:val="28"/>
          <w:szCs w:val="28"/>
          <w:rtl w:val="true"/>
          <w:lang w:bidi="fa-IR"/>
        </w:rPr>
        <w:t>:</w:t>
      </w:r>
    </w:p>
    <w:p>
      <w:pPr>
        <w:pStyle w:val="Heading4"/>
        <w:numPr>
          <w:ilvl w:val="3"/>
          <w:numId w:val="1"/>
        </w:numPr>
        <w:rPr/>
      </w:pPr>
      <w:bookmarkStart w:id="45" w:name="__RefHeading___Toc407275_3830689328"/>
      <w:bookmarkStart w:id="46" w:name="_Toc16"/>
      <w:bookmarkEnd w:id="45"/>
      <w:r>
        <w:rPr>
          <w:rtl w:val="true"/>
        </w:rPr>
        <w:t>الأوّل</w:t>
      </w:r>
      <w:r>
        <w:rPr>
          <w:rtl w:val="true"/>
        </w:rPr>
        <w:t>:</w:t>
      </w:r>
      <w:bookmarkEnd w:id="46"/>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یقدر علی الکتابة، ولکن کان لایکتب، لضرب من المصلحة</w:t>
      </w:r>
      <w:r>
        <w:rPr>
          <w:rFonts w:eastAsia="IRNazanin" w:cs="IRNazanin"/>
          <w:color w:val="111111"/>
          <w:sz w:val="28"/>
          <w:szCs w:val="28"/>
          <w:rtl w:val="true"/>
          <w:lang w:bidi="fa-IR"/>
        </w:rPr>
        <w:t>.</w:t>
      </w:r>
    </w:p>
    <w:p>
      <w:pPr>
        <w:pStyle w:val="Heading4"/>
        <w:numPr>
          <w:ilvl w:val="3"/>
          <w:numId w:val="1"/>
        </w:numPr>
        <w:rPr/>
      </w:pPr>
      <w:bookmarkStart w:id="47" w:name="__RefHeading___Toc407277_3830689328"/>
      <w:bookmarkStart w:id="48" w:name="_Toc17"/>
      <w:bookmarkEnd w:id="47"/>
      <w:r>
        <w:rPr>
          <w:rtl w:val="true"/>
        </w:rPr>
        <w:t>الثانی</w:t>
      </w:r>
      <w:r>
        <w:rPr>
          <w:rtl w:val="true"/>
        </w:rPr>
        <w:t>:</w:t>
      </w:r>
      <w:bookmarkEnd w:id="48"/>
    </w:p>
    <w:p>
      <w:pPr>
        <w:pStyle w:val="BookText"/>
        <w:rPr/>
      </w:pPr>
      <w:r>
        <w:rPr>
          <w:rFonts w:ascii="IRNazanin" w:hAnsi="IRNazanin" w:eastAsia="IRNazanin"/>
          <w:color w:val="111111"/>
          <w:sz w:val="28"/>
          <w:sz w:val="28"/>
          <w:szCs w:val="28"/>
          <w:rtl w:val="true"/>
          <w:lang w:bidi="fa-IR"/>
        </w:rPr>
        <w:t>أن نحمل أخبار عدم الکتابة والقراءة علی عدم تعلّمها من البشر، وسائر الاخبار علی أنّه کان یقدر علیهما بالإعجاز، وکیف لایعلم من کان عالما بعلوم الأوّلین والآخرین، أنّ هذه النقوش موضوعة لهذه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بإقدار اللّه تعالی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شقّ القمر وأکبر منه کیف لایقدر علی نقش الحروف والکلمات علی الصحائف والالواح؟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w:t>
      </w:r>
    </w:p>
    <w:p>
      <w:pPr>
        <w:pStyle w:val="Heading3"/>
        <w:numPr>
          <w:ilvl w:val="2"/>
          <w:numId w:val="1"/>
        </w:numPr>
        <w:rPr/>
      </w:pPr>
      <w:bookmarkStart w:id="49" w:name="__RefHeading___Toc407279_3830689328"/>
      <w:bookmarkStart w:id="50" w:name="_Toc18"/>
      <w:bookmarkEnd w:id="49"/>
      <w:r>
        <w:rPr>
          <w:rtl w:val="true"/>
        </w:rPr>
        <w:t xml:space="preserve">باب </w:t>
      </w:r>
      <w:r>
        <w:rPr>
          <w:rtl w:val="true"/>
        </w:rPr>
        <w:t>(</w:t>
      </w:r>
      <w:r>
        <w:rPr/>
        <w:t>11</w:t>
      </w:r>
      <w:r>
        <w:rPr>
          <w:rtl w:val="true"/>
        </w:rPr>
        <w:t xml:space="preserve">) </w:t>
      </w:r>
      <w:r>
        <w:rPr>
          <w:rtl w:val="true"/>
        </w:rPr>
        <w:t>علّة یتمه</w:t>
      </w:r>
      <w:bookmarkEnd w:id="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الکوفی، عن علی ابن الحسن بن علی بن فضال، عن أخیه أحمد، عن محمد بن عبداللّه ابن مروان، عن ابن أبی عمیر،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أیتم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لئلاّ یکون لأحد علیه طاعة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الکوفی، عن علی بن الحسن ابن علی بن فضال، عن أخیه، عن أحمد بن محمّد بن عبداللّه بن مروان، عن ابن أبی عمیر 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أیتم اللّه نبیّه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عن أحمد بن أبی عبداللّه، عن أبیه، عن خالد بن یزید، عن أبی الهیثم،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فآوی إلیک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إلیک قوما لایعرفونک حتّی عرفوک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وجدک تعول أقواما فأغناهم بعلمک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حاتم القزوینی فیما کتب الیّ أخبرنا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الحسین، عن الحسین بن الولید، عن عبداللّه بن حمّاد،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لم یبق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bookmarkStart w:id="51" w:name="pg13616_128199"/>
    </w:p>
    <w:p>
      <w:pPr>
        <w:pStyle w:val="BookText"/>
        <w:rPr/>
      </w:pPr>
      <w:bookmarkEnd w:id="5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وصیا، فلو 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من بعده لکان أولی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لاتثبت وصیة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باسانیده الثلاثة</w:t>
      </w:r>
      <w:r>
        <w:rPr>
          <w:rStyle w:val="FootnoteAnchor"/>
          <w:rtl w:val="true"/>
        </w:rPr>
        <w:footnoteReference w:id="190"/>
      </w:r>
      <w:r>
        <w:rPr>
          <w:rFonts w:ascii="IRNazanin" w:hAnsi="IRNazanin" w:eastAsia="IRNazanin"/>
          <w:color w:val="111111"/>
          <w:sz w:val="28"/>
          <w:sz w:val="28"/>
          <w:szCs w:val="28"/>
          <w:rtl w:val="true"/>
          <w:lang w:bidi="fa-IR"/>
        </w:rPr>
        <w:t xml:space="preserve">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أوتم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یجب</w:t>
      </w:r>
      <w:r>
        <w:rPr>
          <w:rStyle w:val="FootnoteAnchor"/>
          <w:rtl w:val="true"/>
        </w:rPr>
        <w:footnoteReference w:id="191"/>
      </w:r>
      <w:r>
        <w:rPr>
          <w:rFonts w:ascii="IRNazanin" w:hAnsi="IRNazanin" w:eastAsia="IRNazanin"/>
          <w:color w:val="111111"/>
          <w:sz w:val="28"/>
          <w:sz w:val="28"/>
          <w:szCs w:val="28"/>
          <w:rtl w:val="true"/>
          <w:lang w:bidi="fa-IR"/>
        </w:rPr>
        <w:t>علیه حقّ لمخلوق</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407281_3830689328"/>
      <w:bookmarkStart w:id="53" w:name="_Toc19"/>
      <w:bookmarkEnd w:id="52"/>
      <w:r>
        <w:rPr>
          <w:rtl w:val="true"/>
        </w:rPr>
        <w:t xml:space="preserve">باب </w:t>
      </w:r>
      <w:r>
        <w:rPr>
          <w:rtl w:val="true"/>
        </w:rPr>
        <w:t>(</w:t>
      </w:r>
      <w:r>
        <w:rPr/>
        <w:t>12</w:t>
      </w:r>
      <w:r>
        <w:rPr>
          <w:rtl w:val="true"/>
        </w:rPr>
        <w:t xml:space="preserve">) </w:t>
      </w:r>
      <w:r>
        <w:rPr>
          <w:rtl w:val="true"/>
        </w:rPr>
        <w:t>أوصافه وشمائله</w:t>
      </w:r>
      <w:bookmarkEnd w:id="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الکندی، عن أحمد بن الحسن المیثمی، عن أبان بن عثمان، عن نعمان الرّازی، </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النّاس یوم احد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غضبا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غضب انحدر عن جبینیه مثل اللّؤلؤ من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فإذا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ببنی أبیک مع من انهزم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 بک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فاکفنی هؤلاء، فحمل فضرب أوّل من لقی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لهی المؤاساة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منّی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کرسی من ذهب بین السّماء والارض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إلاّ ذو الفقار ولا فتی إلاّ علیّ‌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ابن عبداللّه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أبعد ما بین المنکبین</w:t>
      </w:r>
      <w:r>
        <w:rPr>
          <w:rStyle w:val="FootnoteAnchor"/>
          <w:rtl w:val="true"/>
        </w:rPr>
        <w:footnoteReference w:id="195"/>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حمّاد، عن أیوب بن هارون،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شعره؟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طال شعره کان إلی شحمة اذنه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عیسی، عن عمرو بن إبراهیم، عن خلف بن حمّاد، عن عمرو بن ثابت،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یروون أنّ الفرق من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کان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الشعر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 أبی نصر،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من السنّة؟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السنّة؟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أصابه ما أصاب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کما فرق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أصاب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صدّ عن البیت وقد کان ساق الهدی وأحرم أراه اللّه الرؤیا الّتی أخبره اللّه بها فی کتابه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سیفی له بما أراه فمن ثمّ وفّر ذلک الشعر الّذی کان علی رأسه حین أحرم، انتظارا لحلقه فی الحرم حیث وعده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حلقه لم یعد فی توفیر الشعر ولا کان ذلک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عبدالرحمن بن قسی قرائة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عیسی المعبدی</w:t>
      </w:r>
      <w:r>
        <w:rPr>
          <w:rStyle w:val="FootnoteAnchor"/>
          <w:rtl w:val="true"/>
        </w:rPr>
        <w:footnoteReference w:id="2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مولی علیّ بن موسی، عن علیّ بن موسی، عن أبیه موسی، عن جعفر، عن أبیه، عن جده،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صف لنا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کأنّنا نراه، فإنّا مشتاقون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اللّون، مشربا حمرة، أدعج العین، سبط الشعر، کثّ اللّحیهّ، ذا وفرة، دقیق المسربة</w:t>
      </w:r>
      <w:r>
        <w:rPr>
          <w:rStyle w:val="FootnoteAnchor"/>
          <w:rtl w:val="true"/>
        </w:rPr>
        <w:footnoteReference w:id="202"/>
      </w:r>
      <w:r>
        <w:rPr>
          <w:rFonts w:ascii="IRNazanin" w:hAnsi="IRNazanin" w:eastAsia="IRNazanin"/>
          <w:color w:val="111111"/>
          <w:sz w:val="28"/>
          <w:sz w:val="28"/>
          <w:szCs w:val="28"/>
          <w:rtl w:val="true"/>
          <w:lang w:bidi="fa-IR"/>
        </w:rPr>
        <w:t>کأنّما عنقه إبریق فضّة، یجری فی تراقیه الذهب، له شعر من لبّته</w:t>
      </w:r>
      <w:r>
        <w:rPr>
          <w:rStyle w:val="FootnoteAnchor"/>
          <w:rtl w:val="true"/>
        </w:rPr>
        <w:footnoteReference w:id="203"/>
      </w:r>
      <w:r>
        <w:rPr>
          <w:rFonts w:ascii="IRNazanin" w:hAnsi="IRNazanin" w:eastAsia="IRNazanin"/>
          <w:color w:val="111111"/>
          <w:sz w:val="28"/>
          <w:sz w:val="28"/>
          <w:szCs w:val="28"/>
          <w:rtl w:val="true"/>
          <w:lang w:bidi="fa-IR"/>
        </w:rPr>
        <w:t>إلی سرّته کقضیب خیط إلی السرّة، ولیس فی بطنه ولا صدره شعر غیره، شثن الکفّین والقدمین، شثن الکعبین، إذا مشی کأنّما ینقلع من صخر، إذا أقبل کأنّما ینحدر من صبب، واذا التفت التفت جمیعا بأجمعه کلّه، لیس بالقصیر المتردّد، ولا بالطویل الممّعط، وکان فی وجهه تداویر، إذا کان فی الناس غمرهم، کأنّما عرقه فی وجهه اللّؤلؤ، عرقه أطیب من ریح المسک، لیس بالعاجز ولا باللّئیم، أکرم الناس عشرة، وألینهم عریکة، وأجودهم کفّا، من خالطه بمعرفة أحبّه، ومن رآه بدیهة هابه، غرّة بین عینیه، یقول 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قبله ولا بعده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تسلیما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لون بلون، کأنّ أحدهما سقی الآخر، وإذا شدد یکون للتّکثیر والمبالغة،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 الأبیض حمرة، أی علاه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الفیروزابادی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سواد العین مع سعتها، والأدعج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الجزری فی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عینیه دعج، یرید أنّ سواد عینیه کان شدید السواد،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سواد العین فی شدّة بیاضها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 المسترسل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الرأس إذا وصل إلی شحمة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المتناهی فی القصر، کأنّه تردّد بعض خلقه علی بعض وتداخلت أجزاؤه، وقال فی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بالطویل الممّغط،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المیم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المتناهی فی الطول، وامّغط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امتدّ، ومّغطت الحبل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مددته، وأصله منمغط، والنون للمطاوعة فقلبت میما، وأدغمت فی المیم، ویقال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فوق کلّ من کان معه، والعریکة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رآه بدیهة 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مفاجاة وبغتة، یعنی من لقیه قبل الاختلاط به هابه لوقاره وسکونه، وإذا جالسه وخالطه بان حسن خلقه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غرّة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للسابق، ویفسّره اللاّحق، أی تظهر الغرّة فی وجهه أوّلا قبل أن یعرف،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والغین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رآه بغتة،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والراء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من الغرّ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حدّ السیف، فیرجع إلی الاوّل، أو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الغرّة وهی البیاض فی الجبهة،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والعین المهملة ولا یخفی توجیهه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صفوان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سعد الإسکاف،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أعرابیّ أحد بنی عامر فسأل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یفرج</w:t>
      </w:r>
      <w:r>
        <w:rPr>
          <w:rStyle w:val="FootnoteAnchor"/>
          <w:rtl w:val="true"/>
        </w:rPr>
        <w:footnoteReference w:id="205"/>
      </w:r>
      <w:r>
        <w:rPr>
          <w:rFonts w:ascii="IRNazanin" w:hAnsi="IRNazanin" w:eastAsia="IRNazanin"/>
          <w:color w:val="111111"/>
          <w:sz w:val="28"/>
          <w:sz w:val="28"/>
          <w:szCs w:val="28"/>
          <w:rtl w:val="true"/>
          <w:lang w:bidi="fa-IR"/>
        </w:rPr>
        <w:t>فطلبه فلم یجده،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فلم یجده،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بعرفة، فطلبه فلم یجده،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بالمشعر،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فی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 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ما أنکرک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القوم وجدته مفخّما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حلّوه لی حتّی لا أسأل عنه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نبیّ اللّه أطول من الربعة، وأقصر من الطویل الفاحش، کأنّ لونه فضّة وذهب، أرجل الناس جمّة، وأوسع الناس جبهة، بین عینیه غرّة، أقنی الأنف، واسع الجبین، کثّ اللّحیة، مفلّج الأسنان، علی شفته السفلی خال، کأنّ رقبته إبریق فضّة، بعید ما بین مشاشة المنکبین، کأنّ بطنه وصدره سواء، سبط البنان، عظیم البراثن، إذا مشی مشی متکفّئا وإذا التفت التفت بأجمعه، کأنّ یده من لینها متن أرنب، إذا قام مع إنسان لم ینفتل حتّی ینفتل صاحبه، وإذا جلس لم یحلّل حبوته</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یقوم جلیسه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فجآء الأعرابی فلمّا نظر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p>
    <w:p>
      <w:pPr>
        <w:pStyle w:val="BookText"/>
        <w:rPr/>
      </w:pPr>
      <w:r>
        <w:rPr>
          <w:rFonts w:ascii="IRNazanin" w:hAnsi="IRNazanin" w:eastAsia="IRNazanin"/>
          <w:color w:val="111111"/>
          <w:sz w:val="28"/>
          <w:sz w:val="28"/>
          <w:szCs w:val="28"/>
          <w:rtl w:val="true"/>
          <w:lang w:bidi="fa-IR"/>
        </w:rPr>
        <w:t>قال بمحجنه</w:t>
      </w:r>
      <w:r>
        <w:rPr>
          <w:rStyle w:val="FootnoteAnchor"/>
          <w:rtl w:val="true"/>
        </w:rPr>
        <w:footnoteReference w:id="207"/>
      </w:r>
      <w:r>
        <w:rPr>
          <w:rFonts w:ascii="IRNazanin" w:hAnsi="IRNazanin" w:eastAsia="IRNazanin"/>
          <w:color w:val="111111"/>
          <w:sz w:val="28"/>
          <w:sz w:val="28"/>
          <w:szCs w:val="28"/>
          <w:rtl w:val="true"/>
          <w:lang w:bidi="fa-IR"/>
        </w:rPr>
        <w:t xml:space="preserve">علی رأس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ذنب ناقته، فأقبل الناس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أجرأک یا أعرابیّ؟</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فانه 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جاءتنا رسلک أن تقیموا الصلاة، وتؤتوا الزکاة، وتحجّوا البیت، وتغتسلوا من الجنابة، وبعثنی قومی إلیک رائدا، أبغی أن أستحلفک وأخشی أن تغضب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لاأغضب، إنّی أنا الّذی سمّانی اللّه فی التوراة والإنجیل محمّد رسول اللّه، المجتبی المصطفی، لیس بفحّاش ولا سخّاب فی الاسواق، ولا یتبع السیئة السیئة، ولکن یتبع السیئة الحسنة، فسلنی عمّا شئت، وأنا الّذی سمّانی اللّه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فسل عمّا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الّذی رفع السماوات بغیر عمد هو أرسلک؟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أرسلنی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الذی قامت السماوات بأمره هو الّذی أنزل علیک الکتاب، وأرسلک بالصلاة المفروضة، والزکاة المعقولة؟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أمرک بالاغتسال من الجنابة وبالحدود کلّها؟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امنّا باللّه ورسله وکتابه والیوم الاخر والبعث والمیزان والموقف والحلال والحرام صغیره وکبیره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من المربوع، هو بین الطویل والقصیر،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ربعة ومربوع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مع الاصابع، ومخلب الاسد، أو هو للسبع کالإصبع للإنسان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الحسن بن عبداللّه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عبداللّه بن محمد بن عبدالعزیز بن 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إسماعیل بن محمد بن إسحاق بن 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ابن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خالی هند بن أبی هالة، عن حلیة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وصّافا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فخما مفخّما، یتلألؤ وجهه تلألؤ القمر لیلة البدر، أطول من المربوع، وأقصر من </w:t>
      </w:r>
    </w:p>
    <w:p>
      <w:pPr>
        <w:pStyle w:val="BookText"/>
        <w:rPr/>
      </w:pPr>
      <w:r>
        <w:rPr>
          <w:rFonts w:ascii="IRNazanin" w:hAnsi="IRNazanin" w:eastAsia="IRNazanin"/>
          <w:color w:val="111111"/>
          <w:sz w:val="28"/>
          <w:sz w:val="28"/>
          <w:szCs w:val="28"/>
          <w:rtl w:val="true"/>
          <w:lang w:bidi="fa-IR"/>
        </w:rPr>
        <w:t>المشذّب، عظیم الهامة</w:t>
      </w:r>
      <w:r>
        <w:rPr>
          <w:rStyle w:val="FootnoteAnchor"/>
          <w:rtl w:val="true"/>
        </w:rPr>
        <w:footnoteReference w:id="211"/>
      </w:r>
      <w:r>
        <w:rPr>
          <w:rFonts w:ascii="IRNazanin" w:hAnsi="IRNazanin" w:eastAsia="IRNazanin"/>
          <w:color w:val="111111"/>
          <w:sz w:val="28"/>
          <w:sz w:val="28"/>
          <w:szCs w:val="28"/>
          <w:rtl w:val="true"/>
          <w:lang w:bidi="fa-IR"/>
        </w:rPr>
        <w:t>رجل الشعر، اذا انفرقت عقیقته فرق، وإلّا فلا یجاوز شعره شحمة أذنیه، إذا هو وفرة، أزهر اللّون، واسع الجبین، أزجّ الحاجبین، سوابغ فی غیر قرن، بینهما عرق یدرّه الغضب، أقنی العرنین، له نور یعلوه، یحسبه من لم یتأمّله أشمّ‌</w:t>
      </w:r>
      <w:r>
        <w:rPr>
          <w:rStyle w:val="FootnoteAnchor"/>
          <w:rtl w:val="true"/>
        </w:rPr>
        <w:footnoteReference w:id="212"/>
      </w:r>
      <w:r>
        <w:rPr>
          <w:rFonts w:ascii="IRNazanin" w:hAnsi="IRNazanin" w:eastAsia="IRNazanin"/>
          <w:color w:val="111111"/>
          <w:sz w:val="28"/>
          <w:sz w:val="28"/>
          <w:szCs w:val="28"/>
          <w:rtl w:val="true"/>
          <w:lang w:bidi="fa-IR"/>
        </w:rPr>
        <w:t>کثّ اللّحیة، سهل الخدّین، ضلیع الفم، أشنب مفلّج الاسنان، دقیق المسربة، کأنّ عنقه جید دمیة</w:t>
      </w:r>
      <w:r>
        <w:rPr>
          <w:rStyle w:val="FootnoteAnchor"/>
          <w:rtl w:val="true"/>
        </w:rPr>
        <w:footnoteReference w:id="213"/>
      </w:r>
      <w:r>
        <w:rPr>
          <w:rFonts w:ascii="IRNazanin" w:hAnsi="IRNazanin" w:eastAsia="IRNazanin"/>
          <w:color w:val="111111"/>
          <w:sz w:val="28"/>
          <w:sz w:val="28"/>
          <w:szCs w:val="28"/>
          <w:rtl w:val="true"/>
          <w:lang w:bidi="fa-IR"/>
        </w:rPr>
        <w:t>فی صفاء الفضّة، معتدل الخلق، بادنا متماسکا، سواء البطن والصدر، بعید ما بین المنکبین، ضخم الکرادیس، أنور المتجرّد، موصول ما بین اللّبة والسرّة بشعر یجری کالخطّ، عاری الثدیین والبطن ممّا سوی ذلک، أشعر الذراعین والمنکبین، وأعالی الصدر، طویل الزندین، رحب الراحة، شثن الکفّین والقدمین، سائل الاطراف، سبط العصب، خمصان الأخمصین، فسیح القدمین، ینبو عنهما الماء، إذا زال زال تقلعا، یخطو تکفّؤا، ویمشی هونا، ذریع المشیة، إذا مشی کأنّما ینحطّ من صبب، وإذا التفت التفت جمیعا، خافض الطرف، نظره إلی الارض أطول من نظره إلی السماء، جلّ نظره الملاحظة، یبدر من لقیه بالسلام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منطقه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متواصل الاحزان، دائم الفکرة لیست له راحة، ولا یتکلّم فی غیر حاجة، یفتتح الکلام، ویختمه بأشداقه</w:t>
      </w:r>
      <w:r>
        <w:rPr>
          <w:rStyle w:val="FootnoteAnchor"/>
          <w:rtl w:val="true"/>
        </w:rPr>
        <w:footnoteReference w:id="214"/>
      </w:r>
      <w:r>
        <w:rPr>
          <w:rFonts w:ascii="IRNazanin" w:hAnsi="IRNazanin" w:eastAsia="IRNazanin"/>
          <w:color w:val="111111"/>
          <w:sz w:val="28"/>
          <w:sz w:val="28"/>
          <w:szCs w:val="28"/>
          <w:rtl w:val="true"/>
          <w:lang w:bidi="fa-IR"/>
        </w:rPr>
        <w:t>یتکلّم بجوامع الکلم فصلا، لافضول فیه ولا تقصیر، دمثا لیس بالجافی ولا بالمهین، تعظم عنده النعمة وإن دقّت، لایذمّ منها شیئا غیر أنّه کان لایذم ذواقا ولا یمدحه ولا تغضبه الدنیا وما کان لها، فاذا تعوطی الحقّ لم یعرفه أحد، ولم یقم لغضبه شیء حتّی ینتصر له وإذا أشار أشار بکفّه کلّها، وإذا تعجّب قلّبها، وإذا تحدّث قارب یده الیمنی من الیسری فضرب بابهامه الیمنی راحته الیسری، وإذا غضب أعرض بوجهه وأشاح، واذا فرح غضّ طرفه، جلّ ضحکه التبسّم، یفترّ عن مثل حبّ الغمام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فکتمت هذا الخبر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ثمّ حدّثته فوجدته قد سبقنی إلیه، وسأله عمّا سألته عنه، فوجدته قد سأل أباه عن مدخل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ومخرجه، ومجلسه وشکله، فلم یدع منه شیئا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دخوله لنفسه مأذونا له فی ذلک، فإذا آوی إلی منزله جزّأ دخوله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للّه تعالی وجزء لاهله، وجزء لنفسه، ثمّ جزّأ جزء بینه وبین الناس فیردّ ذلک </w:t>
      </w:r>
    </w:p>
    <w:p>
      <w:pPr>
        <w:pStyle w:val="BookText"/>
        <w:rPr/>
      </w:pPr>
      <w:r>
        <w:rPr>
          <w:rFonts w:ascii="IRNazanin" w:hAnsi="IRNazanin" w:eastAsia="IRNazanin"/>
          <w:color w:val="111111"/>
          <w:sz w:val="28"/>
          <w:sz w:val="28"/>
          <w:szCs w:val="28"/>
          <w:rtl w:val="true"/>
          <w:lang w:bidi="fa-IR"/>
        </w:rPr>
        <w:t>بالخاصّة علی العامّة، ولا یدّخر عنهم منه شیئا، وکان من سیرته فی جزء الامّة إیثار أهل الفضل بإذنه، وقسمه علی قدر فضلهم فی الدین، فمنهم ذو الحاجة، ومنهم ذو الحاجتین، ومنهم ذو الحوائج، فیتشاغل ویشغلهم فیما أصلحهم وأصلح الأمّة من مسألته عنهم، وإخبارهم بالّذی ینبغی،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لیبلّغ الشاهد منکم الغائب، وأبلغونی حاجة من لایقدر علی إبلاغ حاجته، فإنّه من أبلغ سلطانا حاجة من لایقدر علی إبلاغها ثبّت اللّه قدمیه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لایذکر عنده إلّا ذلک، ولا یقبل من أحد غیره یدخلون روّادا، ولا یفترقون إلاّ عن ذواق، ویخرجون أدلّة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فسألته عن مخرج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یصنع فیه؟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یخزن لسانه إلاّ عمّا یعنیه، ویؤلّفهم ولا ینفرهم، ویکرم کریم کلّ قوم، ویولّیه علیهم، ویحذر الناس ویحترس منهم من غیر أن یطوی عن أحد بشره ولا خلقه، ویتفقّد أصحابه، ویسأل الناس عمّا فی النّاس، ویحسّن الحسن ویقّویه، ویقبّح القبیح ویوهنه، معتدل الامر، غیر مختلف، لایغفل مخافة أن یغفلوا أو یمیلوا، ولا یقصر عن الحقّ ولا یجوزه، الذین یلونه من الناس خیارهم أفضلهم عنده وأعمّهم نصیحة للمسلمین، وأعظمهم عنده منزلة أحسنهم مواساة وموازرة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مجلسه؟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لایجلس ولا یقوم إلّا علی ذکر </w:t>
      </w:r>
    </w:p>
    <w:p>
      <w:pPr>
        <w:pStyle w:val="BookText"/>
        <w:rPr/>
      </w:pPr>
      <w:r>
        <w:rPr>
          <w:rFonts w:ascii="IRNazanin" w:hAnsi="IRNazanin" w:eastAsia="IRNazanin"/>
          <w:color w:val="111111"/>
          <w:sz w:val="28"/>
          <w:sz w:val="28"/>
          <w:szCs w:val="28"/>
          <w:rtl w:val="true"/>
          <w:lang w:bidi="fa-IR"/>
        </w:rPr>
        <w:t>ولا یوطن الأماکن</w:t>
      </w:r>
      <w:r>
        <w:rPr>
          <w:rStyle w:val="FootnoteAnchor"/>
          <w:rtl w:val="true"/>
        </w:rPr>
        <w:footnoteReference w:id="216"/>
      </w:r>
      <w:r>
        <w:rPr>
          <w:rFonts w:ascii="IRNazanin" w:hAnsi="IRNazanin" w:eastAsia="IRNazanin"/>
          <w:color w:val="111111"/>
          <w:sz w:val="28"/>
          <w:sz w:val="28"/>
          <w:szCs w:val="28"/>
          <w:rtl w:val="true"/>
          <w:lang w:bidi="fa-IR"/>
        </w:rPr>
        <w:t>وینهی عن إیطانها، وإذا انتهی إلی قوم جلس حیث ینتهی به المجلس ویأمر بذلک، ویعطی کلّ جلسائه نصیبه، حتی لایحسب أحد من جلسائه أنّ أحدا أکرم علیه منه، من جالسه صابره حتّی یکون هو المنصرف عنه، من سأله حاجة لم یرجع إلاّ بها أو بمیسور من القول، قد وسع الناس منه خلقه، وصار لهم أبا رحیما، وصاروا عنده فی الحقّ سواء، مجلسه مجلس حلم وحیاء وصدق وأمانة، لاترفع فیه الاصوات، ولا تؤبن فیه الحرم، ولا تثنی فلتاته، متعادلین متواصلین فیه بالتقوی، متواضعین یوقّرون الکبیر، ویرحمون الصغیر، ویؤثرون ذا الحاجة، ویحفظون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کانت سیرته فی جلسائه؟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دائم البشر، سهل الخلق، لیّن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بفظّ ولا غلیظ ولا صخّاب ولا فحّاش ولا عیّاب ولا مزاح ولا مدّاح، یتغافل عمّا لایشتهی، فلا یؤیس منه ولا یخیّب فیه مؤمّلیه، قد ترک نفسه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والإکثار، وما لایعنیه، وترک الناس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لایذمّ أحدا، ولا یعیره، ولا یطلب عورته ولا عثراته، ولا یتکلّم إلاّ فیما رجا ثوابه، إذا تکلّم أطرق جلساؤه کأنّما علی رؤوسهم الطیر، وإذا سکت تکلّموا ولا یتنازعون عنده الحدیث، وإذا تکلّم عنده أحد انصتوا له حتّی یفرغ من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حدیث اولیهم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یضحک ممّا یضحکون منه، ویتعجّب ممّا یتعجّبون منه ویصبر للغریب علی الجفوة فی المسألة والمنطق حتّی ان کان أصحابه لیستجلبونهم،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طالب </w:t>
      </w:r>
      <w:bookmarkStart w:id="54" w:name="pg13616_128212"/>
    </w:p>
    <w:p>
      <w:pPr>
        <w:pStyle w:val="BookText"/>
        <w:rPr/>
      </w:pPr>
      <w:bookmarkEnd w:id="54"/>
      <w:r>
        <w:rPr>
          <w:rFonts w:ascii="IRNazanin" w:hAnsi="IRNazanin" w:eastAsia="IRNazanin"/>
          <w:color w:val="111111"/>
          <w:sz w:val="28"/>
          <w:sz w:val="28"/>
          <w:szCs w:val="28"/>
          <w:rtl w:val="true"/>
          <w:lang w:bidi="fa-IR"/>
        </w:rPr>
        <w:t>الحاجة یطلبها فارفدوه، ولا یقبل الثناء إلاّ من مکافیء، ولا یقطع علی أحد کلامه حتّی یجوزه فیقطعه بنهی أو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سکوت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سکوته علی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الحلم، والحذر، والتقدیر، والتفکر، فأمّا التقدیر ففی تسویة النظر والاستماع بین الناس، وأمّا تفکره ففیما یبقی ویفنی، وجمع له الحلم فی الصبر، فکان لایغضبه شیء ولا یستفزّه، وجمع له الحذر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الحسن لیقتدی به، وترکه القبیح لینتهی عنه، واجتهاده الرأی فی إصلاح امّته، والقیام فیما جمع لهم من خیر الدنیا و الآخرة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رئی فی اللّیلة الظلماء رئی له نور کأنّه شقّة قمر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407283_3830689328"/>
      <w:bookmarkStart w:id="56" w:name="_Toc20"/>
      <w:bookmarkEnd w:id="55"/>
      <w:r>
        <w:rPr>
          <w:rtl w:val="true"/>
        </w:rPr>
        <w:t xml:space="preserve">باب </w:t>
      </w:r>
      <w:r>
        <w:rPr>
          <w:rtl w:val="true"/>
        </w:rPr>
        <w:t>(</w:t>
      </w:r>
      <w:r>
        <w:rPr/>
        <w:t>13</w:t>
      </w:r>
      <w:r>
        <w:rPr>
          <w:rtl w:val="true"/>
        </w:rPr>
        <w:t xml:space="preserve">) </w:t>
      </w:r>
      <w:r>
        <w:rPr>
          <w:rtl w:val="true"/>
        </w:rPr>
        <w:t>ملابسه وخاتمه وناقته</w:t>
      </w:r>
      <w:bookmarkEnd w:id="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أبی العباس عبیداللّه بن أحمد الدهقان، عن علی بن الحسن الطاطری، عن محمد بن زیاد بیاع السابری، عن أبان، عن یحیی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p>
    <w:p>
      <w:pPr>
        <w:pStyle w:val="BookText"/>
        <w:rPr/>
      </w:pPr>
      <w:r>
        <w:rPr>
          <w:rFonts w:ascii="IRNazanin" w:hAnsi="IRNazanin" w:eastAsia="IRNazanin"/>
          <w:color w:val="111111"/>
          <w:sz w:val="28"/>
          <w:sz w:val="28"/>
          <w:szCs w:val="28"/>
          <w:rtl w:val="true"/>
          <w:lang w:bidi="fa-IR"/>
        </w:rPr>
        <w:t>الفضول لها حلقتان من ورق فی مقدّمها، وحلقتان من ورق فی مؤخّرها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أبان،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القصواء إذا نزل عنها علّق علیها زمامها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فتأتی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فیناولها الرّجل الشیء ویناوله هذا الشیء فلا تلبث أن تشبع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رأسها فی خباء سمرة بن جندب فتناول عنزة</w:t>
      </w:r>
      <w:r>
        <w:rPr>
          <w:rStyle w:val="FootnoteAnchor"/>
          <w:rtl w:val="true"/>
        </w:rPr>
        <w:footnoteReference w:id="221"/>
      </w:r>
      <w:r>
        <w:rPr>
          <w:rFonts w:ascii="IRNazanin" w:hAnsi="IRNazanin" w:eastAsia="IRNazanin"/>
          <w:color w:val="111111"/>
          <w:sz w:val="28"/>
          <w:sz w:val="28"/>
          <w:szCs w:val="28"/>
          <w:rtl w:val="true"/>
          <w:lang w:bidi="fa-IR"/>
        </w:rPr>
        <w:t xml:space="preserve">فضرب بها علی رأسها فشجّها فخرجت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فشکته</w:t>
      </w:r>
      <w:r>
        <w:rPr>
          <w:rStyle w:val="FootnoteAnchor"/>
          <w:rtl w:val="true"/>
        </w:rPr>
        <w:footnoteReference w:id="222"/>
      </w:r>
      <w:r>
        <w:rPr>
          <w:rFonts w:ascii="IRNazanin" w:hAnsi="IRNazanin" w:eastAsia="IRNazanin"/>
          <w:color w:val="111111"/>
          <w:sz w:val="28"/>
          <w:sz w:val="28"/>
          <w:szCs w:val="28"/>
          <w:rtl w:val="true"/>
          <w:lang w:bidi="fa-IR"/>
        </w:rPr>
        <w:t>و</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 القلانس الیمنیّة والبیضاء والمضرّبة وذات الاذنین فی الحرب، وکانت عمامته السحاب وکان له برنسه</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یتبرنس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 قلنسوة بیضاء مضرّبة، وکان یلبس فی الحرب قلنسوة لها اذنان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ابن عبداللّه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یتختّم فی یمینه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عبدالوهاب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القائنی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عبدالجبّار ومحمد بن منصور الخزّاز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ابن میمون القدّاح،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یتختّم بیمینه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یحیی العطار، عن محمد بن أحمد، عن أبی عبداللّه الرازی، عن علیّ بن سلیمان، عن عبداللّه بن عبیداللّه الهاشمی، عن إبراهیم بن أبی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مکتوب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عن عبداللّه بن سنان، ومعاویة بن وهب،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 فصّ؟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علیّ بن عطیة،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یسیرا حتّی ترکه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یتختّم فی یمینه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نعل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وقائمته فضّة وکان بین ذلک حلق من فضّة ولبست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أسحبها وفیها ثلاث حلقات فضّة من بین یدیها وثنتان من خلفها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نعل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فضة، نعل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الحدیدة التی تکون فی أسفل القراب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وقائم السیف وقائمته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الوشّاء، عن المثنّی، عن حاتم بن إسماعیل،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حلیة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فضّة کلّها قائمته وقباعه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الجزری فیه کانت قبیعة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فضّة، هی الّتی تکون علی رأس قائم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تحت شاربی السیف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فی یساره بخاتم من ذهب ثمّ خرج علی الناس وطفق الناس ینظرون إلیه فوضع یده الیمنی علی خنصره الیسری حتّی رجع إلی البیت فرمی به فما لبسه</w:t>
      </w:r>
      <w:r>
        <w:rPr>
          <w:rFonts w:eastAsia="IRNazanin" w:cs="IRNazanin"/>
          <w:color w:val="111111"/>
          <w:sz w:val="28"/>
          <w:szCs w:val="28"/>
          <w:rtl w:val="true"/>
          <w:lang w:bidi="fa-IR"/>
        </w:rPr>
        <w:t xml:space="preserve">. </w:t>
      </w:r>
      <w:bookmarkStart w:id="57" w:name="pg13616_128217"/>
    </w:p>
    <w:p>
      <w:pPr>
        <w:pStyle w:val="BookText"/>
        <w:rPr/>
      </w:pPr>
      <w:bookmarkEnd w:id="57"/>
      <w:r>
        <w:rPr>
          <w:rFonts w:ascii="IRNazanin" w:hAnsi="IRNazanin" w:eastAsia="IRNazanin"/>
          <w:color w:val="111111"/>
          <w:sz w:val="28"/>
          <w:sz w:val="28"/>
          <w:szCs w:val="28"/>
          <w:rtl w:val="true"/>
          <w:lang w:bidi="fa-IR"/>
        </w:rPr>
        <w:t xml:space="preserve">عدّة من أصحابنا، عن أحمد بن محمد، عن الوشّاء، عن المثنّی، عن حاتم بن إسماعیل،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أنه کان قبل تحریم لبس الذهب علی الرجال، والظاهر ان لبس الذهب للرجال ما کان مألوفا یومذاک، ولهذا لم یلبسه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بعض أصحابه، عن واصل بن سلیمان، عن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خاتم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اریکه؟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بحقّ مختوم ففتحه وأخرجه فی قطنة فإذا حلقة فضّة وفیه فصّ أسود علیه مکتوب سطران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407285_3830689328"/>
      <w:bookmarkStart w:id="59" w:name="_Toc21"/>
      <w:bookmarkEnd w:id="58"/>
      <w:r>
        <w:rPr>
          <w:rtl w:val="true"/>
        </w:rPr>
        <w:t xml:space="preserve">باب </w:t>
      </w:r>
      <w:r>
        <w:rPr>
          <w:rtl w:val="true"/>
        </w:rPr>
        <w:t>(</w:t>
      </w:r>
      <w:r>
        <w:rPr/>
        <w:t>14</w:t>
      </w:r>
      <w:r>
        <w:rPr>
          <w:rtl w:val="true"/>
        </w:rPr>
        <w:t xml:space="preserve">) </w:t>
      </w:r>
      <w:r>
        <w:rPr>
          <w:rtl w:val="true"/>
        </w:rPr>
        <w:t>مکارم أخلاق رسول اللّه</w:t>
      </w:r>
      <w:bookmarkEnd w:id="5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محمد بن أبی عمیر، عن أبان الاحمر، عن الصادق جعفر بن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بلی ثوبه، فحمل إلیه اثنی عشر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 هذه الدراهم فاشتر لی ثوبا ألبسه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السوق فاشتریت له قمیصا باثنی عشر درهما، وجئت به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غیر هذا أحبّ إلیّ، أتری صاحبه یقیلنا؟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کره هذا یرید ثوبا دونه فأقلنا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علیّ الدراهم، وجئت بها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 معی إلی السوق لیبتاع قمیصا، فنظر إلی جاریة قاعدة علی الطریق تبکی،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أهل بیتی أعطونی أربعة دراهم لأشتری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فضاعت فلا أجسر أن أرجع إلیهم، فأعطاها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أهلک، ومضی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السوق فاشتری قمیصا بأربعة دراهم، ولبسه وحمد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رجلا عریانا یقول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کسانی کساه اللّه من ثیاب الجنّة، فخلع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قمیصه الّذی اشتراه وکساه السائل، ثمّ رجع إلی السوق فاشتری بالاربعة الّتی بقیت قمیصا آخر، فلبسه وحمد اللّه ورجع إلی منزله، </w:t>
      </w:r>
    </w:p>
    <w:p>
      <w:pPr>
        <w:pStyle w:val="BookText"/>
        <w:rPr/>
      </w:pPr>
      <w:r>
        <w:rPr>
          <w:rFonts w:ascii="IRNazanin" w:hAnsi="IRNazanin" w:eastAsia="IRNazanin"/>
          <w:color w:val="111111"/>
          <w:sz w:val="28"/>
          <w:sz w:val="28"/>
          <w:szCs w:val="28"/>
          <w:rtl w:val="true"/>
          <w:lang w:bidi="fa-IR"/>
        </w:rPr>
        <w:t xml:space="preserve">وإذا الجاریة قاعدة علی الطریق،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تأتین أهلک؟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قد أبطأت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یضربونی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بین یدی ودلّینی علی أهلک،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علی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الدار، فلم یجیبوه، فأعاد السلام فلم یجیبوه، فأعاد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رسول اللّه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ترکتم إجابتی فی أوّل السلام والثانی؟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سمعنا سلامک فأحببنا أن نستکثر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الجاریة أبطأت علیکم فلا تؤاخذوها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 حرّة لممشاک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 رأیت اثنی عشر درهما أعظم برکة من هذه، کسی اللّه بها عریانین، وأعتق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جعفر بن محمد بن مسعود، عن أبیه أبی النصر محمد بن مسعود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فضّال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الولید، عن العباس بن هلال، 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علی بن الحسین،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ادعهنّ حتی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الاکل علی الحضیض مع العبید، ورکوبی الحمار مؤکفا، وحلبی العنزبیدی، ولبس الصوف، والتسلیم علی الصبیان لیکون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بعدی</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محمد بن خالد، عن أبیه، عن محمد بن أبی عمیر، وصفوان بن یحیی جمیعا، عن الحسین بن مصعب،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یحدّث،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الاکل علی الحضیض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 علی الارض من غیر أن یکون خوان،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القرار من الارض عند منقطع الجبل،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اهدی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فلم یجد شیئا یضعه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ضعه </w:t>
      </w:r>
    </w:p>
    <w:p>
      <w:pPr>
        <w:pStyle w:val="BookText"/>
        <w:rPr/>
      </w:pPr>
      <w:r>
        <w:rPr>
          <w:rFonts w:ascii="IRNazanin" w:hAnsi="IRNazanin" w:eastAsia="IRNazanin"/>
          <w:color w:val="111111"/>
          <w:sz w:val="28"/>
          <w:sz w:val="28"/>
          <w:szCs w:val="28"/>
          <w:rtl w:val="true"/>
          <w:lang w:bidi="fa-IR"/>
        </w:rPr>
        <w:t>بالحضیض، فإنّما أنا عبد آکل کما یأکل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إکاف الحمار ککتاب وغراب ووکافه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برذعته، والأکاّف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صانعه، وآکف الحمار إیکافا وأکفّه تأکیفا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البغدادی الحافظ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أبو القاسم إسحاق بن جعفر بن محمد بن یحیی بن عبداللّه بن محمد بن عمر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العلوی المعروف بالمشلل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سلیمان بن محمد القرشی، عن اسماعیل بن أبی زیاد، عن جعفر بن محمد، عن أبیه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لست بتارکهنّ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الصوف، ورکوبی الحمار مؤکفا، وأکلی مع العبید، وخصفی النعل بیدی، وتسلیمی علی الصبیان لتکون سنّة من بعدی</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ادع رکوب الحمار مؤکفا والأکل علی الحصیر مع العبید ومناولة السائل بیدی</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بن محمد بن أبی نصر،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ابن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فخیره وأشار علیه </w:t>
      </w:r>
    </w:p>
    <w:p>
      <w:pPr>
        <w:pStyle w:val="BookText"/>
        <w:rPr/>
      </w:pPr>
      <w:r>
        <w:rPr>
          <w:rFonts w:ascii="IRNazanin" w:hAnsi="IRNazanin" w:eastAsia="IRNazanin"/>
          <w:color w:val="111111"/>
          <w:sz w:val="28"/>
          <w:sz w:val="28"/>
          <w:szCs w:val="28"/>
          <w:rtl w:val="true"/>
          <w:lang w:bidi="fa-IR"/>
        </w:rPr>
        <w:t xml:space="preserve">بالتواضع وکان له ناصحا، فکان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أکلة العبد ویجلس جلسة العبد تواضعا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عند الموت بمفاتیح خزائن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مفاتیح خزائن الدّنیا، بعث بها إلیک ربّک لیکون لک ما أقلّت الارض</w:t>
      </w:r>
      <w:r>
        <w:rPr>
          <w:rStyle w:val="FootnoteAnchor"/>
          <w:rtl w:val="true"/>
        </w:rPr>
        <w:footnoteReference w:id="242"/>
      </w:r>
      <w:r>
        <w:rPr>
          <w:rFonts w:ascii="IRNazanin" w:hAnsi="IRNazanin" w:eastAsia="IRNazanin"/>
          <w:color w:val="111111"/>
          <w:sz w:val="28"/>
          <w:sz w:val="28"/>
          <w:szCs w:val="28"/>
          <w:rtl w:val="true"/>
          <w:lang w:bidi="fa-IR"/>
        </w:rPr>
        <w:t>من غیر أن ینقصک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الرّفیق الاعلی</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عبداللّه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یضحی بکبشین أملحین أقرنین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ضعفت عن الصلاة والصیام والجماع، فنزلت علیّ قدر من السماء، فاکلت منها فزاد فی قوّتی قوّة أربعین رجلا فی البطش والجماع</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حفر الخندق إذ جاءت فاطمة ومعها کسیرة من خبز فدفعتها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الکسیرة؟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شعیر خبزته للحسن والحسین جئتک منه بهذه الکسیرة،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إنّه أوّل طعام دخل فم أبیک منذ ثلاثة أیام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بالأسانید الثلاثة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 عن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الصادق،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إذ لاذ به هرّ البیت، فعرف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عطشان، فأصغی</w:t>
      </w:r>
      <w:r>
        <w:rPr>
          <w:rStyle w:val="FootnoteAnchor"/>
          <w:rtl w:val="true"/>
        </w:rPr>
        <w:footnoteReference w:id="248"/>
      </w:r>
      <w:r>
        <w:rPr>
          <w:rFonts w:ascii="Amiri" w:hAnsi="Amiri" w:eastAsia="Amiri" w:cs="Amiri"/>
          <w:color w:val="111111"/>
          <w:sz w:val="28"/>
          <w:sz w:val="28"/>
          <w:szCs w:val="28"/>
          <w:rtl w:val="true"/>
          <w:lang w:bidi="ar-SA"/>
        </w:rPr>
        <w:t>إلیه الإناء حتّی شرب منه الهرّ، ثمّ توضّأ بفضله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صفوان، عن معاویة بن </w:t>
      </w:r>
    </w:p>
    <w:p>
      <w:pPr>
        <w:pStyle w:val="BookText"/>
        <w:rPr/>
      </w:pPr>
      <w:r>
        <w:rPr>
          <w:rFonts w:ascii="IRNazanin" w:hAnsi="IRNazanin" w:eastAsia="IRNazanin"/>
          <w:color w:val="111111"/>
          <w:sz w:val="28"/>
          <w:sz w:val="28"/>
          <w:szCs w:val="28"/>
          <w:rtl w:val="true"/>
          <w:lang w:bidi="fa-IR"/>
        </w:rPr>
        <w:t>وهب، عن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یأکل وهو متکیء، فجلس وقد فرغ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رسول اللّه، ما کان أکل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متّکئا منذ بعثه اللّه حتّی قبضه اللّه إلیه تواضعا للّه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الوشّاء، عن أبان بن عثمان،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متّکئا منذ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قبضه وکان یأکل أکلة العبد ویجلس جلسة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الوشّاء، عن أبان الاحمر،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الوشاء، عن أحمد بن عایذ،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بشیر الدهّان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متکئا علی یمینه أو علی یساره؟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متکئا علی یمینه ولا علی یساره، ولکن یجلس جلسة العبد تواضعا للّه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عن صفوان، عن معلّی بن عثمان،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أکل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متّکیء منذ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یکره أن یتشبّه بالملوک ونحن لانستطیع أن نفعل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صفوان، عن معلی بن عثمان، عن معلّی ابن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متّکئا، ثمّ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 متّکئا حتّی مات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متّکئا منذ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حتّی قبضه اللّه إلیه متواضعا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یده فی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بارک لنا فیما رزقتنا وعلیک خلفه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قبضه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الحسن بن یوسف، عن أخیه، عن </w:t>
      </w:r>
    </w:p>
    <w:p>
      <w:pPr>
        <w:pStyle w:val="BookText"/>
        <w:rPr/>
      </w:pPr>
      <w:r>
        <w:rPr>
          <w:rFonts w:ascii="IRNazanin" w:hAnsi="IRNazanin" w:eastAsia="IRNazanin"/>
          <w:color w:val="111111"/>
          <w:sz w:val="28"/>
          <w:sz w:val="28"/>
          <w:szCs w:val="28"/>
          <w:rtl w:val="true"/>
          <w:lang w:bidi="fa-IR"/>
        </w:rPr>
        <w:t>علیّ، عن أبیه، عن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متّکئا قطّ ولا نحن</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أبی عمیر، عن حمّاد بن عثمان، عن عمرو بن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أنّه رأی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یأکل وهو متّکیء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متّکیء قطّ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الحکم، عن أبی المغرا، عن هارون بن خارجة،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أکل العبد، ویجلس جلوس العبد، ویعلم أنّه عبد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فضّال، عن علی بن عقبة، عن عبدالمؤمن الأنصاریّ،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بطحاء مکة ذهبا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أشبع یوما وأجوع یوما فإذا شبعت حمدتک وشکرتک وإذا جعت دعوتک وذکرتک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ابراهیم القزوینی، عن </w:t>
      </w:r>
    </w:p>
    <w:p>
      <w:pPr>
        <w:pStyle w:val="BookText"/>
        <w:rPr/>
      </w:pPr>
      <w:r>
        <w:rPr>
          <w:rFonts w:ascii="IRNazanin" w:hAnsi="IRNazanin" w:eastAsia="IRNazanin"/>
          <w:color w:val="111111"/>
          <w:sz w:val="28"/>
          <w:sz w:val="28"/>
          <w:szCs w:val="28"/>
          <w:rtl w:val="true"/>
          <w:lang w:bidi="fa-IR"/>
        </w:rPr>
        <w:t>محمد بن وهبان، عن محمد بن أحمد بن زکریا، عن الحسن بن فضال مثله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لا وأشبع یوما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عن أحمد بن أبی عبداللّه، عن عبدل بن مالک، عن هارون بن الجهم، عن الکاهلی، عن معاذ بیّاع الأکیسة</w:t>
      </w:r>
      <w:r>
        <w:rPr>
          <w:rStyle w:val="FootnoteAnchor"/>
          <w:rtl w:val="true"/>
        </w:rPr>
        <w:footnoteReference w:id="2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یحلب عنز أهله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266"/>
      </w: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إنّ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جعلت لک بطحاء مکة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أشبع یوما فأحمدک، وأجوع یوما فأسألک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حفص عمر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مهرویه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سلیمان الغازی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علی بن موسی،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بطحاء مکة ان شئت أن تکون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رضراضه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 ثلاثا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یاربّ، ولکن أشبع یوما فأحمدک، وأجوع یوما فأسألک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یحیی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إسماعیل، عن أبیه، عن موسی 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یهودیا کان له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فتقاضاه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یهودیّ ما عندی ما أعطیک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لاأفارقک یا محمّد حتّی تقضینی؟؟؟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أجلس معک، فجلس معه حتّی صلّی فی ذلک </w:t>
      </w:r>
    </w:p>
    <w:p>
      <w:pPr>
        <w:pStyle w:val="BookText"/>
        <w:rPr/>
      </w:pPr>
      <w:r>
        <w:rPr>
          <w:rFonts w:ascii="IRNazanin" w:hAnsi="IRNazanin" w:eastAsia="IRNazanin"/>
          <w:color w:val="111111"/>
          <w:sz w:val="28"/>
          <w:sz w:val="28"/>
          <w:szCs w:val="28"/>
          <w:rtl w:val="true"/>
          <w:lang w:bidi="fa-IR"/>
        </w:rPr>
        <w:t xml:space="preserve">الموضع الظهر والعصر والمغرب والعشاء الآخرة والغداة، وکان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یتهدّدونه ویتواعدونه،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تصنعون به؟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یهودیّ یحبسک؟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یبعثنی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أظلم معاهدا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علا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عبده ورسوله، وشطر مالی فی سبیل اللّه، أما واللّه ما فعلت بک الذی فعلت إلاّ لانظر إلی نعتک فی التوراة، فإنّی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مولده بمکة، ومهاجره بطیبة، ولیس بفظّ و لا غلیظ و لا سخّاب</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لامتزیّن بالفحش، و لا قول الخناء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أن لا إله إلاّ اللّه، وأنّک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مالی، فاحکم فیه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الیهودی کثیر المال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عباءة، وکانت مرفقته ادم</w:t>
      </w:r>
      <w:r>
        <w:rPr>
          <w:rStyle w:val="FootnoteAnchor"/>
          <w:rtl w:val="true"/>
        </w:rPr>
        <w:footnoteReference w:id="273"/>
      </w:r>
      <w:r>
        <w:rPr>
          <w:rFonts w:ascii="IRNazanin" w:hAnsi="IRNazanin" w:eastAsia="IRNazanin"/>
          <w:color w:val="111111"/>
          <w:sz w:val="28"/>
          <w:sz w:val="28"/>
          <w:szCs w:val="28"/>
          <w:rtl w:val="true"/>
          <w:lang w:bidi="fa-IR"/>
        </w:rPr>
        <w:t>حشوها لیف، فثنّیت له ذات لیلة،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منعنی الفراش اللّیلة الصلاة،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بطاق واحد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بالزاء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لم یجعل الفحش زینة کما یتخذه اللئام، 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یدنّس نفسه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یهودیا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حویحر کان له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الیهودی کثیر المال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 رجلا إلی الصخرة،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لک هنا حتّی 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فاشتدّت الشمس علیه،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أنّک تحوّلت إلی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وإن لم یجیء کان منه الجشر</w:t>
      </w:r>
      <w:r>
        <w:rPr>
          <w:rStyle w:val="FootnoteAnchor"/>
          <w:rtl w:val="true"/>
        </w:rPr>
        <w:footnoteReference w:id="276"/>
      </w:r>
      <w:r>
        <w:rPr>
          <w:rFonts w:ascii="IRNazanin" w:hAnsi="IRNazanin" w:eastAsia="IRNazanin"/>
          <w:color w:val="111111"/>
          <w:sz w:val="28"/>
          <w:sz w:val="28"/>
          <w:szCs w:val="28"/>
          <w:rtl w:val="true"/>
          <w:lang w:bidi="fa-IR"/>
        </w:rPr>
        <w:t>و</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عبداللّه بن سیّار</w:t>
      </w:r>
      <w:r>
        <w:rPr>
          <w:rStyle w:val="FootnoteAnchor"/>
          <w:rtl w:val="true"/>
        </w:rPr>
        <w:footnoteReference w:id="278"/>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أم سلمة فی لیلتها ففقدته من الفراش فدخلها من ذلک ما یدخل النساء فقامت تطلبه فی جوانب البیت حتّی </w:t>
      </w:r>
    </w:p>
    <w:p>
      <w:pPr>
        <w:pStyle w:val="BookText"/>
        <w:rPr/>
      </w:pPr>
      <w:r>
        <w:rPr>
          <w:rFonts w:ascii="IRNazanin" w:hAnsi="IRNazanin" w:eastAsia="IRNazanin"/>
          <w:color w:val="111111"/>
          <w:sz w:val="28"/>
          <w:sz w:val="28"/>
          <w:szCs w:val="28"/>
          <w:rtl w:val="true"/>
          <w:lang w:bidi="fa-IR"/>
        </w:rPr>
        <w:t>انتهت الیه وهو فی جانب من البیت قائم رافع یدیه یبکی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لاتنزع منی صالح ما أعطیتنی أبدا، اللهم ولا تکلنی إلی نفسی طرفة عین أبدا، اللهمّ لاتشمت بی عدوا ولا حاسدا أبدا، اللهم لاتردنی فی سوء استنقذتنی منه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أم سلمة تبکی حتی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لبکائها،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ام سلمة؟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ولم لاأبکی وأنت بالمکان الذی أنت به من اللّه قد غفر اللّه لک ما تقدم من ذنبک وما تأخر تسأله أن لایشمت بک عدوا أبدا ولا حاسدا وان لایردک فی سوء استنقذک منه أبدا وان لاینزع عنک صالح ما أعطاک أبدا وان لایکلک إلی نفسک طرفة عین أبدا؟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وما یؤمننی؟ وانما وکل اللّه یونس بن متی إلی نفسه طرفة عین فکان منه ما کان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الحسین بن علوان،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یورّث درهما ولا دینارا ولا عبدا ولا ولیدة ولا شاة ولا بعیرا، ولقد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درعه مرهونة عند یهودیّ من یهود المدینة بعشرین صاعا شعیرا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استسلفها نفقة لاهله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w:t>
      </w:r>
    </w:p>
    <w:p>
      <w:pPr>
        <w:pStyle w:val="BookText"/>
        <w:rPr/>
      </w:pPr>
      <w:r>
        <w:rPr>
          <w:rFonts w:ascii="IRNazanin" w:hAnsi="IRNazanin" w:eastAsia="IRNazanin"/>
          <w:color w:val="111111"/>
          <w:sz w:val="28"/>
          <w:sz w:val="28"/>
          <w:szCs w:val="28"/>
          <w:rtl w:val="true"/>
          <w:lang w:bidi="fa-IR"/>
        </w:rPr>
        <w:t xml:space="preserve">عن هشام بن سالم 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شیء أحب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یظلّ جائعا خائفا فی اللّه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الوشاء،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لحظاته</w:t>
      </w:r>
      <w:r>
        <w:rPr>
          <w:rStyle w:val="FootnoteAnchor"/>
          <w:rtl w:val="true"/>
        </w:rPr>
        <w:footnoteReference w:id="282"/>
      </w:r>
      <w:r>
        <w:rPr>
          <w:rFonts w:ascii="IRNazanin" w:hAnsi="IRNazanin" w:eastAsia="IRNazanin"/>
          <w:color w:val="111111"/>
          <w:sz w:val="28"/>
          <w:sz w:val="28"/>
          <w:szCs w:val="28"/>
          <w:rtl w:val="true"/>
          <w:lang w:bidi="fa-IR"/>
        </w:rPr>
        <w:t>بین أصحابه فینظر إلی ذا وینظر إلی ذا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یبسط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رجلیه بین أصحابه قط وإن کان لیصافحه الرجل فما یترک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من یده حتّی یکون هو التّارک فلمّا فطنوا لذلک کان الرجل إذا صافحه قال</w:t>
      </w:r>
      <w:r>
        <w:rPr>
          <w:rStyle w:val="FootnoteAnchor"/>
          <w:rtl w:val="true"/>
        </w:rPr>
        <w:footnoteReference w:id="283"/>
      </w:r>
      <w:r>
        <w:rPr>
          <w:rFonts w:ascii="IRNazanin" w:hAnsi="IRNazanin" w:eastAsia="IRNazanin"/>
          <w:color w:val="111111"/>
          <w:sz w:val="28"/>
          <w:sz w:val="28"/>
          <w:szCs w:val="28"/>
          <w:rtl w:val="true"/>
          <w:lang w:bidi="fa-IR"/>
        </w:rPr>
        <w:t>بیده فنزعها من یده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عن أحمد بن محمد، عن عمر بن عبدالعزیز، عن جمیل،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لحظاته بین أصحابه ینظر إلی ذا وینظر إلی ذا بالسویة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إسماعیل بن مهران، عن أیمن بن محرّز،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صافح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قطّ فنزع یده حتّی یکون هو الّذی ینزع یده منه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بکنه عقله قطّ،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أمرنا أن نکلّم الناس علی قدر عقولهم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المحاسن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منزلا قعد فی أدنی المجلس حین یدخل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أکثر ما یجلس تجاه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أحدکم مجلسا فلیجلس حیث ما انتهی مجلسه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أبی،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أفطر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صمنا، وعلی رزقک أفطرنا، فتقبله منّا، ذهب الظمأ، وابتلّت العروق، وبقی الاجر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صفوان، عن ابن مسکان، 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امرأة بذیّة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یأکل وهو جالس علی الحضیض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إنّک لتأکل أکل العبد وتجلس جلوسه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عبد وأیّ عبد أعبد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لقمة من طعامک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الّذی فی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من فیه فناولها فأکلتها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أصابها بذاء</w:t>
      </w:r>
      <w:r>
        <w:rPr>
          <w:rStyle w:val="FootnoteAnchor"/>
          <w:rtl w:val="true"/>
        </w:rPr>
        <w:footnoteReference w:id="290"/>
      </w:r>
      <w:r>
        <w:rPr>
          <w:rFonts w:ascii="Amiri" w:hAnsi="Amiri" w:eastAsia="Amiri" w:cs="Amiri"/>
          <w:color w:val="111111"/>
          <w:sz w:val="28"/>
          <w:sz w:val="28"/>
          <w:szCs w:val="28"/>
          <w:rtl w:val="true"/>
          <w:lang w:bidi="ar-SA"/>
        </w:rPr>
        <w:t>حتّی فارقت الدّنیا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صفوان، عن ابن مسکان، عن الحسن الصیقل نحوه بأدنی اختلاف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فارقت الدنیا روحها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النبوة،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مسکان 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عند 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عندکم الصائمون وأکل طعامکم الابرار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الصائم تستجاب عند إفطاره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یفطر علی الحلو، فإذا لم یجده یفطر علی الماء الفاتر</w:t>
      </w:r>
      <w:r>
        <w:rPr>
          <w:rStyle w:val="FootnoteAnchor"/>
          <w:rtl w:val="true"/>
        </w:rPr>
        <w:footnoteReference w:id="296"/>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ینقّی الکبد والمعدة، ویطیب النکهة</w:t>
      </w:r>
      <w:r>
        <w:rPr>
          <w:rStyle w:val="FootnoteAnchor"/>
          <w:rtl w:val="true"/>
        </w:rPr>
        <w:footnoteReference w:id="297"/>
      </w:r>
      <w:r>
        <w:rPr>
          <w:rFonts w:ascii="IRNazanin" w:hAnsi="IRNazanin" w:eastAsia="IRNazanin"/>
          <w:color w:val="111111"/>
          <w:sz w:val="28"/>
          <w:sz w:val="28"/>
          <w:szCs w:val="28"/>
          <w:rtl w:val="true"/>
          <w:lang w:bidi="fa-IR"/>
        </w:rPr>
        <w:t>والفم، ویقوّی الاضراس والحدق، ویحدّ الناظر، ویغسل الذنوب غسلا، ویسکن العروق الهائجة والمرّة الغالبة، ویقطع البلغم، ویطفیء الحرارة عن المعدة، ویذهب بالصداع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لایأکل الحارّ حتّی یبرد،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لایطعمنا نارا، إنّ الطعام الحارّ غیر ذی برکة فأبردوه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 سمّی، ویأکل بثلاث أصابع وممّا یلیه، ولا یتناول من بین یدی غیره، ویؤتی بالطعام فیشرع قبل </w:t>
      </w:r>
    </w:p>
    <w:p>
      <w:pPr>
        <w:pStyle w:val="BookText"/>
        <w:rPr/>
      </w:pPr>
      <w:r>
        <w:rPr>
          <w:rFonts w:ascii="IRNazanin" w:hAnsi="IRNazanin" w:eastAsia="IRNazanin"/>
          <w:color w:val="111111"/>
          <w:sz w:val="28"/>
          <w:sz w:val="28"/>
          <w:szCs w:val="28"/>
          <w:rtl w:val="true"/>
          <w:lang w:bidi="fa-IR"/>
        </w:rPr>
        <w:t>القوم ثمّ یشرعون، وکان یأکل بأصابعه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الإبهام، والّتی تلیها، والوسطی، وربما استعان بالرابعة،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بکفّه کلّها، ولم یأکل بإصبعین،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الاکل بإصبعین هو أکلة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جاءه بعض أصحابه یوما بفالوذج فأکل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هذا یا أبا عبداللّه؟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نجعل السمن والعسل فی البرمة</w:t>
      </w:r>
      <w:r>
        <w:rPr>
          <w:rStyle w:val="FootnoteAnchor"/>
          <w:rtl w:val="true"/>
        </w:rPr>
        <w:footnoteReference w:id="298"/>
      </w:r>
      <w:r>
        <w:rPr>
          <w:rFonts w:ascii="IRNazanin" w:hAnsi="IRNazanin" w:eastAsia="IRNazanin"/>
          <w:color w:val="111111"/>
          <w:sz w:val="28"/>
          <w:sz w:val="28"/>
          <w:szCs w:val="28"/>
          <w:rtl w:val="true"/>
          <w:lang w:bidi="fa-IR"/>
        </w:rPr>
        <w:t>ونضعها علی النار، ثمّ نغلیه، ثمّ نأخذ مخّ الحنطة إذا طحنت فنلقیه علی السمن والعسل، ثمّ نسوطه</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ینضج، فیأتی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الطعام 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کان یأکل الشعیر غیر منخول</w:t>
      </w:r>
      <w:r>
        <w:rPr>
          <w:rStyle w:val="FootnoteAnchor"/>
          <w:rtl w:val="true"/>
        </w:rPr>
        <w:footnoteReference w:id="300"/>
      </w:r>
      <w:r>
        <w:rPr>
          <w:rFonts w:ascii="IRNazanin" w:hAnsi="IRNazanin" w:eastAsia="IRNazanin"/>
          <w:color w:val="111111"/>
          <w:sz w:val="28"/>
          <w:sz w:val="28"/>
          <w:szCs w:val="28"/>
          <w:rtl w:val="true"/>
          <w:lang w:bidi="fa-IR"/>
        </w:rPr>
        <w:t>خبزا أو عصیدة</w:t>
      </w:r>
      <w:r>
        <w:rPr>
          <w:rStyle w:val="FootnoteAnchor"/>
          <w:rtl w:val="true"/>
        </w:rPr>
        <w:footnoteReference w:id="301"/>
      </w:r>
      <w:r>
        <w:rPr>
          <w:rFonts w:ascii="IRNazanin" w:hAnsi="IRNazanin" w:eastAsia="IRNazanin"/>
          <w:color w:val="111111"/>
          <w:sz w:val="28"/>
          <w:sz w:val="28"/>
          <w:szCs w:val="28"/>
          <w:rtl w:val="true"/>
          <w:lang w:bidi="fa-IR"/>
        </w:rPr>
        <w:t xml:space="preserve">فی حاله کلّ ذلک کان یأکله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النبوّة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طعام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الشعیر حتّی قبضه اللّه إلیه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قوت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الشعیر وحلواه التمر وإدامه الزیت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محمد بن عیسی، عن أبیه، عن صفوان بن یحیی، 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یروی عن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خبز برّ قطّ، أهو صحیح؟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 xml:space="preserve">ما أکل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برّ قطّ، ولا شبع من خبز شعیر قطّ</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روضة الواعظین قال العیص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بن محمد، عن ابن القدّاح،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مع القوم کان أول من یضع یده مع القوم، وآخر من یرفعها، لان یأکل القوم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معاویة بن وهب،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متّکئا منذ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قبضه تواضعا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 رکبتیه</w:t>
      </w:r>
      <w:r>
        <w:rPr>
          <w:rStyle w:val="FootnoteAnchor"/>
          <w:rtl w:val="true"/>
        </w:rPr>
        <w:footnoteReference w:id="309"/>
      </w:r>
      <w:r>
        <w:rPr>
          <w:rFonts w:ascii="IRNazanin" w:hAnsi="IRNazanin" w:eastAsia="IRNazanin"/>
          <w:color w:val="111111"/>
          <w:sz w:val="28"/>
          <w:sz w:val="28"/>
          <w:szCs w:val="28"/>
          <w:rtl w:val="true"/>
          <w:lang w:bidi="fa-IR"/>
        </w:rPr>
        <w:t xml:space="preserve">أمام جلیسه فی مجلس قطّ، ولا صافح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قطّ فنزع یده من یده حتّی یکون الرّجل هو الّذی ینزع یده، ولا کافأ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بسیئة قطّ قال اللّه تعالی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ففعل، وما منع سائلا قطّ، إن کان عنده أعطی وإلّا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اللّه به، ولا أعطی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قطّ إلاّ أجازه اللّه إن کان لیعطی الجنّة فیجیز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أخوه من بعده</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ذهب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اکل من الدّنیا حراما قطّ حتّی خرج منها، واللّه إن کان لیعرض له الامران کلاهما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فیأخذ بأشدّهما علی بدنه، واللّه لقد أعتق ألف مملوک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دبرت فیهم یداه</w:t>
      </w:r>
      <w:r>
        <w:rPr>
          <w:rStyle w:val="FootnoteAnchor"/>
          <w:rtl w:val="true"/>
        </w:rPr>
        <w:footnoteReference w:id="312"/>
      </w:r>
      <w:r>
        <w:rPr>
          <w:rFonts w:ascii="IRNazanin" w:hAnsi="IRNazanin" w:eastAsia="IRNazanin"/>
          <w:color w:val="111111"/>
          <w:sz w:val="28"/>
          <w:sz w:val="28"/>
          <w:szCs w:val="28"/>
          <w:rtl w:val="true"/>
          <w:lang w:bidi="fa-IR"/>
        </w:rPr>
        <w:t xml:space="preserve">واللّه ما أطاق عمل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أحد غیره، واللّه ما نزلت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نازلة قطّ إلاّ قدّمه فیها ثقة منه به، وإن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لیبعثه برایته فیقاتل، جبرئیل عن یمینه ومیکائیل عن یساره، ثمّ ما یرجع حتّی یفتح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الازدی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أحمد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عن علیّ بن عقبة، عن أبی کهمس، عن عمروبن سعید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بتقوی اللّه والورع والاجتهاد، واعلم أنّه لاینفع اجتهاد لاورع فیه، وانظر إلی من هو دونک، ولا تنظر إلی من هو فوقک، فکثیرا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أَمْوالُهُمْ وَ لا أَوْلادُهُمْ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عَیْنَیْکَ إِلی ما مَتَّعْنا بِهِ أَزْواجاً مِنْهُمْ زَهْرَةَ الْحَیاةِ الدُّنْیا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فان نازعتک نفسک إلی شیء من ذلک، فاعلم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قوته الشعیر، وحلواه التمر، ووقوده السعف، وإذا أصبت بمصیبة فاذکر مصابک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الناس لم یصابوا </w:t>
      </w:r>
    </w:p>
    <w:p>
      <w:pPr>
        <w:pStyle w:val="BookText"/>
        <w:rPr/>
      </w:pPr>
      <w:r>
        <w:rPr>
          <w:rFonts w:ascii="IRNazanin" w:hAnsi="IRNazanin" w:eastAsia="IRNazanin"/>
          <w:color w:val="111111"/>
          <w:sz w:val="28"/>
          <w:sz w:val="28"/>
          <w:szCs w:val="28"/>
          <w:rtl w:val="true"/>
          <w:lang w:bidi="fa-IR"/>
        </w:rPr>
        <w:t>بمثله أبدا، ولن یصابوا بمثله أبدا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علیّ بن الحکم، عن أبی المغرا، عن زید الشحّام، عن عمرو بن سعید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لاأکاد ألقاک إلاّ فی السنین فأوصنی بشیء آخذ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وصدق الحدیث والورع والاجتهاد، وأعلم أنّه لاینفع اجتهاد لاورع معه وإیّاک أن تطمح نفسک إلی من فوقک</w:t>
      </w:r>
      <w:r>
        <w:rPr>
          <w:rStyle w:val="FootnoteAnchor"/>
          <w:rtl w:val="true"/>
        </w:rPr>
        <w:footnoteReference w:id="317"/>
      </w:r>
      <w:r>
        <w:rPr>
          <w:rFonts w:ascii="Amiri" w:hAnsi="Amiri" w:eastAsia="Amiri" w:cs="Amiri"/>
          <w:color w:val="111111"/>
          <w:sz w:val="28"/>
          <w:sz w:val="28"/>
          <w:szCs w:val="28"/>
          <w:rtl w:val="true"/>
          <w:lang w:bidi="ar-SA"/>
        </w:rPr>
        <w:t xml:space="preserve">وکفی بما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أَمْوالُهُمْ وَ 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عَیْنَیْکَ إِلی ما مَتَّعْنا بِهِ أَزْواجاً مِنْهُمْ زَهْرَةَ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شیئا من ذلک فاذکر عیش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کان قوته الشعیر وحلواه التمر ووقوده السعف إذا وجده، وإذا اصبت بمصیبة فاذکر مصابک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الخلق لم یصابوا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p>
    <w:p>
      <w:pPr>
        <w:pStyle w:val="BookText"/>
        <w:rPr/>
      </w:pPr>
      <w:r>
        <w:rPr>
          <w:rFonts w:ascii="IRNazanin" w:hAnsi="IRNazanin" w:eastAsia="IRNazanin"/>
          <w:color w:val="111111"/>
          <w:sz w:val="28"/>
          <w:sz w:val="28"/>
          <w:szCs w:val="28"/>
          <w:rtl w:val="true"/>
          <w:lang w:bidi="fa-IR"/>
        </w:rPr>
        <w:t>أبو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اسامة،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یشبع من خبز برّ ثلاثة أیّام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کان یأکل؟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طعام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الشعیر إذا وجده، وحلواه التمر، ووقوده السعف</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ابن عبداللّه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خبز برّ ثلاثة أیّام حتّی مضی لسبیله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 علی الطیب أکثر ممّا ینفق علی الطعام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غالب أحمد بن محمد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طاهر محمّد بن سلیمان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الحسین بن أبی الخطاب، عن محمّد بن یحیی الخراز، عن غیاث ابن إبراهیم،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أصدق الحدیث کتاب اللّه، وأفضل الهدی هدی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الأمور محدثاتها، وکلّ بدعة ضلالة، ویرفع صوته، وتحمار وجنتاه</w:t>
      </w:r>
      <w:r>
        <w:rPr>
          <w:rStyle w:val="FootnoteAnchor"/>
          <w:rtl w:val="true"/>
        </w:rPr>
        <w:footnoteReference w:id="322"/>
      </w:r>
      <w:r>
        <w:rPr>
          <w:rFonts w:ascii="IRNazanin" w:hAnsi="IRNazanin" w:eastAsia="IRNazanin"/>
          <w:color w:val="111111"/>
          <w:sz w:val="28"/>
          <w:sz w:val="28"/>
          <w:szCs w:val="28"/>
          <w:rtl w:val="true"/>
          <w:lang w:bidi="fa-IR"/>
        </w:rPr>
        <w:t>، ویذکر الساعة وقیامها، حتّی کأنّه منذر جیش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صبّحتکم الساعة، مسّتکم الساعة</w:t>
      </w:r>
      <w:r>
        <w:rPr>
          <w:rStyle w:val="FootnoteAnchor"/>
          <w:rtl w:val="true"/>
        </w:rPr>
        <w:footnoteReference w:id="323"/>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بعثت أنا والساعة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بین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مالا فلاهله، ومن ترک دینا فعلیّ وإلیّ</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هاتین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مات من المسلمین وترک اموالا فالاموال لورثته، وإذا مات مدیونا فعلیّ أداء دینه،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ضیاعا أی عیالا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الحافظ عبدالعزیز، عن سلیمان ابن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w:t>
      </w:r>
    </w:p>
    <w:p>
      <w:pPr>
        <w:pStyle w:val="BookText"/>
        <w:rPr/>
      </w:pPr>
      <w:r>
        <w:rPr>
          <w:rFonts w:ascii="IRNazanin" w:hAnsi="IRNazanin" w:eastAsia="IRNazanin"/>
          <w:color w:val="111111"/>
          <w:sz w:val="28"/>
          <w:sz w:val="28"/>
          <w:szCs w:val="28"/>
          <w:rtl w:val="true"/>
          <w:lang w:bidi="fa-IR"/>
        </w:rPr>
        <w:t>ابن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یحمد اللّه ویثنی علیه ثمّ یقول علی أثر ذلک وقد علا صوته واشتدّ غضبه واحمرّت وجنتاه کأنّه منذر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صبّحکم أو مسّاکم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والساعة کهاتین وأشار بالسبّابة والوسطی الّتی تلی الابهام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الحدیث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الهدی هدی محمد، وشرّ الأمور محدثاتها وکلّ بدعة ضلالة، فمن ترک مالا فلاهله، ومن ترک دینا أو ضیاعا فالی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بن معروف، عن عبداللّه بن المغیرة،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صلاة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یؤتی بطهور فیخمّر عند رأسه</w:t>
      </w:r>
      <w:r>
        <w:rPr>
          <w:rStyle w:val="FootnoteAnchor"/>
          <w:rtl w:val="true"/>
        </w:rPr>
        <w:footnoteReference w:id="326"/>
      </w:r>
      <w:r>
        <w:rPr>
          <w:rFonts w:ascii="Amiri" w:hAnsi="Amiri" w:eastAsia="Amiri" w:cs="Amiri"/>
          <w:color w:val="111111"/>
          <w:sz w:val="28"/>
          <w:sz w:val="28"/>
          <w:szCs w:val="28"/>
          <w:rtl w:val="true"/>
          <w:lang w:bidi="ar-SA"/>
        </w:rPr>
        <w:t xml:space="preserve">ویوضع سواکه تحت فراشه ثمّ ینام ما شاء اللّه فاذا استیقظ جلس ثم قلّب بصره فی السماء ثم تلا الآیات من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الآیة ثمّ یستن</w:t>
      </w:r>
      <w:r>
        <w:rPr>
          <w:rStyle w:val="FootnoteAnchor"/>
          <w:rtl w:val="true"/>
        </w:rPr>
        <w:footnoteReference w:id="328"/>
      </w:r>
      <w:r>
        <w:rPr>
          <w:rFonts w:ascii="IRNazanin" w:hAnsi="IRNazanin" w:eastAsia="IRNazanin"/>
          <w:color w:val="111111"/>
          <w:sz w:val="28"/>
          <w:sz w:val="28"/>
          <w:szCs w:val="28"/>
          <w:rtl w:val="true"/>
          <w:lang w:bidi="fa-IR"/>
        </w:rPr>
        <w:t xml:space="preserve">ویتطهر ثم یقوم إلی المسجد فیرکع أربع رکعات علی قدر قراءة رکوعه، وسجوده علی قدر رکوعه، یرکع حتی یقال متی یرفع رأسه ویسجد حتی یقال متی یرفع رأسه، ثم یعود الی فراشه فینام ما شاء اللّه، ثم یستیقظ فیجلس فیتلو الآیات من آل عمران ویقلّب بصره فی السماء ثمّ یستن ویتطهر ویقوم إلی المسجد فیصلی </w:t>
      </w:r>
    </w:p>
    <w:p>
      <w:pPr>
        <w:pStyle w:val="BookText"/>
        <w:rPr/>
      </w:pPr>
      <w:r>
        <w:rPr>
          <w:rFonts w:ascii="IRNazanin" w:hAnsi="IRNazanin" w:eastAsia="IRNazanin"/>
          <w:color w:val="111111"/>
          <w:sz w:val="28"/>
          <w:sz w:val="28"/>
          <w:szCs w:val="28"/>
          <w:rtl w:val="true"/>
          <w:lang w:bidi="fa-IR"/>
        </w:rPr>
        <w:t>أربع رکعات، کما رکع قبل ذلک، ثم یعود الی فراشه فینام ما شاء اللّه، ثم یستیقظ فیجلس فیتلو الآیات من آل عمران ویقلّب بصره فی السماء ثم یستن ویتطهر ویقوم الی المسجد فیوتر ویصلی الرکعتین ثمّ یخرج الی الصلاة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بالسواک حتّی خفت علی أسنانی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عجوزا درداء</w:t>
      </w:r>
      <w:r>
        <w:rPr>
          <w:rStyle w:val="FootnoteAnchor"/>
          <w:rtl w:val="true"/>
        </w:rPr>
        <w:footnoteReference w:id="33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لایدخل الجنّة عجوز درداء، فبکت،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درداء، فضحک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لاتدخلین الجنّة علی حالک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اللّه تعالی یعید علیک اسنانک وشبابک ثم تدخلین الجنة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امرأة رمصاء العینین</w:t>
      </w:r>
      <w:r>
        <w:rPr>
          <w:rStyle w:val="FootnoteAnchor"/>
          <w:rtl w:val="true"/>
        </w:rPr>
        <w:footnoteReference w:id="33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لاتدخل الجنّة رمصاء العینین، فبکت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وإنّی لفی النار؟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لاتدخلین الجنّة علی مثل صورتک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الجنّة الأعور والأعمی علی هذا المعنی</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عن شعیب العقرقوفی،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عنده عایشة إذ استأذن علیه رجل،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أخو العشیرة، وقامت عایشة فدخلت البیت، وأذن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فأقبل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فرغ من حدیثه خرج، فقالت له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بینا أنت تذکره إذ أقبلت علیه بوجهک وبشرک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 عباد اللّه من تکره مجالسته لفحشه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سنان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قوته الشعیر من غیر أدم، ان البر وحسن الخلق یعمران الدیار ویزیدان فی الاعمار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أبان، عن عبدالله بن طلحة،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فهد وهو یضرب عبدا له، والعبد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فلم یقلع الرجل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أبصر العبد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بمحمّد فأقلع الرجل عنه الضرب،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یتعوّذ باللّه قلاتعیذه ویتعوّذ بمحمّد فتعیذه؟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أحقّ أن یجار عائذه من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لوجه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لو لم تفعل لواقع وجهک حرّ النار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سوید،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وهو علی حصیر قد أثّر فی جسمه، ووسادة لیف قد أثرت فی خدّه، فجعل یمسح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 بهذا کسری ولا قیصر، إنّهم ینامون علی الحریر والدیباج وأنت علی هذا الحصیر؟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خیر منهما واللّه، لانا أکرم منهما واللّه، ما أنا والدنیا؟ إنّما مثل الدنیا کمثل رجل </w:t>
      </w:r>
    </w:p>
    <w:p>
      <w:pPr>
        <w:pStyle w:val="BookText"/>
        <w:rPr/>
      </w:pPr>
      <w:r>
        <w:rPr>
          <w:rFonts w:ascii="IRNazanin" w:hAnsi="IRNazanin" w:eastAsia="IRNazanin"/>
          <w:color w:val="111111"/>
          <w:sz w:val="28"/>
          <w:sz w:val="28"/>
          <w:szCs w:val="28"/>
          <w:rtl w:val="true"/>
          <w:lang w:bidi="fa-IR"/>
        </w:rPr>
        <w:t>راکب مرّ علی شجرة ولها فیء فاستظلّ تحتها، فلمّا أن مال الظلّ عنها ارتحل فذهب وترکها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یعفور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أهدی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من رطب،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للخادم الّتی جاءت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فانظری هل تجدین فی البیت قصعة أو طبقا فتأتینی به؟</w:t>
      </w:r>
    </w:p>
    <w:p>
      <w:pPr>
        <w:pStyle w:val="BookText"/>
        <w:rPr/>
      </w:pPr>
      <w:r>
        <w:rPr>
          <w:rFonts w:ascii="IRNazanin" w:hAnsi="IRNazanin" w:eastAsia="IRNazanin"/>
          <w:color w:val="111111"/>
          <w:sz w:val="28"/>
          <w:sz w:val="28"/>
          <w:szCs w:val="28"/>
          <w:rtl w:val="true"/>
          <w:lang w:bidi="fa-IR"/>
        </w:rPr>
        <w:t>فدخلت ثمّ خرجت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قصعة ولا طبقا، فکنس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بثوبه مکانا من الارض،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ضعیه هاهنا علی الحضیض،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کانت الدنیا تعدل عند اللّه مثقال جناح بعوضة ما أعطی کافرا ولا منافقا منها شیئا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الریان، عن عبدالله بن عبداللّه الواسطی، عن واصل بن سلیمان، أو عن درست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الذراع أکثر من حبّه لسائر أعضاء الشاة؟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آدم قرّب قربانا عن الأنبیاء من ذریته فسمّی لکلّ نبیّ عضوا، وسمّی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الذراع، فمن ثمّ </w:t>
      </w:r>
      <w:bookmarkStart w:id="60" w:name="pg13616_128248"/>
    </w:p>
    <w:p>
      <w:pPr>
        <w:pStyle w:val="BookText"/>
        <w:rPr/>
      </w:pPr>
      <w:bookmarkEnd w:id="60"/>
      <w:r>
        <w:rPr>
          <w:rFonts w:ascii="IRNazanin" w:hAnsi="IRNazanin" w:eastAsia="IRNazanin"/>
          <w:color w:val="111111"/>
          <w:sz w:val="28"/>
          <w:sz w:val="28"/>
          <w:szCs w:val="28"/>
          <w:rtl w:val="true"/>
          <w:lang w:bidi="fa-IR"/>
        </w:rPr>
        <w:t>کان یحبّ الذراع ویشتهیها ویحبّها ویفضلها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الذّراع لقربها من المرعی وبعدها من المبال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07287_3830689328"/>
      <w:bookmarkStart w:id="62" w:name="_Toc22"/>
      <w:bookmarkEnd w:id="61"/>
      <w:r>
        <w:rPr>
          <w:rtl w:val="true"/>
        </w:rPr>
        <w:t xml:space="preserve">باب </w:t>
      </w:r>
      <w:r>
        <w:rPr>
          <w:rtl w:val="true"/>
        </w:rPr>
        <w:t>(</w:t>
      </w:r>
      <w:r>
        <w:rPr/>
        <w:t>15</w:t>
      </w:r>
      <w:r>
        <w:rPr>
          <w:rtl w:val="true"/>
        </w:rPr>
        <w:t xml:space="preserve">) </w:t>
      </w:r>
      <w:r>
        <w:rPr>
          <w:rtl w:val="true"/>
        </w:rPr>
        <w:t>فضائل رسول الله وخصائصه</w:t>
      </w:r>
      <w:bookmarkEnd w:id="62"/>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 عبداللّه بن محمد بن أخی حماد الکاتب، عن الحسین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ولد آدم؟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واللّه سیّد من خلق اللّه، وما برأ اللّه بریة خیرا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جعفر، عن أبیه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فی مسجده بعد وفاته یتذاکرون فضله إذ دخل علینا حبر من أحبار الیهود من أهل الشام قد قرأ التوراة والإنجیل والزبور وصحف إبراهیم والأنبیاء، وعرف دلائلهم فسلم علینا وجلس، ولبث هنیئة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أمّة محمّد ما ترکتم لنبی درجة ولا لمرسل فضیلة إلا وقد نحلتموها</w:t>
      </w:r>
      <w:r>
        <w:rPr>
          <w:rStyle w:val="FootnoteAnchor"/>
          <w:rtl w:val="true"/>
        </w:rPr>
        <w:footnoteReference w:id="343"/>
      </w:r>
      <w:r>
        <w:rPr>
          <w:rFonts w:ascii="IRNazanin" w:hAnsi="IRNazanin" w:eastAsia="IRNazanin"/>
          <w:color w:val="111111"/>
          <w:sz w:val="28"/>
          <w:sz w:val="28"/>
          <w:szCs w:val="28"/>
          <w:rtl w:val="true"/>
          <w:lang w:bidi="fa-IR"/>
        </w:rPr>
        <w:t>لمحمد نبیکم فهل عندکم جواب ان أنا سألتکم؟</w:t>
      </w:r>
    </w:p>
    <w:p>
      <w:pPr>
        <w:pStyle w:val="BookText"/>
        <w:rPr/>
      </w:pPr>
      <w:r>
        <w:rPr>
          <w:rFonts w:ascii="IRNazanin" w:hAnsi="IRNazanin" w:eastAsia="IRNazanin"/>
          <w:color w:val="111111"/>
          <w:sz w:val="28"/>
          <w:sz w:val="28"/>
          <w:szCs w:val="28"/>
          <w:rtl w:val="true"/>
          <w:lang w:bidi="fa-IR"/>
        </w:rPr>
        <w:t xml:space="preserve">فقال له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یا أخا الیهود ما أحببت فإنی اجیبک عن کل ما تسأل، بعون اللّه ومشیئته، فواللّه ما أعطی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ولا مرسلا درجة ولا فضیلة إلاّ وقد جمعها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وزاده علی الأنبیاء والمرسلین اضعافا مضاعفة، ولقد کان رسول اللّه إذا ذکر لنفسه فضیلة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فخر، وانا أذکر لک الیوم من فضائله من غیر ازدراء</w:t>
      </w:r>
      <w:r>
        <w:rPr>
          <w:rStyle w:val="FootnoteAnchor"/>
          <w:rtl w:val="true"/>
        </w:rPr>
        <w:footnoteReference w:id="344"/>
      </w:r>
      <w:r>
        <w:rPr>
          <w:rFonts w:ascii="IRNazanin" w:hAnsi="IRNazanin" w:eastAsia="IRNazanin"/>
          <w:color w:val="111111"/>
          <w:sz w:val="28"/>
          <w:sz w:val="28"/>
          <w:szCs w:val="28"/>
          <w:rtl w:val="true"/>
          <w:lang w:bidi="fa-IR"/>
        </w:rPr>
        <w:t>منی علی أحد من الأنبیاء ما یقرّ اللّه به أعین المؤمنین، شکرا للّه علی ما أعطی محمدا وزاده علیهم،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 یا أخا الیهود انه کان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وشرفه ما أوجب المغفرة والعفو لمن خفض الصوت عنده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قرن طاعته بطاعته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ثم قرّبه من قلوب المؤمنین وحبّبه إلیهم، وکان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 حبی دماء امتی فانهم یؤثرونی علی الآباء </w:t>
      </w:r>
    </w:p>
    <w:p>
      <w:pPr>
        <w:pStyle w:val="BookText"/>
        <w:rPr/>
      </w:pPr>
      <w:r>
        <w:rPr>
          <w:rFonts w:ascii="IRNazanin" w:hAnsi="IRNazanin" w:eastAsia="IRNazanin"/>
          <w:color w:val="111111"/>
          <w:sz w:val="28"/>
          <w:sz w:val="28"/>
          <w:szCs w:val="28"/>
          <w:rtl w:val="true"/>
          <w:lang w:bidi="fa-IR"/>
        </w:rPr>
        <w:t>والامهات وعلی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أرحم الناس وأرأفهم،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بلغ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ومن فضله فی الآخرة ما تقصر عنه الصفات، ولکن أخبرک بما یحمله قلبک ولا یدفعه عقلک ولا تنکره بعلم ان کان عندک فقد بلغ من فضله ان أهل النار یهتفون ویصرخون بأصواتهم ندما أن لایکونوا قد أجابوه فی الدّنیا،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تُقَلَّبُ وُجُوهُهُمْ فِی النّارِ یَقُولُونَ یا لَیْتَنا أَطَعْنَا اللّهَ وَ أَطَعْنَا الرَّسُولاَ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وقد ذکر اللّه تعالی الرسل فبدأ به وهو آخرهم لکرامته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والنبیون قبله فبدأ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آخرهم، ولقد فضّله علی جمیع الامم،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 وَ تَنْهَوْنَ عَنِ الْمُنْکَرِ</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اللّه الملائکة له فهل فضل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ذلک ولئن اسجد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ملائکته فإن ذلک لما أودع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صلبه من الانوار والشرف إذ کان هو الوعاء، ولم یکن سجودهم عبادة له، وإنما کان سجودهم طاعة لامر اللّه وتکرمة وتحیة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السلام من الإنسان علی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واعترافا لآدم بالفضیلة، ولقد أعطی محمدا أفضل من ذلک، وهو ان اللّه تعالی صلّی علیه وأمر ملائکته أن یصلّوا علیه وأمر جمیع خلقه بالصلاة علیه الی یوم القیامة،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فلا یصلی علیه فی حیاته أحد، وبعد وفاته إلاّ صلّی اللّه علیه بذلک عشرا وأعطاه من الحسنات عشرا، بکل صلاة صلّی علیه، ولا أحد یصلی علیه بعد وفاته إلاّ وهو یعلم بذلک ویردّ علی المصلّی والمسلّم مثل ذلک، ان اللّه تعالی جعل دعاء امته فیما یسألون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 من اجابته حتی یصلّوا فیه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أکبر وأعظم ممّا أعطی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أنطق اللّه تعالی صمّ الصخور والشجر بالسلام والتحیة له، وکنا نمرّ معه فلا یمرّ بعشب ولا شجرة إلاّ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w:t>
      </w:r>
    </w:p>
    <w:p>
      <w:pPr>
        <w:pStyle w:val="BookText"/>
        <w:rPr/>
      </w:pPr>
      <w:r>
        <w:rPr>
          <w:rFonts w:ascii="Amiri" w:hAnsi="Amiri" w:eastAsia="Amiri" w:cs="Amiri"/>
          <w:color w:val="111111"/>
          <w:sz w:val="28"/>
          <w:sz w:val="28"/>
          <w:szCs w:val="28"/>
          <w:rtl w:val="true"/>
          <w:lang w:bidi="ar-SA"/>
        </w:rPr>
        <w:t xml:space="preserve">اللّه، تحیة له وإقرارا لنبوّته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تکرمة بأخذ میثاقه قبل النبیین وأخذ میثاق النبیین بالتسلیم والرضا والتصدیق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 وَ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آمنوا بی وبرسولی،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بالمؤمنین رافع صوته بکلمة الإخلاص بشهادة أن لا إله إلاّ اللّه حتی یرفع صوته معها بأن محمدا رسول اللّه، فی الاذان والإقامة والصلاة والأعیاد والجمع ومواقیت الحج، وفی کل خطبة حتی فی خطبة النکاح، وفی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الیهودی مناقب الأنبیاء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للنبی المکرّم ما هو أعظم منها، ترکنا ذکرها طلبا للاختصار، حتی وصل الی ان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ناجی موسی علی، طور سیناء بثلاث مائة وثلاثة عشر کلمة مع کل کلمة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انی أنا اللّه، فهل فعل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ذلک؟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ومحمد ناجاه اللّه تعالی فوق سبع سماوات رفعه علیهن فناجاه فی موطنین أحدهما عند سدرة المنتهی، وکان له هناک مقام محمود ثم عرج به حتی انتهی به إلی ساق العرش، وقال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ودلی له رفرف أخضر غشی علیه نور عظیم حتی کان فی دنوّه کقاب قوسین أو أدنی وهو مقدار ما بین الحاجب الی الحاجب، وناجاه بما ذکره اللّه تعالی فی </w:t>
      </w:r>
    </w:p>
    <w:p>
      <w:pPr>
        <w:pStyle w:val="BookText"/>
        <w:rPr/>
      </w:pPr>
      <w:r>
        <w:rPr>
          <w:rFonts w:ascii="Amiri" w:hAnsi="Amiri" w:eastAsia="Amiri" w:cs="Amiri"/>
          <w:color w:val="111111"/>
          <w:sz w:val="28"/>
          <w:sz w:val="28"/>
          <w:szCs w:val="28"/>
          <w:rtl w:val="true"/>
          <w:lang w:bidi="ar-SA"/>
        </w:rPr>
        <w:t>کتابه فی سورة البقرة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 فَیَغْفِرُ لِمَنْ یَشاءُ وَ یُعَذِّبُ مَنْ یَشاءُ</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هذه الآیة قد عرضت علی سائر الامم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مبعث النبی المعظّم محمد فابوا جمیعا أن یقبلوها من ثقلها، وقبلها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وامته، فلمّا رأی اللّه تعالی منه ومن امته القبول خفف عنه ثقلها، فقال اللّه تعالی لمحمد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 اللّه تعالی تکرّم علی محمد وأشفق علیه من شدید الآیة التی قبلها هو وامته، فأجاب عن نفسه وامته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کُلٌّ آمَنَ بِاللّهِ وَ مَلائِکَتِهِ وَ کُتُبِهِ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المغفرة والجنة إذا فعلوا ذلک،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غُفْرانَکَ رَبَّنا وَ إِلَیْکَ الْمَصِیرُ</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یعنی المرجع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تباهی امتک الامم، قد اوجبت لهم المغفرة، ثم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قبلتها أنت وامتک، وقد کانت من قبل عرضتها علی الأنبیاء والامم فلم یقبلوها، فحق علی أن ارفعها عن امتک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 لَها 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عَلَیْها مَا اکْتَسَبَتْ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ألهم اللّه تعالی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لکرامتک یامحمد علی أن الامم السابقة کانوا إذا نسوا ما ذکروا فتحت علیهم أبواب عذابی</w:t>
      </w:r>
      <w:r>
        <w:rPr>
          <w:rStyle w:val="FootnoteAnchor"/>
          <w:rtl w:val="true"/>
        </w:rPr>
        <w:footnoteReference w:id="358"/>
      </w:r>
      <w:r>
        <w:rPr>
          <w:rFonts w:ascii="IRNazanin" w:hAnsi="IRNazanin" w:eastAsia="IRNazanin"/>
          <w:color w:val="111111"/>
          <w:sz w:val="28"/>
          <w:sz w:val="28"/>
          <w:szCs w:val="28"/>
          <w:rtl w:val="true"/>
          <w:lang w:bidi="fa-IR"/>
        </w:rPr>
        <w:t>وقد رفعت ذلک عن امتک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لا تَحْمِلْ عَلَیْنا إِصْراً کَما حَمَلْتَهُ عَلَی الَّذِینَ مِنْ قَبْلِنا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یعنی بالاصار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الشدائد التی کانت علی الامم ممن کان قبل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رفعت عن امتک الآصار التی کانت علی الامم السالفة، وذلک انی جعلت علی الامم ان لااقبل منهم فعلا إلاّ فی بقاع من الارض اخترتها لهم وان بعدت، وقد جعلت الارض لک ولا متک طهورا ومسجدا فهذه من الآصار، وقد رفعتها عن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فی الام السالفة تحمل قربانها علی أعناقها الی بیت المقدس، فمن قبلت ذلک منه أرسلت علی قربانه نارا تأکله، وإن لم أقبل ذلک منه رجع به مثبورا، وقد جعلت قربان امتک فی بطون فقرائها ومساکینها، فمن قبلت ذلک منه اضاعف له الثواب اضعافا مضاعفة، ومن لم أقبل ذلک منه رفعت عنه عقوبات الدنیا، وقد رفعت ذلک عن امتک وهی من الآصار التی کانت علی الامم السالفة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الامم السالفة مفروضا علیها صلواتها فی کبد اللیل وانصاف النهار وهی من الشدائد التی کانت علیهم وقد رفعتها عن امتک وقد فرضت علیهم صلواتهم فی اطراف اللیل والنهار فی أوقات نشاطهم </w:t>
      </w:r>
    </w:p>
    <w:p>
      <w:pPr>
        <w:pStyle w:val="BookText"/>
        <w:rPr/>
      </w:pPr>
      <w:r>
        <w:rPr>
          <w:rFonts w:ascii="IRNazanin" w:hAnsi="IRNazanin" w:eastAsia="IRNazanin"/>
          <w:color w:val="111111"/>
          <w:sz w:val="28"/>
          <w:sz w:val="28"/>
          <w:szCs w:val="28"/>
          <w:rtl w:val="true"/>
          <w:lang w:bidi="fa-IR"/>
        </w:rPr>
        <w:t>وکانت الامم السالفة مفروضا علیهم خمسون صلاة فی خمسین وقت وهی من الآصار التی کانت علیهم وقد رفعتها عن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الامم السالفة حسنتهم بحسنة واحدة، وسیئتهم بسیئة واحدة وجعلت لامتک الحسنة بعشر والسیئة بسیئة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الامم السالفة إذا نوی أحدهم حسنة لم تکتب له وإذا همّ بسیئة کتبتها علیه وإن لم یعملها، وقد رفعتها عن امتک فإذا همّ أحدهم بسیئة لم یعملها لم تکتب علیه وإذا همّ بحسنة لم یعملها کتبت له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الامم السالفة إذا أذنبوا کتبت علی أبوابهم وجعلت توبتهم من الذنب ان احرم علیهم أحب الطعام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الامم السالفة یتوب أحدهم من الذنب الواحد المائة والمائتی سنة، ثم لم أقبل توبته دون ان اعاقبه فی الدنیا بعقوبة وقد رفعت ذلک عن امتک، وان الرجل من امتک لیذنب المائة ثم یتوب ویندم طرفة عین فاغفر له ذلک کله وأقبل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الامم السالفة إذا أصابهم أدنی نجس قرضوه من أجسادهم وقد جعلت الماء طهورا لامتک من جمیع الانجاس والصعید فی الاوقات، وهذه من الآصار التی کانت علیهم ورفعتها عن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 فعلت ذلک بی فزدنی؟</w:t>
      </w:r>
    </w:p>
    <w:p>
      <w:pPr>
        <w:pStyle w:val="BookText"/>
        <w:rPr/>
      </w:pPr>
      <w:r>
        <w:rPr>
          <w:rFonts w:ascii="Amiri" w:hAnsi="Amiri" w:eastAsia="Amiri" w:cs="Amiri"/>
          <w:color w:val="111111"/>
          <w:sz w:val="28"/>
          <w:sz w:val="28"/>
          <w:szCs w:val="28"/>
          <w:rtl w:val="true"/>
          <w:lang w:bidi="ar-SA"/>
        </w:rPr>
        <w:t xml:space="preserve">فألهمه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لا تُحَمِّلْنا ما لا طاقَةَ لَنا بِهِ وَ اعْفُ عَنّا</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بامتک وقد رفعت عنهم عظیم بلایا الامم، وذلک حکمی فی جمیع الام ان لا اکلف نفسا فوق طاقتها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اعْفُ عَنّا وَ اغْفِرْ لَنا وَ ارْحَمْنا أَنْتَ مَوْلانا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تباهی الامم امتک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فَانْصُرْنا عَلَی الْقَوْمِ الْکافِرِینَ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ذلک وجعلت امتک یا أحمد کالشامة البیضاء فی الثور الاسود، هم القادرون وهم القاهرون، یستخدمون ولا یخدمون، لکرامتک علیّ وحقّ علیّ ان اظهر دینک، علی الادیان حتی لا یبقی فی شرق الارض ولا فی غربها دین إلا دینک، ویؤدّون الی أهل دینک الجزیة وهم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أعظم یا اخا الیهود من مناجاته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طور سیناء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اللّه محمدا أنّ مثّل النبیین فصلی بهم وهم خلفه یقتدون به، ولقد عاین تلک اللیلة الجنة والنار، وعرج به سماء سماء وسلّمت علیه الملائکة، فهذا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ألقی علی موسی محبة منه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علیه منه محبة فسماه حبیبا، وذلک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ما رأیت من امم الانبیاء أنور من هذه الامة، فمن هذا؟ </w:t>
      </w:r>
    </w:p>
    <w:p>
      <w:pPr>
        <w:pStyle w:val="BookText"/>
        <w:rPr/>
      </w:pP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حبیبی، لا حبیب لی من خلقی غیره احببته قبل أن أخلق سمائی وأرضی وسمیته نبیا وأبوک آدم یومئذ من الطین ما اجریت فیه روحا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ألقیت أنت معه فی الذروة الاولی</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وأقسم بحیاته فی کتابه،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أی وحیاتک یامحمد، وکفی بهذا رفعة وشرفا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بما فضّل اللّه تعالی امة محمد علی سائر الامم؟</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 علی سائر الامم بأشیاء کثیرة، إنما أذکر لک منها قلیلا من کثیر، من 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ومن ذلک انه إذا کان یوم القیامة وجمع اللّه الخلق فی صعید واحد سال اللّه تعالی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بلّغتم؟</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فیسأل الامم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جاءنا من بشیر ولا نذیر،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بذلک للنبیین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شهداؤکم الیوم؟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وأمته فیشهد لهم أمة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بالتبلیغ وتصدّق شهادتهم شهادة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فیؤمنون عند ذلک، وذلک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 وَ 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محمد علیکم شهیدا انکم قد بلّغتم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أول الناس حسابا وأسرعهم دخولا الی الجنة قبل سائر الامم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علیهم فی اللیل والنهار صلوات فی خمسة أوقات اثنتان باللیل وثلاث بالنهار، ثم جعل هذه الخمس صلوات تعدل خمسین صلوات وجعلها کفارة خطایاهم،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الخمس تکفّر الذنوب ما اجتنب العبد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لهم الحسنة الواحدة التی یهمّ بها العبد ولا یعملها حسنة واحدة یکتبها له، فإن عملها کتبها له عشر حسنات وأمثالها الی سبعمائة ضعفا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الجنة من هذه الامة سبعین الفا بغیر حساب وجوههم مثل القمر لیلة البدر، والذین یلونهم علی أشد کوکب فی السماء، هم امناؤه، ولا اختلاف بینهم ولا تباغض بینهم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القاتل منهم عمدا إن شاء أولیاء دم المقتول ان یعفوا عنه فعلوا ذلک وإن شاؤا قبلوا الدیة، وعلی أهل التوراة وهم أهل دینکم یقتل القاتل ولا یعفی عنه ولا تؤخذ منه دیة،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تَخْفِیفٌ مِنْ رَبِّکُمْ وَ رَحْمَةٌ</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جعل فاتحة الکتاب نصفها لنفسه ونصفها لعبده،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بینی وبین عبدی هذه السورة، فإذا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حمدنی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عرفنی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مدحنی وإذا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اثنی علیّ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فقد صدق عبدی فی عبادتی بعد ما سألنی، وبقیة هذه السورة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جبرائیل الی النبی المکرّم ان بشّر امتک بالزین والسناء والرفعة والکرامة والنضرة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أباحهم صدقاتهم یأکلونها ویجعلونها فی بطون فقرائهم ویطعمون منها ویطعمون، وکانت صدقات من کان قبلهم من الامم الماضین یحملونها الی مکان قصیّ فیحرقونها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لهم الشفاعة خاصة دون الامم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یتجاوز عن ذنوبهم العظام بشفاعة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یقال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الحامدون، فتقدم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الامم، وهو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محمد هم الحامدون یحمدون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منزلة ویکبّرونه علی کل حال</w:t>
      </w:r>
      <w:r>
        <w:rPr>
          <w:rStyle w:val="FootnoteAnchor"/>
          <w:rtl w:val="true"/>
        </w:rPr>
        <w:footnoteReference w:id="369"/>
      </w:r>
      <w:r>
        <w:rPr>
          <w:rFonts w:ascii="IRNazanin" w:hAnsi="IRNazanin" w:eastAsia="IRNazanin"/>
          <w:color w:val="111111"/>
          <w:sz w:val="28"/>
          <w:sz w:val="28"/>
          <w:szCs w:val="28"/>
          <w:rtl w:val="true"/>
          <w:lang w:bidi="fa-IR"/>
        </w:rPr>
        <w:t>منادیهم فی جوف السماء، لهم دویّ کدوی النحل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یهلکهم بجوع، ولا یجمعهم علی ضلالة، ولا یسلّط علیهم عدوا من غیرهم، ولا یساخ ببیضتهم</w:t>
      </w:r>
      <w:r>
        <w:rPr>
          <w:rStyle w:val="FootnoteAnchor"/>
          <w:rtl w:val="true"/>
        </w:rPr>
        <w:footnoteReference w:id="370"/>
      </w:r>
      <w:r>
        <w:rPr>
          <w:rFonts w:ascii="Amiri" w:hAnsi="Amiri" w:eastAsia="Amiri" w:cs="Amiri"/>
          <w:color w:val="111111"/>
          <w:sz w:val="28"/>
          <w:sz w:val="28"/>
          <w:szCs w:val="28"/>
          <w:rtl w:val="true"/>
          <w:lang w:bidi="ar-SA"/>
        </w:rPr>
        <w:t>وجعل لهم الطاعون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لمن صلی منهم علی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حسنات ومحا عنه عشر سیئات، ورد اللّه سبحانه علیه مثل صلاته علی النبی المکرم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جعلهم أزواجا ثلاثة أمما فمنهم ظالم لنفسه ومنهم مقتصد ومنهم سابق بالخیرات، والسابق بالخیرات یدخل الجنة بغیر حساب، والمقتصد یحاسب حسابا یسیرا والظالم لنفسه مغفور 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توبتهم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والاستغفار والترک للاصرار، وکان توبة بنی اسرائیل قتل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امتک هذه مرحومة، عذابهم فی الدنیا الزلزلة والفقر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للمریض الکبیر من الحسنات علی حسب ما کان یعمل فی شبابه وصحته من عمل الخیر،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لعبدی مثل حسناته قبل ذلک ما دام فی وثقی</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أمة محمد کلمة التقوی وجعل بدو الشفاعة لهم فی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رأی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عرج به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قیاما ورکوعا منذ خلقوا،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هذه هی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یامحمد فاسأل اللّه ربک أن یعطیک القنوت والرکوع والسجود فی صلواتهم، فأعطاهم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فامة محمد یقتدون بالملائکة الذین هم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الیهود یحسدونکم علی صلاتکم رکوعکم وسجودکم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الذی اختص امة محمد بهذه الکرامة، فبعث الیهم خیر النبیین ووفّقهم للاقتداء بالملائکة الذین هم فی السماوات ونسخ بکتابهم کل کتاب نزل من السماء، وجعله مهیمنا من الکتب وجعلهم یدخلون الجنة قبل سائر الامم کلها کرامة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اختصهم بها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التحقیر والتهاون والعیب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والنبیّون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کان نبیّون من قبل نوح فلم یذکرهم بعد نوح؛ بل ذکر بعده من جاء بعده، وبدأ بنبیّنا قبل من تقدّمه، ویحتمل إرجاع الضمیر فی قبله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النبیون الّذین ذکر اللّه أنّهم بعد نوح کانوا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 اللّه به قبل نوح وقبلهم فی الآیة الأولی، ولعلّه أظهر، ویؤیده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المقیت أنت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بناء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الذروة الأولی، لعله من ذرو الریح، وذرو الحبّ أی نثره، أی ألقیتک معه حین أخرجت ذریّة آدم من صلبه، ونثرتهم، وأخذت علیهم المیثاق، </w:t>
      </w:r>
    </w:p>
    <w:p>
      <w:pPr>
        <w:pStyle w:val="BookText"/>
        <w:rPr/>
      </w:pPr>
      <w:r>
        <w:rPr>
          <w:rFonts w:ascii="IRNazanin" w:hAnsi="IRNazanin" w:eastAsia="IRNazanin"/>
          <w:color w:val="111111"/>
          <w:sz w:val="28"/>
          <w:sz w:val="28"/>
          <w:szCs w:val="28"/>
          <w:rtl w:val="true"/>
          <w:lang w:bidi="fa-IR"/>
        </w:rPr>
        <w:t>ولا یبعد أن یکون فی الأصل والتقیت معه فی الذرّ الأولی، أی لقیته فی عالم الذرّ السابق حین أخذت میثاقه منک ومن سائر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مکان مرتفع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أحمد بن أبی عبداللّه، عن أبیه، عن محمد بن أبی عمیر، عن عمرو بن جمیع،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إذا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بین یدیه قعدة العبد وکان لایدخل حتّی یستأذنه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ابن موسی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موسی بن عمران النخعی، عن عمّه الحسین بن یزید النوفلی، عن علیّ بن أبی حمزة، عن یحیی بن أبی إسحاق، عن الصادق جعفر ابن محمد، عن أبیه، عن جدّه،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وآدم فی الجنّة؟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صلبه، إلی إلی إلی الارض فی صلبه، ورکبت السفینة فی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وقذف بی فی النار فی صلب أبی إبراهیم، لم یلتق لی أبوان علی سفاح قطّ ولم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ینقلنی من الأصلاب الطیّبة إلی الارحام الطاهرة، هادیا مهدیا حتّی أخذ اللّه بالنبوّة عهدی، وبالإسلام میثاقی، وبیّن کلّ شیء من صفتی، وأثبت فی التوراة والإنجیل ذکری، ورقّانی إلی سمائه، وشقّ </w:t>
      </w:r>
    </w:p>
    <w:p>
      <w:pPr>
        <w:pStyle w:val="BookText"/>
        <w:rPr/>
      </w:pPr>
      <w:r>
        <w:rPr>
          <w:rFonts w:ascii="IRNazanin" w:hAnsi="IRNazanin" w:eastAsia="IRNazanin"/>
          <w:color w:val="111111"/>
          <w:sz w:val="28"/>
          <w:sz w:val="28"/>
          <w:szCs w:val="28"/>
          <w:rtl w:val="true"/>
          <w:lang w:bidi="fa-IR"/>
        </w:rPr>
        <w:t>لی اسما من أسمائه الحسنی، امّتی الحمادون، فذو العرش محمود، وأنا محمّد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الحسین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جابر بن یزید الجعفی،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وآدم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الحدیث من طرق کثیرة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عن الحسین بن علوان،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الناس نصفین، فکنت فی النصف الخیر، ثمّ قسّم النصف الخیر ثلاثة فکنت فی ثلث الخیر، وما عرق فیّ عرق سفاح قطّ، وما عرق فیّ إلاّ عرق نکاح کنکاح الإسلام حتّی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قسّم النصف الخیر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بنصف الخیر أصحاب الیمین ولعلّ المراد أنه قسّمه نصفین حتی صارا مع أصحاب الشمال ثلاثة کما مرّ، أو الثلاثة باعتبار التسمیة بالسابقین والمقربین أو قسمة السابقین الی الأنبیاء وغیرهم أو </w:t>
      </w:r>
    </w:p>
    <w:p>
      <w:pPr>
        <w:pStyle w:val="BookText"/>
        <w:rPr/>
      </w:pPr>
      <w:r>
        <w:rPr>
          <w:rFonts w:ascii="IRNazanin" w:hAnsi="IRNazanin" w:eastAsia="IRNazanin"/>
          <w:color w:val="111111"/>
          <w:sz w:val="28"/>
          <w:sz w:val="28"/>
          <w:szCs w:val="28"/>
          <w:rtl w:val="true"/>
          <w:lang w:bidi="fa-IR"/>
        </w:rPr>
        <w:t>إلی أولی العزم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وأعرق الشجر اشتدت عروقه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عبدالجبّار، عن الحسن بن علیّ بن فضال، عن ظریف بن ناصح، عن إبراهیم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الارض قسمین، فجعلنی فی خیرهما، ثمّ قسّم النصف الآخر علی ثلاثة، فکنت خیر الثلاثة، ثمّ اختار العرب من الناس، ثمّ اختار قریشا من العرب، ثمّ اختار بنی هاشم من قریش، ثمّ اختار بنی عبدالمطّلب من بنی هاشم، ثمّ اختارنی من بنی عبدالمطلب</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امرة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الإمامة عن بندار بن عاصم، عمّن حدّثه،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العرش خلق ملکین فاکتنفاه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إشهدا أن لا إله إلاّ أنا، فشهدا،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اشهدا أنّ محمدا رسول اللّه، فشهدا،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إشهدا أنّ علیّا أمیر المؤمنین، فشهدا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احمد بن محمد بن عیسی، عن الحسن بن محبوب، عن إسحاق بن غالب، عن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خطبة له خاصّة یذکر فیها حال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یمنع ربّنا لحلمه وأناته</w:t>
      </w:r>
      <w:r>
        <w:rPr>
          <w:rStyle w:val="FootnoteAnchor"/>
          <w:rtl w:val="true"/>
        </w:rPr>
        <w:footnoteReference w:id="379"/>
      </w:r>
      <w:r>
        <w:rPr>
          <w:rFonts w:ascii="IRNazanin" w:hAnsi="IRNazanin" w:eastAsia="IRNazanin"/>
          <w:color w:val="111111"/>
          <w:sz w:val="28"/>
          <w:sz w:val="28"/>
          <w:szCs w:val="28"/>
          <w:rtl w:val="true"/>
          <w:lang w:bidi="fa-IR"/>
        </w:rPr>
        <w:t>وعطفه ما کان من عظیم جرمهم وقبیح أفعالهم أن انتجب لهم أحبّ أنبیائه إلیه، وأکرمهم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حومة العزّ مولده، وفی دومة الکرم محتده، غیر مشوب حسبه، ولا ممزوج نسبه، ولا مجهول عند أهل العلم صفته، بشّرت به الأنبیاء فی کتبها، ونطقت به العلماء بنعتها، وتأملته الحکماء بوصفها، مهذّب لایدانی، هاشمیّ لایوازی، أبطحی لایسامی، شیمته الحیاء، وطبیعته السخاء، مجبول علی أوقار النبوّة وأخلاقها،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علی أوصاف الرسالة وأحلامها</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إلی أن انتهت به أسباب مقادیر اللّه إلی أوقاتها، وجری بأمر اللّه القضاء فیه إلی نهایاتها، أدّاه محتوم قضاء اللّه إلی غایاتها، تبشّر به کلّ امّة من بعدها، ویدفعه کلّ أب إلی أب من ظهر إلی ظهر، لم یخلطه فی عنصره سفاح، ولم ینجّسه فی ولادته نکاح،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أبیه عبداللّه فی خیر فرقة، وأکرم سبط، وأمنع رهط</w:t>
      </w:r>
      <w:r>
        <w:rPr>
          <w:rStyle w:val="FootnoteAnchor"/>
          <w:rtl w:val="true"/>
        </w:rPr>
        <w:footnoteReference w:id="381"/>
      </w:r>
      <w:r>
        <w:rPr>
          <w:rFonts w:ascii="Amiri" w:hAnsi="Amiri" w:eastAsia="Amiri" w:cs="Amiri"/>
          <w:color w:val="111111"/>
          <w:sz w:val="28"/>
          <w:sz w:val="28"/>
          <w:szCs w:val="28"/>
          <w:rtl w:val="true"/>
          <w:lang w:bidi="ar-SA"/>
        </w:rPr>
        <w:t>وأکلأ حمل، وأودع حجر، اصطفاه اللّه وارتضاه واجتباه، وآتاه من العلم مفاتیحه، ومن الحکم ینابیعه، ابتعثه رحمة للعباد، وربیعا للبلاد، وأنزل اللّه إلیه الکتاب، فیه البیان والتبیان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عَرَبِیًّا غَیْرَ ذِی عِوَجٍ لَعَلَّهُمْ یَتَّقُونَ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قد بینه </w:t>
      </w:r>
    </w:p>
    <w:p>
      <w:pPr>
        <w:pStyle w:val="BookText"/>
        <w:rPr/>
      </w:pPr>
      <w:r>
        <w:rPr>
          <w:rFonts w:ascii="IRNazanin" w:hAnsi="IRNazanin" w:eastAsia="IRNazanin"/>
          <w:color w:val="111111"/>
          <w:sz w:val="28"/>
          <w:sz w:val="28"/>
          <w:szCs w:val="28"/>
          <w:rtl w:val="true"/>
          <w:lang w:bidi="fa-IR"/>
        </w:rPr>
        <w:t xml:space="preserve">للنّاس ونهجه بعلم قد فصّله، ودین قد أوضحه، وفرائض قد أوجبها، وحدود حدّها للنّاس وبیّنها، وامور قد کشفها لخلقه وأعلنها، فیها دلالة إلی النجاة، ومعالم تدعو إلی هداه،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 به، وصدع بما أمر، وأدّی ما حمّل من أثقال النبوّة، وصبر لربّه، وجاهد فی سبیله، ونصح لأمّته، ودعاهم إلی النجاة، وحثّهم علی الذکر، ودلّهم علی سبیل الهدی بمناهج ودواع أسسّ للعباد أساسها، ومنار رفع لهم أعلامها، کیلا یضلّوا من بعده، وکان بهم رؤوفا رحیما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فجمع له کلّ وحی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حتّی نزلت سورة الفتح فلم یعد إلی ذلک الکلام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علی بن حدید، عن مرازم،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رجلا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اصلّی فأجعل بعض صلاتی 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فأجعل نصف صلاتی 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أفضل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فإنّی اصلّی فاجعل کلّ صلوتی لک؟</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یکفیک اللّه ما أهمّک من أمر دنیاک وآخرتک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یکلّفه أحدا من خلقه، کلّفه أن یخرج علی الناس کلّهم وحده بنفسه إن لم یجد فئة تقاتل معه ولم یکلّف هذا أحدا من خلقه قبله ولا بعده،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اللّه أن یأخذله ما أخذ لنفسه</w:t>
      </w:r>
      <w:r>
        <w:rPr>
          <w:rStyle w:val="FootnoteAnchor"/>
          <w:rtl w:val="true"/>
        </w:rPr>
        <w:footnoteReference w:id="38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وجعلت الصلاة</w:t>
      </w:r>
      <w:r>
        <w:rPr>
          <w:rStyle w:val="FootnoteAnchor"/>
          <w:rtl w:val="true"/>
        </w:rPr>
        <w:footnoteReference w:id="391"/>
      </w:r>
      <w:r>
        <w:rPr>
          <w:rFonts w:ascii="Amiri" w:hAnsi="Amiri" w:eastAsia="Amiri" w:cs="Amiri"/>
          <w:color w:val="111111"/>
          <w:sz w:val="28"/>
          <w:sz w:val="28"/>
          <w:szCs w:val="28"/>
          <w:rtl w:val="true"/>
          <w:lang w:bidi="ar-SA"/>
        </w:rPr>
        <w:t xml:space="preserve">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حسنات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کان عنده أعطاه، وإن لم یکن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إن شاء اللّه، ولا کافیء بالسیئة قطّ، وما ألقی سریّة مذ نزلت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ولّی بنفسه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أشجع الناس من لاذ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واله السّلام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أشجع الناس من لحق به ولجأ إلیه، لانّه کان أقرب الناس وأجرأهم علیهم کما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اذا احمرّ البأس اتّقینا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یکون أحد أقرب إلی العدوّ منه </w:t>
      </w: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الثمالی، عن عیص،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 ما لم عبدالله أحد أن یقاتل فی سبیل اللّه وحده،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 عَلَی الْقِتالِ</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کلّفتم الیسیر من الامر أن تذکروا اللّه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أبی العباس عبیداللّه بن أحمد الدهقان، عن علی بن الحسن الطاطری، عن محمد بن زیاد بیاع السابری، عن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إبراهیم بن عمر الیمانی،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القاسم، عن أحمد بن هلال، عن الفضل بن دکین، عن معمر بن راشد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یهودی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أفضل أم موسی بن عمران النبیّ الّذی کلّمه اللّه وأنزل </w:t>
      </w:r>
    </w:p>
    <w:p>
      <w:pPr>
        <w:pStyle w:val="BookText"/>
        <w:rPr/>
      </w:pPr>
      <w:r>
        <w:rPr>
          <w:rFonts w:ascii="IRNazanin" w:hAnsi="IRNazanin" w:eastAsia="IRNazanin"/>
          <w:color w:val="111111"/>
          <w:sz w:val="28"/>
          <w:sz w:val="28"/>
          <w:szCs w:val="28"/>
          <w:rtl w:val="true"/>
          <w:lang w:bidi="fa-IR"/>
        </w:rPr>
        <w:t>علیه التوراة والعصا وفلق له البحر وأظلّه بالغمام؟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الخطیئة کانت توبته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وآل محمّد لما غفرت لی، فغفرها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نوحا لمّا رکب فی السفینة وخاف الغرق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وآل محمّد لمّا أنجیتنی من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فنجّاه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ألقی فی النار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وآل محمّد لمّا أنجیتنی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فجعلها اللّه علیه بردا وسلاما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موسی لمّا ألقی عصاه وأوجس فی نفسه خیفة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بحقّ محمّد وآل محمّد لمّا آمنتنی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لو أدرکنی ثمّ لم یؤمن بی وبنبوّنی ما نفعه إیمانه شیئا ولا نفعته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ذرّیتی المهدی إذا خرج نزل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 فقدّمه وصلی خلفه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إیجابیة بمعنی إلّا، أی أسألک فی کلّ حال إلاّ حال حصول المطلوب، وهو إلحاح ومبالغة فی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حبشی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الفضل العباس بن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یحیی،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المفضل،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أکرم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خلق اللّه قبله أحدا، ولا أنذر اللّه خلقه بأحد من خلقه قبل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فلم یکن قبله مطاع فی الخلق، ولا یکون بعده إلی أن تقوم الساعة فی کلّ قرن إلی أن یرث اللّه الارض ومن علیها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دارم بن قبیصة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النبیین وعلی خاتم الوصیین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محمد بن أیّوب وعلی بن ابراهیم، عن أبیه جمیعا، عن أحمد بن محمد بن أبی نصر، عن أبان بن عثمان،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ذات الرّقاع تحت شجرة علی شفیر واد، فأقبل سیل فحال بینه وبین أصحابه فرآه رجل من المشرکین والمسلمون قیام علی شفیر الوادی ینتظرون متی ینقطع السیل فقال رجل من المشرکین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أقتل محمّدا فجاء وشدّ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ینجّیک منّی یا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وربّک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فنسفه</w:t>
      </w:r>
      <w:r>
        <w:rPr>
          <w:rStyle w:val="FootnoteAnchor"/>
          <w:rtl w:val="true"/>
        </w:rPr>
        <w:footnoteReference w:id="409"/>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فرسه فسقط علی ظهره،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السیف وجلس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ینجیک منّی یا غورث؟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جودک وکرمک یا محمّد، فترکه، فقام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لانت خیر منی وأکرم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وأحمد ابن محمد جمیعا، عن ابن محبوب، عن إبراهیم الکرخی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تکون له الضیعة الکبیرة فإذا کان یوم المهرجان أو النیروز أهدوا إلیه الشیء لیس هو علیهم یتقرّبون بذلک إلیه؟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هم مصلّین؟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فلیقبل هدیتهم ولیکافهم فأنّ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أهدی إلیّ کراع لقبلت وکان ذلک من الدّین، ولو أنّ کافرا أومنافقا أهدی إلیّ وسقا ما قبلت وکان ذلک من الدّین، أبی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زبد</w:t>
      </w:r>
      <w:r>
        <w:rPr>
          <w:rStyle w:val="FootnoteAnchor"/>
          <w:rtl w:val="true"/>
        </w:rPr>
        <w:footnoteReference w:id="411"/>
      </w:r>
      <w:r>
        <w:rPr>
          <w:rFonts w:ascii="IRNazanin" w:hAnsi="IRNazanin" w:eastAsia="IRNazanin"/>
          <w:color w:val="111111"/>
          <w:sz w:val="28"/>
          <w:sz w:val="28"/>
          <w:szCs w:val="28"/>
          <w:rtl w:val="true"/>
          <w:lang w:bidi="fa-IR"/>
        </w:rPr>
        <w:t>المشرکین والمنافقین وطعامهم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الحسن بن علیّ بن عبداللّه، عن ابن فضّال، عن مروان،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النواقل؟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ففزعنا وفزع الرجل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أعنی صلاة اللّیل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فَتَهَجَّدْ بِهِ نافِلَةً لَکَ</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و</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الکوفی، عن علی بن الحسن ابن علی، عن عبدالرحمن بن أبی نجران، عن أبی هارون المکفوف،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وامّی وقومی وعشیرتی</w:t>
      </w:r>
      <w:r>
        <w:rPr>
          <w:rStyle w:val="FootnoteAnchor"/>
          <w:rtl w:val="true"/>
        </w:rPr>
        <w:footnoteReference w:id="416"/>
      </w:r>
      <w:r>
        <w:rPr>
          <w:rFonts w:ascii="Amiri" w:hAnsi="Amiri" w:eastAsia="Amiri" w:cs="Amiri"/>
          <w:color w:val="111111"/>
          <w:sz w:val="28"/>
          <w:sz w:val="28"/>
          <w:szCs w:val="28"/>
          <w:rtl w:val="true"/>
          <w:lang w:bidi="ar-SA"/>
        </w:rPr>
        <w:t xml:space="preserve">، عجب للعرب کیف لاتحملنا علی رؤسها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فبرسول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انقذوا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انقذوا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سلیمان البصری الدیلمی، عن أبیه،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الحسن علی بن محمد بن میثم،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بأعظم المنن علیکم،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فالإنقاذ من اللّه هبة، واللّه لایرجع من هبته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أبی عمیر، عن محمد ابن أبی حمزة، وغیر واحد،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فی حیاتی خیرا وفی مماتی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حیاتک فقد علمنا فمالنا فی وفاتک؟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حیاتی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وأمّا فی مماتی فتعرض علیّ أعمالکم فأستغفر لکم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ابن أبی عمیر، عن غیر واحد من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ومحمد بن الحسن البراثی</w:t>
      </w:r>
      <w:r>
        <w:rPr>
          <w:rStyle w:val="FootnoteAnchor"/>
          <w:rtl w:val="true"/>
        </w:rPr>
        <w:footnoteReference w:id="425"/>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محمد بن سنان، عن الحسین ابن الختار،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أبو 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حائط کذا وکذا، فتوجّه فی طلبه فوجده نائما، فأعظمه أن ینبّهه، فأراد أن یستبرئ نومه من یقظته فأخذ عسیبا</w:t>
      </w:r>
      <w:r>
        <w:rPr>
          <w:rStyle w:val="FootnoteAnchor"/>
          <w:rtl w:val="true"/>
        </w:rPr>
        <w:footnoteReference w:id="426"/>
      </w:r>
      <w:r>
        <w:rPr>
          <w:rFonts w:ascii="IRNazanin" w:hAnsi="IRNazanin" w:eastAsia="IRNazanin"/>
          <w:color w:val="111111"/>
          <w:sz w:val="28"/>
          <w:sz w:val="28"/>
          <w:szCs w:val="28"/>
          <w:rtl w:val="true"/>
          <w:lang w:bidi="fa-IR"/>
        </w:rPr>
        <w:t xml:space="preserve">یابسا فکسره لیسمعه </w:t>
      </w:r>
    </w:p>
    <w:p>
      <w:pPr>
        <w:pStyle w:val="BookText"/>
        <w:rPr/>
      </w:pPr>
      <w:r>
        <w:rPr>
          <w:rFonts w:ascii="IRNazanin" w:hAnsi="IRNazanin" w:eastAsia="IRNazanin"/>
          <w:color w:val="111111"/>
          <w:sz w:val="28"/>
          <w:sz w:val="28"/>
          <w:szCs w:val="28"/>
          <w:rtl w:val="true"/>
          <w:lang w:bidi="fa-IR"/>
        </w:rPr>
        <w:t xml:space="preserve">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لیستبرئ نومه</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والمراد من یستبرأ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تخدعنی؟ أما علمت أنّی أری أعمالکم فی منامی، کما أراکم فی یقظتی، إنّ عینی تنامان، ولا ینام قلبی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محمد بن سنان، عن الحسین بن الختار، عن زید الشحام نحوه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عن صفوان بن یحیی، عن میمون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یقظتی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عثمان الاعور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اتّقوا اللّه وعظّموا اللّه وعظّموا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تفضلّوا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فضّله، وأحبّوا أهل بیت نبیکم حبّا مقتصدا ولا تغلوا فیّ، ولا تفرقوا ولا تقولوا ما لانقول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قلتم وقلنا ومتّم ومتنا ثمّ بعثکم اللّه وبعثنا فکنّا حیث یشاء اللّه وکنتم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63" w:name="pg13616_128277"/>
    </w:p>
    <w:p>
      <w:pPr>
        <w:pStyle w:val="Heading3"/>
        <w:numPr>
          <w:ilvl w:val="2"/>
          <w:numId w:val="1"/>
        </w:numPr>
        <w:rPr/>
      </w:pPr>
      <w:bookmarkStart w:id="64" w:name="__RefHeading___Toc407289_3830689328"/>
      <w:bookmarkStart w:id="65" w:name="_Toc23"/>
      <w:bookmarkEnd w:id="63"/>
      <w:bookmarkEnd w:id="64"/>
      <w:r>
        <w:rPr>
          <w:rtl w:val="true"/>
        </w:rPr>
        <w:t xml:space="preserve">باب </w:t>
      </w:r>
      <w:r>
        <w:rPr>
          <w:rtl w:val="true"/>
        </w:rPr>
        <w:t>(</w:t>
      </w:r>
      <w:r>
        <w:rPr/>
        <w:t>16</w:t>
      </w:r>
      <w:r>
        <w:rPr>
          <w:rtl w:val="true"/>
        </w:rPr>
        <w:t xml:space="preserve">) </w:t>
      </w:r>
      <w:r>
        <w:rPr>
          <w:rtl w:val="true"/>
        </w:rPr>
        <w:t>البعثة والرسالة العالمیة</w:t>
      </w:r>
      <w:bookmarkEnd w:id="65"/>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عبداللّه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بکیر الأرجانیّ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عامّا للناس بشیرا، ألیس قد قال اللّه فی محکم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لاهل الشرق والغرب، وأهل السّماء والارض من الجنّ والإنس هل بلّغ رسالته إلیهم کلّهم؟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بکیر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من المدینة فکیف بلّغ أهل الشرق والغرب؟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جبرئیل فاقتلع الارض بریشة من جناحه ونصبها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بین یدیه مثل راحته فی کفّه ینظر إلی أهل الشرق والغرب ویخاطب کلّ قوم بألسنتهم، ویدعوهم إلی اللّه وإلی نبوّته بنفسه، فما بقیت قریة ولا مدینة إلأ ودعاهم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66" w:name="pg13616_128278"/>
    </w:p>
    <w:p>
      <w:pPr>
        <w:pStyle w:val="BookText"/>
        <w:rPr/>
      </w:pPr>
      <w:bookmarkEnd w:id="66"/>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بن متّ الجوهری، عن محمد بن أحمد بن یحیی بن عمران الأشعری، عن أحمد بن محمد بن أبی نصر البزنطی، عن أبان بن عثمان، عن کثیر النّواء،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السفینة فی أول یوم من رجب، فأمر من معه أن یصوموا ذلک الیوم،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ذلک الیوم تباعدت عنه النار مسیرة سنة، ومن صام سبعة أیام منه غلقت عنه أبواب النار السبعة، ومن صام ثمانیة أیام فتحت له أبواب الجنان الثمانیة، ومن صام خمسة عشر یوما أعطی مسألته، ومن زاد علی ذلک زاده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الیوم السابع والعشرین منه نزلت النبوّة فیه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هذا الیوم کان ثوابه ثواب من صام ستین شهرا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407291_3830689328"/>
      <w:bookmarkStart w:id="68" w:name="_Toc24"/>
      <w:bookmarkEnd w:id="67"/>
      <w:r>
        <w:rPr>
          <w:rtl w:val="true"/>
        </w:rPr>
        <w:t xml:space="preserve">باب </w:t>
      </w:r>
      <w:r>
        <w:rPr>
          <w:rtl w:val="true"/>
        </w:rPr>
        <w:t>(</w:t>
      </w:r>
      <w:r>
        <w:rPr/>
        <w:t>17</w:t>
      </w:r>
      <w:r>
        <w:rPr>
          <w:rtl w:val="true"/>
        </w:rPr>
        <w:t xml:space="preserve">) </w:t>
      </w:r>
      <w:r>
        <w:rPr>
          <w:rtl w:val="true"/>
        </w:rPr>
        <w:t>تبلیغه الی کل الالسنة</w:t>
      </w:r>
      <w:bookmarkEnd w:id="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عامر، عن عبدالرحمن بن أبی نجران، عن یحیی بن عمران الحلبی،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لسان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عامر، عن عبدالرحمن بن أبی نجران، عن یحیی بن عمر،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ابراهیم بن اسحاق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اسحاق الماذرانی</w:t>
      </w:r>
      <w:r>
        <w:rPr>
          <w:rStyle w:val="FootnoteAnchor"/>
          <w:rtl w:val="true"/>
        </w:rPr>
        <w:footnoteReference w:id="4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قلابة عبدالملک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غانم ابن الحسن السعدی، عن مسلم بن خالد المکی،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ولا وحیا إلّا بالعربیّة، فکان یقع فی مسامع الأنبیاء بالسنة قومهم، وکان یقع فی مسامع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بالعربیّة، فاذا کلّم به قومه کلّمهم بالعربیة، فیقع فی مسامعهم بلسانهم، وکان أحدنا لایخاطب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لسان خاطبه إلّا وقع فی مسامعه بالعربیة، کلّ ذلک یترجم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تشریفا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69" w:name="pg13616_128280"/>
    </w:p>
    <w:p>
      <w:pPr>
        <w:pStyle w:val="Heading3"/>
        <w:numPr>
          <w:ilvl w:val="2"/>
          <w:numId w:val="1"/>
        </w:numPr>
        <w:rPr/>
      </w:pPr>
      <w:bookmarkStart w:id="70" w:name="__RefHeading___Toc407293_3830689328"/>
      <w:bookmarkStart w:id="71" w:name="_Toc25"/>
      <w:bookmarkEnd w:id="69"/>
      <w:bookmarkEnd w:id="70"/>
      <w:r>
        <w:rPr>
          <w:rtl w:val="true"/>
        </w:rPr>
        <w:t xml:space="preserve">باب </w:t>
      </w:r>
      <w:r>
        <w:rPr>
          <w:rtl w:val="true"/>
        </w:rPr>
        <w:t>(</w:t>
      </w:r>
      <w:r>
        <w:rPr/>
        <w:t>18</w:t>
      </w:r>
      <w:r>
        <w:rPr>
          <w:rtl w:val="true"/>
        </w:rPr>
        <w:t xml:space="preserve">) </w:t>
      </w:r>
      <w:r>
        <w:rPr>
          <w:rtl w:val="true"/>
        </w:rPr>
        <w:t>نزول الوحی علی رسول اللّه</w:t>
      </w:r>
      <w:bookmarkEnd w:id="71"/>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الصلت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ابن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أبو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القاسم بن جعفر بن عبداللّه بن جعفر بن محمّد بن علی بن أبی طالب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عبداللّه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ابراهیم بن صالح، عن زید بن الحسن،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رقدت بالابطح علی ساعدی، وعلیّ عن یمینی، وجعفر عن یساری، وحمزة عند رجلی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ومیکائیل وإسرافیل ففزعت لخفق أجنحتهم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فإذا إسرافیل یقول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الاربعة بعثت وبعثنا معک؟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فرکض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وهو محمّد سیّد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أخوه ووصیّه وابن عمه وهو سیّد الوصیین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الآخر؟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أبی طالب، له جناحان خضیبان، یطیر بهما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حمزة وهو سیّد الشهداء یوم القیامة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ابراهیم بن هاشم، عن ابن أبی نجران، عن محمد بن سنان، عن إبراهیم والفضل ابنی محمد الأشعریین، عن عبید بن زرارة،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الغشیة الّتی کانت تصیب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علیه الوحی؟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إذا لم یکن بینه وبین اللّه أحد، ذاک إذا تجلّی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النبوّة 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بتخشّع</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اللّه تعالی ظهور آیات عظمته وجلاله أو هو کنایة عن غایة المعرفة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هشام ابن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أتاه الوحی من اللّه وبینهما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جبرئیل، وقال لی جبرئیل، وإذا أتاه الوحی ولیس بینهما جبرئیل تصیبه تلک السبتة</w:t>
      </w:r>
      <w:r>
        <w:rPr>
          <w:rStyle w:val="FootnoteAnchor"/>
          <w:rtl w:val="true"/>
        </w:rPr>
        <w:footnoteReference w:id="440"/>
      </w:r>
      <w:r>
        <w:rPr>
          <w:rFonts w:ascii="IRNazanin" w:hAnsi="IRNazanin" w:eastAsia="IRNazanin"/>
          <w:color w:val="111111"/>
          <w:sz w:val="28"/>
          <w:sz w:val="28"/>
          <w:szCs w:val="28"/>
          <w:rtl w:val="true"/>
          <w:lang w:bidi="fa-IR"/>
        </w:rPr>
        <w:t xml:space="preserve">ویغشاه منه ما یغشاه لثقل </w:t>
      </w:r>
    </w:p>
    <w:p>
      <w:pPr>
        <w:pStyle w:val="BookText"/>
        <w:rPr/>
      </w:pPr>
      <w:r>
        <w:rPr>
          <w:rFonts w:ascii="Amiri" w:hAnsi="Amiri" w:eastAsia="Amiri" w:cs="Amiri"/>
          <w:color w:val="111111"/>
          <w:sz w:val="28"/>
          <w:sz w:val="28"/>
          <w:szCs w:val="28"/>
          <w:rtl w:val="true"/>
          <w:lang w:bidi="ar-SA"/>
        </w:rPr>
        <w:t xml:space="preserve">الوحی علیه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جبرئیل یأمرنی، ثمّ یکون فی حال أخری یغمی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الوحی من اللّه إلیه لیس بینهما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ذلک لثقل الوحی من اللّه، وإذا کان بینهما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یصبه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جبرئیل،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یکون بین أصحابه فیغمی علیه وهو یتصابّ عرقا، فإذا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وأمرکم بکذا، ونهاکم عن کذا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 مخالفینا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کان یکون عند نزول جبرئیل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الغشیة الّتی کانت تأخذ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أکانت تکون عند هبوط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 علیه حتّی یستأذنه، فإذا دخل علیه قعد بین یدیه قعدة العبد، وإنّما ذلک عند مخاطبة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بغیر ترجمان وواسطة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بذلک الحسن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جعفر بن محمد بن مالک، عن محمد بن الحسین بن زید، عن الحسین بن علوان، عن عمرو بن ثابت،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اسْتَیْأَسَ الرُّسُلُ وَ ظَنُّوا أَنَّهُمْ قَدْ کُذِبُوا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مخفّفة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ظنّت الرسل أنّ الشیاطین تمثّل لهم علی صورة الملائکة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شعیب</w:t>
      </w:r>
      <w:r>
        <w:rPr>
          <w:rStyle w:val="FootnoteAnchor"/>
          <w:rtl w:val="true"/>
        </w:rPr>
        <w:footnoteReference w:id="446"/>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اللّه إلی أنفسهم أقلّ من طرفة عی 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اللّه وکلهم إلی أنفسهم لیزید یقینهم بأنهم معصومون بعصمة اللّه فخطر ببالهم ان ما وعدوا من عذاب الأمم لعلّه یکون من الشیاطین فصرف اللّه عنهم ذلک وعصمهم وثبتهم علی الیقین بأن ما أوحی إلیهم لیس للشیطان فیه 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الحسین ابن سعید، عن محمد بن أبی عمیر، عن عبداللّه الفرّاء، عن محمد ابن مسلم، ومحمد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إلاّ بالتوفیق</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هارون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وفقه بأن علم علما ضروریا أنّه جبرئیل ولیس بشیطان، أو قرن الوحی بمعجزات علم بها أنّه من قبل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لم یخف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یأتیه من قبل اللّه أن یکون ذلک ممّا ینزغ به الشیطان؟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اتّخذ عبدا رسولا أنزل علیه السکینة </w:t>
      </w:r>
    </w:p>
    <w:p>
      <w:pPr>
        <w:pStyle w:val="BookText"/>
        <w:rPr/>
      </w:pPr>
      <w:r>
        <w:rPr>
          <w:rFonts w:ascii="IRNazanin" w:hAnsi="IRNazanin" w:eastAsia="IRNazanin"/>
          <w:color w:val="111111"/>
          <w:sz w:val="28"/>
          <w:sz w:val="28"/>
          <w:szCs w:val="28"/>
          <w:rtl w:val="true"/>
          <w:lang w:bidi="fa-IR"/>
        </w:rPr>
        <w:t xml:space="preserve">والوقار، فکان الذی یأتیه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 یراه بعینه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موسی ابن سعدان، عن عبداللّه بن القاسم، عن سماعة 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خلق أعظم من جبرئیل ومیکائیل، کان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یسدّده ویرشده، وهو مع الأوصیاء من بعده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الحسن بن علی بن فضّال، عن علیّ بن عقبة،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أنّ أنینا لمّا بعث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فترة من الرسل، وحین انزلت امّ الکتاب</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عبداللّه بن میمون القدّاح،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الوحی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 عنک الوحی یا رسول اللّه؟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لایحتبس عنّی الوحی وأنتم لاتقلّمون أظفارکم ولا تنقّون روائحکم</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72" w:name="pg13616_128286"/>
    </w:p>
    <w:p>
      <w:pPr>
        <w:pStyle w:val="Heading3"/>
        <w:numPr>
          <w:ilvl w:val="2"/>
          <w:numId w:val="1"/>
        </w:numPr>
        <w:rPr/>
      </w:pPr>
      <w:bookmarkStart w:id="73" w:name="__RefHeading___Toc407295_3830689328"/>
      <w:bookmarkStart w:id="74" w:name="_Toc26"/>
      <w:bookmarkEnd w:id="72"/>
      <w:bookmarkEnd w:id="73"/>
      <w:r>
        <w:rPr>
          <w:rtl w:val="true"/>
        </w:rPr>
        <w:t xml:space="preserve">باب </w:t>
      </w:r>
      <w:r>
        <w:rPr>
          <w:rtl w:val="true"/>
        </w:rPr>
        <w:t>(</w:t>
      </w:r>
      <w:r>
        <w:rPr/>
        <w:t>19</w:t>
      </w:r>
      <w:r>
        <w:rPr>
          <w:rtl w:val="true"/>
        </w:rPr>
        <w:t xml:space="preserve">) </w:t>
      </w:r>
      <w:r>
        <w:rPr>
          <w:rtl w:val="true"/>
        </w:rPr>
        <w:t>کتمان النبوّة</w:t>
      </w:r>
      <w:bookmarkEnd w:id="74"/>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ومحمد بن الحسن الصفّار جمیعا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الحسین بن أبی الخطاب ومحمّد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یحیی، عن عبداللّه بن مسکان، عن محمّد بن علیّ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مختفیا خائفا خمس سنین لیس یظهر أمره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وخدیجة، ثمّ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یصدع</w:t>
      </w:r>
      <w:r>
        <w:rPr>
          <w:rStyle w:val="FootnoteAnchor"/>
          <w:rtl w:val="true"/>
        </w:rPr>
        <w:footnoteReference w:id="454"/>
      </w:r>
      <w:r>
        <w:rPr>
          <w:rFonts w:ascii="IRNazanin" w:hAnsi="IRNazanin" w:eastAsia="IRNazanin"/>
          <w:color w:val="111111"/>
          <w:sz w:val="28"/>
          <w:sz w:val="28"/>
          <w:szCs w:val="28"/>
          <w:rtl w:val="true"/>
          <w:lang w:bidi="fa-IR"/>
        </w:rPr>
        <w:t xml:space="preserve">بما أمر به، فظهر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مختفیا بمکة ثلاث سنین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عن محمد بن الحسین بن أبی الخطاب، عن صفوان بن یحیی، عن عبداللّه بن مسکان، عن محمّد بن علی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وعبداللّه بن جعفر الحمیری، </w:t>
      </w:r>
    </w:p>
    <w:p>
      <w:pPr>
        <w:pStyle w:val="BookText"/>
        <w:rPr/>
      </w:pPr>
      <w:r>
        <w:rPr>
          <w:rFonts w:ascii="IRNazanin" w:hAnsi="IRNazanin" w:eastAsia="IRNazanin"/>
          <w:color w:val="111111"/>
          <w:sz w:val="28"/>
          <w:sz w:val="28"/>
          <w:szCs w:val="28"/>
          <w:rtl w:val="true"/>
          <w:lang w:bidi="fa-IR"/>
        </w:rPr>
        <w:t>ومحمد بن یحیی العطار، وأحمد بن ادریس جمیعا، عن أحمد بن محمد بن عیسی، ومحمد بن الحسین بن أبی الخطاب، وابراهیم بن هاشم جمیعا، عن الحسن بن محبوب، عن علی بن رئاب، عن عبیداللّه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جاءه الوحی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ثلاث سنین مختفیا خائفا لایظهر، حتّی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یصدع بما 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فأظهر حینئذ الّدعوة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عن أحمد بن محمد بن عیسی ومحمد ابن الحسین بن أبی الخطاب، عن الحسن بن محبوب، عن علی بن رئاب، عن عبیداللّه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سنین لیس یظهر، وعلی معه وخدیجة، ثمّ أمره اللّه أن یصدع بما یؤمر، فظهر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یعرض نفسه علی قبائل العرب، فإذا أتاهم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امض عنّا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عیسی،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75" w:name="pg13616_128288"/>
    </w:p>
    <w:p>
      <w:pPr>
        <w:pStyle w:val="BookText"/>
        <w:rPr/>
      </w:pPr>
      <w:bookmarkEnd w:id="75"/>
      <w:r>
        <w:rPr>
          <w:rFonts w:ascii="IRNazanin" w:hAnsi="IRNazanin" w:eastAsia="IRNazanin"/>
          <w:color w:val="111111"/>
          <w:sz w:val="28"/>
          <w:sz w:val="28"/>
          <w:szCs w:val="28"/>
          <w:rtl w:val="true"/>
          <w:lang w:bidi="fa-IR"/>
        </w:rPr>
        <w:t>أحمد بن محمد بن عیسی، عن علی بن الحکم، عن سیف بن عمیرة، عن داود بن فرقد</w:t>
      </w:r>
      <w:r>
        <w:rPr>
          <w:rStyle w:val="FootnoteAnchor"/>
          <w:rtl w:val="true"/>
        </w:rPr>
        <w:footnoteReference w:id="460"/>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غیبته لم یعلم بها أحد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07297_3830689328"/>
      <w:bookmarkStart w:id="77" w:name="_Toc27"/>
      <w:bookmarkEnd w:id="76"/>
      <w:r>
        <w:rPr>
          <w:rtl w:val="true"/>
        </w:rPr>
        <w:t xml:space="preserve">باب </w:t>
      </w:r>
      <w:r>
        <w:rPr>
          <w:rtl w:val="true"/>
        </w:rPr>
        <w:t>(</w:t>
      </w:r>
      <w:r>
        <w:rPr/>
        <w:t>20</w:t>
      </w:r>
      <w:r>
        <w:rPr>
          <w:rtl w:val="true"/>
        </w:rPr>
        <w:t xml:space="preserve">) </w:t>
      </w:r>
      <w:r>
        <w:rPr>
          <w:rtl w:val="true"/>
        </w:rPr>
        <w:t>ما لاقاه رسول اللّه من الأذی فی مکة</w:t>
      </w:r>
      <w:bookmarkEnd w:id="77"/>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 وعلیه ثیاب له جدد فألقی المشرکون علیه سلا ناقة فملؤوا ثیابه بها، فدخله من ذلک ما شاء اللّه، فذهب إلی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کیف تری حسبی فیکم؟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أخی؟ فأخبره الخبر، فدعا أبو طالب حمزة وأخذ السیف وقال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السلا، ثمّ توجّه الی القوم والنبیّ معه فأتی قریشا وهم حول الکعبة، فلمّا رأوه عرفوا الشرّ فی وجهه، ثمّ 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السّلا علی سبالهم، ففعل ذلک حتی أتی علی آخرهم، ثمّ التفت أبو طالب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حسبک فینا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أبی عمیر، وعلیّ بن إبراهیم، عن أبیه، عن ابن أبی عمیر، عن الحسین بن أبی حمزة،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أرادت قریش قتل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بأبی لهب؟</w:t>
      </w:r>
    </w:p>
    <w:p>
      <w:pPr>
        <w:pStyle w:val="BookText"/>
        <w:rPr/>
      </w:pPr>
      <w:r>
        <w:rPr>
          <w:rFonts w:ascii="IRNazanin" w:hAnsi="IRNazanin" w:eastAsia="IRNazanin"/>
          <w:color w:val="111111"/>
          <w:sz w:val="28"/>
          <w:sz w:val="28"/>
          <w:szCs w:val="28"/>
          <w:rtl w:val="true"/>
          <w:lang w:bidi="fa-IR"/>
        </w:rPr>
        <w:t>فقالت 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أکفیکموه، أنا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تقعد الیوم فی البیت نصطبح</w:t>
      </w:r>
      <w:r>
        <w:rPr>
          <w:rStyle w:val="FootnoteAnchor"/>
          <w:rtl w:val="true"/>
        </w:rPr>
        <w:footnoteReference w:id="463"/>
      </w:r>
      <w:r>
        <w:rPr>
          <w:rFonts w:ascii="IRNazanin" w:hAnsi="IRNazanin" w:eastAsia="IRNazanin"/>
          <w:color w:val="111111"/>
          <w:sz w:val="28"/>
          <w:sz w:val="28"/>
          <w:szCs w:val="28"/>
          <w:rtl w:val="true"/>
          <w:lang w:bidi="fa-IR"/>
        </w:rPr>
        <w:t xml:space="preserve">فلمّا أن کان من الغد وتهیّأ المشرکون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أبو لهب وامرأته یشربان، فدعا أبو طالب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اذهب إلی عمّک أبی لهب فاستفتح علیه فان فتح لک فأدخل وإن لم یفتح لک فتحامل علی الباب واکسره وادخل علیه، فإذا دخلت علیه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امرءا عمّه عینه فی القوم</w:t>
      </w:r>
      <w:r>
        <w:rPr>
          <w:rStyle w:val="FootnoteAnchor"/>
          <w:rtl w:val="true"/>
        </w:rPr>
        <w:footnoteReference w:id="464"/>
      </w:r>
      <w:r>
        <w:rPr>
          <w:rFonts w:ascii="IRNazanin" w:hAnsi="IRNazanin" w:eastAsia="IRNazanin"/>
          <w:color w:val="111111"/>
          <w:sz w:val="28"/>
          <w:sz w:val="28"/>
          <w:szCs w:val="28"/>
          <w:rtl w:val="true"/>
          <w:lang w:bidi="fa-IR"/>
        </w:rPr>
        <w:t>فلیس بذلیل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الباب مغلقا فاستفتح فلم یفتح له فتحامل علی الباب وکسره ودخل فلمّا رآه أبو لهب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یابن أخی؟</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امرءا عمّه عینه فی القوم لیس بذلیل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أبوک فما ذاک یابن أخی؟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ابن أخیک وأنت تأکل وتشرب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وأخذ سیفه فتعلقت به امّ جمیل فرفع یده ولطم وجهها لطمة ففقأ 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وهی عوراء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أبو لهب ومعه السیف فلمّا رأته قریش عرفت الغضب فی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أبا لهب؟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ابایعکم علی ابن أخی</w:t>
      </w:r>
      <w:r>
        <w:rPr>
          <w:rStyle w:val="FootnoteAnchor"/>
          <w:rtl w:val="true"/>
        </w:rPr>
        <w:footnoteReference w:id="465"/>
      </w:r>
      <w:r>
        <w:rPr>
          <w:rFonts w:ascii="IRNazanin" w:hAnsi="IRNazanin" w:eastAsia="IRNazanin"/>
          <w:color w:val="111111"/>
          <w:sz w:val="28"/>
          <w:sz w:val="28"/>
          <w:szCs w:val="28"/>
          <w:rtl w:val="true"/>
          <w:lang w:bidi="fa-IR"/>
        </w:rPr>
        <w:t>ثمّ تریدون قتله واللاّت والعزّی لقد هممت أن أسلم، ثمّ تنظرون ما أصنع فاعتذروا إلیه ورجع</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أبی نصر، عن إبراهیم ابن محمد الأشعری، عن عبید بن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أبو طالب نزل جبرئیل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مکة، فلیس لک فیها ناصر، وثارت قریش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هاربا حتّی جاء إلی جبل بمکة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الحجون</w:t>
      </w:r>
      <w:r>
        <w:rPr>
          <w:rStyle w:val="FootnoteAnchor"/>
          <w:rtl w:val="true"/>
        </w:rPr>
        <w:footnoteReference w:id="467"/>
      </w:r>
      <w:r>
        <w:rPr>
          <w:rFonts w:ascii="IRNazanin" w:hAnsi="IRNazanin" w:eastAsia="IRNazanin"/>
          <w:color w:val="111111"/>
          <w:sz w:val="28"/>
          <w:sz w:val="28"/>
          <w:szCs w:val="28"/>
          <w:rtl w:val="true"/>
          <w:lang w:bidi="fa-IR"/>
        </w:rPr>
        <w:t>فصار إلیه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لقی من قومه بلاء شدیدا حتّی أتوه ذات یوم وهو ساجد حتّی طرحوا علیه رحم شاة، فأتته ابنته وهو ساجد لم یرفع رأسه فرفعته عنه ومسحته، ثمّ أراه </w:t>
      </w:r>
    </w:p>
    <w:p>
      <w:pPr>
        <w:pStyle w:val="BookText"/>
        <w:rPr/>
      </w:pPr>
      <w:r>
        <w:rPr>
          <w:rFonts w:ascii="IRNazanin" w:hAnsi="IRNazanin" w:eastAsia="IRNazanin"/>
          <w:color w:val="111111"/>
          <w:sz w:val="28"/>
          <w:sz w:val="28"/>
          <w:szCs w:val="28"/>
          <w:rtl w:val="true"/>
          <w:lang w:bidi="fa-IR"/>
        </w:rPr>
        <w:t>اللّه بعد ذلک الّذی یحبّ، إنّه کان ببدر ولیس معه غیر فارس واحد، ثمّ کان معه یوم الفتح اثنا عشر ألفا، حتّی جعل أبو سفیان والمشرکون یستغیثون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لقی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الشدّة والبلاء والتظاهر علیه، ولم یکن معه أحد من قومه بمنزلته، أمّا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یوم احد، وأمّا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یوم مؤتة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معنی قول طلحة ابن أبی طلحة لمّا بارزه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یاقضیم؟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بمکة لم یجسر علیه أحد لموضع أبی طالب، وأغروا به الصبیان، وکانوا إذا خرج رسول اللّه یرمونه بالحجارة والتراب، وشکا ذلک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فأخرجنی معک،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فتعرّض الصّبیان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کعادتهم، فحمل علیهم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یقضمهم فی وجوههم وآنافهم وآذانهم، فکانوا یرجعون باکین إلی آبائهم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قضمنا علیّ، قضمنا علی</w:t>
      </w:r>
      <w:r>
        <w:rPr>
          <w:rStyle w:val="FootnoteAnchor"/>
          <w:rtl w:val="true"/>
        </w:rPr>
        <w:footnoteReference w:id="471"/>
      </w:r>
      <w:r>
        <w:rPr>
          <w:rFonts w:ascii="Amiri" w:hAnsi="Amiri" w:eastAsia="Amiri" w:cs="Amiri"/>
          <w:color w:val="111111"/>
          <w:sz w:val="28"/>
          <w:sz w:val="28"/>
          <w:szCs w:val="28"/>
          <w:rtl w:val="true"/>
          <w:lang w:bidi="ar-SA"/>
        </w:rPr>
        <w:t>، فسمّی لذلک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القضیم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النضر بن سوید، عن محمد بن أبی حمزة، عن یعقوب بن شعیب، عن عمران بن میثم،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 وَ لکِنَّ الظّالِمِینَ بِآیاتِ اللّهِ یَجْحَدُونَ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واللّه لقد کذّبوه أشدّ التکذیب ولکنّها مخفّفة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لایأتون بباطل یکذبون به حقّک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میثم،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عبدالجبّار، عن صفوان بن یحیی، عن ابن مسکان، عن أبی بصیر،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قالَ أُوحِیَ إِلَیَّ وَ لَمْ یُوحَ إِلَیْهِ شَیْ‌ءٌ</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ابن أبی سرح الّذی کان عثمان استعمله علی مصر وهو ممّن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فتح مکة هدر دمه</w:t>
      </w:r>
      <w:r>
        <w:rPr>
          <w:rStyle w:val="FootnoteAnchor"/>
          <w:rtl w:val="true"/>
        </w:rPr>
        <w:footnoteReference w:id="477"/>
      </w:r>
      <w:r>
        <w:rPr>
          <w:rFonts w:ascii="IRNazanin" w:hAnsi="IRNazanin" w:eastAsia="IRNazanin"/>
          <w:color w:val="111111"/>
          <w:sz w:val="28"/>
          <w:sz w:val="28"/>
          <w:szCs w:val="28"/>
          <w:rtl w:val="true"/>
          <w:lang w:bidi="fa-IR"/>
        </w:rPr>
        <w:t xml:space="preserve">وکان یکتب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أنزل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عَلِیمٌ حَکِیمٌ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فیقول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w:t>
      </w:r>
      <w:r>
        <w:rPr>
          <w:rStyle w:val="FootnoteAnchor"/>
          <w:rtl w:val="true"/>
        </w:rPr>
        <w:footnoteReference w:id="480"/>
      </w:r>
      <w:r>
        <w:rPr>
          <w:rFonts w:ascii="IRNazanin" w:hAnsi="IRNazanin" w:eastAsia="IRNazanin"/>
          <w:color w:val="111111"/>
          <w:sz w:val="28"/>
          <w:sz w:val="28"/>
          <w:szCs w:val="28"/>
          <w:rtl w:val="true"/>
          <w:lang w:bidi="fa-IR"/>
        </w:rPr>
        <w:t>فأنّ اللّه علیم حکیم وکان ابن أبی سرح یقول للمنافقین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لأقول من نفسی مثل ما یجییء به فما یغیّر علیّ،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الّذی أنزل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الطرف للسید ابن طاووس، نقلا من کتاب الوصیّة لعیسی بن المستفاد،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عن بدء الإسلام کیف أسلم علیّ؟ وکیف أسلمت خدیجة؟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 إلاّ أن تطلب اصول العلم ومبتدأه، أما واللّه إنّک لتسأل تفقّها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ویاخدیجة أسلمتما للّه وسلّمتما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عندی یدعوکما إلی بیعة الإسلام فأسلما تسلما، وأطیعا تهدیا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وأطعنا یا رسول اللّه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عندی یقول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للإسلام شروطا وعهودا ومواثیق، فابتداه بما شرط اللّه علیکما لنفسه ولرسوله أن تقولا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w:t>
      </w:r>
    </w:p>
    <w:p>
      <w:pPr>
        <w:pStyle w:val="BookText"/>
        <w:rPr/>
      </w:pPr>
      <w:r>
        <w:rPr>
          <w:rFonts w:ascii="IRNazanin" w:hAnsi="IRNazanin" w:eastAsia="IRNazanin"/>
          <w:color w:val="111111"/>
          <w:sz w:val="28"/>
          <w:sz w:val="28"/>
          <w:szCs w:val="28"/>
          <w:rtl w:val="true"/>
          <w:lang w:bidi="fa-IR"/>
        </w:rPr>
        <w:t>أن لا إله إلاّ اللّه وحده لاشریک له فی ملکه، لم یتّخذ ولدا ولم یتّخذ صاحبة، إلها واحدا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عبده ورسوله، أرسله إلی الناس کافّة بین یدی الساعة، ونشهد أنّ اللّه یحیی ویمیت ویرفع ویضع ویغنی ویفقر ویفعل ما یشاء ویبعث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وإسباغ الوضوء علی المکاره، وغسل الوجه والیدین والذراعین ومسح الرأس والرجلین إلی الکعبین، وغسل الجنابة فی الحرّ والبرد، وإقام الصلاة، وأخذ الزکاة من حلّها، ووضعها فی أهلها، وحجّ البیت، وصوم شهر رمضان، والجهاد فی سبیل اللّه، وبرّ الوالدین، وصلة الرحم والعدل فی الرعیّة والقسم بالسویّة والوقوف عند الشبهة ورفعها الی الامام، فإنّه لاشبهة عنده، وطاعة ولیّ الامر بعدی، ومعرفته فی حیاتی وبعد موتی، والائمّة من بعده واحد بعد واحد، وموالاة أولیاء اللّه ومعاداة أعداء اللّه، والبراءة من الشیطان الرجیم وحزبه واشیاعه، والبراءة من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وعدیّ وامیة وأشیاعهم وأتباعهم، والحیاة علی دینی وسنّتی ودین وصییّ وسنّته إلی یوم القیامة والموت علی مثل ذلک، وترک شرب الخمر وملاحاة الناس</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شرط ربّک علیک؟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وآمنت وصدّقت ورضیت وسلّمت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ذلک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تبایعنی علی ما شرطت علیک؟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کفّه ووضع کفّ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بایعنی یا علیّ علی ما شرطت علیک وأن تمنعنی ممّا تمنع منه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لاحول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اهتدیت وربّ الکعبة ورشدت ووفّقت، أرشدک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 یدک فوق ید علیّ فبایعی له، فبایعت علی مثل ما بایع علیه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لاجهاد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یاخدیجة هذا علیّ مولاک ومولی المؤمنین وإمامهم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 قد بایعته علی ما قلت، اشهد اللّه وأشهدک وکفی باللّه شهیدا علیما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ان بیعة السیدة خدیجة للامام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مکة وقبل نزول آیة الحجاب، إذ أن مصافحة الرجل الاجنبی للمرأة الاجنبیة حرام شرعا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أبو شاکر أبا جعفر الاحول</w:t>
      </w:r>
      <w:r>
        <w:rPr>
          <w:rStyle w:val="FootnoteAnchor"/>
          <w:rtl w:val="true"/>
        </w:rPr>
        <w:footnoteReference w:id="484"/>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فهل یتکلّم الحکیم بمثل هذا القول ویکرّره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عند أبی جعفر الاحول فی ذلک جواب، فدخل المدینة فسأل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نزولها وتکرارها أنّ قریشا قالت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آلهتنا</w:t>
      </w:r>
      <w:r>
        <w:rPr>
          <w:rStyle w:val="FootnoteAnchor"/>
          <w:rtl w:val="true"/>
        </w:rPr>
        <w:footnoteReference w:id="486"/>
      </w:r>
      <w:r>
        <w:rPr>
          <w:rFonts w:ascii="IRNazanin" w:hAnsi="IRNazanin" w:eastAsia="IRNazanin"/>
          <w:color w:val="111111"/>
          <w:sz w:val="28"/>
          <w:sz w:val="28"/>
          <w:szCs w:val="28"/>
          <w:rtl w:val="true"/>
          <w:lang w:bidi="fa-IR"/>
        </w:rPr>
        <w:t>سنة ونعبد إلهک سنة، وتعبد آلهتنا سنة ونعبد آلهتنا سنة، فأجابهم اللّه بمثل ما قالوا، فقال فیما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تعبد الهتنا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 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ونعبد الهتنا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 آلهتنا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ونعبد إلهک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 لِیَ 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جعفر الأحول إلی أبی شاکر فأخبره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حملته الإبل من الحجاز</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زیاد معنعنا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أؤمّ قومی فأجهر ببسم اللّه الرحمن الرحیم؟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فاجهر بها، قد جهر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أحسن </w:t>
      </w:r>
    </w:p>
    <w:p>
      <w:pPr>
        <w:pStyle w:val="BookText"/>
        <w:rPr/>
      </w:pPr>
      <w:r>
        <w:rPr>
          <w:rFonts w:ascii="IRNazanin" w:hAnsi="IRNazanin" w:eastAsia="IRNazanin"/>
          <w:color w:val="111111"/>
          <w:sz w:val="28"/>
          <w:sz w:val="28"/>
          <w:szCs w:val="28"/>
          <w:rtl w:val="true"/>
          <w:lang w:bidi="fa-IR"/>
        </w:rPr>
        <w:t>الناس صوتا بالقران، فإذا قام من اللیل یصلّی جاء أبو جهل والمشرکون یستمعون قراءته،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وضعوا أصابعهم فی آذانهم وهربوا، فإذا فرغ من ذلک جاؤوا فاستمعوا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وکان أبو جهل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کبشة لیردّد اسم ربّه إنّه لیحبّه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وإن کان کذوبا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ابراهیم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أبی داود،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الصائغ،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قومه تعال حتی نعبد إلهک سنة، وتعبد إلهنا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 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78" w:name="pg13616_128298"/>
    </w:p>
    <w:p>
      <w:pPr>
        <w:pStyle w:val="Heading3"/>
        <w:numPr>
          <w:ilvl w:val="2"/>
          <w:numId w:val="1"/>
        </w:numPr>
        <w:rPr/>
      </w:pPr>
      <w:bookmarkStart w:id="79" w:name="__RefHeading___Toc407299_3830689328"/>
      <w:bookmarkStart w:id="80" w:name="_Toc28"/>
      <w:bookmarkEnd w:id="78"/>
      <w:bookmarkEnd w:id="79"/>
      <w:r>
        <w:rPr>
          <w:rtl w:val="true"/>
        </w:rPr>
        <w:t xml:space="preserve">باب </w:t>
      </w:r>
      <w:r>
        <w:rPr>
          <w:rtl w:val="true"/>
        </w:rPr>
        <w:t>(</w:t>
      </w:r>
      <w:r>
        <w:rPr/>
        <w:t>21</w:t>
      </w:r>
      <w:r>
        <w:rPr>
          <w:rtl w:val="true"/>
        </w:rPr>
        <w:t xml:space="preserve">) </w:t>
      </w:r>
      <w:r>
        <w:rPr>
          <w:rtl w:val="true"/>
        </w:rPr>
        <w:t>وجوب طاعة رسول اللّه</w:t>
      </w:r>
      <w:bookmarkEnd w:id="80"/>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یبیع الزیت وکان یحبّ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شدیدا کان إذا أراد أن یذهب فی حاجته لم یمض حتّی ینظر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ذلک منه فإذا جاء تطاول له حتّی ینظر إلیه، حتّی إذا کانت ذات یوم دخل علیه فتطاول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نظر إلیه ثمّ مضی فی حاجته فلم یکن بأسرع من أن رجع فلمّا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ذلک أشار إلیه بیده إجلس فجلس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فعلت الیوم شیئا لم تکن تفعله قبل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والّذی بعثک بالحقّ نبیا لغشی قلبی شیء من ذکرک حتّی ما استطعت أن أمضی فی حاجتی حتّی رجعت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له وقال 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مکث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لایراه فلمّا فقده سال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رأیناه منذ أیّام فانتعل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وانتعل معه أصحابه وانطلق حتّی أتوا سوق الزّیت فاذا دکان الرّجل لیس فیه أحد، فسأل عنه جیرته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مات ولقد کان عندنا أمینا صدوقا إلاّ أنّه قد کان فیه خصلة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w:t>
      </w:r>
      <w:bookmarkStart w:id="81" w:name="pg13616_128299"/>
    </w:p>
    <w:p>
      <w:pPr>
        <w:pStyle w:val="BookText"/>
        <w:rPr/>
      </w:pPr>
      <w:bookmarkEnd w:id="81"/>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یرهق</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یتبع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واللّه لقد کان یحبنی حبّا، لو کان نخّاسا</w:t>
      </w:r>
      <w:r>
        <w:rPr>
          <w:rStyle w:val="FootnoteAnchor"/>
          <w:rtl w:val="true"/>
        </w:rPr>
        <w:footnoteReference w:id="493"/>
      </w:r>
      <w:r>
        <w:rPr>
          <w:rFonts w:ascii="IRNazanin" w:hAnsi="IRNazanin" w:eastAsia="IRNazanin"/>
          <w:color w:val="111111"/>
          <w:sz w:val="28"/>
          <w:sz w:val="28"/>
          <w:szCs w:val="28"/>
          <w:rtl w:val="true"/>
          <w:lang w:bidi="fa-IR"/>
        </w:rPr>
        <w:t>لغفر اللّه 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407301_3830689328"/>
      <w:bookmarkStart w:id="83" w:name="_Toc29"/>
      <w:bookmarkEnd w:id="82"/>
      <w:r>
        <w:rPr>
          <w:rtl w:val="true"/>
        </w:rPr>
        <w:t xml:space="preserve">باب </w:t>
      </w:r>
      <w:r>
        <w:rPr>
          <w:rtl w:val="true"/>
        </w:rPr>
        <w:t>(</w:t>
      </w:r>
      <w:r>
        <w:rPr/>
        <w:t>22</w:t>
      </w:r>
      <w:r>
        <w:rPr>
          <w:rtl w:val="true"/>
        </w:rPr>
        <w:t xml:space="preserve">) </w:t>
      </w:r>
      <w:r>
        <w:rPr>
          <w:rtl w:val="true"/>
        </w:rPr>
        <w:t>تفویض الدین الیه</w:t>
      </w:r>
      <w:bookmarkEnd w:id="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الحسن، عن محمد بن أحمد بن یحیی، عن أبیه، عن ربعی بن عبداللّه، أو عن عبداللّه بن عمرو وعن ربعی، عن القاسم بن الولید،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أدّب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تأدیبه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ذلک أنزل 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فلماّ کان ذلک فوض الیه دینه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فحرّم اللّه الخمر بعینها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فاجاز اللّه له ذلک، وفرض اللّه الفرائض فلم یذکر الجد فجعل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فاجاز اللّه </w:t>
      </w:r>
    </w:p>
    <w:p>
      <w:pPr>
        <w:pStyle w:val="BookText"/>
        <w:rPr/>
      </w:pPr>
      <w:r>
        <w:rPr>
          <w:rFonts w:ascii="IRNazanin" w:hAnsi="IRNazanin" w:eastAsia="IRNazanin"/>
          <w:color w:val="111111"/>
          <w:sz w:val="28"/>
          <w:sz w:val="28"/>
          <w:szCs w:val="28"/>
          <w:rtl w:val="true"/>
          <w:lang w:bidi="fa-IR"/>
        </w:rPr>
        <w:t>ذلک له وکان واللّه یعطی الجنة علی اللّه فیجوّز الله ذلک له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عیسی، عن أبی عبداللّه المؤمن، عن إسحاق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أقامه علی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بِالْعُرْفِ وَ أَعْرِضْ 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 ذلک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زکاه فوّض إلیه دینه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اللّه الخمر،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مسکر، فأجاز اللّه ذلک کلّه، وإنّ اللّه أنزل الصلاة،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أوقاتها، فأجاز اللّه ذلک 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الحجّال، عن الحسن بن الحسین اللؤلؤی، عن ابن سنان، عن اسحاق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نبیه علی أدبه فلمّا انتهی به الی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إلیه دینه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فرض فی القرآن ولم یقسّم للجدّ شیئا،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السدس فأجاز اللّه له، وانّ اللّه حرّم الخمر بعینها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فأجاز اللّه له ذلک، وذلک قول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ابراهیم بن هاشم، عن یحیی ابن أبی عمران، عن یونس، عن ابراهیم بن عبدالحمید،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فوّض الامر إلی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طاهرا، ثمّ أدّبه حتّی قوّمه علی ما أراد، ثمّ فوّض إلیه الامر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اللّه الخمر بعینها،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المسکر من کلّ شراب، وفرض اللّه فرائض الصلب، وأعطی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فأجاز اللّه له ذلک، وأشیاء ذکرها من هذا الباب</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أصحابه، عن محمد بن الحسن، عن علیّ بن النعمان، عن ابن مسکان، عن إسماعیل بن عبدالعزیز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یفوّض إلیه،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إلی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فوّض إلی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مفوّضا إلیه فی الزرع والضرع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عنقه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شیء، واللّه فی کلّ شیء</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الحسین ابن سعید، عن علی بن النعمان، عن ابن مسکان، عن المعلی بن خنیس،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 اللّه نبیا شیئا إلاّ وقد أعطاه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لسلیمان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فَامْنُنْ أَوْ أَمْسِکْ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نجیح،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تطمئنّ القلوب، وهو ذکر اللّه وحجابه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یذکر باللّه تعالی فهو ذکر له، ولا شک ان رسول اللّه هو ممّن یذکر باللّه سبحانه</w:t>
      </w:r>
      <w:r>
        <w:rPr>
          <w:rFonts w:eastAsia="IRNazanin" w:cs="IRNazanin"/>
          <w:color w:val="111111"/>
          <w:sz w:val="28"/>
          <w:szCs w:val="28"/>
          <w:rtl w:val="true"/>
          <w:lang w:bidi="fa-IR"/>
        </w:rPr>
        <w:t xml:space="preserve">. </w:t>
      </w:r>
      <w:bookmarkStart w:id="84" w:name="pg13616_128303"/>
    </w:p>
    <w:p>
      <w:pPr>
        <w:pStyle w:val="Heading3"/>
        <w:numPr>
          <w:ilvl w:val="2"/>
          <w:numId w:val="1"/>
        </w:numPr>
        <w:rPr/>
      </w:pPr>
      <w:bookmarkStart w:id="85" w:name="__RefHeading___Toc407303_3830689328"/>
      <w:bookmarkStart w:id="86" w:name="_Toc30"/>
      <w:bookmarkEnd w:id="84"/>
      <w:bookmarkEnd w:id="85"/>
      <w:r>
        <w:rPr>
          <w:rtl w:val="true"/>
        </w:rPr>
        <w:t xml:space="preserve">باب </w:t>
      </w:r>
      <w:r>
        <w:rPr>
          <w:rtl w:val="true"/>
        </w:rPr>
        <w:t>(</w:t>
      </w:r>
      <w:r>
        <w:rPr/>
        <w:t>23</w:t>
      </w:r>
      <w:r>
        <w:rPr>
          <w:rtl w:val="true"/>
        </w:rPr>
        <w:t xml:space="preserve">) </w:t>
      </w:r>
      <w:r>
        <w:rPr>
          <w:rtl w:val="true"/>
        </w:rPr>
        <w:t>وجوب تعظیم رسول اللّه</w:t>
      </w:r>
      <w:bookmarkEnd w:id="86"/>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رفعه، عن محمد بن سنان،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السلام علی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نبیّه ووصیّه وابنته وابنیه وجمیع الائمة وخلق شیعتهم أخذ علیهم المیثاق وأن یصبروا ویصابروا ویرابطوا وأن یتّقوا الله، ووعدهم أن یسلّم لهم الارض المبارکة والحرم الآمن وأن ینزّل لهم البیت المعمور ویظهر لهم السقف المرفوع ویریحهم من عدوّهم، والارض التی یبدّلها اللّه من السلام ویسلّم ما فیها لهم، لاشیة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لاخصومة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لعدوّهم وأن یکون لهم فیها ما یحبّون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الائمّة وشیعتهم المیثاق بذلک، وإنّما السلام علیه تذکرة نفس المیثاق وتجدید له علی اللّه، لعلّه أن یعجّله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ویعجّل السّلام لکم بجمیع ما فیه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الحسن بن محبوب،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صفیّک، وخلیلک ونجیّک، المدبّر لامرک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w:t>
      </w:r>
    </w:p>
    <w:p>
      <w:pPr>
        <w:pStyle w:val="BookText"/>
        <w:rPr/>
      </w:pPr>
      <w:r>
        <w:rPr>
          <w:rFonts w:ascii="IRNazanin" w:hAnsi="IRNazanin" w:eastAsia="IRNazanin"/>
          <w:color w:val="111111"/>
          <w:sz w:val="28"/>
          <w:sz w:val="28"/>
          <w:szCs w:val="28"/>
          <w:rtl w:val="true"/>
          <w:lang w:bidi="fa-IR"/>
        </w:rPr>
        <w:t xml:space="preserve">خالد، عن إسماعیل بن مهران، عن الحسن بن علیّ بن أبی حمزة، عن أبیه، وحسین بن أبی العلاء،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فأکثروا الصلاة علیه، فإنّه من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واحدة صلّی اللّه علیه ألف صلاة فی ألف صفّ من الملائکة، ولم یبق شیء ممّا خلقه اللّه إلاّ صلّی علی العبد لصلاة اللّه علیه وصلاة ملائکته، فمن لم یرغب فی هذا فهو جاهل مغرور قد برأ اللّه منه ورسوله وأهل بیته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سنان، عن أبی هارون مولی آل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جلیسا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ففقدنی أیاما، ثمّ إنّی جئت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منذ أیام یا أبا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فیه فما سمّیته؟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سمّیته محمّدا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بخدّه نحو الارض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حتّی کاد یلصق خدّه بالارض،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وبولدی وبأهلی وبأبویّ وبأهل الارض کلّهم جمیعا الفداء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لاتسبّه ولا تضربه ولا تسیّیء إلیه، واعلم أنّه لیس فی الارض دار فیها اسم محمّد إلاّ وهی تقدّس کلّ یوم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عققت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رآنی حیث أمسکت ظنّ أنی لم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یامصادف</w:t>
      </w:r>
      <w:r>
        <w:rPr>
          <w:rStyle w:val="FootnoteAnchor"/>
          <w:rtl w:val="true"/>
        </w:rPr>
        <w:footnoteReference w:id="508"/>
      </w:r>
      <w:r>
        <w:rPr>
          <w:rFonts w:ascii="Amiri" w:hAnsi="Amiri" w:eastAsia="Amiri" w:cs="Amiri"/>
          <w:color w:val="111111"/>
          <w:sz w:val="28"/>
          <w:sz w:val="28"/>
          <w:szCs w:val="28"/>
          <w:rtl w:val="true"/>
          <w:lang w:bidi="ar-SA"/>
        </w:rPr>
        <w:t>ادن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علمت ما قال له إلاّ أنّی ظننت أنّه قد أمر لی بشیء، فذهبت لأقوم،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یا أبا هارون</w:t>
      </w:r>
      <w:r>
        <w:rPr>
          <w:rStyle w:val="FootnoteAnchor"/>
          <w:rtl w:val="true"/>
        </w:rPr>
        <w:footnoteReference w:id="509"/>
      </w:r>
      <w:r>
        <w:rPr>
          <w:rFonts w:ascii="IRNazanin" w:hAnsi="IRNazanin" w:eastAsia="IRNazanin"/>
          <w:color w:val="111111"/>
          <w:sz w:val="28"/>
          <w:sz w:val="28"/>
          <w:szCs w:val="28"/>
          <w:rtl w:val="true"/>
          <w:lang w:bidi="fa-IR"/>
        </w:rPr>
        <w:t>فجاءنی مصادف بثلاثة دنانیر، فوضعها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اذهب، فاشتر کبشین واستسمنهما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واذبحهما وکل وأطعم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وإبراهیم قا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عمیر، عن محمد بن أبی حمزة، قال أبو جعفر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لقیت</w:t>
      </w:r>
      <w:r>
        <w:rPr>
          <w:rStyle w:val="FootnoteAnchor"/>
          <w:rtl w:val="true"/>
        </w:rPr>
        <w:footnoteReference w:id="511"/>
      </w:r>
      <w:r>
        <w:rPr>
          <w:rFonts w:ascii="IRNazanin" w:hAnsi="IRNazanin" w:eastAsia="IRNazanin"/>
          <w:color w:val="111111"/>
          <w:sz w:val="28"/>
          <w:sz w:val="28"/>
          <w:szCs w:val="28"/>
          <w:rtl w:val="true"/>
          <w:lang w:bidi="fa-IR"/>
        </w:rPr>
        <w:t xml:space="preserve">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وربّک اللّه، أما واللّه لکنت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لجبانا فی الحرب لئیما فی السلم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87" w:name="pg13616_128306"/>
    </w:p>
    <w:p>
      <w:pPr>
        <w:pStyle w:val="BookText"/>
        <w:rPr/>
      </w:pPr>
      <w:bookmarkEnd w:id="87"/>
      <w:r>
        <w:rPr>
          <w:rFonts w:ascii="Amiri" w:hAnsi="Amiri" w:eastAsia="Amiri" w:cs="Amiri"/>
          <w:color w:val="111111"/>
          <w:sz w:val="28"/>
          <w:sz w:val="28"/>
          <w:szCs w:val="28"/>
          <w:rtl w:val="true"/>
          <w:lang w:bidi="ar-SA"/>
        </w:rPr>
        <w:t>لاترفعونی فوق حقّی فانّ اللّه تعالی اتّخذنی عبدا قبل أن یتّخذنی نبیّا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صلاة اللّه علی رسوله؟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تزکیته له فی السماوات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صلواتنا علیه فکیف التسلیم؟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التسلیم له فی الأمور</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407305_3830689328"/>
      <w:bookmarkStart w:id="89" w:name="_Toc31"/>
      <w:bookmarkEnd w:id="88"/>
      <w:r>
        <w:rPr>
          <w:rtl w:val="true"/>
        </w:rPr>
        <w:t xml:space="preserve">باب </w:t>
      </w:r>
      <w:r>
        <w:rPr>
          <w:rtl w:val="true"/>
        </w:rPr>
        <w:t>(</w:t>
      </w:r>
      <w:r>
        <w:rPr/>
        <w:t>24</w:t>
      </w:r>
      <w:r>
        <w:rPr>
          <w:rtl w:val="true"/>
        </w:rPr>
        <w:t xml:space="preserve">) </w:t>
      </w:r>
      <w:r>
        <w:rPr>
          <w:rtl w:val="true"/>
        </w:rPr>
        <w:t>عصمة رسول اللّه</w:t>
      </w:r>
      <w:bookmarkEnd w:id="8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عمرو بن سعید الراشدیّ، عن ابن مسکان،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السماء فأوحی اللّه إلیه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أوحی ما یشاء من شرفه وعظمه عند اللّه وردّ إلی البیت المعمور، وجمع له النبیین، فصلّوا خلفه عرض فی نفس رسول اللّه من عظم ما أوحی إلیه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الأنبیاء فقد أنزلنا علیهم فی کتبهم من فضله ما أنزلنا فی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 الْحَقُّ مِنْ رَبِّکَ فَلا تَکُونَنَّ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الَّذِینَ کَذَّبُوا بِآیاتِ اللّهِ فَتَکُونَ مِنَ الْخاسِرِینَ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شک وما سأل</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الحسن بن أبان، عن الحسین بن سعید، عن حمّاد بن عیسی، عن إبراهیم بن عمیر رفعه إلی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أشک ولا اسال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خصاصة</w:t>
      </w:r>
      <w:r>
        <w:rPr>
          <w:rStyle w:val="FootnoteAnchor"/>
          <w:rtl w:val="true"/>
        </w:rPr>
        <w:footnoteReference w:id="519"/>
      </w:r>
      <w:r>
        <w:rPr>
          <w:rFonts w:ascii="IRNazanin" w:hAnsi="IRNazanin" w:eastAsia="IRNazanin"/>
          <w:color w:val="111111"/>
          <w:sz w:val="28"/>
          <w:sz w:val="28"/>
          <w:szCs w:val="28"/>
          <w:rtl w:val="true"/>
          <w:lang w:bidi="fa-IR"/>
        </w:rPr>
        <w:t>فجاء إلی رجل من الانصار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من طعام؟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وذبح له عناقا وشوّاه، فلمّا أدناه منه تمنّی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معه 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منافقان، ثمّ 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فأنزل اللّه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محدّث</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تَمَنّی أَلْقَی الشَّیْطانُ فِی أُمْنِیَّتِهِ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فَیَنْسَخُ اللّهُ ما یُلْقِی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لمّا جاء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یُحْکِمُ اللّهُ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ینصر اللّه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لِیَجْعَلَ ما یُلْقِی الشَّیْطانُ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إلی الامام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 الَّذِینَ کَفَرُوا فِی مِرْیَةٍ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شک من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تَأْتِیَهُمُ السّاعَةُ بَغْتَةً أَوْ یَأْتِیَهُمْ عَذابُ یَوْمٍ 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لامثل له فی الأیّام،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یؤمنوا بولایة أمیر المؤمنین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لَهُمْ عَذابٌ مُهِینٌ</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و</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إلی الإمام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کذا فیما عندنا من النسخ، ولعلّ فیه سقطا والظاهر أنّه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لَهادِ الَّذِینَ آمَنُوا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بالصراط المستقیم الإمام المستقیم علی الحقّ، ویحتمل أن یکون تفسیرا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للقاسیة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p>
    <w:p>
      <w:pPr>
        <w:pStyle w:val="BookText"/>
        <w:rPr/>
      </w:pPr>
      <w:r>
        <w:rPr>
          <w:rFonts w:ascii="IRNazanin" w:hAnsi="IRNazanin" w:eastAsia="IRNazanin"/>
          <w:color w:val="111111"/>
          <w:sz w:val="28"/>
          <w:sz w:val="28"/>
          <w:szCs w:val="28"/>
          <w:rtl w:val="true"/>
          <w:lang w:bidi="fa-IR"/>
        </w:rPr>
        <w:t>قلوبهم قلوبهم عن المیل إلی الإمام المستقیم وقبول ولایته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عبدالصمد بن بشیر،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 من مناجات ربّه ردّ إلی البیت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بیت فی السماء الرابعة بحذاء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النبیین والرسل والملائکة، وأمر جبرئیل فأذّن وأقام فتقدّم فصلّی بهم فلمّا فرغ التفت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المُمْتَرِینَ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 ذنب، ولاهمّ بذنب، ولکن اللّه حمّله ذنوب شیعته ثمّ غفرها 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محمد بن الحسین، عن علیّ بن النعمان، عن علیّ بن أیوب، عن عمر بن یزید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w:t>
      </w:r>
      <w:r>
        <w:rPr>
          <w:rFonts w:eastAsia="Amiri" w:cs="Amiri" w:ascii="Amiri" w:hAnsi="Amiri"/>
          <w:color w:val="111111"/>
          <w:sz w:val="28"/>
          <w:szCs w:val="28"/>
          <w:rtl w:val="true"/>
          <w:lang w:bidi="ar-SA"/>
        </w:rPr>
        <w:t xml:space="preserve">) </w:t>
      </w:r>
      <w:bookmarkStart w:id="90" w:name="pg13616_128310"/>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ذَنْبِکَ وَ ما تَأَخَّرَ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 من ذنب ولاهمّ بذنب، ولکن اللّه حمله ذنوب شیعته ثمّ غفرها 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بشرویه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الرازی، عن الارکان</w:t>
      </w:r>
      <w:r>
        <w:rPr>
          <w:rStyle w:val="FootnoteAnchor"/>
          <w:rtl w:val="true"/>
        </w:rPr>
        <w:footnoteReference w:id="527"/>
      </w:r>
      <w:r>
        <w:rPr>
          <w:rFonts w:ascii="Amiri" w:hAnsi="Amiri" w:eastAsia="Amiri" w:cs="Amiri"/>
          <w:color w:val="111111"/>
          <w:sz w:val="28"/>
          <w:sz w:val="28"/>
          <w:szCs w:val="28"/>
          <w:rtl w:val="true"/>
          <w:lang w:bidi="ar-SA"/>
        </w:rPr>
        <w:t xml:space="preserve">، عن عبداللّه بن سنان، عن أبی عبداللّه، عن أبیه، عن آبائه، عن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یاجبرئیل ما الذنب الماضی والذنب الباقی؟</w:t>
      </w:r>
    </w:p>
    <w:p>
      <w:pPr>
        <w:pStyle w:val="BookText"/>
        <w:rPr/>
      </w:pP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ذنب أن یغفره لک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أنه لیس المراد ذنبک إذ لیس لک ذنب، بل ذنوب امّتک، أو نسبتهم إلیک بالذنب، أو غیر ذلک مما مرّ</w:t>
      </w:r>
      <w:r>
        <w:rPr>
          <w:rFonts w:eastAsia="IRNazanin" w:cs="IRNazanin"/>
          <w:color w:val="111111"/>
          <w:sz w:val="28"/>
          <w:szCs w:val="28"/>
          <w:rtl w:val="true"/>
          <w:lang w:bidi="fa-IR"/>
        </w:rPr>
        <w:t>.</w:t>
      </w:r>
    </w:p>
    <w:p>
      <w:pPr>
        <w:pStyle w:val="Heading3"/>
        <w:numPr>
          <w:ilvl w:val="2"/>
          <w:numId w:val="1"/>
        </w:numPr>
        <w:rPr/>
      </w:pPr>
      <w:bookmarkStart w:id="91" w:name="__RefHeading___Toc407307_3830689328"/>
      <w:bookmarkStart w:id="92" w:name="_Toc32"/>
      <w:bookmarkEnd w:id="91"/>
      <w:r>
        <w:rPr>
          <w:rtl w:val="true"/>
        </w:rPr>
        <w:t xml:space="preserve">باب </w:t>
      </w:r>
      <w:r>
        <w:rPr>
          <w:rtl w:val="true"/>
        </w:rPr>
        <w:t>(</w:t>
      </w:r>
      <w:r>
        <w:rPr/>
        <w:t>25</w:t>
      </w:r>
      <w:r>
        <w:rPr>
          <w:rtl w:val="true"/>
        </w:rPr>
        <w:t xml:space="preserve">) </w:t>
      </w:r>
      <w:r>
        <w:rPr>
          <w:rtl w:val="true"/>
        </w:rPr>
        <w:t>علم رسول اللّه</w:t>
      </w:r>
      <w:bookmarkEnd w:id="9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عبداللّه بن علی، عن إبراهیم بن إسحاق، عن عبداللّه بن حمّاد، عن برید،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فرسول اللّه أفضل الراسخین فی العلم، قد علّمه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أنزل علیه من التنزیل والتأویل، وما کان اللّه لینزل علیه شیئا لم یعلّمه تأویله، وأوصیاؤه من بعده یعلمونه کلّه، والّذین لایعلمون تأویله إذا قال العالم فیهم بعلم فاجابهم اللّه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آمَنّا بِهِ کُلٌّ مِنْ عِنْدِ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خاصّ وعامّ ومحکم ومتشابه وناسخ ومنسوخ، فالراسخون فی العلم یعلمونه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الحسین بن سعید، ومحمد بن خالد، عن زکریّا بن عمران القمی، عن هارون بن الجهم، عن رجل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أحفظ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حرفین کان یعمل بهما، وأعطی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أحرف، وأعطی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أحرف وأعطی نوح خمسة عشر حرفا، وأعطی آدم خمسة وعشرین حرفا،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ذلک کلّه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اسم اللّه الاعظم ثلاثة وسبعون حرفا أعطی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وسبعین حرفا، وحجب عنه حرف واحد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الحسین بن سعید، عن محمد بن خالد، عن زکریا بن عمران القمی، عن هارون ابن الجهم، عن رجل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یحفظ </w:t>
      </w:r>
    </w:p>
    <w:p>
      <w:pPr>
        <w:pStyle w:val="BookText"/>
        <w:rPr/>
      </w:pPr>
      <w:r>
        <w:rPr>
          <w:rFonts w:ascii="IRNazanin" w:hAnsi="IRNazanin" w:eastAsia="IRNazanin"/>
          <w:color w:val="111111"/>
          <w:sz w:val="28"/>
          <w:sz w:val="28"/>
          <w:szCs w:val="28"/>
          <w:rtl w:val="true"/>
          <w:lang w:bidi="fa-IR"/>
        </w:rPr>
        <w:t>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البرقی، عن النضر بن سوید، عن یحیی الحلبی،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السماوات و الأرض کما رأی إبراهیم؟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وصاحبکم</w:t>
      </w:r>
      <w:r>
        <w:rPr>
          <w:rStyle w:val="FootnoteAnchor"/>
          <w:rtl w:val="true"/>
        </w:rPr>
        <w:footnoteReference w:id="533"/>
      </w:r>
      <w:r>
        <w:rPr>
          <w:rFonts w:ascii="IRNazanin" w:hAnsi="IRNazanin" w:eastAsia="IRNazanin"/>
          <w:color w:val="111111"/>
          <w:sz w:val="28"/>
          <w:sz w:val="28"/>
          <w:szCs w:val="28"/>
          <w:rtl w:val="true"/>
          <w:lang w:bidi="fa-IR"/>
        </w:rPr>
        <w:t>و</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النعمان، عن أبیه، عن ابن مسکان، عن أبی بصیر،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 له السماوات والارض حتّی رآها ورأی ما فیها والعرش ومن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أوتی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وصاحبکم هذا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93" w:name="pg13616_128313"/>
    </w:p>
    <w:p>
      <w:pPr>
        <w:pStyle w:val="Heading3"/>
        <w:numPr>
          <w:ilvl w:val="2"/>
          <w:numId w:val="1"/>
        </w:numPr>
        <w:rPr/>
      </w:pPr>
      <w:bookmarkStart w:id="94" w:name="__RefHeading___Toc407309_3830689328"/>
      <w:bookmarkStart w:id="95" w:name="_Toc33"/>
      <w:bookmarkEnd w:id="93"/>
      <w:bookmarkEnd w:id="94"/>
      <w:r>
        <w:rPr>
          <w:rtl w:val="true"/>
        </w:rPr>
        <w:t xml:space="preserve">باب </w:t>
      </w:r>
      <w:r>
        <w:rPr>
          <w:rtl w:val="true"/>
        </w:rPr>
        <w:t>(</w:t>
      </w:r>
      <w:r>
        <w:rPr/>
        <w:t>26</w:t>
      </w:r>
      <w:r>
        <w:rPr>
          <w:rtl w:val="true"/>
        </w:rPr>
        <w:t xml:space="preserve">) </w:t>
      </w:r>
      <w:r>
        <w:rPr>
          <w:rtl w:val="true"/>
        </w:rPr>
        <w:t>رسول اللّه وعلم الغیب</w:t>
      </w:r>
      <w:bookmarkEnd w:id="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ان علم الغیب خاص باللّه سبحانه، إلاّ ان القرآن الکریم قد صرّح بأن اللّه تعالی یطلع من شاء علی الغیب،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 النبی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وکل الاحادیث التی فیها أخبار بالمغیبات فهی من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محمد بن أیّوب، وعلیّ بن إبراهیم، عن أبیه جمیعا، عن أحمد بن محمد بن أبی نصر، عن أبان بن عثمان، عن أبی بصمیر،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أبو 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اجتویت المدینة</w:t>
      </w:r>
      <w:r>
        <w:rPr>
          <w:rStyle w:val="FootnoteAnchor"/>
          <w:rtl w:val="true"/>
        </w:rPr>
        <w:footnoteReference w:id="537"/>
      </w:r>
      <w:r>
        <w:rPr>
          <w:rFonts w:ascii="IRNazanin" w:hAnsi="IRNazanin" w:eastAsia="IRNazanin"/>
          <w:color w:val="111111"/>
          <w:sz w:val="28"/>
          <w:sz w:val="28"/>
          <w:szCs w:val="28"/>
          <w:rtl w:val="true"/>
          <w:lang w:bidi="fa-IR"/>
        </w:rPr>
        <w:t>أفتأذن لی أن أخرج أنا وابن أخی إلی مزینة فنکون بها؟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أخشی أن یغیر</w:t>
      </w:r>
      <w:r>
        <w:rPr>
          <w:rStyle w:val="FootnoteAnchor"/>
          <w:rtl w:val="true"/>
        </w:rPr>
        <w:footnoteReference w:id="538"/>
      </w:r>
      <w:r>
        <w:rPr>
          <w:rFonts w:ascii="IRNazanin" w:hAnsi="IRNazanin" w:eastAsia="IRNazanin"/>
          <w:color w:val="111111"/>
          <w:sz w:val="28"/>
          <w:sz w:val="28"/>
          <w:szCs w:val="28"/>
          <w:rtl w:val="true"/>
          <w:lang w:bidi="fa-IR"/>
        </w:rPr>
        <w:t>علیک خیل من العرب فیقتل ابن أخیک فتأتینی شعثا</w:t>
      </w:r>
      <w:r>
        <w:rPr>
          <w:rStyle w:val="FootnoteAnchor"/>
          <w:rtl w:val="true"/>
        </w:rPr>
        <w:footnoteReference w:id="539"/>
      </w:r>
      <w:r>
        <w:rPr>
          <w:rFonts w:ascii="IRNazanin" w:hAnsi="IRNazanin" w:eastAsia="IRNazanin"/>
          <w:color w:val="111111"/>
          <w:sz w:val="28"/>
          <w:sz w:val="28"/>
          <w:szCs w:val="28"/>
          <w:rtl w:val="true"/>
          <w:lang w:bidi="fa-IR"/>
        </w:rPr>
        <w:t>فتقوم بین یدی متّکئا علی عصاک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أخی وأخذ السرح</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لایکون إلاّ خیرا إن شاءاللّه</w:t>
      </w:r>
      <w:r>
        <w:rPr>
          <w:rStyle w:val="FootnoteAnchor"/>
          <w:rtl w:val="true"/>
        </w:rPr>
        <w:footnoteReference w:id="541"/>
      </w:r>
      <w:r>
        <w:rPr>
          <w:rFonts w:ascii="IRNazanin" w:hAnsi="IRNazanin" w:eastAsia="IRNazanin"/>
          <w:color w:val="111111"/>
          <w:sz w:val="28"/>
          <w:sz w:val="28"/>
          <w:szCs w:val="28"/>
          <w:rtl w:val="true"/>
          <w:lang w:bidi="fa-IR"/>
        </w:rPr>
        <w:t xml:space="preserve">فأذن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هو وابن أخیه وامرأته فلم یلبث هناک إلاّ یسیرا حتّی غارت خیل لبنی فزارة فیها عیینة بن حصن فأخذت السرح وقتل ابن أخیه واخذت امرأته من بنی غفار وأقبل أبو ذرّ یشتدّ حتّی وقف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طعنة جائفة</w:t>
      </w:r>
      <w:r>
        <w:rPr>
          <w:rStyle w:val="FootnoteAnchor"/>
          <w:rtl w:val="true"/>
        </w:rPr>
        <w:footnoteReference w:id="542"/>
      </w:r>
      <w:r>
        <w:rPr>
          <w:rFonts w:ascii="IRNazanin" w:hAnsi="IRNazanin" w:eastAsia="IRNazanin"/>
          <w:color w:val="111111"/>
          <w:sz w:val="28"/>
          <w:sz w:val="28"/>
          <w:szCs w:val="28"/>
          <w:rtl w:val="true"/>
          <w:lang w:bidi="fa-IR"/>
        </w:rPr>
        <w:t>فاعتمد علی عصاه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اخذ السرح وقتل ابن أخی وقمت بین یدیک علی عصای، فصاح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المسلمین فخرجوا فی الطلب فردّوا السرح وقتلوا نفرا من المشرکین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الدلائل تصنیف عبداللّه بن جعفر الحمیری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قوم من قریش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مّمطرون غدا، فأصبحت</w:t>
      </w:r>
      <w:r>
        <w:rPr>
          <w:rStyle w:val="FootnoteAnchor"/>
          <w:rtl w:val="true"/>
        </w:rPr>
        <w:footnoteReference w:id="545"/>
      </w:r>
      <w:r>
        <w:rPr>
          <w:rFonts w:ascii="IRNazanin" w:hAnsi="IRNazanin" w:eastAsia="IRNazanin"/>
          <w:color w:val="111111"/>
          <w:sz w:val="28"/>
          <w:sz w:val="28"/>
          <w:szCs w:val="28"/>
          <w:rtl w:val="true"/>
          <w:lang w:bidi="fa-IR"/>
        </w:rPr>
        <w:t xml:space="preserve">کانّها زجاجة وارتفع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عظیم عند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أغناک عمّا تکلّمت بالامس؟ فما رأیناک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سحابة من قبل السور</w:t>
      </w:r>
      <w:r>
        <w:rPr>
          <w:rStyle w:val="FootnoteAnchor"/>
          <w:rtl w:val="true"/>
        </w:rPr>
        <w:footnoteReference w:id="546"/>
      </w:r>
      <w:r>
        <w:rPr>
          <w:rFonts w:ascii="IRNazanin" w:hAnsi="IRNazanin" w:eastAsia="IRNazanin"/>
          <w:color w:val="111111"/>
          <w:sz w:val="28"/>
          <w:sz w:val="28"/>
          <w:szCs w:val="28"/>
          <w:rtl w:val="true"/>
          <w:lang w:bidi="fa-IR"/>
        </w:rPr>
        <w:t xml:space="preserve">فامطرت الأودیة وجاءهم من </w:t>
      </w:r>
    </w:p>
    <w:p>
      <w:pPr>
        <w:pStyle w:val="BookText"/>
        <w:rPr/>
      </w:pPr>
      <w:r>
        <w:rPr>
          <w:rFonts w:ascii="IRNazanin" w:hAnsi="IRNazanin" w:eastAsia="IRNazanin"/>
          <w:color w:val="111111"/>
          <w:sz w:val="28"/>
          <w:sz w:val="28"/>
          <w:szCs w:val="28"/>
          <w:rtl w:val="true"/>
          <w:lang w:bidi="fa-IR"/>
        </w:rPr>
        <w:t xml:space="preserve">المطر ما جاءوا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أجله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یکفّها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حوالینا ولا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فانقشع</w:t>
      </w:r>
      <w:r>
        <w:rPr>
          <w:rStyle w:val="FootnoteAnchor"/>
          <w:rtl w:val="true"/>
        </w:rPr>
        <w:footnoteReference w:id="547"/>
      </w:r>
      <w:r>
        <w:rPr>
          <w:rFonts w:ascii="IRNazanin" w:hAnsi="IRNazanin" w:eastAsia="IRNazanin"/>
          <w:color w:val="111111"/>
          <w:sz w:val="28"/>
          <w:sz w:val="28"/>
          <w:szCs w:val="28"/>
          <w:rtl w:val="true"/>
          <w:lang w:bidi="fa-IR"/>
        </w:rPr>
        <w:t>السحاب یمینا وشمالا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عن أبیه، عن سعد بن عبداللّه، حدثنا أحمد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ابن محبوب،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باساری، فأمر بقتلهم ما خلا رجلا من بینهم،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أطلقت عنّی من بینهم؟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فیک خمس خصال یحبّها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الغیرة الشدیدة علی حرمک، والسخاء، وحسن الخلق، وصدق اللّسان، والشجاعة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 الرجل وحسن إسلامه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 عبدالحمید العطار، عن یونس بن یعقوب، عن عمر أخی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 إنسان ستّمائة درهم أو سبعمائة درهم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فی جوالقی فلمّا انتهیت إلی الحفیرة</w:t>
      </w:r>
      <w:r>
        <w:rPr>
          <w:rStyle w:val="FootnoteAnchor"/>
          <w:rtl w:val="true"/>
        </w:rPr>
        <w:footnoteReference w:id="550"/>
      </w:r>
      <w:r>
        <w:rPr>
          <w:rFonts w:ascii="IRNazanin" w:hAnsi="IRNazanin" w:eastAsia="IRNazanin"/>
          <w:color w:val="111111"/>
          <w:sz w:val="28"/>
          <w:sz w:val="28"/>
          <w:szCs w:val="28"/>
          <w:rtl w:val="true"/>
          <w:lang w:bidi="fa-IR"/>
        </w:rPr>
        <w:t>شقّ جوالقی وذهب بجمیع ما فیه ووافقت</w:t>
      </w:r>
      <w:r>
        <w:rPr>
          <w:rStyle w:val="FootnoteAnchor"/>
          <w:rtl w:val="true"/>
        </w:rPr>
        <w:footnoteReference w:id="551"/>
      </w:r>
      <w:r>
        <w:rPr>
          <w:rFonts w:ascii="IRNazanin" w:hAnsi="IRNazanin" w:eastAsia="IRNazanin"/>
          <w:color w:val="111111"/>
          <w:sz w:val="28"/>
          <w:sz w:val="28"/>
          <w:szCs w:val="28"/>
          <w:rtl w:val="true"/>
          <w:lang w:bidi="fa-IR"/>
        </w:rPr>
        <w:t>عامل المدینة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p>
    <w:p>
      <w:pPr>
        <w:pStyle w:val="BookText"/>
        <w:rPr/>
      </w:pPr>
      <w:r>
        <w:rPr>
          <w:rFonts w:ascii="IRNazanin" w:hAnsi="IRNazanin" w:eastAsia="IRNazanin"/>
          <w:color w:val="111111"/>
          <w:sz w:val="28"/>
          <w:sz w:val="28"/>
          <w:szCs w:val="28"/>
          <w:rtl w:val="true"/>
          <w:lang w:bidi="fa-IR"/>
        </w:rPr>
        <w:t>الذی شقّت زاملتک وذهب بمتاعک؟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قدمنا المدینة فأتنا حتّی اعوّضک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انتهیت إلی المدینة 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 شقّت زاملتک وذهب بمتاعک؟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أعطاک اللّه</w:t>
      </w:r>
      <w:r>
        <w:rPr>
          <w:rStyle w:val="FootnoteAnchor"/>
          <w:rtl w:val="true"/>
        </w:rPr>
        <w:footnoteReference w:id="552"/>
      </w:r>
      <w:r>
        <w:rPr>
          <w:rFonts w:ascii="IRNazanin" w:hAnsi="IRNazanin" w:eastAsia="IRNazanin"/>
          <w:color w:val="111111"/>
          <w:sz w:val="28"/>
          <w:sz w:val="28"/>
          <w:szCs w:val="28"/>
          <w:rtl w:val="true"/>
          <w:lang w:bidi="fa-IR"/>
        </w:rPr>
        <w:t>خیر ممّا اخذ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ناقته فقال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یخبرنا عن السماء ولا یخبرنا عن ناقته، فهبط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ناقتک فی وادی کذا وکذا ملفوف خطامها بشجرة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أکثرتم علی فی ناقتی، ألا وما أعطانی اللّه</w:t>
      </w:r>
      <w:r>
        <w:rPr>
          <w:rStyle w:val="FootnoteAnchor"/>
          <w:rtl w:val="true"/>
        </w:rPr>
        <w:footnoteReference w:id="553"/>
      </w:r>
      <w:r>
        <w:rPr>
          <w:rFonts w:ascii="IRNazanin" w:hAnsi="IRNazanin" w:eastAsia="IRNazanin"/>
          <w:color w:val="111111"/>
          <w:sz w:val="28"/>
          <w:sz w:val="28"/>
          <w:szCs w:val="28"/>
          <w:rtl w:val="true"/>
          <w:lang w:bidi="fa-IR"/>
        </w:rPr>
        <w:t xml:space="preserve">خیر ممّا أخذ منّی، ألا وإنّ ناقتی فی وادی کذا وکذا ملفوف خطامها بشجرة کذا وکذا، فابتدرها النّاس فوجدوها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عامل المدینة فتنجزمنه ماوعدک فإنّما هو شیء دعاک اللّه إلیه لم تطلبه منه</w:t>
      </w:r>
      <w:r>
        <w:rPr>
          <w:rStyle w:val="FootnoteAnchor"/>
          <w:rtl w:val="true"/>
        </w:rPr>
        <w:footnoteReference w:id="554"/>
      </w:r>
      <w:r>
        <w:rPr>
          <w:rFonts w:ascii="IRNazanin" w:hAnsi="IRNazanin" w:eastAsia="IRNazanin"/>
          <w:color w:val="111111"/>
          <w:sz w:val="28"/>
          <w:sz w:val="28"/>
          <w:szCs w:val="28"/>
          <w:rtl w:val="true"/>
          <w:lang w:bidi="fa-IR"/>
        </w:rPr>
        <w:t>و</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الصدوق، عن أبیه، عن </w:t>
      </w:r>
    </w:p>
    <w:p>
      <w:pPr>
        <w:pStyle w:val="BookText"/>
        <w:rPr/>
      </w:pPr>
      <w:r>
        <w:rPr>
          <w:rFonts w:ascii="IRNazanin" w:hAnsi="IRNazanin" w:eastAsia="IRNazanin"/>
          <w:color w:val="111111"/>
          <w:sz w:val="28"/>
          <w:sz w:val="28"/>
          <w:szCs w:val="28"/>
          <w:rtl w:val="true"/>
          <w:lang w:bidi="fa-IR"/>
        </w:rPr>
        <w:t xml:space="preserve">سعد بن عبداللّه، عن إبراهیم بن مهزیار، عن أخیه علی، عن الحسن ابن سعید، عن النضر بن سوید، عن موسی بن بکر،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ضلّت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یحدّثنا عن الغیب ولا یعلم مکان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قالوا،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ناقتک فی شعب کذا، متعلّق زمامها بشجرة بحر</w:t>
      </w:r>
      <w:r>
        <w:rPr>
          <w:rStyle w:val="FootnoteAnchor"/>
          <w:rtl w:val="true"/>
        </w:rPr>
        <w:footnoteReference w:id="556"/>
      </w:r>
      <w:r>
        <w:rPr>
          <w:rFonts w:ascii="IRNazanin" w:hAnsi="IRNazanin" w:eastAsia="IRNazanin"/>
          <w:color w:val="111111"/>
          <w:sz w:val="28"/>
          <w:sz w:val="28"/>
          <w:szCs w:val="28"/>
          <w:rtl w:val="true"/>
          <w:lang w:bidi="fa-IR"/>
        </w:rPr>
        <w:t xml:space="preserve">فنادی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ناقتی بشعب کذا، فبادروا إلیها حتّی أتوها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الکندی، عن أحمد بن الحسن المیثمی، عن أبان،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إذ خفض له کلّ رفیع ورفع له کلّ خفیض حتّی نظر إلی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یقاتل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جعفر وأخذه المغص فی بطنه</w:t>
      </w:r>
      <w:r>
        <w:rPr>
          <w:rStyle w:val="FootnoteAnchor"/>
          <w:rtl w:val="true"/>
        </w:rPr>
        <w:footnoteReference w:id="559"/>
      </w:r>
      <w:r>
        <w:rPr>
          <w:rFonts w:ascii="IRNazanin" w:hAnsi="IRNazanin" w:eastAsia="IRNazanin"/>
          <w:color w:val="111111"/>
          <w:sz w:val="28"/>
          <w:sz w:val="28"/>
          <w:szCs w:val="28"/>
          <w:rtl w:val="true"/>
          <w:lang w:bidi="fa-IR"/>
        </w:rPr>
        <w:t>و</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أصابت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المصطلق ریح شدیدة فتت الرحال وکادت تدفنها</w:t>
      </w:r>
      <w:r>
        <w:rPr>
          <w:rStyle w:val="FootnoteAnchor"/>
          <w:rtl w:val="true"/>
        </w:rPr>
        <w:footnoteReference w:id="561"/>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موت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فقدمنا المدینة فوجدنا رفاعة بن زید مات فی ذلک الیوم، وکان عظیم النفاق، وکان أصله من الیهود، فضلّت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الریح، فزعم یزید بن الاصیب وکان فی منزل عمّارة بن حزم کیف یقول إنّه یعلم الغیب ولا یدری أین ناقته؟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واللّه ما یقول هو إنّه یعلم الغیب، وهو صادق، فأخبر النبیّ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 الغیب إلاّ اللّه، وإنّ اللّه أخبرنی أنّ ناقتی فی هذا الشعب تعلّق زمامها بشجرة، فوجدوها کذلک، ولم یبرح أحد من ذلک الموضع، فأخرج عمّارة ابن الاصیب من منزله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حدید، عن جمیل بن درّاج،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کئیبا حزینا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یا رسول اللّه کئیبا حزینا؟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لاأکون کذلک وقد رأیت فی لیلتی هذه إنّ بنی تیم وبنی عدیّ وبنی امیة یصعدون منبری هذا، یردّون النّاس عن الإسلام القهقری،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فی حیاتی أو بعد موتی؟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قاسم بن سلیمان،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حاسرا حزینا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اللیلّة صبیان بنی امیّة یرقون علی منبری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معی</w:t>
      </w:r>
      <w:r>
        <w:rPr>
          <w:rStyle w:val="FootnoteAnchor"/>
          <w:rtl w:val="true"/>
        </w:rPr>
        <w:footnoteReference w:id="5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بعدک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 عبدالحمید، عن یونس، عن علیّ بن عیسی القمّاط،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کئیب حزین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مالی أراک کئیبا حزینا؟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اللّیلة 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رأیت؟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بنی امیة یصعدون المنابر وینزلون منها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ما علمت بشیء من هذا، وصعد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السماء ثمّ أهبطه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 من القرآن یعزّیه بها</w:t>
      </w:r>
      <w:r>
        <w:rPr>
          <w:rStyle w:val="FootnoteAnchor"/>
          <w:rtl w:val="true"/>
        </w:rPr>
        <w:footnoteReference w:id="566"/>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للقوم فجعل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لرسوله خیرا من ألف شهر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الحسین</w:t>
      </w:r>
      <w:r>
        <w:rPr>
          <w:rStyle w:val="FootnoteAnchor"/>
          <w:rtl w:val="true"/>
        </w:rPr>
        <w:footnoteReference w:id="570"/>
      </w:r>
      <w:r>
        <w:rPr>
          <w:rFonts w:ascii="IRNazanin" w:hAnsi="IRNazanin" w:eastAsia="IRNazanin"/>
          <w:color w:val="111111"/>
          <w:sz w:val="28"/>
          <w:sz w:val="28"/>
          <w:szCs w:val="28"/>
          <w:rtl w:val="true"/>
          <w:lang w:bidi="fa-IR"/>
        </w:rPr>
        <w:t xml:space="preserve">، عن محمد ابن الولید، ومحمد بن أحمد، عن یونس بن یعقوب، عن علی ابن عیسی القمّاط، عن عمّه،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Style w:val="FootnoteAnchor"/>
          <w:rtl w:val="true"/>
        </w:rPr>
        <w:footnoteReference w:id="571"/>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منامه بنی أمیّة یصعدون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 من بعده ویضلّون الناس عن الصراط القهقری فأصبح کئیبا حزینا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مالی أراک کئیبا حزینا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إنّی رأیت بنی امیة فی لیلتی هذه یصعدون منبری من بعدی ویضلّون الناس عن الصراط القهقری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نبیا إنّ هذا شیء ما اطلعت علیه فعرج</w:t>
      </w:r>
      <w:r>
        <w:rPr>
          <w:rStyle w:val="FootnoteAnchor"/>
          <w:rtl w:val="true"/>
        </w:rPr>
        <w:footnoteReference w:id="572"/>
      </w:r>
      <w:r>
        <w:rPr>
          <w:rFonts w:ascii="Amiri" w:hAnsi="Amiri" w:eastAsia="Amiri" w:cs="Amiri"/>
          <w:color w:val="111111"/>
          <w:sz w:val="28"/>
          <w:sz w:val="28"/>
          <w:szCs w:val="28"/>
          <w:rtl w:val="true"/>
          <w:lang w:bidi="ar-SA"/>
        </w:rPr>
        <w:t>إلی السماء فلم یلبث أن نزل علیه بآی من القرآن یؤنسه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 إِنْ مَتَّعْناهُمْ سِنِینَ ثُمَّ جاءَهُمْ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w:t>
      </w:r>
      <w:r>
        <w:rPr>
          <w:rStyle w:val="FootnoteAnchor"/>
          <w:rtl w:val="true"/>
        </w:rPr>
        <w:footnoteReference w:id="573"/>
      </w:r>
      <w:r>
        <w:rPr>
          <w:rFonts w:ascii="IRNazanin" w:hAnsi="IRNazanin" w:eastAsia="IRNazanin"/>
          <w:color w:val="111111"/>
          <w:sz w:val="28"/>
          <w:sz w:val="28"/>
          <w:szCs w:val="28"/>
          <w:rtl w:val="true"/>
          <w:lang w:bidi="fa-IR"/>
        </w:rPr>
        <w:t xml:space="preserve">النبیّه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من ألف شهر ملک بنی امیة العنهم اللّه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أحمد بن محمد، عن علی بن الحسن، عن محمد بن الولید، عن محسن بن أحمد، عن یونس بن یعقوب مثله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أبی عمیر،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مشت امّتی المطیطاء وخدمتهم فارس والروم کان بأسهم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والمطیطاء التبختر ومدّ الیدین فی المشی</w:t>
      </w:r>
      <w:r>
        <w:rPr>
          <w:rStyle w:val="FootnoteAnchor"/>
        </w:rPr>
        <w:footnoteReference w:id="576"/>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عن مسعدة بن زیاد</w:t>
      </w:r>
      <w:r>
        <w:rPr>
          <w:rStyle w:val="FootnoteAnchor"/>
          <w:rtl w:val="true"/>
        </w:rPr>
        <w:footnoteReference w:id="5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أظهرت</w:t>
      </w:r>
      <w:r>
        <w:rPr>
          <w:rStyle w:val="FootnoteAnchor"/>
          <w:rtl w:val="true"/>
        </w:rPr>
        <w:footnoteReference w:id="578"/>
      </w:r>
      <w:r>
        <w:rPr>
          <w:rFonts w:ascii="IRNazanin" w:hAnsi="IRNazanin" w:eastAsia="IRNazanin"/>
          <w:color w:val="111111"/>
          <w:sz w:val="28"/>
          <w:sz w:val="28"/>
          <w:szCs w:val="28"/>
          <w:rtl w:val="true"/>
          <w:lang w:bidi="fa-IR"/>
        </w:rPr>
        <w:t>القلانیس المشترکة ظهر الزّنا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w:t>
      </w:r>
    </w:p>
    <w:p>
      <w:pPr>
        <w:pStyle w:val="BookText"/>
        <w:rPr/>
      </w:pPr>
      <w:r>
        <w:rPr>
          <w:rFonts w:ascii="IRNazanin" w:hAnsi="IRNazanin" w:eastAsia="IRNazanin"/>
          <w:color w:val="111111"/>
          <w:sz w:val="28"/>
          <w:sz w:val="28"/>
          <w:szCs w:val="28"/>
          <w:rtl w:val="true"/>
          <w:lang w:bidi="fa-IR"/>
        </w:rPr>
        <w:t>الشراک، أی القلانس الّتی فیه خطوط وطرائق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تلبسه البکتاشیة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الشرک بمعنی الحبالة، أی قلانس أهل الشید، فعلی الوجهین یناسب نسخة 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والیاء المثنّاة التحتانیّة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قلانس الاعاجم وأهل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فیناسب نسخة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بالزای المعجمة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المثنّاة الفوقانیّة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منسوب إلی طائفة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فسد نساؤکم، وفسق شبّانکم، ولم تأمروا بالمعروف ولم تنهوا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أمرتم بالمنکر، ونهیتم عن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ویکون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 کیف بکم إذا رأیتم المعروف منکرا والمنکر معروفا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مسعدة بن زیاد، 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تارکوا الحبشة ما تارکوکم، فوالّذی نفسی بیده لایستخرج کنز الکعبة إلاّ ذو الشریعتین</w:t>
      </w:r>
      <w:r>
        <w:rPr>
          <w:rStyle w:val="FootnoteAnchor"/>
          <w:rtl w:val="true"/>
        </w:rPr>
        <w:footnoteReference w:id="581"/>
      </w:r>
      <w:r>
        <w:rPr>
          <w:rFonts w:ascii="IRNazanin" w:hAnsi="IRNazanin" w:eastAsia="IRNazanin"/>
          <w:color w:val="111111"/>
          <w:sz w:val="28"/>
          <w:sz w:val="28"/>
          <w:szCs w:val="28"/>
          <w:rtl w:val="true"/>
          <w:lang w:bidi="fa-IR"/>
        </w:rPr>
        <w:t>و</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96" w:name="pg13616_128323"/>
    </w:p>
    <w:p>
      <w:pPr>
        <w:pStyle w:val="Heading2"/>
        <w:numPr>
          <w:ilvl w:val="1"/>
          <w:numId w:val="1"/>
        </w:numPr>
        <w:rPr/>
      </w:pPr>
      <w:bookmarkStart w:id="97" w:name="__RefHeading___Toc407311_3830689328"/>
      <w:bookmarkStart w:id="98" w:name="_Toc34"/>
      <w:bookmarkEnd w:id="96"/>
      <w:bookmarkEnd w:id="97"/>
      <w:r>
        <w:rPr>
          <w:rtl w:val="true"/>
        </w:rPr>
        <w:t xml:space="preserve">معجزات رسول اللّه </w:t>
      </w:r>
      <w:r>
        <w:rPr>
          <w:rtl w:val="true"/>
        </w:rPr>
        <w:t>(</w:t>
      </w:r>
      <w:r>
        <w:rPr>
          <w:rtl w:val="true"/>
        </w:rPr>
        <w:t>صلّی اللّه علیه وآله</w:t>
      </w:r>
      <w:r>
        <w:rPr>
          <w:rtl w:val="true"/>
        </w:rPr>
        <w:t>)</w:t>
      </w:r>
      <w:bookmarkEnd w:id="98"/>
    </w:p>
    <w:p>
      <w:pPr>
        <w:pStyle w:val="Heading3"/>
        <w:numPr>
          <w:ilvl w:val="2"/>
          <w:numId w:val="1"/>
        </w:numPr>
        <w:rPr/>
      </w:pPr>
      <w:bookmarkStart w:id="99" w:name="__RefHeading___Toc407313_3830689328"/>
      <w:bookmarkStart w:id="100" w:name="_Toc35"/>
      <w:bookmarkEnd w:id="99"/>
      <w:r>
        <w:rPr>
          <w:rtl w:val="true"/>
        </w:rPr>
        <w:t xml:space="preserve">باب </w:t>
      </w:r>
      <w:r>
        <w:rPr>
          <w:rtl w:val="true"/>
        </w:rPr>
        <w:t>(</w:t>
      </w:r>
      <w:r>
        <w:rPr/>
        <w:t>1</w:t>
      </w:r>
      <w:r>
        <w:rPr>
          <w:rtl w:val="true"/>
        </w:rPr>
        <w:t xml:space="preserve">) </w:t>
      </w:r>
      <w:r>
        <w:rPr>
          <w:rtl w:val="true"/>
        </w:rPr>
        <w:t>معجزاته مع الناس</w:t>
      </w:r>
      <w:bookmarkEnd w:id="100"/>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معمّر، عن الرضا، عن أبیه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وأنا طفل خماسی</w:t>
      </w:r>
      <w:r>
        <w:rPr>
          <w:rStyle w:val="FootnoteAnchor"/>
          <w:rtl w:val="true"/>
        </w:rPr>
        <w:footnoteReference w:id="583"/>
      </w:r>
      <w:r>
        <w:rPr>
          <w:rFonts w:ascii="IRNazanin" w:hAnsi="IRNazanin" w:eastAsia="IRNazanin"/>
          <w:color w:val="111111"/>
          <w:sz w:val="28"/>
          <w:sz w:val="28"/>
          <w:szCs w:val="28"/>
          <w:rtl w:val="true"/>
          <w:lang w:bidi="fa-IR"/>
        </w:rPr>
        <w:t>إذ دخل علیه نفر من الیهود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محمّد نبیّ هذه الأمّة، والحجّة علی أهل الأرض؟</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فی التوراة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الکتاب والحکم والنبوة، وجعل لهم الملک والإمامة، وهکذا وجدنا ذرّیّة الأنبیاء لاتتعدّاهم النبوّة والخلافة والوصیّة، فما بالکم قد تعدّاکم ذلک، وثبت فی غیرکم، ونلقاکم مستضعفین مقهورین، لایرقب فیکم ذمّة نبیکم؟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فدمعت عینا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تزل امناء اللّه</w:t>
      </w:r>
      <w:r>
        <w:rPr>
          <w:rStyle w:val="FootnoteAnchor"/>
          <w:rtl w:val="true"/>
        </w:rPr>
        <w:footnoteReference w:id="584"/>
      </w:r>
      <w:r>
        <w:rPr>
          <w:rFonts w:ascii="Amiri" w:hAnsi="Amiri" w:eastAsia="Amiri" w:cs="Amiri"/>
          <w:color w:val="111111"/>
          <w:sz w:val="28"/>
          <w:sz w:val="28"/>
          <w:szCs w:val="28"/>
          <w:rtl w:val="true"/>
          <w:lang w:bidi="ar-SA"/>
        </w:rPr>
        <w:t>مضطهدة</w:t>
      </w:r>
      <w:r>
        <w:rPr>
          <w:rStyle w:val="FootnoteAnchor"/>
          <w:rtl w:val="true"/>
        </w:rPr>
        <w:footnoteReference w:id="585"/>
      </w:r>
      <w:r>
        <w:rPr>
          <w:rFonts w:ascii="IRNazanin" w:hAnsi="IRNazanin" w:eastAsia="IRNazanin"/>
          <w:color w:val="111111"/>
          <w:sz w:val="28"/>
          <w:sz w:val="28"/>
          <w:szCs w:val="28"/>
          <w:rtl w:val="true"/>
          <w:lang w:bidi="fa-IR"/>
        </w:rPr>
        <w:t xml:space="preserve">مقهورة مقتولة بغیر حقّ، والظلمة غالبة، وقلیل من </w:t>
      </w:r>
    </w:p>
    <w:p>
      <w:pPr>
        <w:pStyle w:val="BookText"/>
        <w:rPr/>
      </w:pPr>
      <w:r>
        <w:rPr>
          <w:rFonts w:ascii="IRNazanin" w:hAnsi="IRNazanin" w:eastAsia="IRNazanin"/>
          <w:color w:val="111111"/>
          <w:sz w:val="28"/>
          <w:sz w:val="28"/>
          <w:szCs w:val="28"/>
          <w:rtl w:val="true"/>
          <w:lang w:bidi="fa-IR"/>
        </w:rPr>
        <w:t>عباد اللّه 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الأنبیاء وأولادهم علموا من غیر تعلیم، واوتوا العلم تلقینا</w:t>
      </w:r>
      <w:r>
        <w:rPr>
          <w:rStyle w:val="FootnoteAnchor"/>
          <w:rtl w:val="true"/>
        </w:rPr>
        <w:footnoteReference w:id="586"/>
      </w:r>
      <w:r>
        <w:rPr>
          <w:rFonts w:ascii="IRNazanin" w:hAnsi="IRNazanin" w:eastAsia="IRNazanin"/>
          <w:color w:val="111111"/>
          <w:sz w:val="28"/>
          <w:sz w:val="28"/>
          <w:szCs w:val="28"/>
          <w:rtl w:val="true"/>
          <w:lang w:bidi="fa-IR"/>
        </w:rPr>
        <w:t>، وذلک ینبغی لائمّتهم وخلفائهم وأوصیائهم، فهل اوتیتم ذلک؟</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ادنه</w:t>
      </w:r>
      <w:r>
        <w:rPr>
          <w:rStyle w:val="FootnoteAnchor"/>
          <w:rtl w:val="true"/>
        </w:rPr>
        <w:footnoteReference w:id="587"/>
      </w:r>
      <w:r>
        <w:rPr>
          <w:rFonts w:ascii="IRNazanin" w:hAnsi="IRNazanin" w:eastAsia="IRNazanin"/>
          <w:color w:val="111111"/>
          <w:sz w:val="28"/>
          <w:sz w:val="28"/>
          <w:szCs w:val="28"/>
          <w:rtl w:val="true"/>
          <w:lang w:bidi="fa-IR"/>
        </w:rPr>
        <w:t>یا موسی، فدنوت فمسح یده علی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أیّده بنصرک بحقّ محمّد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نسأل طفلا لایفقه؟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تفقّها، ودعوا العنت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الآیات التسع الّتی اوتیها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وإخراجه یده من جیبه بیضاء، والجراد، والقمّل، والضفادع، والدم، ورفع الطور، والمنّ والسلوی آیة واحدة، وفلق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اعطی نبیّکم من الآیات الّتی نفت الشک عن قلوب من أرسل إلیه؟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کثیرة أعدّها إن شاء اللّه، فاسمعوا وعوا وافقهوا، أمّا أوّل ذلک فأنتم تقرّون أنّ الجنّ کانوا یسترقون السمع قبل مبعثه </w:t>
      </w:r>
    </w:p>
    <w:p>
      <w:pPr>
        <w:pStyle w:val="BookText"/>
        <w:rPr/>
      </w:pPr>
      <w:r>
        <w:rPr>
          <w:rFonts w:ascii="IRNazanin" w:hAnsi="IRNazanin" w:eastAsia="IRNazanin"/>
          <w:color w:val="111111"/>
          <w:sz w:val="28"/>
          <w:sz w:val="28"/>
          <w:szCs w:val="28"/>
          <w:rtl w:val="true"/>
          <w:lang w:bidi="fa-IR"/>
        </w:rPr>
        <w:t>فمنعت من أوان رسالته بالرجوم، وانفضاض</w:t>
      </w:r>
      <w:r>
        <w:rPr>
          <w:rStyle w:val="FootnoteAnchor"/>
          <w:rtl w:val="true"/>
        </w:rPr>
        <w:footnoteReference w:id="589"/>
      </w:r>
      <w:r>
        <w:rPr>
          <w:rFonts w:ascii="IRNazanin" w:hAnsi="IRNazanin" w:eastAsia="IRNazanin"/>
          <w:color w:val="111111"/>
          <w:sz w:val="28"/>
          <w:sz w:val="28"/>
          <w:szCs w:val="28"/>
          <w:rtl w:val="true"/>
          <w:lang w:bidi="fa-IR"/>
        </w:rPr>
        <w:t>النجوم، وبطلان الکهنة والسحرة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الذئب یخبر بنبوّته، واجماع العدوّ والموالیّ‌</w:t>
      </w:r>
      <w:r>
        <w:rPr>
          <w:rStyle w:val="FootnoteAnchor"/>
          <w:rtl w:val="true"/>
        </w:rPr>
        <w:footnoteReference w:id="590"/>
      </w:r>
      <w:r>
        <w:rPr>
          <w:rFonts w:ascii="IRNazanin" w:hAnsi="IRNazanin" w:eastAsia="IRNazanin"/>
          <w:color w:val="111111"/>
          <w:sz w:val="28"/>
          <w:sz w:val="28"/>
          <w:szCs w:val="28"/>
          <w:rtl w:val="true"/>
          <w:lang w:bidi="fa-IR"/>
        </w:rPr>
        <w:t>علی صدق لهجته، وصدق أمانته، وعدم جهله أیّام طفولیته، وحین أیفع، وفتأ</w:t>
      </w:r>
      <w:r>
        <w:rPr>
          <w:rStyle w:val="FootnoteAnchor"/>
          <w:rtl w:val="true"/>
        </w:rPr>
        <w:footnoteReference w:id="591"/>
      </w:r>
      <w:r>
        <w:rPr>
          <w:rFonts w:ascii="IRNazanin" w:hAnsi="IRNazanin" w:eastAsia="IRNazanin"/>
          <w:color w:val="111111"/>
          <w:sz w:val="28"/>
          <w:sz w:val="28"/>
          <w:szCs w:val="28"/>
          <w:rtl w:val="true"/>
          <w:lang w:bidi="fa-IR"/>
        </w:rPr>
        <w:t>وکهل، لایعرف له شکل، ولا یوازیه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سیف بن ذی یزن حین ظفر بالحبشة وفد علیه مثل وفد قریش</w:t>
      </w:r>
      <w:r>
        <w:rPr>
          <w:rStyle w:val="FootnoteAnchor"/>
          <w:rtl w:val="true"/>
        </w:rPr>
        <w:footnoteReference w:id="592"/>
      </w:r>
      <w:r>
        <w:rPr>
          <w:rFonts w:ascii="IRNazanin" w:hAnsi="IRNazanin" w:eastAsia="IRNazanin"/>
          <w:color w:val="111111"/>
          <w:sz w:val="28"/>
          <w:sz w:val="28"/>
          <w:szCs w:val="28"/>
          <w:rtl w:val="true"/>
          <w:lang w:bidi="fa-IR"/>
        </w:rPr>
        <w:t xml:space="preserve">فیهم عبدالمطّلب، فسألهم عنه، ووصف لهم صفته فأقرّوا جمیعا بأنّ هذه الصفة 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 مبعثه، ومستقرّه أرض یثرب وموته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أبرهة بن یکسوم قاد الفیلة إلی بیت اللّه الحرام لهدمه قبل مبعثه، 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البیت ربّا یمنعه، ثمّ جمع أهل مکة فدعا، وهذا بعدما أخبره سیف بن ذی یزن، فأرسل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طیرا أبابیل ودفعهم عن مکة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جهل عمرو بن هشام المخزومیّ أتاه وهو نائم خلف جدار، ومعه حجر یرید أن یرمیه به، فالتصق بکفّه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باع ذودا له من أبی جهل فمطله</w:t>
      </w:r>
      <w:r>
        <w:rPr>
          <w:rStyle w:val="FootnoteAnchor"/>
          <w:rtl w:val="true"/>
        </w:rPr>
        <w:footnoteReference w:id="593"/>
      </w:r>
      <w:r>
        <w:rPr>
          <w:rFonts w:ascii="IRNazanin" w:hAnsi="IRNazanin" w:eastAsia="IRNazanin"/>
          <w:color w:val="111111"/>
          <w:sz w:val="28"/>
          <w:sz w:val="28"/>
          <w:szCs w:val="28"/>
          <w:rtl w:val="true"/>
          <w:lang w:bidi="fa-IR"/>
        </w:rPr>
        <w:t>بحقّه، فأتی قریشا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أعدونی علی أبی الحکم فقد لوّی حقّی، فاشاروا </w:t>
      </w:r>
    </w:p>
    <w:p>
      <w:pPr>
        <w:pStyle w:val="BookText"/>
        <w:rPr/>
      </w:pPr>
      <w:r>
        <w:rPr>
          <w:rFonts w:ascii="IRNazanin" w:hAnsi="IRNazanin" w:eastAsia="IRNazanin"/>
          <w:color w:val="111111"/>
          <w:sz w:val="28"/>
          <w:sz w:val="28"/>
          <w:szCs w:val="28"/>
          <w:rtl w:val="true"/>
          <w:lang w:bidi="fa-IR"/>
        </w:rPr>
        <w:t xml:space="preserve">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یصلّی فی الکعبة،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هذا الرجل فاستعدّ به علیه</w:t>
      </w:r>
      <w:r>
        <w:rPr>
          <w:rStyle w:val="FootnoteAnchor"/>
          <w:rtl w:val="true"/>
        </w:rPr>
        <w:footnoteReference w:id="594"/>
      </w:r>
      <w:r>
        <w:rPr>
          <w:rFonts w:ascii="IRNazanin" w:hAnsi="IRNazanin" w:eastAsia="IRNazanin"/>
          <w:color w:val="111111"/>
          <w:sz w:val="28"/>
          <w:sz w:val="28"/>
          <w:szCs w:val="28"/>
          <w:rtl w:val="true"/>
          <w:lang w:bidi="fa-IR"/>
        </w:rPr>
        <w:t>، وهم یهزؤون بالأعرابیّ، فأتاه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أعدنی علی عمرو بن هشام فقد منعنی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 معه فدقّ علی أبی جهل بابه، فخرج إلیه متغیرا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الأعرابیّ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الأعرابیّ إلی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 انطلق معی الرجل الّذی دللتمونی علیه فأخذ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جهل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الأعرابیّ حقّه؟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أردنا أن نغریک بمحمّد</w:t>
      </w:r>
      <w:r>
        <w:rPr>
          <w:rStyle w:val="FootnoteAnchor"/>
          <w:rtl w:val="true"/>
        </w:rPr>
        <w:footnoteReference w:id="595"/>
      </w:r>
      <w:r>
        <w:rPr>
          <w:rFonts w:ascii="IRNazanin" w:hAnsi="IRNazanin" w:eastAsia="IRNazanin"/>
          <w:color w:val="111111"/>
          <w:sz w:val="28"/>
          <w:sz w:val="28"/>
          <w:szCs w:val="28"/>
          <w:rtl w:val="true"/>
          <w:lang w:bidi="fa-IR"/>
        </w:rPr>
        <w:t>ونهزأ بالأعرابی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یاهؤلاء دقّ‌</w:t>
      </w:r>
      <w:r>
        <w:rPr>
          <w:rStyle w:val="FootnoteAnchor"/>
          <w:rtl w:val="true"/>
        </w:rPr>
        <w:footnoteReference w:id="596"/>
      </w:r>
      <w:r>
        <w:rPr>
          <w:rFonts w:ascii="IRNazanin" w:hAnsi="IRNazanin" w:eastAsia="IRNazanin"/>
          <w:color w:val="111111"/>
          <w:sz w:val="28"/>
          <w:sz w:val="28"/>
          <w:szCs w:val="28"/>
          <w:rtl w:val="true"/>
          <w:lang w:bidi="fa-IR"/>
        </w:rPr>
        <w:t>بابی فخرجت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الاعرابی حقّه، وفوقه مثل الفحل فاتحا فاه کأنّه یریدنی،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حقّه،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لابتلع رأسی، فأعطیته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أرسلت النضر بن الحارث وعلقمة بن أبی معیط بیثرب إلی الیهود، وقالوا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قدمتما علیهم فسائلوهم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قد سألوهم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 لنا صفته، فوصفوه، </w:t>
      </w:r>
    </w:p>
    <w:p>
      <w:pPr>
        <w:pStyle w:val="BookText"/>
        <w:rPr/>
      </w:pPr>
      <w:r>
        <w:rPr>
          <w:rFonts w:ascii="IRNazanin" w:hAnsi="IRNazanin" w:eastAsia="IRNazanin"/>
          <w:color w:val="111111"/>
          <w:sz w:val="28"/>
          <w:sz w:val="28"/>
          <w:szCs w:val="28"/>
          <w:rtl w:val="true"/>
          <w:lang w:bidi="fa-IR"/>
        </w:rPr>
        <w:t>فقالوا ومن تبعه منکم؟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سفلتنا، فصاح حبر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الّذی نجد نعته فی التوراة، ونجد قومه أشدّ الناس عداوة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أرسلت سراقة بن جعشم حتّی خرج إلی المدینة فی طلبه فلحق به، فقال صاحبه، هذا سراقة یانبیّ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اکفنیه، فساخت قوائم ظهره</w:t>
      </w:r>
      <w:r>
        <w:rPr>
          <w:rStyle w:val="FootnoteAnchor"/>
          <w:rtl w:val="true"/>
        </w:rPr>
        <w:footnoteReference w:id="597"/>
      </w:r>
      <w:r>
        <w:rPr>
          <w:rFonts w:ascii="IRNazanin" w:hAnsi="IRNazanin" w:eastAsia="IRNazanin"/>
          <w:color w:val="111111"/>
          <w:sz w:val="28"/>
          <w:sz w:val="28"/>
          <w:szCs w:val="28"/>
          <w:rtl w:val="true"/>
          <w:lang w:bidi="fa-IR"/>
        </w:rPr>
        <w:t>،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خلّ عنّی بموثّق اعطیکه أن لااناصح غیرک، وکلّ من عاداک لااصالح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صادق المقال فأطلق فرسه، فاطلق فوفی، وما انثنی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عامر بن الطفیل وأزید بن قیس أتیا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عامر لأزید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أتیناه فأنا اشاغله عنک فاعله بالسیف</w:t>
      </w:r>
      <w:r>
        <w:rPr>
          <w:rStyle w:val="FootnoteAnchor"/>
          <w:rtl w:val="true"/>
        </w:rPr>
        <w:footnoteReference w:id="598"/>
      </w:r>
      <w:r>
        <w:rPr>
          <w:rFonts w:ascii="IRNazanin" w:hAnsi="IRNazanin" w:eastAsia="IRNazanin"/>
          <w:color w:val="111111"/>
          <w:sz w:val="28"/>
          <w:sz w:val="28"/>
          <w:szCs w:val="28"/>
          <w:rtl w:val="true"/>
          <w:lang w:bidi="fa-IR"/>
        </w:rPr>
        <w:t>فلمّا دخلا علیه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خائر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وأنّی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ینظر الی أزید، وأزید لایخبر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ذلک نهض وخرج، وقال لأزید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الارض أخوف منک علی نفسه فتکا منک، ولعمری لاأخافک بعد الیوم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 فإنی ما هممت بما أمرتنی به إلاّ دخلت الرجال بینی وبینک حتّی ما أبصر غیرک فأضربک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أزید بن قیس والنضر بن الحارث اجتمعا علی أن یسألانه عن الغیوب فدخلا علیه فأقبل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أزید أتذکر ما جئت له یوم کذا وکذا ومعک عامر بن الطفیل؟ فأخبر بما کان فیهما، فقال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حضرنی وعامرا أحد وما أخبرک بهذا إلاّ ملک من السماء، فأنا أشهد أن لا إله إلاّ اللّه وحده لاشریک له وأنّک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نفرا من الیهود أتوه وقالوا لابی الحسن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 لنا علی ابن عمّک نسأله فدخل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یریدون منّی؟ فإنّی عبد من عبید اللّه، لا أعلم إلاّ ما علّمنی ربّی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ءإذن لهم فدخلوا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أتسألونی عمّا جئتم له أم انبّئکم؟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تسألونی عن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غلاما من أهل الروم، ثمّ ملک وأتی مطلع الشمس ومغربها، ثمّ بنی السدّ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هذا کذا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وابصة بن معبد الأسدیّ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لاأدع من البرّ والإثم شیئا إلّا سألته عنه، فلمّا أتاه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یاوابصة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ادن یاوابصة، فدنوت،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أتسأل عمّا جئت له أو اخبرک؟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 عن البرّ والإثم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 بیده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یاوابصة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ما اطمأنّت به الصدر، والإثم ما تردّد فی الصدر وجال فی القلب، وإن أفتاک الناس وأفتوک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وفد عبدالقیس فدخلوا علیه، فلمّا أدرکوا حاجتهم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بتمر أهلکم ممّا معکم، فأتاه کلّ رجل منهم بنوع منه،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یسمّی کذا وهذا یسمّی کذا،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بتمر أرضنا، فوصف لهم أرضهم،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فسح لی فنظرت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خالی وبه خبل</w:t>
      </w:r>
      <w:r>
        <w:rPr>
          <w:rStyle w:val="FootnoteAnchor"/>
          <w:rtl w:val="true"/>
        </w:rPr>
        <w:footnoteReference w:id="600"/>
      </w: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أرسله فبرأ، وأتوه بشاة هرمة فأخذ بأحد اذنیها بأصابعه فصار لها مثلة</w:t>
      </w:r>
      <w:r>
        <w:rPr>
          <w:rStyle w:val="FootnoteAnchor"/>
          <w:rtl w:val="true"/>
        </w:rPr>
        <w:footnoteReference w:id="601"/>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فإنّ هذه السمة فی آذان ما تلد إلی یوم القیامة، فهی توالد وتلک فی آذانها معروفة غیر مجهولة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 سفر فمرّ علی بعیر قد أعیا</w:t>
      </w:r>
      <w:r>
        <w:rPr>
          <w:rStyle w:val="FootnoteAnchor"/>
          <w:rtl w:val="true"/>
        </w:rPr>
        <w:footnoteReference w:id="602"/>
      </w:r>
      <w:r>
        <w:rPr>
          <w:rFonts w:ascii="IRNazanin" w:hAnsi="IRNazanin" w:eastAsia="IRNazanin"/>
          <w:color w:val="111111"/>
          <w:sz w:val="28"/>
          <w:sz w:val="28"/>
          <w:szCs w:val="28"/>
          <w:rtl w:val="true"/>
          <w:lang w:bidi="fa-IR"/>
        </w:rPr>
        <w:t>وقام منزلا</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علی أصحابه فدعا بماء فتمضمض منه فی إناء وتوضّأ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فاه فصبّ فی فیه، فمرّ ذلک الماء علی رأسه وحارکه</w:t>
      </w:r>
      <w:r>
        <w:rPr>
          <w:rStyle w:val="FootnoteAnchor"/>
          <w:rtl w:val="true"/>
        </w:rPr>
        <w:footnoteReference w:id="604"/>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احمل خلادا وعامرا ورفیقیهما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صاحبا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فرکبوه وإنّه لیهتزّ بهم أمام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ناقة لبعض أصحابه ضلّت فی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نبیّا لعلم أین الناقة، فبلغ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الغیب لایعلمه إلاّ اللّه، انطلق یافلان فإنّ ناقتک بموضع کذا وکذا وقد تعلّق زمامها بشجرة، فوجدها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علی بعیر ساقط فتبصبص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لیشکو شرّ ولایة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ویسأله أن یخرج عنهم، فسأل عن صاحبه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 واخرجه عنک، فأناخ البعیر یرغو، ثمّ نهض وتبع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یسألنی أن أتولّی أمره، فباعه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عنده إلی أیّام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مسجده إذ أقبل جمل نادّ</w:t>
      </w:r>
      <w:r>
        <w:rPr>
          <w:rStyle w:val="FootnoteAnchor"/>
          <w:rtl w:val="true"/>
        </w:rPr>
        <w:footnoteReference w:id="605"/>
      </w:r>
      <w:r>
        <w:rPr>
          <w:rFonts w:ascii="IRNazanin" w:hAnsi="IRNazanin" w:eastAsia="IRNazanin"/>
          <w:color w:val="111111"/>
          <w:sz w:val="28"/>
          <w:sz w:val="28"/>
          <w:szCs w:val="28"/>
          <w:rtl w:val="true"/>
          <w:lang w:bidi="fa-IR"/>
        </w:rPr>
        <w:t xml:space="preserve">حتی وضع رأسه فی حجره، ثمّ خرخر،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هذا أنّ صاحبه یرید أن ینحره فی ولیمة علی ابنه فجاء یستغیث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لفلان وقد أراد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وسأله أن لاینحره ففعل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علی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اشدد وطأک علی مضر، واجعلها علیهم کسنیّ یوسف، فأصابهم سنون، فأتاه رجل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أتیتک حتّی لایخطر لنا فحل ولا یزداد منّا رابح</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دعوتک فأجبتنی، وسألتک فأعطیتنی، اللهمّ فاسقنا غیثا مغیثا مریئا سریعا طبقا سجّالا عاجلا غیر زائب</w:t>
      </w:r>
      <w:r>
        <w:rPr>
          <w:rStyle w:val="FootnoteAnchor"/>
          <w:rtl w:val="true"/>
        </w:rPr>
        <w:footnoteReference w:id="607"/>
      </w:r>
      <w:r>
        <w:rPr>
          <w:rFonts w:ascii="IRNazanin" w:hAnsi="IRNazanin" w:eastAsia="IRNazanin"/>
          <w:color w:val="111111"/>
          <w:sz w:val="28"/>
          <w:sz w:val="28"/>
          <w:szCs w:val="28"/>
          <w:rtl w:val="true"/>
          <w:lang w:bidi="fa-IR"/>
        </w:rPr>
        <w:t>، نافعا غیر 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قام حتّی ملأ کلّ شیء، ودام علیهم جمعة، فأتوه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انه انقطعت سبلنا وأسواقنا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حوالینا لاعلینا، فانجابت السحابة عن المدینة وصار فیما حولها وامطروا شهرا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توجّه إلی الشام قبل بعثته</w:t>
      </w:r>
      <w:r>
        <w:rPr>
          <w:rStyle w:val="FootnoteAnchor"/>
          <w:rtl w:val="true"/>
        </w:rPr>
        <w:footnoteReference w:id="609"/>
      </w:r>
      <w:r>
        <w:rPr>
          <w:rFonts w:ascii="IRNazanin" w:hAnsi="IRNazanin" w:eastAsia="IRNazanin"/>
          <w:color w:val="111111"/>
          <w:sz w:val="28"/>
          <w:sz w:val="28"/>
          <w:szCs w:val="28"/>
          <w:rtl w:val="true"/>
          <w:lang w:bidi="fa-IR"/>
        </w:rPr>
        <w:t>مع نفر من قریش فلمّا کان بحیال بحیر</w:t>
      </w:r>
      <w:r>
        <w:rPr>
          <w:rStyle w:val="FootnoteAnchor"/>
          <w:rtl w:val="true"/>
        </w:rPr>
        <w:footnoteReference w:id="610"/>
      </w:r>
      <w:r>
        <w:rPr>
          <w:rFonts w:ascii="IRNazanin" w:hAnsi="IRNazanin" w:eastAsia="IRNazanin"/>
          <w:color w:val="111111"/>
          <w:sz w:val="28"/>
          <w:sz w:val="28"/>
          <w:szCs w:val="28"/>
          <w:rtl w:val="true"/>
          <w:lang w:bidi="fa-IR"/>
        </w:rPr>
        <w:t xml:space="preserve">الراهب نزلوا بفناء دیره، وکان عالما بالکتب وقد کان قرأ فی التوراة مرور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وعرف أوان ذلک، فأمرر فدعی إلی طعامه، فأقبل یطلب الصفة فی القوم فلم یجدها،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فی رحالکم أحد؟</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بحیر الراهب فاطّلع فإذا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وقد أظلّته سحابة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هذا الیتیم ففعلوا، وبحیر مشرف علیه وهو </w:t>
      </w:r>
    </w:p>
    <w:p>
      <w:pPr>
        <w:pStyle w:val="BookText"/>
        <w:rPr/>
      </w:pPr>
      <w:r>
        <w:rPr>
          <w:rFonts w:ascii="IRNazanin" w:hAnsi="IRNazanin" w:eastAsia="IRNazanin"/>
          <w:color w:val="111111"/>
          <w:sz w:val="28"/>
          <w:sz w:val="28"/>
          <w:szCs w:val="28"/>
          <w:rtl w:val="true"/>
          <w:lang w:bidi="fa-IR"/>
        </w:rPr>
        <w:t>یسیر والسحابة قد أظلّته، فأخبر القوم بشانه وأنّه سیبعث فیهم رسولا وما یکون من حاله وأمره، فکان القوم بعد ذلک یهابونه ویجلّلونه، فلمّا قدموا أخبروا قریشا بذلک، وکان عند خدیجة بنت خویلد، فرغبت فی تزویجه وهی سیّدة نساء قریش، وقد خطبها کلّ صندید ورئیس قد ابتهم، فزوّجته نفسها بالذی بلغها من خبر بحیراء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الّب علیه قومه وعشائره، فأمر علیا أن یأمر خدیجة أن تتّخذ له طعاما ففعلت، ثم أمره أن یدعو له أقرباءه من بنی عبدالمطّلب فدعا أربعین رجلا،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طعاما یا علیّ، فأتاه بثریدة وطعام تأکله الثلاثة والأربعة، فقدّمه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وسمّوا، فسمّیا ولم یسمّ القوم، فأکلوا وصدروا وشبعوا</w:t>
      </w:r>
      <w:r>
        <w:rPr>
          <w:rStyle w:val="FootnoteAnchor"/>
          <w:rtl w:val="true"/>
        </w:rPr>
        <w:footnoteReference w:id="611"/>
      </w:r>
      <w:r>
        <w:rPr>
          <w:rFonts w:ascii="IRNazanin" w:hAnsi="IRNazanin" w:eastAsia="IRNazanin"/>
          <w:color w:val="111111"/>
          <w:sz w:val="28"/>
          <w:sz w:val="28"/>
          <w:szCs w:val="28"/>
          <w:rtl w:val="true"/>
          <w:lang w:bidi="fa-IR"/>
        </w:rPr>
        <w:t>،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جادما سحرکم محمّد، یطعم من طعام ثلاثة رجال أربعین رجلا، هذا واللّه هو السحر الّذی لابعده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أمرنی بعد أیّام فاتّخذت له مثله ودعوتهم بأعیانهم فطعموا وصدروا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السوق فابتعت لحما بدرهم، وذرّة بدرهم، فأتیت به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فرغت من الخبز والطبخ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أبی، فدعوته، فأتیته وهو مضطجع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الجوع ضجیعا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عندنا طعام، فقام واتّکأ علیّ ومضینا نحو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طعامک یافاطمة، </w:t>
      </w:r>
    </w:p>
    <w:p>
      <w:pPr>
        <w:pStyle w:val="BookText"/>
        <w:rPr/>
      </w:pPr>
      <w:r>
        <w:rPr>
          <w:rFonts w:ascii="IRNazanin" w:hAnsi="IRNazanin" w:eastAsia="IRNazanin"/>
          <w:color w:val="111111"/>
          <w:sz w:val="28"/>
          <w:sz w:val="28"/>
          <w:szCs w:val="28"/>
          <w:rtl w:val="true"/>
          <w:lang w:bidi="fa-IR"/>
        </w:rPr>
        <w:t xml:space="preserve">فقدّمت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البرمة والقرص، فغطّی القرص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 طعامنا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اغرفی لعائشة، فغرفت،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اغرفی لامّ سلمة فغرفت، فما زالت تغرف حتّی وجّهت إلی نسائه التسع قرصة قرصة ومرقا،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اغرفی لابنیک وبعلک،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اغرفی وکلی واهدی لجاراتک، ففعلت وبقی عندهم أیاما یأکلون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عبداللّه بن مسلم أتته بشاة مسمومة، ومع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البراء بن عازب، فتناول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الذراع، وتناول بشر الکراع، فامّا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فلاکها ولفظها،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لتخبرنی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مسمومة، وأمّا بشر فلاک المضغة وابتلعها فمات، فأرسل إلیها فأقرّت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فعلت؟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زوجی وأشراف قومی،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ملکا قتلته، وإن کان نبیّا فسیطلعه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الناس یوم الخندق یحفرون وهم خماص، ورأیت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یحفر وبطنه خمیص، فأتیت أهلی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هذه الشاة، ومحرز من ذرة،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فاخبزی، وذبح الشاة وطبخوا شقّها وشوّوا الباقی حتّی إذا أدرک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اتّخذت طعاما فأتنی أنت ومن أحببت، فشبّک أصابعه فی یده،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جابرا یدعوکم إلی طعامه، فأتی أهله مذعورا خجلا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الفضیحة قد حفل بهم</w:t>
      </w:r>
      <w:r>
        <w:rPr>
          <w:rStyle w:val="FootnoteAnchor"/>
          <w:rtl w:val="true"/>
        </w:rPr>
        <w:footnoteReference w:id="613"/>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دعوتهم أم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أعلم بهم، فلماّ رآنا أمر بالأنطاع</w:t>
      </w:r>
      <w:r>
        <w:rPr>
          <w:rStyle w:val="FootnoteAnchor"/>
          <w:rtl w:val="true"/>
        </w:rPr>
        <w:footnoteReference w:id="614"/>
      </w:r>
      <w:r>
        <w:rPr>
          <w:rFonts w:ascii="IRNazanin" w:hAnsi="IRNazanin" w:eastAsia="IRNazanin"/>
          <w:color w:val="111111"/>
          <w:sz w:val="28"/>
          <w:sz w:val="28"/>
          <w:szCs w:val="28"/>
          <w:rtl w:val="true"/>
          <w:lang w:bidi="fa-IR"/>
        </w:rPr>
        <w:t xml:space="preserve">، فبسطت علی الشوارع، وأمره بأن یجمع التواری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قصاعا کانت من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والجفان،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من الطعام؟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غطّوا السدانة والبرمة والتنّور واغرفوا، وأخرجوا الخبز واللحم وغطّوا، فما زالوا یغرفون وینقلون ولا یرونه ینقص شیئا حتّی شبع القوم وهم ثلاثة آلاف، ثمّ أکل جابر وأهله وأهدوا وبقی عندهم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 بن عبّادة الأنصاریّ أتاه عشیّة وهو صائم فدعاه إلی طعامه، ودعا معه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أکلوا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ووصیّ، یاسعد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طعامک الابرار، وأفطر عندک الصائمون، وصلّت علیکم الملائکة، فحمله سعد علی حمار قطوف، وألقی علیه قطیفة، فرجع الحمار وإنه لهملاج ما یسایر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أقبل من الحدیبیة وفی الطریق ماء یخرج من وشل بقدر ما یروی الراکب والراکبین،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سبقنا إلی الماء فلا یستقینّ منه، فلمّا انتهی إلیه دعا بقدح فتمضمض فیه ثمّ صبّه فی الماء، ففاض الماء فشربوا وملأوا أدواتهم ومیاضیهم وتوضّؤوا،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بقیتم أو بقی منکم لیسقینّ بهذا الوادی، یسقی ما بین یدیه من کثرة مائه، فوجدوا ذلک کما 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عن الغیوب وما کان وما یکون فوجدوا ذلک </w:t>
      </w:r>
    </w:p>
    <w:p>
      <w:pPr>
        <w:pStyle w:val="BookText"/>
        <w:rPr/>
      </w:pPr>
      <w:r>
        <w:rPr>
          <w:rFonts w:ascii="IRNazanin" w:hAnsi="IRNazanin" w:eastAsia="IRNazanin"/>
          <w:color w:val="111111"/>
          <w:sz w:val="28"/>
          <w:sz w:val="28"/>
          <w:szCs w:val="28"/>
          <w:rtl w:val="true"/>
          <w:lang w:bidi="fa-IR"/>
        </w:rPr>
        <w:t>موافقا لما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صبیحة اللیلة الّتی أسری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رأی فی سفره، فانکر ذلک بعض وصدّقه بعض، فأخبرهم بما رأی من المارّة والممتارة، وهیأتهم ومنازلهم وما معهم من الامتعة وأنّه رأی عیرا أمامها بعیر أورق، وأنّه یطلع یوم کذا من العقبة مع طلوع الشمس، فغدوا یطلبون تکذیبه للوقت الّذی وقّته لهم، فلمّا کانوا هناک طلعت الشمس،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الساحر، وابصر آخرون بالعیر قد أقبلت یقدمها الاورق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نعم قد أقبلت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أقبل من تبوک فجهدوا عطشا وبادر الناس إلیه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الماء یا رسول اللّه، فقال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من الماء شیء؟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کقدر قدح فی میضاتی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میضاتک، فصبّ ما فیه فی قدح ودعا وأعاده</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 من أراد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یا رسول اللّه، فما زال یسکبّ وأبو هریرة یسقی حتّی تروّی القوم أجمعون، وملأوا ما معهم، ثمّ قال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آخرکم شربا، فشرب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 عبدالله بن رواحة الأنصاری مرّت به أیّام حفرهم الخندق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تریدین؟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عبدالله بهذه التمرات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هاتیهن فنثرت فی کفّه، ثمّ دعا بالانطاع وفرّقها علیها وغطّاها بالأزر، وقام فصلّی ففاض التمر علی الانطاع، ثمّ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هلمّوا وکلوا، فأکلوا وشبعوا وحملوا معهم ودفع ما بقی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سفر فأجهدوا جوعا،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زاد فلیأتنا به فأتاه نفر منهم بمقدار صاع، فدعا بالأزر والانطاع ثمّ ضعّف</w:t>
      </w:r>
      <w:r>
        <w:rPr>
          <w:rStyle w:val="FootnoteAnchor"/>
          <w:rtl w:val="true"/>
        </w:rPr>
        <w:footnoteReference w:id="616"/>
      </w:r>
      <w:r>
        <w:rPr>
          <w:rFonts w:ascii="IRNazanin" w:hAnsi="IRNazanin" w:eastAsia="IRNazanin"/>
          <w:color w:val="111111"/>
          <w:sz w:val="28"/>
          <w:sz w:val="28"/>
          <w:szCs w:val="28"/>
          <w:rtl w:val="true"/>
          <w:lang w:bidi="fa-IR"/>
        </w:rPr>
        <w:t>التمر علیها، ودعا ربّه، فأکثر اللّه ذلک التمر حتّی کان أزوادهم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أقبل من بعض أسفاره فأتاه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لنا بئرا إذا کان القیظ اجتمعنا علیها، وإذا کان الشتاء تفرّقنا علی میاه حولها، وقد صار من حولنا 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فی بئرنا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بئرهم، ففاضت المیاه المغیبة، وکانوا لایقدرون أن ینظروا إلی قعرها بعد من کثرة مائها، فبلغ ذلک مسیلمة الکذّاب فحاول مثله من قلیب قلیل ماؤه فتفل الانکد فی القلیب فغار ماؤه، وصار کالجبوب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سراقة بن جعشم حین وجّهه قریش فی طلبه ناوله نبلا من کنانته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ستمرّ برعاع</w:t>
      </w:r>
      <w:r>
        <w:rPr>
          <w:rStyle w:val="FootnoteAnchor"/>
          <w:rtl w:val="true"/>
        </w:rPr>
        <w:footnoteReference w:id="617"/>
      </w:r>
      <w:r>
        <w:rPr>
          <w:rFonts w:ascii="IRNazanin" w:hAnsi="IRNazanin" w:eastAsia="IRNazanin"/>
          <w:color w:val="111111"/>
          <w:sz w:val="28"/>
          <w:sz w:val="28"/>
          <w:szCs w:val="28"/>
          <w:rtl w:val="true"/>
          <w:lang w:bidi="fa-IR"/>
        </w:rPr>
        <w:t>فاذا وصلت إلیهم فهذا علامتی عنده واشرب</w:t>
      </w:r>
      <w:r>
        <w:rPr>
          <w:rStyle w:val="FootnoteAnchor"/>
          <w:rtl w:val="true"/>
        </w:rPr>
        <w:footnoteReference w:id="618"/>
      </w:r>
      <w:r>
        <w:rPr>
          <w:rFonts w:ascii="IRNazanin" w:hAnsi="IRNazanin" w:eastAsia="IRNazanin"/>
          <w:color w:val="111111"/>
          <w:sz w:val="28"/>
          <w:sz w:val="28"/>
          <w:szCs w:val="28"/>
          <w:rtl w:val="true"/>
          <w:lang w:bidi="fa-IR"/>
        </w:rPr>
        <w:t xml:space="preserve">، فلمّا انتهی إلیهم أتوه بعنز حایل فمسح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ضرعها فصارت حاملا ودرّت حتّی ملا الإناء وارتووا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نزل بأمّ شریک فأتته بعکة فیها سمن یسیر، فأکل </w:t>
      </w:r>
    </w:p>
    <w:p>
      <w:pPr>
        <w:pStyle w:val="BookText"/>
        <w:rPr/>
      </w:pPr>
      <w:r>
        <w:rPr>
          <w:rFonts w:ascii="IRNazanin" w:hAnsi="IRNazanin" w:eastAsia="IRNazanin"/>
          <w:color w:val="111111"/>
          <w:sz w:val="28"/>
          <w:sz w:val="28"/>
          <w:szCs w:val="28"/>
          <w:rtl w:val="true"/>
          <w:lang w:bidi="fa-IR"/>
        </w:rPr>
        <w:t>هووأصحابه، ثمّ دعا لها بالبرکة، فلم تزل العکة تصبّ سمنا أیّام حیاتها 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 جمیل امرأة أبی لهب أتته حین نزلت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أبی قحافة،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هذه امّ جمیل امرأة أبی لهب مخفظة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مغضبة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تریدک، ومعها حجر ترید أن ترمیک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جئته ولو أراه لرمیته فإنّه هجانی، واللاّت والعزّی إنّی لشاعرة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ترک؟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ضرب اللّه بینی وبینها حجابا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المهیمن الباهر لعقول الناظرین، مع ما اعطی من الخلال</w:t>
      </w:r>
      <w:r>
        <w:rPr>
          <w:rStyle w:val="FootnoteAnchor"/>
          <w:rtl w:val="true"/>
        </w:rPr>
        <w:footnoteReference w:id="619"/>
      </w:r>
      <w:r>
        <w:rPr>
          <w:rFonts w:ascii="IRNazanin" w:hAnsi="IRNazanin" w:eastAsia="IRNazanin"/>
          <w:color w:val="111111"/>
          <w:sz w:val="28"/>
          <w:sz w:val="28"/>
          <w:szCs w:val="28"/>
          <w:rtl w:val="true"/>
          <w:lang w:bidi="fa-IR"/>
        </w:rPr>
        <w:t>الّتی إن ذکرناها لطالت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لنا أن نعلم هذا کما وصفت؟</w:t>
      </w:r>
    </w:p>
    <w:p>
      <w:pPr>
        <w:pStyle w:val="BookText"/>
        <w:rPr/>
      </w:pPr>
      <w:r>
        <w:rPr>
          <w:rFonts w:ascii="IRNazanin" w:hAnsi="IRNazanin" w:eastAsia="IRNazanin"/>
          <w:color w:val="111111"/>
          <w:sz w:val="28"/>
          <w:sz w:val="28"/>
          <w:szCs w:val="28"/>
          <w:rtl w:val="true"/>
          <w:lang w:bidi="fa-IR"/>
        </w:rPr>
        <w:t xml:space="preserve">فقال لهم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لنا أن نعلم ما تذکرون من آیات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تصفون؟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ذلک بنقل البررة الصادقین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صدق ما أنبأتکم</w:t>
      </w:r>
      <w:r>
        <w:rPr>
          <w:rStyle w:val="FootnoteAnchor"/>
          <w:rtl w:val="true"/>
        </w:rPr>
        <w:footnoteReference w:id="620"/>
      </w:r>
      <w:r>
        <w:rPr>
          <w:rFonts w:ascii="IRNazanin" w:hAnsi="IRNazanin" w:eastAsia="IRNazanin"/>
          <w:color w:val="111111"/>
          <w:sz w:val="28"/>
          <w:sz w:val="28"/>
          <w:szCs w:val="28"/>
          <w:rtl w:val="true"/>
          <w:lang w:bidi="fa-IR"/>
        </w:rPr>
        <w:t>به بخبر طفل</w:t>
      </w:r>
      <w:r>
        <w:rPr>
          <w:rStyle w:val="FootnoteAnchor"/>
          <w:rtl w:val="true"/>
        </w:rPr>
        <w:footnoteReference w:id="621"/>
      </w:r>
      <w:r>
        <w:rPr>
          <w:rFonts w:ascii="Amiri" w:hAnsi="Amiri" w:eastAsia="Amiri" w:cs="Amiri"/>
          <w:color w:val="111111"/>
          <w:sz w:val="28"/>
          <w:sz w:val="28"/>
          <w:szCs w:val="28"/>
          <w:rtl w:val="true"/>
          <w:lang w:bidi="ar-SA"/>
        </w:rPr>
        <w:t xml:space="preserve">لقّنه اللّه من </w:t>
      </w:r>
    </w:p>
    <w:p>
      <w:pPr>
        <w:pStyle w:val="BookText"/>
        <w:rPr/>
      </w:pPr>
      <w:r>
        <w:rPr>
          <w:rFonts w:ascii="IRNazanin" w:hAnsi="IRNazanin" w:eastAsia="IRNazanin"/>
          <w:color w:val="111111"/>
          <w:sz w:val="28"/>
          <w:sz w:val="28"/>
          <w:szCs w:val="28"/>
          <w:rtl w:val="true"/>
          <w:lang w:bidi="fa-IR"/>
        </w:rPr>
        <w:t>غیر تلقین ولا معرفة عن الناقلین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رسول اللّه، وأنکم الائمّة والقادة والحجج من عند اللّه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بین عینیّ،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القائم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قالت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 وإنّه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کساهم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 لهم وانصرفوا مسلمین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 خمسة أشبار،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انتظره، والشیء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ذمّة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عهده، أو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الفساد والإثم والهلاک، ودخول المشقّة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فمنعت فی أوان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لعلّه محمول علی المنع الشدید، أو المراد بأوان الرسالة ما تقدّمها أیضا إلی الولادة، لئلّا ینافی ما سبق من أنّ ظهور ذلک کان عند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بعد ما أخبره سیف بن ذی یزن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ما هو المشهور من أنّ قصّة الفیل کانت فی سنة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 کما مرّ، وهذا أوثق لصحّة الخبر، ویمکن أن یتکلّف بحمل هذا الخبر من سیف علی خبر آخر غیر ماسبق، أو بحمل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الصفة فی محمّد، علی أنّ المراد الصفة من حیث الاب والامّ والآثار بأن یکون قبل مولده، ولا یخفی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والذود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الثلاث إلی العشر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انصرونی، ولوّاه بحقّه أی مطله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انثنی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لم ینعطف ولم یرجع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ذلک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لایخبر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کذا فی أکثر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لایعلم شیئا، ولا یبعد أن یکون فی الاصل لایحیر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والیاء المثنّاة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طحنت فما أحارت شیئا، أی ما ردّت شیئا من الدقیق، ذکره علی سبیل المثل،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والزاء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ما یجیز القتل، أو بالجیم والسین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لایجتریء علیه وهو أظهر، والفتک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الرجل صاحبه وهو غار غافل حتّی یشدّ علیه فیقتله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 لی علی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وسع لی ورفعت الحجب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لها میسما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هذا الاخذ صار لها بمنزلة المیسم حیث أثّر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 لایعلمه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إخباری أوّلا إنّما کان لعدم علمی به، ولم یخبرنی الله به، وإنّما أخبرنی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بیان أنّ ما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لیکون دلیلا علی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عن أن ینسبوه إلی أنّه یعلم الغیب بنفسه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والاوسط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وبصبص الکلب وتبصبص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 ذنبه، والتبصبص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التملّق، ورغا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والخرخرة، صوت النمر، وصوت السنّور، استعیر هنا لصوت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وطأتک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الوطأة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الدوس بالقدم، فسمّی به الغزو والقتل، لانّ من یطأ الشیء برجله فقد استقصی فی إهلاکه وإهانته، ومنه الحدیث اللهمّ اشدد وطأتک علی مضر، أی خذهم أخذا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الاستسقاء ما یخطر لنا جمل، أی ما یحرّک ذنبه هزالا، لشدّة القحط والجدب،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البعیر بذنبه یخطر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رفعه وحطّه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حیوان یأتینا عند الرواح بالبرکة، أو ماش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 وذهب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الإغاثة بمعنی الإعانة عند الاضطرار، أو یأتی بعده بغیث آخر أو معشبا، فإنّ الغیث یطلق علی الکلاء ینبت بماء السماء، وقال الجزریّ فی حدیث الاستسقاء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اسقنا غیثا مریئا مریعا،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مریء الطعام وأمرأنی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یثقل علی المعدة وانحدر عنها طیّبا، والمربع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المخصب الناجع، وغیث طبق، أی عامّ واسع،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سجلت الماء سجلا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صببته صبّا متّصلا،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رائث، أی غیر بطیء متأخّر، من 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أبطأ،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حوالینا ولا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حوله وحوالیه، أی مطیفین به من جوانبه، یرید اللهمّ أنزل الغیث فی مواضع النبات، لامواضع الأبنیة،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فانجاب السحاب عن المدینة، أی انجمع </w:t>
      </w:r>
    </w:p>
    <w:p>
      <w:pPr>
        <w:pStyle w:val="BookText"/>
        <w:rPr/>
      </w:pPr>
      <w:r>
        <w:rPr>
          <w:rFonts w:ascii="IRNazanin" w:hAnsi="IRNazanin" w:eastAsia="IRNazanin"/>
          <w:color w:val="111111"/>
          <w:sz w:val="28"/>
          <w:sz w:val="28"/>
          <w:szCs w:val="28"/>
          <w:rtl w:val="true"/>
          <w:lang w:bidi="fa-IR"/>
        </w:rPr>
        <w:t>وتقبّض بعضه إلی بعض وانکشف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بطعام، والصندید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الشجاع،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یفارقه، أو هو من التألیب وهو التحریض والإفساد،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رجعوا، والبرمة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من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والکراع کغراب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مستدق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خماص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جیاع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بناء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قلیل أحرزته لعیالی، ولعل فیه تصحیفا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أسرع وذهب،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انجفل القوم، أی انقلعوا فمضوا،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حفل الوادی بالسیل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بملیء جنبیه،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مطرها، والدمع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والقوم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غطّوا السدانة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نعرف له معنی مناسبا، ولعلّه کان فی الاصل بالسدانة البرمة فصحّف، والسدان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قطفت الدابّة، أی ضاق مشیها فهی قطوف، والهملاج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السریع السعیر، الواسع الخطو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لاتسیر معه دابّة، ولا یسابق لسرعة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حمار لنا قطوف فنزل عنه فإذا هو فراغ لایسایر، أی سریع المشی واسع الخطو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القلیل، ووشل الماء وشلا، أی قطر، والأداوی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الادوات، والمیاضی جمع المیضاة </w:t>
      </w:r>
    </w:p>
    <w:p>
      <w:pPr>
        <w:pStyle w:val="BookText"/>
        <w:rPr/>
      </w:pPr>
      <w:r>
        <w:rPr>
          <w:rFonts w:ascii="IRNazanin" w:hAnsi="IRNazanin" w:eastAsia="IRNazanin"/>
          <w:color w:val="111111"/>
          <w:sz w:val="28"/>
          <w:sz w:val="28"/>
          <w:szCs w:val="28"/>
          <w:rtl w:val="true"/>
          <w:lang w:bidi="fa-IR"/>
        </w:rPr>
        <w:t>وهی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یسقی ما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یسقی الأراضی الّتی عنده للزرع، والامتیار جلب المیرة، والعیر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الإبل الّتی تحمل المیرة، والاورق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لونه بیاض إلی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القیظ اجتمعنا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العادة تقتضی عکس ذلک، فإنّ فی القیظ تنقص المیاه، وفی الشتاء تزید، ولعلّ المراد أنّ فی الشتاء لنا میاه آخر، فلا نحتاج إلی الاجتماع علی هذا الماء، وأمّا فی الصیف فییبس تلک المیاه فنجتمع علیها وهی لاتکفینا علی حال، أو المراد بالقیظ الربیع، وفی بعض النسخ بالضاد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مقیضة، أی کثیر الماء، والظاهر أنّ النسّاخ بدّلوا فجعلوا القیظ مکان الشتاء وبالعکس، والأنکد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المشؤوم، والجبوب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أی غلیظها أو وجهها، أو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آنیة السمن أصغر من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احفظ الناس، وأن یقاتلوا عن أهلیهم وأموالهم، أی اغضبهم، من الحفیظة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الراوی أو الحمیری، والمعنی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القائم، أی بأمر الإمامة بعدی، فتمسّکت به الواقفة العنهم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وحملوه علی أنّه القائم صاحب الغیبة، وآخر الائمّة فأنکروا إمامة من بعده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حدثنا الحسن ابن حمزة العلوی، حدثنا محمد بن داود، حدثنا عبداللّه بن أحمد بن محمّد الکوفی، حدثنا أبو سعید سهل بن صالح العباسی، حدثنا </w:t>
      </w:r>
    </w:p>
    <w:p>
      <w:pPr>
        <w:pStyle w:val="BookText"/>
        <w:rPr/>
      </w:pPr>
      <w:r>
        <w:rPr>
          <w:rFonts w:ascii="IRNazanin" w:hAnsi="IRNazanin" w:eastAsia="IRNazanin"/>
          <w:color w:val="111111"/>
          <w:sz w:val="28"/>
          <w:sz w:val="28"/>
          <w:szCs w:val="28"/>
          <w:rtl w:val="true"/>
          <w:lang w:bidi="fa-IR"/>
        </w:rPr>
        <w:t>ابراهیم بن عبدالأعلی</w:t>
      </w:r>
      <w:r>
        <w:rPr>
          <w:rStyle w:val="FootnoteAnchor"/>
          <w:rtl w:val="true"/>
        </w:rPr>
        <w:footnoteReference w:id="623"/>
      </w:r>
      <w:r>
        <w:rPr>
          <w:rFonts w:ascii="IRNazanin" w:hAnsi="IRNazanin" w:eastAsia="IRNazanin"/>
          <w:color w:val="111111"/>
          <w:sz w:val="28"/>
          <w:sz w:val="28"/>
          <w:szCs w:val="28"/>
          <w:rtl w:val="true"/>
          <w:lang w:bidi="fa-IR"/>
        </w:rPr>
        <w:t xml:space="preserve">، حدثنا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جلوسا یتذاکرون وفیهم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أتاهم یهودیّ،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یاامّة محمّد ما ترکتم للأنبیاء درجة إلاّ نحلتموها</w:t>
      </w:r>
      <w:r>
        <w:rPr>
          <w:rStyle w:val="FootnoteAnchor"/>
          <w:rtl w:val="true"/>
        </w:rPr>
        <w:footnoteReference w:id="624"/>
      </w:r>
      <w:r>
        <w:rPr>
          <w:rFonts w:ascii="IRNazanin" w:hAnsi="IRNazanin" w:eastAsia="IRNazanin"/>
          <w:color w:val="111111"/>
          <w:sz w:val="28"/>
          <w:sz w:val="28"/>
          <w:szCs w:val="28"/>
          <w:rtl w:val="true"/>
          <w:lang w:bidi="fa-IR"/>
        </w:rPr>
        <w:t>لنبیکم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تزعمون أنّ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ربّه علی طور سیناء فإنّ اللّه تعالی کلّم محمّدا فی السماء السابعة، وإن زعمت النصاری أنّ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الاکمه وأحیی الموتی فإنّ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قریش إحیاء میّت</w:t>
      </w:r>
      <w:r>
        <w:rPr>
          <w:rStyle w:val="FootnoteAnchor"/>
          <w:rtl w:val="true"/>
        </w:rPr>
        <w:footnoteReference w:id="625"/>
      </w:r>
      <w:r>
        <w:rPr>
          <w:rFonts w:ascii="IRNazanin" w:hAnsi="IRNazanin" w:eastAsia="IRNazanin"/>
          <w:color w:val="111111"/>
          <w:sz w:val="28"/>
          <w:sz w:val="28"/>
          <w:szCs w:val="28"/>
          <w:rtl w:val="true"/>
          <w:lang w:bidi="fa-IR"/>
        </w:rPr>
        <w:t xml:space="preserve">فدعانی وبعثنی معهم إلی المقابر، فدعوت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من قبورهم، ینفضون التراب عن رؤوسهم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أبا قتادة بن ربعی الأنصاری شهد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فأصابته طعنة فی عینه، فبدت حدقته فأخذها بیده، ثمّ أتی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امرأتی الآن تبغضنی، فأخذها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یده ثمّ وضعها مکانها، فلم یک یعرف إلاّ بفضل حسنها وضوئها علی العین الاخری، ولقد بادر</w:t>
      </w:r>
      <w:r>
        <w:rPr>
          <w:rStyle w:val="FootnoteAnchor"/>
          <w:rtl w:val="true"/>
        </w:rPr>
        <w:footnoteReference w:id="627"/>
      </w:r>
      <w:r>
        <w:rPr>
          <w:rFonts w:ascii="IRNazanin" w:hAnsi="IRNazanin" w:eastAsia="IRNazanin"/>
          <w:color w:val="111111"/>
          <w:sz w:val="28"/>
          <w:sz w:val="28"/>
          <w:szCs w:val="28"/>
          <w:rtl w:val="true"/>
          <w:lang w:bidi="fa-IR"/>
        </w:rPr>
        <w:t xml:space="preserve">عبداللّه بن عتیک فابین یده فجاء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ومعه </w:t>
      </w:r>
      <w:bookmarkStart w:id="101" w:name="pg13616_128344"/>
    </w:p>
    <w:p>
      <w:pPr>
        <w:pStyle w:val="BookText"/>
        <w:rPr/>
      </w:pPr>
      <w:bookmarkEnd w:id="101"/>
      <w:r>
        <w:rPr>
          <w:rFonts w:ascii="IRNazanin" w:hAnsi="IRNazanin" w:eastAsia="IRNazanin"/>
          <w:color w:val="111111"/>
          <w:sz w:val="28"/>
          <w:sz w:val="28"/>
          <w:szCs w:val="28"/>
          <w:rtl w:val="true"/>
          <w:lang w:bidi="fa-IR"/>
        </w:rPr>
        <w:t>الید المقطوعة، فمسح علیها فاستوت یده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407315_3830689328"/>
      <w:bookmarkStart w:id="103" w:name="_Toc36"/>
      <w:bookmarkEnd w:id="102"/>
      <w:r>
        <w:rPr>
          <w:rtl w:val="true"/>
        </w:rPr>
        <w:t xml:space="preserve">باب </w:t>
      </w:r>
      <w:r>
        <w:rPr>
          <w:rtl w:val="true"/>
        </w:rPr>
        <w:t>(</w:t>
      </w:r>
      <w:r>
        <w:rPr/>
        <w:t>2</w:t>
      </w:r>
      <w:r>
        <w:rPr>
          <w:rtl w:val="true"/>
        </w:rPr>
        <w:t xml:space="preserve">) </w:t>
      </w:r>
      <w:r>
        <w:rPr>
          <w:rtl w:val="true"/>
        </w:rPr>
        <w:t xml:space="preserve">تنوع معجزاته </w:t>
      </w:r>
      <w:r>
        <w:rPr>
          <w:rtl w:val="true"/>
        </w:rPr>
        <w:t>(</w:t>
      </w:r>
      <w:r>
        <w:rPr>
          <w:rtl w:val="true"/>
        </w:rPr>
        <w:t>صلّی اللّه علیه وآله</w:t>
      </w:r>
      <w:r>
        <w:rPr>
          <w:rtl w:val="true"/>
        </w:rPr>
        <w:t>)</w:t>
      </w:r>
      <w:bookmarkEnd w:id="103"/>
    </w:p>
    <w:p>
      <w:p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الحسن بن أبان الآجریّ،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هشام،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أربعة عشر رجلا أصحاب العقبة لیلة أربعة عشر من ذی الحجّة، فقالوا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وله آیة فما آیتک فی لیلتک هذه؟</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تریدون؟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لک عند ربّک قدر فأمر القمر أن ینقطع قطعتین، فهبط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امرت کلّ شیء بطاعتک، فرفع رأسه فأمر القمر أن ینقطع قطعتین فانقطع قطعتین، فسجد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للّه، وسجد شیعتنا، ثمّ رفع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ورفعوا رؤوسهم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کما کان؟ فعاد کما کان، ثم قالوا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ینشق رأسه، فأمره فانشق، فسجد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وسجد شیعتنا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حین تقدم سفارنا من الشام والیمن فنسألهم ما رأوا فی هذه اللّیلة، فإن یکونوا رأوا مثل ما رأینا علمنا أنّه من ربّک، وإن لم یروا مثل ما رأینا علمنا أنّه سحر سحرتنا </w:t>
      </w:r>
    </w:p>
    <w:p>
      <w:pPr>
        <w:pStyle w:val="BookText"/>
        <w:rPr/>
      </w:pPr>
      <w:r>
        <w:rPr>
          <w:rFonts w:ascii="Amiri" w:hAnsi="Amiri" w:eastAsia="Amiri" w:cs="Amiri"/>
          <w:color w:val="111111"/>
          <w:sz w:val="28"/>
          <w:sz w:val="28"/>
          <w:szCs w:val="28"/>
          <w:rtl w:val="true"/>
          <w:lang w:bidi="ar-SA"/>
        </w:rPr>
        <w:t>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إلی آخر السورة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علیّ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علی، عن علی بن موسی، عن أبیه، عن جده،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انشقّ القمر بمکة فلقتین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اشهدوا بهذا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بسطام بن مرّة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یزید الفارسی، عن محمد بن معروف، عن صالح بن رزین،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بالهریسة فإنّها تنشط للعبادة أربعین یوما، وهی من المائدة التی انزلت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 أبی طالب فبینا هو غلام یجیء بین الصفا والمروة إذ نظر إلیه رجل من أهل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هذه؟ وأشار إلی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هذه؟ وأشار إلی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لهما ربّ غیر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أبا طالب خرج به معه إلی الشام فی تجارة قریش فلمّا انتهی به إلی بصری وفیها راهب لم یکلّم أهل مکة، إذ مرّوا به، ورأی علامة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الرکب، فإنّه رأی غمامة تظلّه فی مسیره، ونزل تحت شجرة قریبة من صومعته، فتثنّت أغصان الشجرة علیه، والغمامة علی رأسه بحالها، فصنّع لهم طعاما، فاجتمعوا علیه، وتخلّف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بحیرا إلیهم ولم یر الصفة الّتی یعرف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تخلّف منکم أحد؟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واللاّت والعزّی إلاّ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فاستحضره فلمّا لحظ إلیه نظر إلی أشیاء من جسده قد کان یعرفها من صفته، فلمّا تفرقوا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یاغلام أتخبرنی عن أشیاء أسألک عنها؟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باللاّت والعزّی إلاّ أخبرتنی عمّا أسألک عنه، وإنّما أراد أن یعرف، لأنّه سمعهم یحلفون بهما، فذکروا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لاتسألنی باللاّت والعزّی، فإنّی واللّه لم أبغض بغضهما شیئا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 لله إلّا أخبرتنی عمّا أسألک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یسأله عن حاله فی نومه وهیئته واموره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یخبره، فکان یجدها موافقة لما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عن ظهرک، فکشف عن ظهره فرأی خاتم النبوّة بین کتفیه علی الموضع الّذی یجده عنده، فأخذه الأفکل وهو الرعدة واهتزّ الدیرانیّ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هذا الغلام؟</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لایکون أبوه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ابن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أبوه؟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فارجع بابن أخیک إلی بلادک، واحذر علیه الیهود، فواللّه، لئن رأته وعرفوا منه الّذی عرفته لیبغینّه شرا، فخرج أبو طالب فردّه إلی مکة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104" w:name="pg13616_128348"/>
    </w:p>
    <w:p>
      <w:pPr>
        <w:pStyle w:val="Heading3"/>
        <w:numPr>
          <w:ilvl w:val="2"/>
          <w:numId w:val="1"/>
        </w:numPr>
        <w:rPr/>
      </w:pPr>
      <w:bookmarkStart w:id="105" w:name="__RefHeading___Toc407317_3830689328"/>
      <w:bookmarkStart w:id="106" w:name="_Toc37"/>
      <w:bookmarkEnd w:id="104"/>
      <w:bookmarkEnd w:id="105"/>
      <w:r>
        <w:rPr>
          <w:rtl w:val="true"/>
        </w:rPr>
        <w:t xml:space="preserve">باب </w:t>
      </w:r>
      <w:r>
        <w:rPr>
          <w:rtl w:val="true"/>
        </w:rPr>
        <w:t>(</w:t>
      </w:r>
      <w:r>
        <w:rPr/>
        <w:t>3</w:t>
      </w:r>
      <w:r>
        <w:rPr>
          <w:rtl w:val="true"/>
        </w:rPr>
        <w:t xml:space="preserve">) </w:t>
      </w:r>
      <w:r>
        <w:rPr>
          <w:rtl w:val="true"/>
        </w:rPr>
        <w:t>معجزات رسول اللّه فی الکون</w:t>
      </w:r>
      <w:bookmarkEnd w:id="106"/>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الحسین ابن سعید وعلیّ بن الحکم جمیعا، عن محمد بن أبی عمیر، عن حمّاد ابن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الناس من یؤمن بالکلام ومنهم من لایؤمن إلاّ بالنظر، 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آیة؟</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اجتمعا، فاجتمعتا،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تفرّقا، فافترقا</w:t>
      </w:r>
      <w:r>
        <w:rPr>
          <w:rStyle w:val="FootnoteAnchor"/>
          <w:rtl w:val="true"/>
        </w:rPr>
        <w:footnoteReference w:id="634"/>
      </w:r>
      <w:r>
        <w:rPr>
          <w:rFonts w:ascii="IRNazanin" w:hAnsi="IRNazanin" w:eastAsia="IRNazanin"/>
          <w:color w:val="111111"/>
          <w:sz w:val="28"/>
          <w:sz w:val="28"/>
          <w:szCs w:val="28"/>
          <w:rtl w:val="true"/>
          <w:lang w:bidi="fa-IR"/>
        </w:rPr>
        <w:t>، ورجع کلّ واحدة منهما إلی مکانهما،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الرجل</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هاشم، عن یحیی بن أبی عمران، عن یونس، عن حمّاد، عن خالد بن عبداللّه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 سعید، عن أحمد بن محمد بن أبی نصر، عن حمّاد بن عثمان، عن خالد بن عبداللّه مثله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الحسین </w:t>
      </w:r>
    </w:p>
    <w:p>
      <w:pPr>
        <w:pStyle w:val="BookText"/>
        <w:rPr/>
      </w:pPr>
      <w:r>
        <w:rPr>
          <w:rFonts w:ascii="IRNazanin" w:hAnsi="IRNazanin" w:eastAsia="IRNazanin"/>
          <w:color w:val="111111"/>
          <w:sz w:val="28"/>
          <w:sz w:val="28"/>
          <w:szCs w:val="28"/>
          <w:rtl w:val="true"/>
          <w:lang w:bidi="fa-IR"/>
        </w:rPr>
        <w:t xml:space="preserve">ابن سعید، عن بعض أصحابه، عن قاسم بن محمد، عن إبراهیم بن إسحاق، عن هارون،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أجمع بینک وبین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أبو بکر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تذکر یوما کنّا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للشجرتین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التقیا، فالتقتا، فقضی حاجته خلفهما، ثمّ أمرهما فتفرّقتا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عن جعفر ابن محمد،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حماد بن عثمان</w:t>
      </w:r>
      <w:r>
        <w:rPr>
          <w:rStyle w:val="FootnoteAnchor"/>
          <w:rtl w:val="true"/>
        </w:rPr>
        <w:footnoteReference w:id="638"/>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ومعه رجل من أصحابه وأراد قضاء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الخشبتین</w:t>
      </w:r>
      <w:r>
        <w:rPr>
          <w:rStyle w:val="FootnoteAnchor"/>
          <w:rtl w:val="true"/>
        </w:rPr>
        <w:footnoteReference w:id="639"/>
      </w:r>
      <w:r>
        <w:rPr>
          <w:rFonts w:ascii="IRNazanin" w:hAnsi="IRNazanin" w:eastAsia="IRNazanin"/>
          <w:color w:val="111111"/>
          <w:sz w:val="28"/>
          <w:sz w:val="28"/>
          <w:szCs w:val="28"/>
          <w:rtl w:val="true"/>
          <w:lang w:bidi="fa-IR"/>
        </w:rPr>
        <w:t>یعنی النخلتین، فقل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اجتمعا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اجتمعا بأمر رسول اللّه فاجتمعا فاستتر بهما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حاجته، ثم قام فجاء الرجل فلم یر شیئا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علی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عن أبیه، عن جدّه،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لاعرف حجرا کان یسلّم علی بمکة قبل أن ابعث، إنّی لاعرفه الآن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من لایؤمن إلاّ بالمعاینة ومنهم من یؤمن بغیرها، 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آیة؟ فقال بیده</w:t>
      </w:r>
      <w:r>
        <w:rPr>
          <w:rStyle w:val="FootnoteAnchor"/>
          <w:rtl w:val="true"/>
        </w:rPr>
        <w:footnoteReference w:id="642"/>
      </w:r>
      <w:r>
        <w:rPr>
          <w:rFonts w:ascii="IRNazanin" w:hAnsi="IRNazanin" w:eastAsia="IRNazanin"/>
          <w:color w:val="111111"/>
          <w:sz w:val="28"/>
          <w:sz w:val="28"/>
          <w:szCs w:val="28"/>
          <w:rtl w:val="true"/>
          <w:lang w:bidi="fa-IR"/>
        </w:rPr>
        <w:t>إلی النخلة فذهبت یمنة،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فذهبت یسرة، فآمن الرجل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إلی الجعرانة فقسّم فیها الاموال، وجعل الناس یسألونه ویعطیهم</w:t>
      </w:r>
      <w:r>
        <w:rPr>
          <w:rStyle w:val="FootnoteAnchor"/>
          <w:rtl w:val="true"/>
        </w:rPr>
        <w:footnoteReference w:id="644"/>
      </w:r>
      <w:r>
        <w:rPr>
          <w:rFonts w:ascii="IRNazanin" w:hAnsi="IRNazanin" w:eastAsia="IRNazanin"/>
          <w:color w:val="111111"/>
          <w:sz w:val="28"/>
          <w:sz w:val="28"/>
          <w:szCs w:val="28"/>
          <w:rtl w:val="true"/>
          <w:lang w:bidi="fa-IR"/>
        </w:rPr>
        <w:t>حتّی ألجؤوه إلی شجرة فأخذت برده وخدشت ظهره حتّی رحلوه</w:t>
      </w:r>
      <w:r>
        <w:rPr>
          <w:rStyle w:val="FootnoteAnchor"/>
          <w:rtl w:val="true"/>
        </w:rPr>
        <w:footnoteReference w:id="645"/>
      </w:r>
      <w:r>
        <w:rPr>
          <w:rFonts w:ascii="IRNazanin" w:hAnsi="IRNazanin" w:eastAsia="IRNazanin"/>
          <w:color w:val="111111"/>
          <w:sz w:val="28"/>
          <w:sz w:val="28"/>
          <w:szCs w:val="28"/>
          <w:rtl w:val="true"/>
          <w:lang w:bidi="fa-IR"/>
        </w:rPr>
        <w:t>عنها وهم یسألونه،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ردّوا علی بردی، واللّه لو کان عندی عدد شجر تهامة نعما لقسّمته بینکم، ثمّ ما ألفیتمونی جبانا ولا بخیلا ثمّ خرج من الجعرانة فی ذی القعدة،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تلک الشجرة إلاّ خضراء کأنّما یرشّ علیها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انتزعت الشجرة رداءه وخدشت ظهره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حسن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مولی لرسول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أن یحفروا له، فانطلقوا فحفروا فعرضت لهم صخرة فی القبر، فلم یستطیعوا أن یحفروا، فأتوا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حفرنا لفلان فعرضت لنا صخرة فجعلنا نضرب حتّی تثلّمت</w:t>
      </w:r>
      <w:r>
        <w:rPr>
          <w:rStyle w:val="FootnoteAnchor"/>
          <w:rtl w:val="true"/>
        </w:rPr>
        <w:footnoteReference w:id="647"/>
      </w:r>
      <w:r>
        <w:rPr>
          <w:rFonts w:ascii="IRNazanin" w:hAnsi="IRNazanin" w:eastAsia="IRNazanin"/>
          <w:color w:val="111111"/>
          <w:sz w:val="28"/>
          <w:sz w:val="28"/>
          <w:szCs w:val="28"/>
          <w:rtl w:val="true"/>
          <w:lang w:bidi="fa-IR"/>
        </w:rPr>
        <w:t>معاولنا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کان حسن الخلق؟</w:t>
      </w:r>
    </w:p>
    <w:p>
      <w:pPr>
        <w:pStyle w:val="BookText"/>
        <w:rPr/>
      </w:pPr>
      <w:r>
        <w:rPr>
          <w:rFonts w:ascii="IRNazanin" w:hAnsi="IRNazanin" w:eastAsia="IRNazanin"/>
          <w:color w:val="111111"/>
          <w:sz w:val="28"/>
          <w:sz w:val="28"/>
          <w:szCs w:val="28"/>
          <w:rtl w:val="true"/>
          <w:lang w:bidi="fa-IR"/>
        </w:rPr>
        <w:t xml:space="preserve">ارجعوا فاحفروا، فرجعوا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فسهّل اللّه حتّی أمکنهم دفنه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عن أبیه، حدثنا سعد بن عبداللّه، حدثنا محمد بن عبدالجبار، حدثنا جعفر بن محمد الکوفی، عن رجل من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الرکن الغربی فجازه فقال له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ألست قعیدا من قواعد بیت ربّک فما بالی لااستلم؟ فدنا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 علیک السّلام غیر مهجور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حائطا فنادته العراجین</w:t>
      </w:r>
      <w:r>
        <w:rPr>
          <w:rStyle w:val="FootnoteAnchor"/>
          <w:rtl w:val="true"/>
        </w:rPr>
        <w:footnoteReference w:id="650"/>
      </w:r>
      <w:r>
        <w:rPr>
          <w:rFonts w:ascii="IRNazanin" w:hAnsi="IRNazanin" w:eastAsia="IRNazanin"/>
          <w:color w:val="111111"/>
          <w:sz w:val="28"/>
          <w:sz w:val="28"/>
          <w:szCs w:val="28"/>
          <w:rtl w:val="true"/>
          <w:lang w:bidi="fa-IR"/>
        </w:rPr>
        <w:t>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وکلّ واحد منها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فأکل، ودنا من العجوة</w:t>
      </w:r>
      <w:r>
        <w:rPr>
          <w:rStyle w:val="FootnoteAnchor"/>
          <w:rtl w:val="true"/>
        </w:rPr>
        <w:footnoteReference w:id="651"/>
      </w:r>
      <w:r>
        <w:rPr>
          <w:rFonts w:ascii="IRNazanin" w:hAnsi="IRNazanin" w:eastAsia="IRNazanin"/>
          <w:color w:val="111111"/>
          <w:sz w:val="28"/>
          <w:sz w:val="28"/>
          <w:szCs w:val="28"/>
          <w:rtl w:val="true"/>
          <w:lang w:bidi="fa-IR"/>
        </w:rPr>
        <w:t>فسجدت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علیها وانفع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روی أنّ </w:t>
      </w:r>
    </w:p>
    <w:p>
      <w:pPr>
        <w:pStyle w:val="BookText"/>
        <w:rPr/>
      </w:pPr>
      <w:r>
        <w:rPr>
          <w:rFonts w:ascii="IRNazanin" w:hAnsi="IRNazanin" w:eastAsia="IRNazanin"/>
          <w:color w:val="111111"/>
          <w:sz w:val="28"/>
          <w:sz w:val="28"/>
          <w:szCs w:val="28"/>
          <w:rtl w:val="true"/>
          <w:lang w:bidi="fa-IR"/>
        </w:rPr>
        <w:t xml:space="preserve">العجوة من الجنّة،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لاعرف حجرا بمکة کان یسلّم علیّ قبل أن ابعث إنّی لاعرفه الآن، ولم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یتبعه أحد إلاّ عرف أنّه سلکه من طیب عرقه</w:t>
      </w:r>
      <w:r>
        <w:rPr>
          <w:rStyle w:val="FootnoteAnchor"/>
          <w:rtl w:val="true"/>
        </w:rPr>
        <w:footnoteReference w:id="652"/>
      </w:r>
      <w:r>
        <w:rPr>
          <w:rFonts w:ascii="IRNazanin" w:hAnsi="IRNazanin" w:eastAsia="IRNazanin"/>
          <w:color w:val="111111"/>
          <w:sz w:val="28"/>
          <w:sz w:val="28"/>
          <w:szCs w:val="28"/>
          <w:rtl w:val="true"/>
          <w:lang w:bidi="fa-IR"/>
        </w:rPr>
        <w:t>، ولم یکن یمرّ بحجر ولا شجر إلاّ سجد 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الجارود، عن جعفر بن محمد ابن یونس الکوفی، عن رجل من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مهجور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حدثنا أبو الحسن محمد بن ابراهیم بن اسحاق الفارابی، حدثنا أبو سعید أحمد ابن محمد بن رمیح القسری، حدثنا أحمد بن جعفر العسلی، حدثنا أحمد بن علی العلی، حدثنا أبو جعفر محمد بن علی الخزاعی، حدثنا عبداللّه بن جعفر، عن أبیه،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حضر سبحت الیهودی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یکلّم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 منا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کنت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جاءه سبحت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من ملوک فارس وکان ذربا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 أین اللّه؟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وربّنا لایوصف بمکان ولا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یزل بلا مکان ولا یزال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إنک لتصف ربا علیما عظیما بلاکیف، فکیف لی أن أعلم أنه أرسلک؟</w:t>
      </w:r>
    </w:p>
    <w:p>
      <w:pPr>
        <w:pStyle w:val="BookText"/>
        <w:rPr/>
      </w:pPr>
      <w:r>
        <w:rPr>
          <w:rFonts w:ascii="IRNazanin" w:hAnsi="IRNazanin" w:eastAsia="IRNazanin"/>
          <w:color w:val="111111"/>
          <w:sz w:val="28"/>
          <w:sz w:val="28"/>
          <w:szCs w:val="28"/>
          <w:rtl w:val="true"/>
          <w:lang w:bidi="fa-IR"/>
        </w:rPr>
        <w:t>فلم یبق بحضرتنا ذلک الیوم حجر ولا مدر ولا جبل ولا شجر، إلاّ قال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لاشریک 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أهلی، وأقرب الخلق منّی، لحمه من لحمی، ودمه من دمی، وروحه من روحی، وهو الوزیر منّی فی حیاتی والخلیفة بعد وفاتی، کما کان هارون من موسی إلّا أنّه لانبی بعدی، فاسمع له وأطع، فانه علی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سمّاه عبداللّه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محمد بن ابراهیم بن اسحاق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أحمد بن محمد بن رمیح النسوی 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أحمد بن جعفر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الأزهری، عن أبیه،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بهذا الاسناد قریبا من ذلک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107" w:name="pg13616_128354"/>
    </w:p>
    <w:p>
      <w:pPr>
        <w:pStyle w:val="Heading3"/>
        <w:numPr>
          <w:ilvl w:val="2"/>
          <w:numId w:val="1"/>
        </w:numPr>
        <w:rPr/>
      </w:pPr>
      <w:bookmarkStart w:id="108" w:name="__RefHeading___Toc407319_3830689328"/>
      <w:bookmarkStart w:id="109" w:name="_Toc38"/>
      <w:bookmarkEnd w:id="107"/>
      <w:bookmarkEnd w:id="108"/>
      <w:r>
        <w:rPr>
          <w:rtl w:val="true"/>
        </w:rPr>
        <w:t xml:space="preserve">باب </w:t>
      </w:r>
      <w:r>
        <w:rPr>
          <w:rtl w:val="true"/>
        </w:rPr>
        <w:t>(</w:t>
      </w:r>
      <w:r>
        <w:rPr/>
        <w:t>4</w:t>
      </w:r>
      <w:r>
        <w:rPr>
          <w:rtl w:val="true"/>
        </w:rPr>
        <w:t xml:space="preserve">) </w:t>
      </w:r>
      <w:r>
        <w:rPr>
          <w:rtl w:val="true"/>
        </w:rPr>
        <w:t>معجزاته فی کفایة شرّ الأعداء</w:t>
      </w:r>
      <w:bookmarkEnd w:id="109"/>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امیة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 نؤمن لک حتّی تأتینا باللّه والملائکة قبیلا، أو یکون لک بیت من ذهب</w:t>
      </w:r>
      <w:r>
        <w:rPr>
          <w:rStyle w:val="FootnoteAnchor"/>
          <w:rtl w:val="true"/>
        </w:rPr>
        <w:footnoteReference w:id="657"/>
      </w:r>
      <w:r>
        <w:rPr>
          <w:rFonts w:ascii="IRNazanin" w:hAnsi="IRNazanin" w:eastAsia="IRNazanin"/>
          <w:color w:val="111111"/>
          <w:sz w:val="28"/>
          <w:sz w:val="28"/>
          <w:szCs w:val="28"/>
          <w:rtl w:val="true"/>
          <w:lang w:bidi="fa-IR"/>
        </w:rPr>
        <w:t>أو ترقی فی السماء، ولن نؤمن لرقیک، واللّه لو فعلت ذلک ما کنت أدری اصدّقک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نظروا</w:t>
      </w:r>
      <w:r>
        <w:rPr>
          <w:rStyle w:val="FootnoteAnchor"/>
          <w:rtl w:val="true"/>
        </w:rPr>
        <w:footnoteReference w:id="658"/>
      </w:r>
      <w:r>
        <w:rPr>
          <w:rFonts w:ascii="IRNazanin" w:hAnsi="IRNazanin" w:eastAsia="IRNazanin"/>
          <w:color w:val="111111"/>
          <w:sz w:val="28"/>
          <w:sz w:val="28"/>
          <w:szCs w:val="28"/>
          <w:rtl w:val="true"/>
          <w:lang w:bidi="fa-IR"/>
        </w:rPr>
        <w:t>فی امورهم فقال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أصبحت وهو قد دخل المسجد لاطرحنّ علی رأسه أعظم حجر أقدر علیه،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فصلّی، وأخذ</w:t>
      </w:r>
      <w:r>
        <w:rPr>
          <w:rStyle w:val="FootnoteAnchor"/>
          <w:rtl w:val="true"/>
        </w:rPr>
        <w:footnoteReference w:id="659"/>
      </w:r>
      <w:r>
        <w:rPr>
          <w:rFonts w:ascii="IRNazanin" w:hAnsi="IRNazanin" w:eastAsia="IRNazanin"/>
          <w:color w:val="111111"/>
          <w:sz w:val="28"/>
          <w:sz w:val="28"/>
          <w:szCs w:val="28"/>
          <w:rtl w:val="true"/>
          <w:lang w:bidi="fa-IR"/>
        </w:rPr>
        <w:t>أبو جهل الحجر وقریش تنظر، فلمّا رمی</w:t>
      </w:r>
      <w:r>
        <w:rPr>
          <w:rStyle w:val="FootnoteAnchor"/>
          <w:rtl w:val="true"/>
        </w:rPr>
        <w:footnoteReference w:id="660"/>
      </w:r>
      <w:r>
        <w:rPr>
          <w:rFonts w:ascii="IRNazanin" w:hAnsi="IRNazanin" w:eastAsia="IRNazanin"/>
          <w:color w:val="111111"/>
          <w:sz w:val="28"/>
          <w:sz w:val="28"/>
          <w:szCs w:val="28"/>
          <w:rtl w:val="true"/>
          <w:lang w:bidi="fa-IR"/>
        </w:rPr>
        <w:t>بالحجر من یده أخذته الرعدة،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أمثال الجبال مقنّعین فی الحدید لو تحرّکت أخذونی</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علی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سهل بن صالح العبّاسی، عن أبیه، وابراهیم بن عبدالرحمن الایلی</w:t>
      </w:r>
      <w:r>
        <w:rPr>
          <w:rStyle w:val="FootnoteAnchor"/>
          <w:rtl w:val="true"/>
        </w:rPr>
        <w:footnoteReference w:id="6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موسی بن 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لیهودی من یهود الشام وأحبارهم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أجابه عنه من جواب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المستهزؤون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فقتل اللّه خمستهم، قد قتل کلّ واحد منهم بغیر قتلة صاحبه فی یوم واحد، أمّا الولید بن المغیرة فإنّه مرّ بنبل</w:t>
      </w:r>
      <w:r>
        <w:rPr>
          <w:rStyle w:val="FootnoteAnchor"/>
          <w:rtl w:val="true"/>
        </w:rPr>
        <w:footnoteReference w:id="664"/>
      </w:r>
      <w:r>
        <w:rPr>
          <w:rFonts w:ascii="IRNazanin" w:hAnsi="IRNazanin" w:eastAsia="IRNazanin"/>
          <w:color w:val="111111"/>
          <w:sz w:val="28"/>
          <w:sz w:val="28"/>
          <w:szCs w:val="28"/>
          <w:rtl w:val="true"/>
          <w:lang w:bidi="fa-IR"/>
        </w:rPr>
        <w:t>لرجل من خزاعة قد راشه فی الطریق، فاصابته شظیّة منه فانقطع أکحله</w:t>
      </w:r>
      <w:r>
        <w:rPr>
          <w:rStyle w:val="FootnoteAnchor"/>
          <w:rtl w:val="true"/>
        </w:rPr>
        <w:footnoteReference w:id="665"/>
      </w:r>
      <w:r>
        <w:rPr>
          <w:rFonts w:ascii="IRNazanin" w:hAnsi="IRNazanin" w:eastAsia="IRNazanin"/>
          <w:color w:val="111111"/>
          <w:sz w:val="28"/>
          <w:sz w:val="28"/>
          <w:szCs w:val="28"/>
          <w:rtl w:val="true"/>
          <w:lang w:bidi="fa-IR"/>
        </w:rPr>
        <w:t>حتی أدماه فمات،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ربّ محمد، وأما العاص بن وائل السهمی فانه خرج فی حاجة له إلی کداء</w:t>
      </w:r>
      <w:r>
        <w:rPr>
          <w:rStyle w:val="FootnoteAnchor"/>
          <w:rtl w:val="true"/>
        </w:rPr>
        <w:footnoteReference w:id="666"/>
      </w:r>
      <w:r>
        <w:rPr>
          <w:rFonts w:ascii="IRNazanin" w:hAnsi="IRNazanin" w:eastAsia="IRNazanin"/>
          <w:color w:val="111111"/>
          <w:sz w:val="28"/>
          <w:sz w:val="28"/>
          <w:szCs w:val="28"/>
          <w:rtl w:val="true"/>
          <w:lang w:bidi="fa-IR"/>
        </w:rPr>
        <w:t>فتدهده تحته حجر فسقط فتقطع قطعة قطعة فمات،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ربّ محمد، وأما الاسود بن عبد یغوث فانه خرج یستقبل ابنه زمعة ومعه غلام له فاستظلّ بشجرة تحت کداء، فأتاه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رأسه فنطح به الشجرة، فقال لغلامه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امنع هذا عنّی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أحدا یصنع بک شیئا إلاّ نفسک فقتله، وهو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قتلنی ربّ محمّد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البرسی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الأرمنی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الفضل بن عمر</w:t>
      </w:r>
      <w:r>
        <w:rPr>
          <w:rStyle w:val="FootnoteAnchor"/>
          <w:rtl w:val="true"/>
        </w:rPr>
        <w:footnoteReference w:id="668"/>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الیهودی سحرک وجعل السحر فی بئر بنی فلان فابعث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الناس عندک وأعظمهم فی عینک، وهو عدیل نفسک، حتّی یأتیک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بئر ذروان فانّ فیها سحرا سحرنی به لبید بن أعصم الیهودی فأتنی به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فی حاجة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فهبطت فاذا ماء البئر قد صار کأنّه ماء الحیاض من السحر، فطلبته مستعجلا حتّی انتهیت إلی أسفل القلیب فلم أظفر به، قال الذین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شیء فاصعد،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کذب وما کذبت وما نفسی به مثل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طلبت طلبا بلطف فاستخرجت حقّا فأتیت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افتحه ففتحته، فاذا فی الحقّ قطعة کرب النخل فی </w:t>
      </w:r>
    </w:p>
    <w:p>
      <w:pPr>
        <w:pStyle w:val="BookText"/>
        <w:rPr/>
      </w:pPr>
      <w:r>
        <w:rPr>
          <w:rFonts w:ascii="IRNazanin" w:hAnsi="IRNazanin" w:eastAsia="IRNazanin"/>
          <w:color w:val="111111"/>
          <w:sz w:val="28"/>
          <w:sz w:val="28"/>
          <w:szCs w:val="28"/>
          <w:rtl w:val="true"/>
          <w:lang w:bidi="fa-IR"/>
        </w:rPr>
        <w:t xml:space="preserve">جوفه وتر علیها إحدی وعشرون عقدة، وکان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یومئذ المعوّذتین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اقرأها علی الوتر، فجعل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قرأ آیة انحلّت عقدة حتّی فرغ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نبیّه ما سحر به وعافاه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جبرئیل ومیکائیل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أحدهما عن یمینه والآخر عن شماله، فقال جبرئیل لمیکائیل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 الرجل؟</w:t>
      </w:r>
    </w:p>
    <w:p>
      <w:pPr>
        <w:pStyle w:val="BookText"/>
        <w:rPr/>
      </w:pPr>
      <w:r>
        <w:rPr>
          <w:rFonts w:ascii="IRNazanin" w:hAnsi="IRNazanin" w:eastAsia="IRNazanin"/>
          <w:color w:val="111111"/>
          <w:sz w:val="28"/>
          <w:sz w:val="28"/>
          <w:szCs w:val="28"/>
          <w:rtl w:val="true"/>
          <w:lang w:bidi="fa-IR"/>
        </w:rPr>
        <w:t>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أعصم الیهودی ثمّ ذکر الحدیث إلی آخره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المعوّذتین؟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سحره لبید بن أعصم الیهودی فأتاه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بالمعوّذتین، فدعا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له خیطا فیه اثنا عشر عقدة،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 بئر ذروان فانزل الی القلیب فاقرأ آیة وحلّ عقدة، فنزل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واستخرج من القلیب، فتحلل ذلک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110" w:name="pg13616_128358"/>
    </w:p>
    <w:p>
      <w:pPr>
        <w:pStyle w:val="Heading3"/>
        <w:numPr>
          <w:ilvl w:val="2"/>
          <w:numId w:val="1"/>
        </w:numPr>
        <w:rPr/>
      </w:pPr>
      <w:bookmarkStart w:id="111" w:name="__RefHeading___Toc407321_3830689328"/>
      <w:bookmarkStart w:id="112" w:name="_Toc39"/>
      <w:bookmarkEnd w:id="110"/>
      <w:bookmarkEnd w:id="111"/>
      <w:r>
        <w:rPr>
          <w:rtl w:val="true"/>
        </w:rPr>
        <w:t xml:space="preserve">باب </w:t>
      </w:r>
      <w:r>
        <w:rPr>
          <w:rtl w:val="true"/>
        </w:rPr>
        <w:t>(</w:t>
      </w:r>
      <w:r>
        <w:rPr/>
        <w:t>5</w:t>
      </w:r>
      <w:r>
        <w:rPr>
          <w:rtl w:val="true"/>
        </w:rPr>
        <w:t xml:space="preserve">) </w:t>
      </w:r>
      <w:r>
        <w:rPr>
          <w:rtl w:val="true"/>
        </w:rPr>
        <w:t>معجزاته فی الحیوانات</w:t>
      </w:r>
      <w:bookmarkEnd w:id="112"/>
    </w:p>
    <w:p>
      <w:p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عن یعقوب بن یزید، عن عبدالحمید،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نفّروا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ناقته قالت له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أزلت خفا عن خفّ ولو قطّعت إربا إربا</w:t>
      </w:r>
      <w:r>
        <w:rPr>
          <w:rStyle w:val="FootnoteAnchor"/>
          <w:rtl w:val="true"/>
        </w:rPr>
        <w:footnoteReference w:id="671"/>
      </w:r>
      <w:r>
        <w:rPr>
          <w:rFonts w:ascii="IRNazanin" w:hAnsi="IRNazanin" w:eastAsia="IRNazanin"/>
          <w:color w:val="111111"/>
          <w:sz w:val="28"/>
          <w:sz w:val="28"/>
          <w:szCs w:val="28"/>
          <w:rtl w:val="true"/>
          <w:lang w:bidi="fa-IR"/>
        </w:rPr>
        <w:t>و</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عبدالحمید بن سالم العطار، عن هارون بن خارجة أو 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نفروا بالنبی</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أزلت خفّا عن خفّ ولو قطعت إربا إربا</w:t>
      </w:r>
      <w:r>
        <w:rPr>
          <w:rStyle w:val="FootnoteAnchor"/>
          <w:rtl w:val="true"/>
        </w:rPr>
        <w:footnoteReference w:id="674"/>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مثله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موسی الخشّاب</w:t>
      </w:r>
      <w:r>
        <w:rPr>
          <w:rStyle w:val="FootnoteAnchor"/>
          <w:rtl w:val="true"/>
        </w:rPr>
        <w:footnoteReference w:id="677"/>
      </w:r>
      <w:r>
        <w:rPr>
          <w:rFonts w:ascii="IRNazanin" w:hAnsi="IRNazanin" w:eastAsia="IRNazanin"/>
          <w:color w:val="111111"/>
          <w:sz w:val="28"/>
          <w:sz w:val="28"/>
          <w:szCs w:val="28"/>
          <w:rtl w:val="true"/>
          <w:lang w:bidi="fa-IR"/>
        </w:rPr>
        <w:t xml:space="preserve">، عن عبدالرحمن بن کثیر،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قاعدا فی أصحابه إذ مرّ به بعیر فجاء حتّی ضرب بجرانه</w:t>
      </w:r>
      <w:r>
        <w:rPr>
          <w:rStyle w:val="FootnoteAnchor"/>
          <w:rtl w:val="true"/>
        </w:rPr>
        <w:footnoteReference w:id="678"/>
      </w:r>
      <w:r>
        <w:rPr>
          <w:rFonts w:ascii="IRNazanin" w:hAnsi="IRNazanin" w:eastAsia="IRNazanin"/>
          <w:color w:val="111111"/>
          <w:sz w:val="28"/>
          <w:sz w:val="28"/>
          <w:szCs w:val="28"/>
          <w:rtl w:val="true"/>
          <w:lang w:bidi="fa-IR"/>
        </w:rPr>
        <w:t>الارض ورغا، فقال رجل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أسجد لک هذا البعیر فنحن أحقّ أن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اسجدوا للّه، إنّ هذا الجمل جاء یشکو أربابه، وزعم أنّهم أنتجوه صغیرا فلمّا کبر وقد اعتملوا علیه وصار عودا</w:t>
      </w:r>
      <w:r>
        <w:rPr>
          <w:rStyle w:val="FootnoteAnchor"/>
          <w:rtl w:val="true"/>
        </w:rPr>
        <w:footnoteReference w:id="679"/>
      </w:r>
      <w:r>
        <w:rPr>
          <w:rFonts w:ascii="IRNazanin" w:hAnsi="IRNazanin" w:eastAsia="IRNazanin"/>
          <w:color w:val="111111"/>
          <w:sz w:val="28"/>
          <w:sz w:val="28"/>
          <w:szCs w:val="28"/>
          <w:rtl w:val="true"/>
          <w:lang w:bidi="fa-IR"/>
        </w:rPr>
        <w:t>کبیرا أرادوا نحره، فشکا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رجلا من القوم ما شاء اللّه أن یدخله من الانکار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شیئا یسجد لآخر لامرت المرأة أن تسجد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أنشأ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البهائم تکلّموا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والذئب والبقرة، فأمّا الجمل فکلامه الّذی سمعت، وأمّا الذّئب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إلیه الجوع فدعا أصحابه فکلّمهم فیه فشحّوا،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الغنم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افرضوا للذئب شیئا، فشحّوا، ثمّ جاء الثانیة فشکا إلیه الجوع فدعاهم وشحّوا،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اختلس، أی 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للذئب شیئا ما زاد </w:t>
      </w:r>
    </w:p>
    <w:p>
      <w:pPr>
        <w:pStyle w:val="BookText"/>
        <w:rPr/>
      </w:pPr>
      <w:r>
        <w:rPr>
          <w:rFonts w:ascii="IRNazanin" w:hAnsi="IRNazanin" w:eastAsia="IRNazanin"/>
          <w:color w:val="111111"/>
          <w:sz w:val="28"/>
          <w:sz w:val="28"/>
          <w:szCs w:val="28"/>
          <w:rtl w:val="true"/>
          <w:lang w:bidi="fa-IR"/>
        </w:rPr>
        <w:t>علیه شیئا حتّی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البقرة فانّها آمنت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ودلّت علیه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نخل أبی 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ذریح تعمل علی نجیح، صائح یصیح بلسان عربیّ فصیح بأن لا إله إلاّ اللّه ربّ العالمین، محمّد رسول اللّه سیّد النبیین، وعلیّ سیّد الوصیین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الخشاب، عن علی بن حسان، عن عبدالرحمن بن کثیر،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الخشّاب، عن علی بن حسان، عن عمّه عبدالرحمن بن کثیر الهاشمی،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الصدوق،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سعد، حدثنا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الخشّاب، عن علی بن حسان، عن عمّه عبدالرحمن بن کثیر الهاشمی،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قاعدا إذ مرّ به بعیر فبرک بین یدیه ورغا</w:t>
      </w:r>
      <w:r>
        <w:rPr>
          <w:rStyle w:val="FootnoteAnchor"/>
          <w:rtl w:val="true"/>
        </w:rPr>
        <w:footnoteReference w:id="684"/>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أیسجد لک هذا الجمل؟ فإن سجد لک فنحن أحقّ أن نفعل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اسجدوا للّه، واللّه إنّ هذا الجمل یشکو أربابه، </w:t>
      </w:r>
    </w:p>
    <w:p>
      <w:pPr>
        <w:pStyle w:val="BookText"/>
        <w:rPr/>
      </w:pPr>
      <w:r>
        <w:rPr>
          <w:rFonts w:ascii="IRNazanin" w:hAnsi="IRNazanin" w:eastAsia="IRNazanin"/>
          <w:color w:val="111111"/>
          <w:sz w:val="28"/>
          <w:sz w:val="28"/>
          <w:szCs w:val="28"/>
          <w:rtl w:val="true"/>
          <w:lang w:bidi="fa-IR"/>
        </w:rPr>
        <w:t>ویزعم أنّهم انتجوه صغیرا واعتملوه، فلمّا کبر وصار أعون</w:t>
      </w:r>
      <w:r>
        <w:rPr>
          <w:rStyle w:val="FootnoteAnchor"/>
          <w:rtl w:val="true"/>
        </w:rPr>
        <w:footnoteReference w:id="685"/>
      </w:r>
      <w:r>
        <w:rPr>
          <w:rFonts w:ascii="IRNazanin" w:hAnsi="IRNazanin" w:eastAsia="IRNazanin"/>
          <w:color w:val="111111"/>
          <w:sz w:val="28"/>
          <w:sz w:val="28"/>
          <w:szCs w:val="28"/>
          <w:rtl w:val="true"/>
          <w:lang w:bidi="fa-IR"/>
        </w:rPr>
        <w:t>کبیرا ضعیفا أرادوا نحره، ولو أمرت أحدا أن یسجد لاحد لأمرت المرأة أن تسجد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البهائم أنطقهن اللّه تعالی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وکلامه الّذی سمعت، والذئب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إلیه الجوع،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الغنم،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افرضوا للذئب شیئا، فشحّوا</w:t>
      </w:r>
      <w:r>
        <w:rPr>
          <w:rStyle w:val="FootnoteAnchor"/>
          <w:rtl w:val="true"/>
        </w:rPr>
        <w:footnoteReference w:id="686"/>
      </w:r>
      <w:r>
        <w:rPr>
          <w:rFonts w:ascii="IRNazanin" w:hAnsi="IRNazanin" w:eastAsia="IRNazanin"/>
          <w:color w:val="111111"/>
          <w:sz w:val="28"/>
          <w:sz w:val="28"/>
          <w:szCs w:val="28"/>
          <w:rtl w:val="true"/>
          <w:lang w:bidi="fa-IR"/>
        </w:rPr>
        <w:t xml:space="preserve">، فذهب ثمّ عاد إلیه الثانیة فشکا الجوع، فدعاهم فشحّوا، ثمّ جاء الثالثة فشکا الجوع فدعاهم فشحّوا،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اختلس</w:t>
      </w:r>
      <w:r>
        <w:rPr>
          <w:rStyle w:val="FootnoteAnchor"/>
          <w:rtl w:val="true"/>
        </w:rPr>
        <w:footnoteReference w:id="687"/>
      </w:r>
      <w:r>
        <w:rPr>
          <w:rFonts w:ascii="IRNazanin" w:hAnsi="IRNazanin" w:eastAsia="IRNazanin"/>
          <w:color w:val="111111"/>
          <w:sz w:val="28"/>
          <w:sz w:val="28"/>
          <w:szCs w:val="28"/>
          <w:rtl w:val="true"/>
          <w:lang w:bidi="fa-IR"/>
        </w:rPr>
        <w:t xml:space="preserve">، ولو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للذئب شیئا ما زاد الذئب علیه شیئا حتّی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البقرة فإنّها آذنت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ودلّت علیه، وکانت فی نخل لبنی سالم من الانصار،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ذریح عمل نجیح</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النجیح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من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ونجح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تیسّر وسهل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صائح یصیح بلسان عربیّ فصیح بأن لا إله إلاّ اللّه ربّ العالمین،</w:t>
      </w:r>
    </w:p>
    <w:p>
      <w:pPr>
        <w:pStyle w:val="BookText"/>
        <w:rPr/>
      </w:pPr>
      <w:r>
        <w:rPr>
          <w:rFonts w:ascii="Amiri" w:hAnsi="Amiri" w:eastAsia="Amiri" w:cs="Amiri"/>
          <w:color w:val="111111"/>
          <w:sz w:val="28"/>
          <w:sz w:val="28"/>
          <w:szCs w:val="28"/>
          <w:rtl w:val="true"/>
          <w:lang w:bidi="ar-SA"/>
        </w:rPr>
        <w:t>ومحمّد رسول اللّه سیّد النبیین، وعلیّ وصیّه سید الوصیین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لامرت المرأة أن تسجد لزوجها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وأحمد بن الحسن بن علیّ بن فضّال، عن عبداللّه بن بکیر،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ناضحا</w:t>
      </w:r>
      <w:r>
        <w:rPr>
          <w:rStyle w:val="FootnoteAnchor"/>
          <w:rtl w:val="true"/>
        </w:rPr>
        <w:footnoteReference w:id="691"/>
      </w:r>
      <w:r>
        <w:rPr>
          <w:rFonts w:ascii="IRNazanin" w:hAnsi="IRNazanin" w:eastAsia="IRNazanin"/>
          <w:color w:val="111111"/>
          <w:sz w:val="28"/>
          <w:sz w:val="28"/>
          <w:szCs w:val="28"/>
          <w:rtl w:val="true"/>
          <w:lang w:bidi="fa-IR"/>
        </w:rPr>
        <w:t>کان لرجل من الانصار، فلمّا إستسنّ قال بعض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نحرتموه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البعیر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یرغو،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صاحبه فلمّا جاء 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یزعم أنّه کان لکم شابّا حتّی إذا هرم وأنّه قد نفعکم ثمّ إنکم أردتم 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لاتنحروه، ودعوه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علی بن فضّال، عن أبیه، وأحمد بن محمّد، عن الحسن بن علی بن فضال، عن عبداللّه بن بکیر،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بأدنی اختلاف</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هاشم، عن جعفر ابن محمد، عن عبداللّه بن میمون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الیهودیّة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الذراع والکتف، ویکره الورک لقربها من المبال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اوتی بالشواء أکل من الذراع وکان یحبّها، فأکل ما شاء اللّه، ثمّ قال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مسموم، فترکه، وما زال ینتفض</w:t>
      </w:r>
      <w:r>
        <w:rPr>
          <w:rStyle w:val="FootnoteAnchor"/>
          <w:rtl w:val="true"/>
        </w:rPr>
        <w:footnoteReference w:id="694"/>
      </w:r>
      <w:r>
        <w:rPr>
          <w:rFonts w:ascii="Amiri" w:hAnsi="Amiri" w:eastAsia="Amiri" w:cs="Amiri"/>
          <w:color w:val="111111"/>
          <w:sz w:val="28"/>
          <w:sz w:val="28"/>
          <w:szCs w:val="28"/>
          <w:rtl w:val="true"/>
          <w:lang w:bidi="ar-SA"/>
        </w:rPr>
        <w:t xml:space="preserve">به سمّه حتّی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الحسین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القاسم بن محمد، عن علیّ،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رسول اللّه یوم خیبر فتکلّم اللّحم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قطعت مطایای</w:t>
      </w:r>
      <w:r>
        <w:rPr>
          <w:rStyle w:val="FootnoteAnchor"/>
          <w:rtl w:val="true"/>
        </w:rPr>
        <w:footnoteReference w:id="696"/>
      </w:r>
      <w:r>
        <w:rPr>
          <w:rFonts w:ascii="IRNazanin" w:hAnsi="IRNazanin" w:eastAsia="IRNazanin"/>
          <w:color w:val="111111"/>
          <w:sz w:val="28"/>
          <w:sz w:val="28"/>
          <w:szCs w:val="28"/>
          <w:rtl w:val="true"/>
          <w:lang w:bidi="fa-IR"/>
        </w:rPr>
        <w:t>الأکلة الّتی أکلت بخیبر، وما من نبیّ ولا وصیّ إلاّ شهید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الحسن بن علی بن فضّال، عن عبداللّه بن بکیر،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الذئاب جاءت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أرزاقها، فقال لاصحاب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صالحتها علی شیء تخرجوه إلیها ولیتزرا</w:t>
      </w:r>
      <w:r>
        <w:rPr>
          <w:rStyle w:val="FootnoteAnchor"/>
          <w:rtl w:val="true"/>
        </w:rPr>
        <w:footnoteReference w:id="698"/>
      </w:r>
      <w:r>
        <w:rPr>
          <w:rFonts w:ascii="IRNazanin" w:hAnsi="IRNazanin" w:eastAsia="IRNazanin"/>
          <w:color w:val="111111"/>
          <w:sz w:val="28"/>
          <w:sz w:val="28"/>
          <w:szCs w:val="28"/>
          <w:rtl w:val="true"/>
          <w:lang w:bidi="fa-IR"/>
        </w:rPr>
        <w:t xml:space="preserve">من أموالکم شیئا، وإن شئتم ترکتموها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تعدو، وعلیکم حفظ أموالکم</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نترکها کما هی، تصیب منّا ما أصابت، ونمنعها ما استطعنا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وأحمد بن الحسن بن فضال، عن الحسن بن علی بن فضال، عن عبداللّه بن بکیر، عن بعض اصحابنا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عبیداللّه</w:t>
      </w:r>
      <w:r>
        <w:rPr>
          <w:rStyle w:val="FootnoteAnchor"/>
          <w:rtl w:val="true"/>
        </w:rPr>
        <w:footnoteReference w:id="702"/>
      </w:r>
      <w:r>
        <w:rPr>
          <w:rFonts w:ascii="IRNazanin" w:hAnsi="IRNazanin" w:eastAsia="IRNazanin"/>
          <w:color w:val="111111"/>
          <w:sz w:val="28"/>
          <w:sz w:val="28"/>
          <w:szCs w:val="28"/>
          <w:rtl w:val="true"/>
          <w:lang w:bidi="fa-IR"/>
        </w:rPr>
        <w:t>بن عمّار الثقفی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محمّد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الحارث بن بشیر الزینبی</w:t>
      </w:r>
      <w:r>
        <w:rPr>
          <w:rStyle w:val="FootnoteAnchor"/>
          <w:rtl w:val="true"/>
        </w:rPr>
        <w:footnoteReference w:id="7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الفضل بن عمیرة العبسی، عن عبّاد المنقری</w:t>
      </w:r>
      <w:r>
        <w:rPr>
          <w:rStyle w:val="FootnoteAnchor"/>
          <w:rtl w:val="true"/>
        </w:rPr>
        <w:footnoteReference w:id="704"/>
      </w:r>
      <w:r>
        <w:rPr>
          <w:rFonts w:ascii="IRNazanin" w:hAnsi="IRNazanin" w:eastAsia="IRNazanin"/>
          <w:color w:val="111111"/>
          <w:sz w:val="28"/>
          <w:sz w:val="28"/>
          <w:szCs w:val="28"/>
          <w:rtl w:val="true"/>
          <w:lang w:bidi="fa-IR"/>
        </w:rPr>
        <w:t xml:space="preserve">،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أبی،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بظبیة مربوطة بطنب </w:t>
      </w:r>
      <w:bookmarkStart w:id="113" w:name="pg13616_128365"/>
    </w:p>
    <w:p>
      <w:pPr>
        <w:pStyle w:val="BookText"/>
        <w:rPr/>
      </w:pPr>
      <w:bookmarkEnd w:id="113"/>
      <w:r>
        <w:rPr>
          <w:rFonts w:ascii="IRNazanin" w:hAnsi="IRNazanin" w:eastAsia="IRNazanin"/>
          <w:color w:val="111111"/>
          <w:sz w:val="28"/>
          <w:sz w:val="28"/>
          <w:szCs w:val="28"/>
          <w:rtl w:val="true"/>
          <w:lang w:bidi="fa-IR"/>
        </w:rPr>
        <w:t xml:space="preserve">فسطاط، فلما رأته أطلق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لسانها فکلمته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إنی أم خشفین عطشانین، وهذا ضرعی قد امتلأ لبنا، فخلنی لانطلق فأرضعهما ثم أعود فیربطنی کما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وأنت ربیطة قوم وصیدهم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أنا أجیء فتربطنی أنت بیدک کما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فاخذ علیها موثقا من اللّه لتعودن وخلّی سبیلها، فلم تلبث إلّا یسیرا حتی رجعت وقد أفرغت ما فی ضرعها، فربطها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ثم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الصید؟</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لبنی فلان، فأتاهم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الّذی إقتنصها منهم منافقا، فرجع عن نفاقه وحسن إسلامه، فکلّمه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بیعها لیشتریها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أخلی سبیلها، فداک أبی وامی یانبی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البهائم یعلمن من الموت ما تعلمون أنتم ما أکلتم منها سمینا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407323_3830689328"/>
      <w:bookmarkStart w:id="115" w:name="_Toc40"/>
      <w:bookmarkEnd w:id="114"/>
      <w:r>
        <w:rPr>
          <w:rtl w:val="true"/>
        </w:rPr>
        <w:t xml:space="preserve">باب </w:t>
      </w:r>
      <w:r>
        <w:rPr>
          <w:rtl w:val="true"/>
        </w:rPr>
        <w:t>(</w:t>
      </w:r>
      <w:r>
        <w:rPr/>
        <w:t>6</w:t>
      </w:r>
      <w:r>
        <w:rPr>
          <w:rtl w:val="true"/>
        </w:rPr>
        <w:t xml:space="preserve">) </w:t>
      </w:r>
      <w:r>
        <w:rPr>
          <w:rtl w:val="true"/>
        </w:rPr>
        <w:t>استجابة دعائه</w:t>
      </w:r>
      <w:bookmarkEnd w:id="11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صالح بن السندی، عن جعفر بن بشیر، عن رزیق أبی العباس،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قوم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w:t>
      </w:r>
    </w:p>
    <w:p>
      <w:pPr>
        <w:pStyle w:val="BookText"/>
        <w:rPr/>
      </w:pPr>
      <w:r>
        <w:rPr>
          <w:rFonts w:ascii="IRNazanin" w:hAnsi="IRNazanin" w:eastAsia="IRNazanin"/>
          <w:color w:val="111111"/>
          <w:sz w:val="28"/>
          <w:sz w:val="28"/>
          <w:szCs w:val="28"/>
          <w:rtl w:val="true"/>
          <w:lang w:bidi="fa-IR"/>
        </w:rPr>
        <w:t xml:space="preserve">بلادنا قد قحطت وتوالت السنون علینا فادع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علینا،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بالمنبر فاخرج واجتمع النّاس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وأمر النّاس أن یؤمّنوا، فلم یلبث أن هبط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أخبر الناس أنّ ربّک قد وعدهم أن یمطروا یوم کذا وکذا وساعة کذا وکذا، فلم یزل الناس ینتظرون ذلک الیوم وتلک الساعة حتّی إذا کانت تلک الساعة أهاج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 فأثارت سحابا وجلّلت السماء وأرخت عزالیها فجاء اولئک النفر بأعیانهم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لنا أن یکفّ السماء</w:t>
      </w:r>
      <w:r>
        <w:rPr>
          <w:rStyle w:val="FootnoteAnchor"/>
          <w:rtl w:val="true"/>
        </w:rPr>
        <w:footnoteReference w:id="706"/>
      </w:r>
      <w:r>
        <w:rPr>
          <w:rFonts w:ascii="IRNazanin" w:hAnsi="IRNazanin" w:eastAsia="IRNazanin"/>
          <w:color w:val="111111"/>
          <w:sz w:val="28"/>
          <w:sz w:val="28"/>
          <w:szCs w:val="28"/>
          <w:rtl w:val="true"/>
          <w:lang w:bidi="fa-IR"/>
        </w:rPr>
        <w:t xml:space="preserve">عنّا فإنّا کدنا أن نغرق، فاجتمع الناس ودعا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الناس أن یؤمّنوا علی دعائه، فقال له رجل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أسمعنا فأنّ کلّ ما تقول لیس 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حوالینا ولا علینا</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صبّها فی بطون الأودیة وفی نبات الشجر وحیث یرعی اهل الوبر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اللهمّ اجعلها رحمة ولا تجعلها عذابا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w:t>
      </w:r>
    </w:p>
    <w:p>
      <w:pPr>
        <w:pStyle w:val="BookText"/>
        <w:rPr/>
      </w:pPr>
      <w:r>
        <w:rPr>
          <w:rFonts w:ascii="IRNazanin" w:hAnsi="IRNazanin" w:eastAsia="IRNazanin"/>
          <w:color w:val="111111"/>
          <w:sz w:val="28"/>
          <w:sz w:val="28"/>
          <w:szCs w:val="28"/>
          <w:rtl w:val="true"/>
          <w:lang w:bidi="fa-IR"/>
        </w:rPr>
        <w:t xml:space="preserve">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موسی التلعکبری،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همام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محمّد بن خالد الطیالسی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رزیق بن الزبیر الخلقانی،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نوح،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حمّاد بن أبی طلحة، عن أبی عوف،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فألطفنی،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مکفوف البصر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أن یردّ علیّ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فردّ علیه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أتاه اخر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ادع اللّه لی أن یردّ علیّ بصری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أحبّ إلیک أن یردّ علیک بصرک؟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ثوابها الجنّة؟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من أن یبتلی عبده المؤمن بذهاب بصره ثمّ لایثیبه الجنة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إنّه ذکر قوّة</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اللحم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16" w:name="pg13616_128368"/>
    </w:p>
    <w:p>
      <w:pPr>
        <w:pStyle w:val="BookText"/>
        <w:rPr/>
      </w:pPr>
      <w:bookmarkEnd w:id="116"/>
      <w:r>
        <w:rPr>
          <w:rFonts w:ascii="IRNazanin" w:hAnsi="IRNazanin" w:eastAsia="IRNazanin"/>
          <w:color w:val="111111"/>
          <w:sz w:val="28"/>
          <w:sz w:val="28"/>
          <w:szCs w:val="28"/>
          <w:rtl w:val="true"/>
          <w:lang w:bidi="fa-IR"/>
        </w:rPr>
        <w:t>ذقته منذ کذا، فتقرّب إلیه فقیر بجدی</w:t>
      </w:r>
      <w:r>
        <w:rPr>
          <w:rStyle w:val="FootnoteAnchor"/>
          <w:rtl w:val="true"/>
        </w:rPr>
        <w:footnoteReference w:id="711"/>
      </w:r>
      <w:r>
        <w:rPr>
          <w:rFonts w:ascii="IRNazanin" w:hAnsi="IRNazanin" w:eastAsia="IRNazanin"/>
          <w:color w:val="111111"/>
          <w:sz w:val="28"/>
          <w:sz w:val="28"/>
          <w:szCs w:val="28"/>
          <w:rtl w:val="true"/>
          <w:lang w:bidi="fa-IR"/>
        </w:rPr>
        <w:t xml:space="preserve">کان له، فشوّاه وأنفذه إلیه،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کلوه ولا تکسروا عظامه، فلمّا فرغوا أشار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بإذن اللّه، فأحیاه فکان یمرّ عند صاحبه کما یساق</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407325_3830689328"/>
      <w:bookmarkStart w:id="118" w:name="_Toc41"/>
      <w:bookmarkEnd w:id="117"/>
      <w:r>
        <w:rPr>
          <w:rtl w:val="true"/>
        </w:rPr>
        <w:t xml:space="preserve">باب </w:t>
      </w:r>
      <w:r>
        <w:rPr>
          <w:rtl w:val="true"/>
        </w:rPr>
        <w:t>(</w:t>
      </w:r>
      <w:r>
        <w:rPr/>
        <w:t>7</w:t>
      </w:r>
      <w:r>
        <w:rPr>
          <w:rtl w:val="true"/>
        </w:rPr>
        <w:t xml:space="preserve">) </w:t>
      </w:r>
      <w:r>
        <w:rPr>
          <w:rtl w:val="true"/>
        </w:rPr>
        <w:t xml:space="preserve">برکة رسول اللّه </w:t>
      </w:r>
      <w:r>
        <w:rPr>
          <w:rtl w:val="true"/>
        </w:rPr>
        <w:t>(</w:t>
      </w:r>
      <w:r>
        <w:rPr>
          <w:rtl w:val="true"/>
        </w:rPr>
        <w:t>صلّی اللّه علیه وآله</w:t>
      </w:r>
      <w:r>
        <w:rPr>
          <w:rtl w:val="true"/>
        </w:rPr>
        <w:t>)</w:t>
      </w:r>
      <w:bookmarkEnd w:id="118"/>
    </w:p>
    <w:p>
      <w:p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عن أبیه، حدثنا حبیب بن الحسن الکوفی، عن محمد بن عبدالحمید العطّار، عن محمد بن سنان، عن المفضّل بن عمر، عن الصادق،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غزاة فعطش الناس، ولم یکن فی المنزل ماء، وکان فی إناء قلیل ماء، فوضع أصابعه فیه فتحلّب منها الماء حتّی روی الناس والإبل والخیل، وتزوّد الناس</w:t>
      </w:r>
      <w:r>
        <w:rPr>
          <w:rStyle w:val="FootnoteAnchor"/>
          <w:rtl w:val="true"/>
        </w:rPr>
        <w:footnoteReference w:id="713"/>
      </w:r>
      <w:r>
        <w:rPr>
          <w:rFonts w:ascii="IRNazanin" w:hAnsi="IRNazanin" w:eastAsia="IRNazanin"/>
          <w:color w:val="111111"/>
          <w:sz w:val="28"/>
          <w:sz w:val="28"/>
          <w:szCs w:val="28"/>
          <w:rtl w:val="true"/>
          <w:lang w:bidi="fa-IR"/>
        </w:rPr>
        <w:t>وکان فی العسکر اثنا عشر ألف بعیر، ومن الخیل اثنا عشر ألف فرس، ومن الناس ثلاثون ألفا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مراضع فاطمة فیتفل </w:t>
      </w:r>
      <w:bookmarkStart w:id="119" w:name="pg13616_128369"/>
    </w:p>
    <w:p>
      <w:pPr>
        <w:pStyle w:val="BookText"/>
        <w:rPr/>
      </w:pPr>
      <w:bookmarkEnd w:id="119"/>
      <w:r>
        <w:rPr>
          <w:rFonts w:ascii="IRNazanin" w:hAnsi="IRNazanin" w:eastAsia="IRNazanin"/>
          <w:color w:val="111111"/>
          <w:sz w:val="28"/>
          <w:sz w:val="28"/>
          <w:szCs w:val="28"/>
          <w:rtl w:val="true"/>
          <w:lang w:bidi="fa-IR"/>
        </w:rPr>
        <w:t>فی أفواههم ثمّ یقول</w:t>
      </w:r>
      <w:r>
        <w:rPr>
          <w:rStyle w:val="FootnoteAnchor"/>
          <w:rtl w:val="true"/>
        </w:rPr>
        <w:footnoteReference w:id="715"/>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لاترضعیهم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407327_3830689328"/>
      <w:bookmarkStart w:id="121" w:name="_Toc42"/>
      <w:bookmarkEnd w:id="120"/>
      <w:r>
        <w:rPr>
          <w:rtl w:val="true"/>
        </w:rPr>
        <w:t xml:space="preserve">باب </w:t>
      </w:r>
      <w:r>
        <w:rPr>
          <w:rtl w:val="true"/>
        </w:rPr>
        <w:t>(</w:t>
      </w:r>
      <w:r>
        <w:rPr/>
        <w:t>8</w:t>
      </w:r>
      <w:r>
        <w:rPr>
          <w:rtl w:val="true"/>
        </w:rPr>
        <w:t xml:space="preserve">) </w:t>
      </w:r>
      <w:r>
        <w:rPr>
          <w:rtl w:val="true"/>
        </w:rPr>
        <w:t>ایمان الجن برسول اللّه</w:t>
      </w:r>
      <w:bookmarkEnd w:id="121"/>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عن محمد بن عبدالحمید العطار، عن محمد بن راشد البرمکی، عن عمر بن سهل الأسدی، عن سهیل بن غزوان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الجنّ کان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عفراء، وکانت تأتی</w:t>
      </w:r>
      <w:r>
        <w:rPr>
          <w:rStyle w:val="FootnoteAnchor"/>
          <w:rtl w:val="true"/>
        </w:rPr>
        <w:footnoteReference w:id="717"/>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فتسمع من کلامه فتأتی صالحی الجنّ فیسلمون علی یدیها، وإنّها فقدها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عنها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زارت اختا لها تحبّها فی اللّه،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للمتحابین فی اللّه،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فی الجنّة عمودا من یاقوتة حمراء، علیه سبعون ألف قصر، فی کلّ قصر سبعون ألف غرفة، خلقها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للمتحابین والمتزاورین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ثمّ قال</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یاعفراء أیّ شیء رأیت؟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عجائب کثیرة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فاعجب ما رأیت؟ </w:t>
      </w:r>
      <w:bookmarkStart w:id="122" w:name="pg13616_128370"/>
    </w:p>
    <w:p>
      <w:pPr>
        <w:pStyle w:val="BookText"/>
        <w:rPr/>
      </w:pPr>
      <w:bookmarkEnd w:id="122"/>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إبلیس فی البحر الاخضر علی صخرة بیضاء مادا یدیه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إذا بررت قسمک وأدخلتنی نار جهنّم فأسألک بحقّ محمّد وعلیّ وفاطمة والحسن والحسین إلاّ خلّصتنی منها، وحشرتنی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یاحارث ما هذه الاسماء الّتی تدعو بها؟</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علی ساق العرش من قبل أن یخلق اللّه آدم بسبعة آلاف سنة، فعلمت أنّهم أکرم الخلق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أسأله بحقّهم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أقسم أهل الارض بهذه الاسماء لاجابهم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407329_3830689328"/>
      <w:bookmarkStart w:id="124" w:name="_Toc43"/>
      <w:bookmarkEnd w:id="123"/>
      <w:r>
        <w:rPr>
          <w:rtl w:val="true"/>
        </w:rPr>
        <w:t xml:space="preserve">باب </w:t>
      </w:r>
      <w:r>
        <w:rPr>
          <w:rtl w:val="true"/>
        </w:rPr>
        <w:t>(</w:t>
      </w:r>
      <w:r>
        <w:rPr/>
        <w:t>9</w:t>
      </w:r>
      <w:r>
        <w:rPr>
          <w:rtl w:val="true"/>
        </w:rPr>
        <w:t xml:space="preserve">) </w:t>
      </w:r>
      <w:r>
        <w:rPr>
          <w:rtl w:val="true"/>
        </w:rPr>
        <w:t>معراج رسول اللّه</w:t>
      </w:r>
      <w:bookmarkEnd w:id="124"/>
    </w:p>
    <w:p>
      <w:pPr>
        <w:pStyle w:val="BookText"/>
        <w:rPr/>
      </w:pP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الحسین بن سعید، عن القاسم بن محمد الجوهری،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بصیر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کم عرج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فأوقفه جبرئیل موقفا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وقفت موقفا ما وقفه ملک قطّ ولانبیّ، إنّ ربک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وکیف یصلّی؟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سبّوح قدوس أنا ربّ الملائکة والرّوح، سبقت </w:t>
      </w:r>
    </w:p>
    <w:p>
      <w:pPr>
        <w:pStyle w:val="BookText"/>
        <w:rPr/>
      </w:pPr>
      <w:r>
        <w:rPr>
          <w:rFonts w:ascii="IRNazanin" w:hAnsi="IRNazanin" w:eastAsia="IRNazanin"/>
          <w:color w:val="111111"/>
          <w:sz w:val="28"/>
          <w:sz w:val="28"/>
          <w:szCs w:val="28"/>
          <w:rtl w:val="true"/>
          <w:lang w:bidi="fa-IR"/>
        </w:rPr>
        <w:t>رحمتی 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قاب قوسین أو أدنی؟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سیتها</w:t>
      </w:r>
      <w:r>
        <w:rPr>
          <w:rStyle w:val="FootnoteAnchor"/>
          <w:rtl w:val="true"/>
        </w:rPr>
        <w:footnoteReference w:id="721"/>
      </w:r>
      <w:r>
        <w:rPr>
          <w:rFonts w:ascii="IRNazanin" w:hAnsi="IRNazanin" w:eastAsia="IRNazanin"/>
          <w:color w:val="111111"/>
          <w:sz w:val="28"/>
          <w:sz w:val="28"/>
          <w:szCs w:val="28"/>
          <w:rtl w:val="true"/>
          <w:lang w:bidi="fa-IR"/>
        </w:rPr>
        <w:t>إلی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بینهما حجاب یتلألأ یخفق ولا أعلمه إلاّ وقد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زبرجد، فنظر فی مثل سمّ الابرة</w:t>
      </w:r>
      <w:r>
        <w:rPr>
          <w:rStyle w:val="FootnoteAnchor"/>
          <w:rtl w:val="true"/>
        </w:rPr>
        <w:footnoteReference w:id="722"/>
      </w:r>
      <w:r>
        <w:rPr>
          <w:rFonts w:ascii="IRNazanin" w:hAnsi="IRNazanin" w:eastAsia="IRNazanin"/>
          <w:color w:val="111111"/>
          <w:sz w:val="28"/>
          <w:sz w:val="28"/>
          <w:szCs w:val="28"/>
          <w:rtl w:val="true"/>
          <w:lang w:bidi="fa-IR"/>
        </w:rPr>
        <w:t xml:space="preserve">إلی ما شاء اللّه من نور العظمة،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لأمّتک من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امیر المؤمنین وسیّد المسلمین وقائد الغرّ المحجّلین</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جاءت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الارض، ولکن جاءت من السماء مشافهة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أبی، عن محمد بن أبی عمیر، عن </w:t>
      </w:r>
    </w:p>
    <w:p>
      <w:pPr>
        <w:pStyle w:val="BookText"/>
        <w:rPr/>
      </w:pPr>
      <w:r>
        <w:rPr>
          <w:rFonts w:ascii="IRNazanin" w:hAnsi="IRNazanin" w:eastAsia="IRNazanin"/>
          <w:color w:val="111111"/>
          <w:sz w:val="28"/>
          <w:sz w:val="28"/>
          <w:szCs w:val="28"/>
          <w:rtl w:val="true"/>
          <w:lang w:bidi="fa-IR"/>
        </w:rPr>
        <w:t xml:space="preserve">هشا 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ومیکائیل واسرافیل بالبراق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واحد باللجام وواحد بالرکاب وسوّی الآخر علیه ثیابه فتضعضعت البراق فلطمها جبرئیل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اسکنی یابراق فما رکبک نبی قبله ولا یرکبک بعده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به ورفعته ارتفاعا لیس بالکثیر ومعه جبرئیل یریه الآیات من السماء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فی مسیری إذ نادی مناد عن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فلم أجبه ولم ألتفت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نادانی مناد عن یساری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فلم اجبه ولم التفت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استقبلتنی امرأة کاشفة عن ذراعیها وعلیها من کل زینة الدنیا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انظرنی حتی اکلمک فلم ألتفت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سرت فسمعت صوتا أفزعنی فجاوزت به، فنزل بی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فصلّیت،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أین صلیت؟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بطیبة والیها مهاجرتک، ثم رکبت فمضینا ما شاء اللّه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وصلّ فنزلت وصلّیت،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أین صلّیت؟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بطور سیناء حیث کلّم اللّه موسی تکلیما، ثم رکبت فمضینا ما شاء اللّه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فصلّ فنزلت وصلّیت،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أین صلیت؟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فی بیت لحم بناحیة بیت المقدس، حیث ولد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رکبت فمضینا حتی انتهینا الی بیت المقدس فربطت البراق بالحلقة التی کانت الأنبیاء تربط بها، فدخلت المسجد ومعی جبرئیل الی جنبی فوجدنا ابراهیم وموسی وعیسی فیمن شاء اللّه من أنبیاء اللّه قد جمعوا الی واقمت</w:t>
      </w:r>
      <w:r>
        <w:rPr>
          <w:rStyle w:val="FootnoteAnchor"/>
          <w:rtl w:val="true"/>
        </w:rPr>
        <w:footnoteReference w:id="725"/>
      </w:r>
      <w:r>
        <w:rPr>
          <w:rFonts w:ascii="IRNazanin" w:hAnsi="IRNazanin" w:eastAsia="IRNazanin"/>
          <w:color w:val="111111"/>
          <w:sz w:val="28"/>
          <w:sz w:val="28"/>
          <w:szCs w:val="28"/>
          <w:rtl w:val="true"/>
          <w:lang w:bidi="fa-IR"/>
        </w:rPr>
        <w:t xml:space="preserve">الصلاة ولا اشک إلاّ وجبرئیل استقدمنا، فلما استووا أخذ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بعضدی فقدّمنی فأممتهم ولا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أتانی الخازن بثلاث أوانی، إناء فیه لبن وإناء فیه ماء وإناء فیه خمر، فسمعت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 الماء غرق وغرقت امته، وأن أخذ الخمر غوی وغوت امته، وان أخذ اللبن هدی وهدیت امته، فأخذت اللبن فشربت منه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 وهدیت أمتک،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رأیت فی مسیرک؟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مناد عن یمینی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أجبته؟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ولم التفت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داعی الیهود لو اجبته لتهودت امتک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رأیت؟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مناد عن یساری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أجبته؟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ولم التفت إلیه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داعی النصاری لو اجبته لتنصرت امتک من بعدک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استقبلک؟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امرأة کاشفة عن ذراعیها علیها من کل زینة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 انظرنی حتی اکلمک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أفکلمتها؟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أکلمها ولم التفت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الدنیا ولو کلمتها لاختارت امتک الدنیا علی الآخرة، ثمّ سمعت صوتا أفزعنی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أتسمع یامحمد؟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صخرة قذفتها عن شفیر جهنم منذ سبعین عاما فهذا حین استقرت،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ضحک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جبرئیل وصعدت معه الی سماء الدنیا وعلیها ملک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اسماعیل وهو صاحب الخطفة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وتحته سبعون الف ملک تحت کل ملک سبعون ألف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من هذا معک؟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بعث؟</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الباب فسلمت علیه وسلم علیّ واستغفرت له واستغفر 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بالاخ الناصح والنبی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وتلقتنی الملائکة حتی دخلت سماء الدنیا فما لقینی ملک إلا کان ضاحکا مستبشرا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لقینی ملک من الملائکة لم أر أعظم خلقا منه، کریه </w:t>
      </w:r>
    </w:p>
    <w:p>
      <w:pPr>
        <w:pStyle w:val="BookText"/>
        <w:rPr/>
      </w:pPr>
      <w:r>
        <w:rPr>
          <w:rFonts w:ascii="IRNazanin" w:hAnsi="IRNazanin" w:eastAsia="IRNazanin"/>
          <w:color w:val="111111"/>
          <w:sz w:val="28"/>
          <w:sz w:val="28"/>
          <w:szCs w:val="28"/>
          <w:rtl w:val="true"/>
          <w:lang w:bidi="fa-IR"/>
        </w:rPr>
        <w:t>المنظر ظاهر الغضب، فقال لی مثل ما قالوا من الدعاء إلا أنه لم یضحک ولم أر فیه من الاستبشار وما رأیت ممن ضحک من الملائکة،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یاجبرئیل؟ فانی قد فزعت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ان تفزع منه، وکلنا نفزع منه، هذا مالک خازن النار لم یضحک قط ولم یزل منذ ولاّه اللّه جهنم یزداد کل یوم غضبا وغیظا علی أعداء اللّه وأهل معصیته فینتقم اللّه به منهم، ولو ضحک الی أحد قبلک أو کان ضاحکا لاحد بعدک لضحک إلیک ولکنه لایضحک، فسلمت علیه فرد علیّ السلام وبشّرنی بالجنة، فقلت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وجبرئیل بالمکان الذی وصفه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تأمره ان یرینی النار؟</w:t>
      </w:r>
    </w:p>
    <w:p>
      <w:p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یامالک أر محمدا النار، فکشف عنها غطاءها وفتح بابا منها، فخرج منها لهب ساطع فی السماء وفارت، فارتعدت حتی ظننت لیتناولنی مما رأیت،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فلیرد علیها غطاءها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مکانها الذی خرجت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فرأیت رجلا ادما جسیما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یاجبرئیل؟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أبوک آدم، فاذا هو یعرض علیه ذریته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طیب وریح طیبة من جسد طیب،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المطففین علی رأس سبعة عشر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الی اخرها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 أبی آدم وسلّم علیّ واستغفرت له واستغفر 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بالابن الصالح والنبی الصالح والمبعوث فی الزمن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مررت بملک من الملائکة وهو جالس وإذا جمیع الدنیا بین رکبتیه واذا بیده لوح من نور فیه کتاب ینظر فیه ولا یلتفت یمینا ولا شمالا مقبلا علیه کهیئة الحزین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 دائب فی قبض الارواح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أدننی منه حتی اکلّمه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فادنانی منه فسلّمت علیه، وقال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نبی الرحمة الذی أرسله اللّه الی العباد، فرحّب بی وحیانی بالسلام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یامحمد فانی أری الخیر کله فی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المنان ذی النعم علی عباده، ذلک من فضل ربی ورحمته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اشد الملائکة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من مات أو هو میت فیما بعد هذا تقبض روحه؟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حیث کانوا وتشهدهم بنفسک؟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الدنیا کلها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سخّرها اللّه لی ومکننی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کالدرهم فی کف الرجل یقلّبه کیف یشاء، وما من دار إلاّ وأنا أتصفحها کل یوم خمس مرات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بکی أهل المیت علی میتهم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لاتبکوا علیه فان لی فیکم عودة وعودة حتی لایبقی </w:t>
      </w:r>
    </w:p>
    <w:p>
      <w:pPr>
        <w:pStyle w:val="BookText"/>
        <w:rPr/>
      </w:pPr>
      <w:r>
        <w:rPr>
          <w:rFonts w:ascii="IRNazanin" w:hAnsi="IRNazanin" w:eastAsia="IRNazanin"/>
          <w:color w:val="111111"/>
          <w:sz w:val="28"/>
          <w:sz w:val="28"/>
          <w:szCs w:val="28"/>
          <w:rtl w:val="true"/>
          <w:lang w:bidi="fa-IR"/>
        </w:rPr>
        <w:t>منکم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بالموت طامّة یاجبرئیل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بعد الموت أطم وأطم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مضیت فاذا أنا بقوم بین أیدیهم موائد من لحم طیب ولحم خبیث یأکلون الخبیث ویدعون الطیب،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یأکلون الحرام ویدعون الحلال وهم من أمتک یامحمد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ملکا من الملائکة جعل اللّه أمره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جسده نار والنصف الاخر ثلج، فلا النار تذیب الثلج ولا الثلج یطفی النار، وهو ینادی بصوت رفیع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کفّ حرّ هذه النار فلا تذیب الثلج وکفّ برد هذا الثلج فلا یطفی حرّ هذه النار، اللهم یامؤلّف بین الثلج والنار ألّف بین قلوب عبادک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وکله اللّه باکناف السماوات وأطراف الأرضین وهو أنصح ملائکة اللّه تعالی لاهل الارض من عباده المؤمنین، یدعو لهم بما نسمع منذ خلق، وملکان ینادیان فی السماء أحدهما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أعط کل منفق خلفا والآخر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کلّ ممسک تلفا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مضیت فاذا أنا باقوام لهم مشافر کمشافر الابل یقرض اللحم من جنوبهم ویلقی فی افواههم،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یاجبرئیل؟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الهمّازون اللمّازون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فاذا أنا باقوام ترضخ رؤوسهم بالصخر،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ینامون عن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فاذا أنا بأقوام تقذف النار فی أفواههم وتخرج من أدبارهم،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یأکلون أموال الیتامی ظلما إنما یأکلون فی بطونهم نارا وسیصلون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فاذا أنا بأقوام یرید أحدهم أن یقوم فلا یقدر من عظم بطنه،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یاجبرئیل؟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یأکلون الرّبا لایقومون إلا کما یقوم الذی یتخبطه الشیطان من المس فاذا هم مثل آل فرعون یعرضون علی النار غدوا وعشیا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متی تقوم الساعة؟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مضیت فاذا أنا بنسوان معلّقات بثدیهن،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اللواتی یورثن أموال أزواجهن أولاد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امرأة أدخلت علی قوم فی نسبهم من لیس منهم، فاطلع علی عوراتهم وأکل خزائنهم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مررنا بملائکة من ملائکة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اللّه کیف شاء ووضع وجوههم کیف شاء لیس شیء من أطباق أجسادهم إلا وهو یسبح اللّه ویحمده من کل ناحیة بأصوات مختلفة، أصواتهم </w:t>
      </w:r>
    </w:p>
    <w:p>
      <w:pPr>
        <w:pStyle w:val="BookText"/>
        <w:rPr/>
      </w:pPr>
      <w:r>
        <w:rPr>
          <w:rFonts w:ascii="IRNazanin" w:hAnsi="IRNazanin" w:eastAsia="IRNazanin"/>
          <w:color w:val="111111"/>
          <w:sz w:val="28"/>
          <w:sz w:val="28"/>
          <w:szCs w:val="28"/>
          <w:rtl w:val="true"/>
          <w:lang w:bidi="fa-IR"/>
        </w:rPr>
        <w:t>مرتفعة بالتحمید والبکاء من خشیة اللّه فسألت جبرئیل عنهم؟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تری خلقوا، ان الملک منهم الی جنب صاحبه ما کلّمه قط، ولا رفعوا رؤوسهم الی ما فوقها، ولا خفضوها الی ما تحتهم خوفا من اللّه خشوعا، فسلمت علیهم فردّوا علیّ إیماءا برؤوسهم لاینظرون الی من الخشوع، فقال لهم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نبی الرحمة أرسله اللّه الی العباد رسولا ونبیا وهو خاتم النبیین وسیدهم أفلا تکلمونه؟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ذلک من جبرئیل اقبلوا علیّ بالسلام وأکرمونی وبشّرونی بالخیر لی ولأمّتی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بی الی السماء الثانیة فاذا فیها رجلان متشابهان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هذان یاجبرئیل؟</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وعیسی بن مریم، فسلّمت علیهما وسلّما علیّ واستغفرت لهما واستغفرا لی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بالاخ الصالح والنبی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فیها من الملائکة مثل ما فی السماء الاولی وعلیهم الخشوع، قد وضع اللّه وجوههم کیف شاء، لیس منهم ملک إلا یسبح للّه ویحمده بأصوات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الی السماء الثالثة فاذا فیها رجل فضل حسنه علی سائر الخلق کفضل القمر لیلة البدر علی سائر النجوم،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وسلّم علیّ، واستغفرت له واستغفر 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بالنبی الصالح والاخ الصالح والمبعوث فی الزمن الصالح</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فیها ملائکة علیهم من الخشوع مثل ما وصفت فی السماء </w:t>
      </w:r>
    </w:p>
    <w:p>
      <w:pPr>
        <w:pStyle w:val="BookText"/>
        <w:rPr/>
      </w:pPr>
      <w:r>
        <w:rPr>
          <w:rFonts w:ascii="IRNazanin" w:hAnsi="IRNazanin" w:eastAsia="IRNazanin"/>
          <w:color w:val="111111"/>
          <w:sz w:val="28"/>
          <w:sz w:val="28"/>
          <w:szCs w:val="28"/>
          <w:rtl w:val="true"/>
          <w:lang w:bidi="fa-IR"/>
        </w:rPr>
        <w:t>الاولی والثانیة، وقال لهم جبرئیل فی أمری ما قال للآخرین وصنعوا بی مثل ما صنع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الی السماء الرابعة واذا فیها 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یاجبرئیل؟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ادریس رفعه اللّه مکانا علیا فسلّمت علیه وسلّم علیّ واستغفرت له واستغفر لی، واذا فیها من الملائکة علیهم من الخشوع مثل ما فی السماوات، فبشّرونی بالخیر لی ولأمتی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رأیت ملکا جالسا علی سریر تحت یدیه سبعون ألف ملک تحت کل ملک سبعون ألف ملک فوقع فی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فصاح به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قائم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الی السماء الخامسة فاذا فیها رجل کهل، عظیم العین، لم أر کهلا أعظم منه، حوله ثلة من امته فأعجبتنی کثرتهم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یاجبرئیل؟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المحبّب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عمران، فسلمت علیه وسلّم علیّ، واستغفرت له واستغفر لی واذا فیها من الملائکة الخشوع مثل ما فی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الی السماء السادسة واذا فیها رجل ادم طویل علیه سمرة ولولا ان علیه قمیصین لنفذ شعره منهما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بنو اسرائیل أنی أکرم ولد آدم علی اللّه، وهذا رجل أکرم علی اللّه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یاجبرئیل؟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أخوک موسی بن عمران، فسلّمت علیه وسلّم علیّ، </w:t>
      </w:r>
    </w:p>
    <w:p>
      <w:pPr>
        <w:pStyle w:val="BookText"/>
        <w:rPr/>
      </w:pPr>
      <w:r>
        <w:rPr>
          <w:rFonts w:ascii="IRNazanin" w:hAnsi="IRNazanin" w:eastAsia="IRNazanin"/>
          <w:color w:val="111111"/>
          <w:sz w:val="28"/>
          <w:sz w:val="28"/>
          <w:szCs w:val="28"/>
          <w:rtl w:val="true"/>
          <w:lang w:bidi="fa-IR"/>
        </w:rPr>
        <w:t>واستغفرت له واستغفر لی، واذا فیها من الملائکة الخشوع مثل ما فی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الی السماء السابعة فما مررت بملک من الملائکة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إحتجم وأمر امّتک بالحجامة، واذا فیها رجل أشمط الرأس</w:t>
      </w:r>
      <w:r>
        <w:rPr>
          <w:rStyle w:val="FootnoteAnchor"/>
          <w:rtl w:val="true"/>
        </w:rPr>
        <w:footnoteReference w:id="729"/>
      </w:r>
      <w:r>
        <w:rPr>
          <w:rFonts w:ascii="IRNazanin" w:hAnsi="IRNazanin" w:eastAsia="IRNazanin"/>
          <w:color w:val="111111"/>
          <w:sz w:val="28"/>
          <w:sz w:val="28"/>
          <w:szCs w:val="28"/>
          <w:rtl w:val="true"/>
          <w:lang w:bidi="fa-IR"/>
        </w:rPr>
        <w:t>واللحیة، جالس علی کرسی،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من هذا الذی فی السماء السابعة علی باب البیت المعمور فی جوار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ابراهیم، وهذا محلک ومحل من اتّقی من امتک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وسلّم علیّ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بالنبی الصالح والابن الصالح والمبعوث فی الزمن الصالح، واذا فیها من الملائکة الخشوع مثل ما فی السماوات، فبشّرونی بالخیر لی ولامتی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السماء السابعة بحارا من نور یتلألأ، یکاد تلألؤها یخطف بالابصار، وفیها بحار مظلمة وبحار ثلج ورعد، فلما فزعت ورأیت هولا سألت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یامحمد واشکر کرامة ربک واشکر اللّه بما صنع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فثبتنی اللّه بقوته وعونه حتی کثر قولی لجبرئیل وتعجبی،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أتعظم ما تری؟ إنما هذا خلق من ربک فکیف بالخالق </w:t>
      </w:r>
    </w:p>
    <w:p>
      <w:pPr>
        <w:pStyle w:val="BookText"/>
        <w:rPr/>
      </w:pPr>
      <w:r>
        <w:rPr>
          <w:rFonts w:ascii="IRNazanin" w:hAnsi="IRNazanin" w:eastAsia="IRNazanin"/>
          <w:color w:val="111111"/>
          <w:sz w:val="28"/>
          <w:sz w:val="28"/>
          <w:szCs w:val="28"/>
          <w:rtl w:val="true"/>
          <w:lang w:bidi="fa-IR"/>
        </w:rPr>
        <w:t>الذی خلق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لاتری أعظم من هذا من خلق ربک، ان بین اللّه وبین خلقه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حجاب، وأقرب الخلق الی اللّه أنا واسرافیل، وبیننا وبینه أربعة حجب، حجاب من نور وحجاب من ظلمة وحجاب من الغمام وحجاب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من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خلق اللّه سبحانه وسخّر به علی ما أراده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دیکا رجلاه فی تخوم الأرضین السابعة ورأسه عند العرش، وملکا من ملائکة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کما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رجلاه فی تخوم الأرضین السابعة ثم أقبل مصعدا حتی خرج فی الهواء الی السماء السابعة وانتهی فیها مصعدا حتی استقر قرنه الی قرب العرش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حیث ما کنت لاتدری این ربک من عظم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جناحان فی منکبیه اذا نشرهما جاوزا المشرق والمغرب فاذا کان فی السحر نشر جناحیه وخفق بهما وصرخ بالتسبیح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الملک القدوس، سبحان اللّه الکبیر المتعال، لا إله إلاّ اللّه الحی القیوم، واذا قال ذلک سبّحت دیوک الارض کلّها وخفقت بأجنحتها، وأخذت فی الصراخ، فاذا سکت ذلک الدیک فی السماء سکتت دیوک الارض کلّها، ولذلک الدیک زغب أخضر وریش أبیض کأشد بیاض ما رأیته قط، وله زغب أخضر أیضا تحت ریشه الأبیض کأشد خضرة ما رأیتها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مع جبرئیل فدخلت البیت المعمور فصلّیت فیه رکعتین ومعی اناس من أصحابی علیهم ثیاب جدد وآخرون علیهم ثیاب خلقان فدخل أصحاب الجدد، وحبس أصحاب الخلقان، ثم خرجت فانقاد لی نهران نهر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ونهر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فشربت من الکوثر واغتسلت من الرحمة، ثم انقادا لی جمیعا حتی دخلت الجنة فاذا علی حافتیها بیوتی وبیوت أزواجی</w:t>
      </w:r>
      <w:r>
        <w:rPr>
          <w:rStyle w:val="FootnoteAnchor"/>
          <w:rtl w:val="true"/>
        </w:rPr>
        <w:footnoteReference w:id="731"/>
      </w:r>
      <w:r>
        <w:rPr>
          <w:rFonts w:ascii="IRNazanin" w:hAnsi="IRNazanin" w:eastAsia="IRNazanin"/>
          <w:color w:val="111111"/>
          <w:sz w:val="28"/>
          <w:sz w:val="28"/>
          <w:szCs w:val="28"/>
          <w:rtl w:val="true"/>
          <w:lang w:bidi="fa-IR"/>
        </w:rPr>
        <w:t>واذا ترابها کالمسک، فاذا جاریة تنغمس فی أنهار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انت یاجاریة؟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فبشرته بها حین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بطیرها کالبخت واذا رمانها مثل الدلاء العظام</w:t>
      </w:r>
      <w:r>
        <w:rPr>
          <w:rStyle w:val="FootnoteAnchor"/>
          <w:rtl w:val="true"/>
        </w:rPr>
        <w:footnoteReference w:id="732"/>
      </w:r>
      <w:r>
        <w:rPr>
          <w:rFonts w:ascii="IRNazanin" w:hAnsi="IRNazanin" w:eastAsia="IRNazanin"/>
          <w:color w:val="111111"/>
          <w:sz w:val="28"/>
          <w:sz w:val="28"/>
          <w:szCs w:val="28"/>
          <w:rtl w:val="true"/>
          <w:lang w:bidi="fa-IR"/>
        </w:rPr>
        <w:t>، واذا شجرة لو أرسل طائر فی أصلها ما دارها تسعمائة سنة</w:t>
      </w:r>
      <w:r>
        <w:rPr>
          <w:rStyle w:val="FootnoteAnchor"/>
          <w:rtl w:val="true"/>
        </w:rPr>
        <w:footnoteReference w:id="733"/>
      </w:r>
      <w:r>
        <w:rPr>
          <w:rFonts w:ascii="IRNazanin" w:hAnsi="IRNazanin" w:eastAsia="IRNazanin"/>
          <w:color w:val="111111"/>
          <w:sz w:val="28"/>
          <w:sz w:val="28"/>
          <w:szCs w:val="28"/>
          <w:rtl w:val="true"/>
          <w:lang w:bidi="fa-IR"/>
        </w:rPr>
        <w:t>، ولیس فی الجنة منزل إلاّ وفیها فرع منها</w:t>
      </w:r>
      <w:r>
        <w:rPr>
          <w:rStyle w:val="FootnoteAnchor"/>
          <w:rtl w:val="true"/>
        </w:rPr>
        <w:footnoteReference w:id="73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یاجبرئیل؟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شجرة طوبی،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الجنة رجعت الی نفسی فسألت جبرئیل عن تلک البحار وهولها واعاجیبها؟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سرادقات الحجب التی احتجب اللّه بها، ولولا تلک الحجب لهتک نور العرش وکل شیء فیه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وانتهیت الی سدرة المنتهی فاذا الورقة منها تظل به امّة من الامم فکنت منها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فنادانی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کتبنا ذلک فی </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أعطیت أنبیاءک فضائل فأعطنی؟</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أعطیتک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کلمتین من تحت عرشی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ولا منجا منک إلاّ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وعلمتنی الملائکة قولا أقوله إذا أصبحت وأمسیت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ظلمی أصبح مستجیرا بعفوک، وذنبی أصبح مستجیرا بمغفرتک، وذلّی أصبح مستجیرا بعزک، وفقری أصبح مستجیرا بغناک، ووجهی الفانی البالی اصبح مستجیرا بوجهک الدائم الباقی الذی لایفنی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سمعت الاذان فاذا ملک یؤذّن لم یر فی السماء قبل تلک اللیلة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أنا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أنا اللّه لا إله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إن محمدا عبدی ورسولی أنا بعثته وانتجبته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ودعا الی فریضتی، فمن مشی إلیها راغبا فیها محتسبا کانت له کفارة لما مضی من ذنوبه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الصلاح والنجاح والفلاح، ثم امّمت الملائکة فی السماء کما امّمت الأنبیاء فی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غشیتنی صبابة فخررت ساجدا فنادانی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فرضت علی کل نبی کان قبلک خمسین صلاة وفرضتها علیک وعلی امتک فقم بها أنت فی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فانحدرت حتی مررت علی ابراهیم فلم یسألنی عن شیء حتی انتهیت الی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یامحمد؟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علی کل نبی کان قبلک خمسین صلاة وفرضتها علیک وعلی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ان امّتک آخر الام وأضعفها، وان ربّک لایرد علیک شیئا، وان امّتک لاتستطیع أن تقوم بها فارجع الی ربّک فاساله التخفیف لأمّتک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 الی ربّی حتی انتهیت الی سدرة المنتهی فخررت ساجدا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علیّ وعلی امّتی خمسین صلاة ولا أطیق ذلک ولا امتی فخفّف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عنی عشرة فرجعت إلی موسی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لاتطیق، فرجعت إلی ربّی فوضع عنی عشراء، فرجعت الی موسی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رجعة أرجع إلیه أخرّ ساجدا حتی رجع الی عشر صلوات فرجعت الی موسی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ربّی فوضع عنی خمسا فرجعت الی موسی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استحییت من ربّی، ولکن أصبر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فنادانی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صبرت علیها فهذه الخمس بخمسین کل صلاة بعشر، من همّ من أمتک بحسنة یعملها کتبت له عشرة، وإن لم یعمل کتبت واحدة</w:t>
      </w:r>
      <w:r>
        <w:rPr>
          <w:rStyle w:val="FootnoteAnchor"/>
          <w:rtl w:val="true"/>
        </w:rPr>
        <w:footnoteReference w:id="739"/>
      </w:r>
      <w:r>
        <w:rPr>
          <w:rFonts w:ascii="IRNazanin" w:hAnsi="IRNazanin" w:eastAsia="IRNazanin"/>
          <w:color w:val="111111"/>
          <w:sz w:val="28"/>
          <w:sz w:val="28"/>
          <w:szCs w:val="28"/>
          <w:rtl w:val="true"/>
          <w:lang w:bidi="fa-IR"/>
        </w:rPr>
        <w:t>ومن همّ من أمتک بسیئة فعملها کتبت علیه واحدة، وإن لم یعملها لم اکتب علیه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موسی عن هذه الامة خیرا، وهذا تفسیر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أتسمع یامحمد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أنّه بیان للصوت المذکور سابقا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فی الطریق، فکان الاظهر أن یکون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صوتا أفزعنی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هذا الصوت غیر الصوت الاوّل فلم یبیّن حقیقة الاوّل فی الخبر، وهو بعید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لعلّ الاستشهاد بالآیة مبنی علی أنّ المراد بکتاب الابرار فی الآیة أرواحهم، لانها محلّ العلوم والمعارف، ویحتمل أن یکون ذکر الآیة للمناسبة، أی کما أنّ أعمالهم تثبت فی علّیین فکذا أرواحهم تصعد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وتصفّح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فیه، 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کثر حتّی علا وغلب فقد طمّ یطمّ، </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طامّة طامّة، ومنه سمّیت القیامة طامّة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والمشافر جمع المشفر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شفة البعیر، والرضخ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الدقّ والکسر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یورثن أموال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یزنین ویلحقن أولاد الزنا بالازواج فیرثون من أزواجهنّ، ویحتمل علی بعد أن یکون المراد به زوجة یکون لها ولد من زوج آخر تعطیه أموال الزوج الأخیر، والفقرة الثانیة مؤکدة ومؤیّدة للمعنی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أطباق أجسادهم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أعضائهم مجازا، أو أغشیة أجسادهم من أجنحتهم وریشهم،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 محرّکة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غطاء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الملائکة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لعلّه جمع خاشع کرکوع وراکع، وفی بعض النسخ من الملائکة والخشوع فی المواضع وهو أصوب،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الملک الّذی لیس فوقه ملک، أو أنّه المدبّر لأمور العالم بأمر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من شبوة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قبیلة وموضع بالبادیة، وحصن بالیمن، وذکر الثعلبی فی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من رجال أزدشنوءة، وقال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أزدشنوءة، وقد تشدّد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سمّیت لشنان بینهم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التقادیر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بإحدی تلک الطوائف فی الادمة وطول القامة، والشمط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الرأس یخالطه سواد، وخفق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وأخفق ضرب بجناحیه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الشعر والریش ولیّنه، وأوّل ما یبدو منهما، والبخت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الخراسانی، الدالیّ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وکسر اللام </w:t>
      </w:r>
    </w:p>
    <w:p>
      <w:pPr>
        <w:pStyle w:val="BookText"/>
        <w:rPr/>
      </w:pPr>
      <w:r>
        <w:rPr>
          <w:rFonts w:ascii="IRNazanin" w:hAnsi="IRNazanin" w:eastAsia="IRNazanin"/>
          <w:color w:val="111111"/>
          <w:sz w:val="28"/>
          <w:sz w:val="28"/>
          <w:szCs w:val="28"/>
          <w:rtl w:val="true"/>
          <w:lang w:bidi="fa-IR"/>
        </w:rPr>
        <w:t xml:space="preserve">وتشدید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دلو علی فعول، والقتر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وبضمّتین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والجانب، وبالفتح ویحرّک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لتهتک نور العرش وکلّ شیء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لولا تلک الحجب لاحرق وهتک النور العظیم الّذی خلقه اللّه وراء الحجب نور العرش وما دونه،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لهتک نور العرش کلّ شیء فیه، فالمراد بها الحجب الّتی تحت العرش، وأنّه لولاها لأحرق، وحرق نور العرش مادونه، وفی التفسیر الصغیر للمصنف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لهتک نور اللّه العرش وما دونه، وهو یرجع إلی المعنی الاوّل، والصبابة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الشوق وحرارته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حماد،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السماء دخلت الجنة فرأیت فیها قیعان تفق</w:t>
      </w:r>
      <w:r>
        <w:rPr>
          <w:rStyle w:val="FootnoteAnchor"/>
          <w:rtl w:val="true"/>
        </w:rPr>
        <w:footnoteReference w:id="741"/>
      </w:r>
      <w:r>
        <w:rPr>
          <w:rFonts w:ascii="IRNazanin" w:hAnsi="IRNazanin" w:eastAsia="IRNazanin"/>
          <w:color w:val="111111"/>
          <w:sz w:val="28"/>
          <w:sz w:val="28"/>
          <w:szCs w:val="28"/>
          <w:rtl w:val="true"/>
          <w:lang w:bidi="fa-IR"/>
        </w:rPr>
        <w:t>، ورأیت فیها ملائکة یبنون لبنة من ذهب ولبنة من فضّة وربّما امسکوا، فقلت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مالکم ربّما بنیتم وربما امسکتم؟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تجیئنا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نفقتکم؟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قال بنینا، واذا امسک أمسکنا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سبع سمواته أخذ بیدی جبرئیل فادخلنی الجنّة فاجلسنی علی درنوک من درانیک الجنة فناولنی سفرجلة فانفلقت نصفین فخرجت من بینهما حوراء فقامت بین یدی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یامحمد، السلام علیک </w:t>
      </w:r>
    </w:p>
    <w:p>
      <w:pPr>
        <w:pStyle w:val="BookText"/>
        <w:rPr/>
      </w:pPr>
      <w:r>
        <w:rPr>
          <w:rFonts w:ascii="IRNazanin" w:hAnsi="IRNazanin" w:eastAsia="IRNazanin"/>
          <w:color w:val="111111"/>
          <w:sz w:val="28"/>
          <w:sz w:val="28"/>
          <w:szCs w:val="28"/>
          <w:rtl w:val="true"/>
          <w:lang w:bidi="fa-IR"/>
        </w:rPr>
        <w:t>یاأحمد، 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من أنت؟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الراضیة المرضیة خلقنی الجبّار من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أسفلی من المسک، ووسطی من العنبر، وأعلای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وعجنت بماء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لأخیک ووصیّک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تقبیل فاطمة فغضبت من ذلک عائشة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انک تکثر تقبیل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یاعائشة انه لما أسری بی الی السماء دخلت الجنّة فادنانی جبرائیل من شجرة طوبی وناولنی من ثمارها فأکلته، فلمّا هبطت الی الارض حوّل اللّه ذلک ماء فی ظهری فواقعت خدیجة فحملت بفاطمة فما قبّلتها إلاّ وجدت رائحة شجرة طوبی منها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محمد بن مروان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سالم الفرّاء، عن حمّاد بن عثمان،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السماء بی إلی السماء دخلت الجنة، فرأیت فیها قصرا من یاقوت أحمر، یری باطنه من ظاهره لضیائه ونوره، وفیه قبّتان من درّ وزبرجد،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لمن </w:t>
      </w:r>
    </w:p>
    <w:p>
      <w:pPr>
        <w:pStyle w:val="BookText"/>
        <w:rPr/>
      </w:pPr>
      <w:r>
        <w:rPr>
          <w:rFonts w:ascii="IRNazanin" w:hAnsi="IRNazanin" w:eastAsia="IRNazanin"/>
          <w:color w:val="111111"/>
          <w:sz w:val="28"/>
          <w:sz w:val="28"/>
          <w:szCs w:val="28"/>
          <w:rtl w:val="true"/>
          <w:lang w:bidi="fa-IR"/>
        </w:rPr>
        <w:t>هذا القصر؟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أطاب الکلام، وأدام الصیام، وأطعم الطعام، وتهجّد باللیل والناس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وفی امّتک من یطیق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إطابة الکلام؟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إدامة الصیام؟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شهر رمضان ولم یفطر منه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یاعلی ما إطعام الطعام؟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لعیاله ما یکفّ به وجوههم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ما التهجد باللیل والناس نیام؟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ینم حتّی یصلّی العشاء الآخرة، والناس من الیهود والنصاری وغیرهم من المشرکین نیام بینهما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حماد، عن آبی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745"/>
      </w:r>
      <w:r>
        <w:rPr>
          <w:rFonts w:ascii="IRNazanin" w:hAnsi="IRNazanin" w:eastAsia="IRNazanin"/>
          <w:color w:val="111111"/>
          <w:sz w:val="28"/>
          <w:sz w:val="28"/>
          <w:szCs w:val="28"/>
          <w:rtl w:val="true"/>
          <w:lang w:bidi="fa-IR"/>
        </w:rPr>
        <w:t xml:space="preserve">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أخذ جبرئیل بیدی وأقعدنی علی درنوک من درانیک الجنة، ثم ناولنی سفرجلة فأنا أقبّلها إذ انفلقت، فخرجت منها جاریة حوراء لم أر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الراضیة المرضیة، خلقنی الجبار من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أسفلی من مسک، ووسطی من کافور، وأعلای من عنبر، وعجننی من ماء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خلقنی لأخیک وابن عمّک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بدی رسول اللّه بتعلیم الأذان أتی جبرئیل بالبراق فاستعصت علیه، فقال لها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أسکنی براقة فما رکبک أحد أکرم علی اللّه منه، فسکنت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فرکبتها حتی انتهیت إلی الحجاب الّذی یلی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ربّنا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ملک من وراء الحجاب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من هذا الملک الکریم؟</w:t>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أکرمک بالنبوّة ما رأیت هذا الملک قبل ساعتی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أنا اکبر أنا 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فنودی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أنا اللّه لا إله إلاّ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فنودی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أنا أرسلت محمّدا رسولا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حیّ </w:t>
      </w:r>
    </w:p>
    <w:p>
      <w:pPr>
        <w:pStyle w:val="BookText"/>
        <w:rPr/>
      </w:pPr>
      <w:r>
        <w:rPr>
          <w:rFonts w:ascii="IRNazanin" w:hAnsi="IRNazanin" w:eastAsia="IRNazanin"/>
          <w:color w:val="111111"/>
          <w:sz w:val="28"/>
          <w:sz w:val="28"/>
          <w:szCs w:val="28"/>
          <w:rtl w:val="true"/>
          <w:lang w:bidi="fa-IR"/>
        </w:rPr>
        <w:t>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ودعا إلی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ودعا الی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ودعا الی عبادتی، قد أفلح من واظب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أکمل اللّه تعالی لی الشرف علی الأولین والآخرین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ابن اذینة،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ماتروی هذه الناصبة؟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فیما 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أذانهم ورکوعهم وسجودهم،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ابیّ بن کعب رآه فی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فإنّ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أن یری فی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سدیر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فاحدث لنا من ذلک ذکرا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w:t>
      </w:r>
    </w:p>
    <w:p>
      <w:pPr>
        <w:pStyle w:val="BookText"/>
        <w:rPr/>
      </w:pPr>
      <w:r>
        <w:rPr>
          <w:rFonts w:ascii="IRNazanin" w:hAnsi="IRNazanin" w:eastAsia="IRNazanin"/>
          <w:color w:val="111111"/>
          <w:sz w:val="28"/>
          <w:sz w:val="28"/>
          <w:szCs w:val="28"/>
          <w:rtl w:val="true"/>
          <w:lang w:bidi="fa-IR"/>
        </w:rPr>
        <w:t xml:space="preserve">بنبیه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سماواته السّبع أمّا اولیهنّ فبارک علیه والثّانیة علّمه فرضه فأنزل اللّه محملا من نور فیه أربعون نوعا من أنواع النّور کانت محدقة بعرش اللّه تغشی أبصار النّاظرین، أمّا واحد منها فأصفر، فمن أجل ذلک اصفرّت الصّفرة، وواحد منها أحمر فمن أجل ذلک احمرّت الحمرة، وواحد منها أبیض فمن أجل ذلک ابیضّ البیاض، والباقی علی سایر عدد الخلق من النّور والالوان فی ذلک المحمل حلق وسلاسل من فضّة، ثمّ عرج به إلی السّماء فنفرت الملائکة إلی أطراف السّماء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ما أشبه هذا النّور بنور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ثمّ فتحت أبواب السّماء واجتمعت الملائکة فسلّمت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أفواجا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کیف أخوک؟ إذا نزلت فاقرأه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أفتعرفونه؟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لانعرفه وقد اخذ میثاقک ومیثاقه منّا ومیثاق شیعته إلی یوم القیامة علینا، وإنّا لنتصفّح وجوه شیعته فی کلّ یوم ولیلة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فی کلّ وقت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لنصلّی علیک وعلیه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زادنی ربّی أربعین نوعا من أنواع النّور لایشبه النور الاوّل وزادنی حلقا وسلاسل وعرج بی إلی السماء الثانیة فلمّا قربت من باب السّماء الثّانیة، نفرت الملائکة إلی أطراف السّماء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والروح ماأشبه هذا النّور بنور ربّنا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فاجتمعت الملائکة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من هذا معک؟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 شبه المعانیق</w:t>
      </w:r>
      <w:r>
        <w:rPr>
          <w:rStyle w:val="FootnoteAnchor"/>
          <w:rtl w:val="true"/>
        </w:rPr>
        <w:footnoteReference w:id="750"/>
      </w:r>
      <w:r>
        <w:rPr>
          <w:rFonts w:ascii="IRNazanin" w:hAnsi="IRNazanin" w:eastAsia="IRNazanin"/>
          <w:color w:val="111111"/>
          <w:sz w:val="28"/>
          <w:sz w:val="28"/>
          <w:szCs w:val="28"/>
          <w:rtl w:val="true"/>
          <w:lang w:bidi="fa-IR"/>
        </w:rPr>
        <w:t>فسلّموا علیّ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أخاک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لانعرفه وقد أخذ میثاقک ومیثاقه ومیثاق شیعته إلی یوم القیامة علینا وإنّا لنتصفّح وجوه شیعته فی کلّ یوم ولیلة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فی کلّ وقت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زادنی ربّی أربعین نوعا من انواع النّور لاتشبه الانوار الأولی، ثمّ عرج بی إلی السماء الثالثة فنفرت الملائکة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والروح ما هذا النّور الّذی یشبه نور ربنا؟</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أشهد أنّ محمّدا رسول اللّه، فاجتمعت الملائکة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بالاوّل ومرحبا بالآخر ومرحبا بالحاشر ومرحبا بالنّاشر</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بالحاشر أی من یتصل زمان امته بالحشر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ومرحبا بالناشر أی بمن ینشر قبل الخلق وإلیه الجمع والحساب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خیر النبیین وعلیّ خیر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سلّموا علی وسألونی عن أخی،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الارض أفتعرفونه؟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لانعرفه وقد نحجّ البیت المعمور کلّ سنة وعلیه رقّ أبیض</w:t>
      </w:r>
      <w:r>
        <w:rPr>
          <w:rStyle w:val="FootnoteAnchor"/>
          <w:rtl w:val="true"/>
        </w:rPr>
        <w:footnoteReference w:id="752"/>
      </w:r>
      <w:r>
        <w:rPr>
          <w:rFonts w:ascii="IRNazanin" w:hAnsi="IRNazanin" w:eastAsia="IRNazanin"/>
          <w:color w:val="111111"/>
          <w:sz w:val="28"/>
          <w:sz w:val="28"/>
          <w:szCs w:val="28"/>
          <w:rtl w:val="true"/>
          <w:lang w:bidi="fa-IR"/>
        </w:rPr>
        <w:t xml:space="preserve">فیه اسم محمّد واسم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إلی یوم القیامة، و إنّا لنبارک علیهم کلّ یوم ولیلة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فی وقت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ویمسحون رؤوسهم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زادنی ربّی أربعین نوعا من أنواع النور لاتشبه تلک الانوار الاولی، ثمّ عرج بی حتّی انتهیت إلی السّماء الرابعة فلم تقل الملائکة شیئا وسمعت دویّا کأنّه فی الصدور</w:t>
      </w:r>
      <w:r>
        <w:rPr>
          <w:rStyle w:val="FootnoteAnchor"/>
          <w:rtl w:val="true"/>
        </w:rPr>
        <w:footnoteReference w:id="753"/>
      </w:r>
      <w:r>
        <w:rPr>
          <w:rFonts w:ascii="IRNazanin" w:hAnsi="IRNazanin" w:eastAsia="IRNazanin"/>
          <w:color w:val="111111"/>
          <w:sz w:val="28"/>
          <w:sz w:val="28"/>
          <w:szCs w:val="28"/>
          <w:rtl w:val="true"/>
          <w:lang w:bidi="fa-IR"/>
        </w:rPr>
        <w:t>فاجتمعت الملائکة ففتحت أبواب السّماء وخرجت إلیّ شبه المعانیق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الصلاة، حیّ علی الفلاح حیّ 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صوتان مقرونان معروفان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لشیعته إلی یوم القیامة، ثمّ اجتمعت الملائکة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أخاک؟</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وتعرفونه؟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نعرفه وشیعته وهم نور حول عرش اللّه وإنّ فی البیت المعمور لرقّا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کتاب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اسم محمّد وعلیّ والحسن والحسین والأئمّة وشیعتهم إلی یوم القیامة، لایزید فیهم رجل </w:t>
      </w:r>
    </w:p>
    <w:p>
      <w:pPr>
        <w:pStyle w:val="BookText"/>
        <w:rPr/>
      </w:pPr>
      <w:r>
        <w:rPr>
          <w:rFonts w:ascii="IRNazanin" w:hAnsi="IRNazanin" w:eastAsia="IRNazanin"/>
          <w:color w:val="111111"/>
          <w:sz w:val="28"/>
          <w:sz w:val="28"/>
          <w:szCs w:val="28"/>
          <w:rtl w:val="true"/>
          <w:lang w:bidi="fa-IR"/>
        </w:rPr>
        <w:t>ولا ینقص منهم رجل، وإنّه لمیثاقنا وإنّه لیقرأ علینا کلّ یوم جمعة، ثمّ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یامحمّد، فرفعت رأسی فإذا أطباق السماء قد خرقت والحجب قد رفعت،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طأطأ رأسک انظر ما تری، فطأطأت رأسی فنظرت إلی بیت مثل بیتکم هذا وحرم مثل حرم هذا البیت لو ألقیت شیئا من یدی لم یقع إلاّ علیه،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هذا الحرم وأنت الحرام ولکلّ مثل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ادن من صاد فاغسل مساجدک وطهّرها وصل لربک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ماء یسیل من ساق العرش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بیده الیمنی فمن أجل ذلک صار الوضوء بالیمین، ثمّ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أن اغسل وجهک فإنک تنظر إلی عظمتی، ثمّ اغسل ذراعیک الیمنی والیسری فإنّک تلقّی بیدک کلامی، ثمّ امسح رأسک بفضل ما بقی فی یدیک من الماء ورجلیک إلی کعبیک فإنّی ابارک علیک واوطیک موطئا لم یطأه أحد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علّة الاذان والوضوء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استقبل الحجر الاسود وکبّرنی علی عدد حجبی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ذلک صار التکبیر سبعا لانّ الحجب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فافتتح عند انقطاع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ذلک صار الافتتاح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والحجب متطابقة، بینهنّ بحار النّور وذلک النّور الّذی أنزله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ذلک صار الافتتاح ثلاث مرات لافتتاح الحجب ثلاث مرات، فصار التکبیر سبعا </w:t>
      </w:r>
    </w:p>
    <w:p>
      <w:pPr>
        <w:pStyle w:val="BookText"/>
        <w:rPr/>
      </w:pPr>
      <w:r>
        <w:rPr>
          <w:rFonts w:ascii="IRNazanin" w:hAnsi="IRNazanin" w:eastAsia="IRNazanin"/>
          <w:color w:val="111111"/>
          <w:sz w:val="28"/>
          <w:sz w:val="28"/>
          <w:szCs w:val="28"/>
          <w:rtl w:val="true"/>
          <w:lang w:bidi="fa-IR"/>
        </w:rPr>
        <w:t>والافتتاح ثلاثا، فلمّا فرغ من التکبیر والافتتاح أوحی اللّه إلیه سمّ باسمی، فمن أجل ذلک جعل بسم اللّه الرحمن الرحیم فی أوّل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إلیه أن أحمدنی،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 النبیّ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قطعت حمدی فسم باسمی فمن أجل ذلک جعل فی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مرّتین، فلمّا بلغ ولا الضالّین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شکرا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ذکری فسمّ باسمی فمن أجل ذلک جعل بسم اللّه الرحمن الرحیم فی أول السورة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یامحمد نسبة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أمسک عنه الوحی،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الاحد الصمد،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ولم یکن له کفوا أحد، ثمّ أمسک عنه الوحی،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کذلک اللّه ربّنا، فلمّا قال ذلک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ارکع لربّک یامحمّد، فرکع فأوحی اللّه إلیه وهو راکع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العظیم ففعل ذلک ثلاثا، ثمّ أوحی اللّه إلیه أن ارفع رأسک یامحمّد، ففعل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منتصبا 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أن اسجد لربّک یامحمّد، فخرّ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الاعلی، ففعل ذلک ثلاثا، ثمّ أوحی اللّه إلیه، استو جالسا </w:t>
      </w:r>
    </w:p>
    <w:p>
      <w:pPr>
        <w:pStyle w:val="BookText"/>
        <w:rPr/>
      </w:pPr>
      <w:r>
        <w:rPr>
          <w:rFonts w:ascii="IRNazanin" w:hAnsi="IRNazanin" w:eastAsia="IRNazanin"/>
          <w:color w:val="111111"/>
          <w:sz w:val="28"/>
          <w:sz w:val="28"/>
          <w:szCs w:val="28"/>
          <w:rtl w:val="true"/>
          <w:lang w:bidi="fa-IR"/>
        </w:rPr>
        <w:t xml:space="preserve">یا محمّد، ففعل فلمّا رفع رأسه من سجوده واستوی جالسا نظر إلی عظمته تجلّت له فخرّ ساجدا من تلقاء نفسه لا لامر امر به فسبّح أیضا ثلاثا فأوحی اللّه إلیه انتصب قائما ففعل فلم یر ما کان رأی من العظمة فمن أجل ذلک صارت الصّلاة رکعة وسجدتین، ثمّ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بالحمد للّه، فقرأها مثل ما قرأ أوّلا، ثمّ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اقرأ إنّا أنزلناه فإنّها نسبتک ونسبة أهل بیتک إلی یوم القیامة، وفعل فی الرّکوع مثل ما فعل فی المرّة الأولی ثمّ سجد سجدة واحدة فلمّا رفع رأسه تجلّت له العظمة فخرّ ساجدا من تلقاء نفسه لا لأمر امر به فسبّح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یامحمّد ثبتک ربّک، فلمّا ذهب لیقوم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اجلس، فجلس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إذا ما أنعمت علیک فسمّ باسمی فالهم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ولا إله إلاّ اللّه والاسماء الحسنی کلّها للّه، ثمّ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صلّ علی نفسک وعلی أهل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وعلی أهل بیتی وقد فعل، ثمّ التفت فإذا بصفوف من الملائکة والمرسلین والنبیّین فقیل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یامحمّد سلّم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السلام والتحیة والرحمة والبرکات أنت وذرّیّتک، ثمّ أوحی اللّه إلیه أن لا یلتفت یسارا وأوّل آیة سمعها بعد قل هو اللّه أحد وإنّا انزلناه آیة أصحاب الیمین وأصحاب الشّمال فمن أجل ذلک کان السلام واحدا تجاه القبلة، ومن أجل ذلک کان التکبیر فی السّجود شکرا وقوله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الله لمن حمده لانّ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ضجّة </w:t>
      </w:r>
    </w:p>
    <w:p>
      <w:pPr>
        <w:pStyle w:val="BookText"/>
        <w:rPr/>
      </w:pPr>
      <w:r>
        <w:rPr>
          <w:rFonts w:ascii="IRNazanin" w:hAnsi="IRNazanin" w:eastAsia="IRNazanin"/>
          <w:color w:val="111111"/>
          <w:sz w:val="28"/>
          <w:sz w:val="28"/>
          <w:szCs w:val="28"/>
          <w:rtl w:val="true"/>
          <w:lang w:bidi="fa-IR"/>
        </w:rPr>
        <w:t>الملائکة بالتسبیح والتحمید والتّهلیل فمن أجل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ومن أجل ذلک صارت الرکعتان الأولیان کلّما احدث فیهما حدثا کان علی صاحبهما إعادتهما، فهذا الفرض الاوّل فی صلاة الزّوال یعنی صلاة الظهر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الفقیه أبو جعفر محمد بن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عیسی بن عبید، عن محمدبن أبی عمیر، ومحمد بن سنان، عن الصباح السدی، وسدیر الصیرفی ومحمد بن النعمان مؤمن الطاق، وعمربن اذینة،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ثلاثة أشیاء فلیس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والمسائلة فی القبر، والشفاعة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زکریا الجوهری</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أنکر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والمسائلة فی القبر، وخلق الجنّة والنار، والشفاعة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ابن الخطّاب، عن منیع بن الحجّاج، عن یونس، عن الصباح المزنی،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السماء</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مائة وعشرین مرّة، ما من مرّة إلاّ وقد أوصی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لعلیّ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ممّا أوصاه بالفرائض</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عن حمدان بن سلیمان، عن عبداللّه بن محمد الیمانی، عن منبع، عن یونس، عن صباح المزنی،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762"/>
      </w: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رأیت فی السماء الثالثة رجلا قاعدا، </w:t>
      </w:r>
    </w:p>
    <w:p>
      <w:pPr>
        <w:pStyle w:val="BookText"/>
        <w:rPr/>
      </w:pPr>
      <w:r>
        <w:rPr>
          <w:rFonts w:ascii="IRNazanin" w:hAnsi="IRNazanin" w:eastAsia="IRNazanin"/>
          <w:color w:val="111111"/>
          <w:sz w:val="28"/>
          <w:sz w:val="28"/>
          <w:szCs w:val="28"/>
          <w:rtl w:val="true"/>
          <w:lang w:bidi="fa-IR"/>
        </w:rPr>
        <w:t>رجل له فی المشرق، ورجل فی المغرب، وبیده لوح ینظر فیه ویحرّک رأسه،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المحتضر للحسن بن سلیمان نقلا عن کتاب المعراج للشیخ الصالح 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بإسناده عن بکر بن عبداللّه، عن سهل بن عبدالوهّاب، عن أبی معاویة، عن الاعمش، 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 إلی السماء فبلغت السماء الخامسة نظرت إلی صورة علیّ بن أبی طالب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حبیبی جبرئیل ما هذه الصورة؟</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اشتهت الملائکة أن ینظروا إلی صورة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 بنی آدم فی دنیاهم یتمتّعون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غدوة وعشیّة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علیّ بن أبی طالب حبیب حبیبک محمد، وخلیفته ووصیّه وأمینه، فمتّعنا بصورته قدر ما تمتّع أهل الدنیا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فصوّر لهم صورته من نور 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بین أیدیهم لیلا ونهارا یزورونه وینظرون إلیه غدوة وعشیّة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w:t>
      </w:r>
    </w:p>
    <w:p>
      <w:pPr>
        <w:pStyle w:val="BookText"/>
        <w:rPr/>
      </w:pPr>
      <w:r>
        <w:rPr>
          <w:rFonts w:ascii="Amiri" w:hAnsi="Amiri" w:eastAsia="Amiri" w:cs="Amiri"/>
          <w:color w:val="111111"/>
          <w:sz w:val="28"/>
          <w:sz w:val="28"/>
          <w:szCs w:val="28"/>
          <w:rtl w:val="true"/>
          <w:lang w:bidi="ar-SA"/>
        </w:rPr>
        <w:t xml:space="preserve">علیّ بن الحکم، عن عبداللّه بن یحیی الکاهلیّ،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تُغْنِی الْآیاتُ وَ النُّذُرُ عَنْ قَوْمٍ لا یُؤْمِنُونَ</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جبرئیل بالبراق فرکبها فأتی بیت المقدس فلقی من لقی من إخوانه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فحدّث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 بیت المقدس ورجعت من اللّیلة وقد جاءنی جبرئیل بالبراق فرکبتها وآیة ذلک أنّی مررت بعیر لأبی سفیان علی ماء لبنی فلان وقد أضلّوا جملا لهم أحمر وقد همّ القوم فی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الشام وهو راکب سریع ولکنّکم قد أتیتم الشام وعرفتموها فسلوه عن أسواقها وأبوابها وتجّارها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الشام وکیف أسواقها؟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 عن الشیء لایعرفه شقّ علیه حتّی یری ذلک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کذلک إذ 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هذه الشام قد رفعت لک، 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بالشام بأبوابها وأسواقها وتجّارها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السائل عن الشام؟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فأجابهم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ما سألوه عنه فلم یؤمن منهم إلاّ قلیل،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تُغْنِی الْآیاتُ وَ النُّذُرُ عَنْ قَوْمٍ لا یُؤْمِنُونَ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أن لانؤمن باللّه وبرسوله، آمنّا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یحیی الکاهلیّ،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ابراهیم، عن أبیه إبراهیم بن هاشم، عن محمد بن أبی عمیر، عن أبان بن عثمان، عن أبی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المقدس حمله جبرئیل علی البراق فأتیا بیت المقدس وعرض علیه محاریب الأنبیاء وصلّی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فمرّ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رجوعه بعیر لقریش، وإذا لهم ماء فی آنیة وقد أضلّوا بعیرا لهم وکانوا یطلبونه، فشرب رسول اللّه من ذلک الماء وأهرق باقیه، فلمّا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أسری بی إلی بیت المقدس، وأرانی آثار الأنبیاء ومنازلهم، وإنّی مررت بعیر لقریش فی موضع کذا وکذا وقد أضلّوا بعیرا لهم، فشربت من مائهم وأهرقت باقی 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أمکنتکم الفرصة منه، فاسألوه کم الأساطین فیها والقنادیل؟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 هاهنا من قد دخل بیت المقدس فصف لنا کم أساطینه وقنادیله ومحاریبه؟</w:t>
      </w:r>
    </w:p>
    <w:p>
      <w:pPr>
        <w:pStyle w:val="BookText"/>
        <w:rPr/>
      </w:pPr>
      <w:r>
        <w:rPr>
          <w:rFonts w:ascii="IRNazanin" w:hAnsi="IRNazanin" w:eastAsia="IRNazanin"/>
          <w:color w:val="111111"/>
          <w:sz w:val="28"/>
          <w:sz w:val="28"/>
          <w:szCs w:val="28"/>
          <w:rtl w:val="true"/>
          <w:lang w:bidi="fa-IR"/>
        </w:rPr>
        <w:t xml:space="preserve">فجاء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صورة بیت المقدس تجاه وجهه، فجعل یخبرهم بما یسألونه عنه، فلمّا أخبرهم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یجیء العیر ونسألهم عمّا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ذلک أنّ العیر تطلع علیکم مع طلوع الشمس، یقدمها جمل أورق، فلمّا کان من الغد أقبلوا ینظرون إلی العقبة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الشمس تطلع الساعة، فبینما هم کذلک إذ طلعت علیهم العیر حین طلع القرص یقدمها جمل أورق، فسألوهم عمّا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هذا، ضلّ جمل لنا فی موضع کذا وکذا، ووضعنا ماء فأصبحنا وقد اهریق الماء، فلم یزدهم ذلک إلاّ عتوا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راقد بالابطح، وعلیّ عن یمینی، وجعفر عن یساری، وحمزة بین یدی، وإذا أنا بخفق</w:t>
      </w:r>
      <w:r>
        <w:rPr>
          <w:rStyle w:val="FootnoteAnchor"/>
          <w:rtl w:val="true"/>
        </w:rPr>
        <w:footnoteReference w:id="771"/>
      </w:r>
      <w:r>
        <w:rPr>
          <w:rFonts w:ascii="IRNazanin" w:hAnsi="IRNazanin" w:eastAsia="IRNazanin"/>
          <w:color w:val="111111"/>
          <w:sz w:val="28"/>
          <w:sz w:val="28"/>
          <w:szCs w:val="28"/>
          <w:rtl w:val="true"/>
          <w:lang w:bidi="fa-IR"/>
        </w:rPr>
        <w:t>أجنحة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منهم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أیّهم بعثت یاجبرئیل؟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سیّد ولد آدم وحوّا، وهذا وصیه ووزیره وختنه وخلیفته فی امّته، وهذا عمّه سید الشهداء حمزة، وهذا ابن عمّه جعفر له جناحان خصیبان یطیر بهما فی الجنّة مع الملائکة، دعه فلتنم عیناه، </w:t>
      </w:r>
    </w:p>
    <w:p>
      <w:pPr>
        <w:pStyle w:val="BookText"/>
        <w:rPr/>
      </w:pPr>
      <w:r>
        <w:rPr>
          <w:rFonts w:ascii="IRNazanin" w:hAnsi="IRNazanin" w:eastAsia="IRNazanin"/>
          <w:color w:val="111111"/>
          <w:sz w:val="28"/>
          <w:sz w:val="28"/>
          <w:szCs w:val="28"/>
          <w:rtl w:val="true"/>
          <w:lang w:bidi="fa-IR"/>
        </w:rPr>
        <w:t>ولتسمع أذناه، ولیع قلبه، واضربوا 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بنی دارا، وأتّخذ مأدبة</w:t>
      </w:r>
      <w:r>
        <w:rPr>
          <w:rStyle w:val="FootnoteAnchor"/>
          <w:rtl w:val="true"/>
        </w:rPr>
        <w:footnoteReference w:id="772"/>
      </w:r>
      <w:r>
        <w:rPr>
          <w:rFonts w:ascii="IRNazanin" w:hAnsi="IRNazanin" w:eastAsia="IRNazanin"/>
          <w:color w:val="111111"/>
          <w:sz w:val="28"/>
          <w:sz w:val="28"/>
          <w:szCs w:val="28"/>
          <w:rtl w:val="true"/>
          <w:lang w:bidi="fa-IR"/>
        </w:rPr>
        <w:t xml:space="preserve">وبعث داعیا،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 اللّه، والدار الدنیا، والمأدبة الجنّة، والداعی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أدرکه</w:t>
      </w:r>
      <w:r>
        <w:rPr>
          <w:rStyle w:val="FootnoteAnchor"/>
          <w:rtl w:val="true"/>
        </w:rPr>
        <w:footnoteReference w:id="773"/>
      </w:r>
      <w:r>
        <w:rPr>
          <w:rFonts w:ascii="IRNazanin" w:hAnsi="IRNazanin" w:eastAsia="IRNazanin"/>
          <w:color w:val="111111"/>
          <w:sz w:val="28"/>
          <w:sz w:val="28"/>
          <w:szCs w:val="28"/>
          <w:rtl w:val="true"/>
          <w:lang w:bidi="fa-IR"/>
        </w:rPr>
        <w:t>جبرئیل البراق، وأسری به إلی بیت المقدس، وعرض علیه محاریب الانبیاء وآیات الأنبیاء، فصلّی فیها وردّه من لیلته إلی مکة، فمرّ فی رجوعه بعیر لقریش واذا لهم ماء فی آنیة فشرب منه واهرق باقی ذلک وقد کانوا اضلوا بعیرا لهم وکانوا یطلبونه، فلمّا أصبح 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اسری بی فی هذه اللیلة إلی بیت المقدس فعرض علی محاریب الأنبیاء وآیات الأنبیاء وانی مررت بعیر لکم فی موضع کذا وکذا واذا لهم ماء فی آنیة فشربت منه واهرقت باقی ذلک وقد کانوا اضلوا بعیرا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امکنکم الفرصة من محمد، سلوه کم الاساطین فیها والقنادیل؟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ان هاهنا من قد دخل بیت المقدس فصف لنا کم أساطینه وقنادیله ومحاریبه؟</w:t>
      </w:r>
    </w:p>
    <w:p>
      <w:pPr>
        <w:pStyle w:val="BookText"/>
        <w:rPr/>
      </w:pPr>
      <w:r>
        <w:rPr>
          <w:rFonts w:ascii="IRNazanin" w:hAnsi="IRNazanin" w:eastAsia="IRNazanin"/>
          <w:color w:val="111111"/>
          <w:sz w:val="28"/>
          <w:sz w:val="28"/>
          <w:szCs w:val="28"/>
          <w:rtl w:val="true"/>
          <w:lang w:bidi="fa-IR"/>
        </w:rPr>
        <w:t>فجاء جبرئیل فعلّق صورة البیت المقدس تجاه وجهه فجعل یخبرهم بما سألوه، فلمّا أخبرهم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تجیی العیر ونسألهم عما قلت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وتصدیق ذلک ان العیر تطلع علیکم مع طلوع الشمس یقدمها جمل أحمر، فلما أصبحوا واقبل ینظرون الی العقبة ویقولون </w:t>
      </w:r>
    </w:p>
    <w:p>
      <w:pPr>
        <w:pStyle w:val="BookText"/>
        <w:rPr/>
      </w:pPr>
      <w:r>
        <w:rPr>
          <w:rFonts w:ascii="IRNazanin" w:hAnsi="IRNazanin" w:eastAsia="IRNazanin"/>
          <w:color w:val="111111"/>
          <w:sz w:val="28"/>
          <w:sz w:val="28"/>
          <w:szCs w:val="28"/>
          <w:rtl w:val="true"/>
          <w:lang w:bidi="fa-IR"/>
        </w:rPr>
        <w:t xml:space="preserve">هذه الشمس تطلع الساعة، فبینا هم کذلک اذ طلعت العیر مع طلوع الشمس یقدمها جمل أحمر فسألوهم عمّا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هذا ضلّ جمل لنا فی موضع کذا وکذا ووضعنا ماءا وأصبحنا وقد اهریق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یزدهم ذلک إلاّ عتوا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زید، عن عبداللّه بن الفضل،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أسری بی إلی السماء کلّمنی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حجّتی بعدک علی خلقی، وإمام أهل طاعتی، من أطاعه أطاعنی، ومن عصاه عصانی، فانصبه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لامّتک یهتدون به بعدک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أحمد بن محمد ابن أبی نصر، عن أبان بن عثمان، عن حدید،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فقعد فحدثهم بذلک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بیت المقدس؟</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لهم وإنّما دخله لیلا فاشتبه علیه النعت فأتاه </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ههنا فنظر إلی البیت فوصفه وهو ینظر إلیه ثمّ نعت لهم ما کان من عیر لهم فیما بینهم وبین الشام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عیر بنی فلان تقدم مع طلوع الشمس یتقدّمها جمل أورق</w:t>
      </w:r>
      <w:r>
        <w:rPr>
          <w:rStyle w:val="FootnoteAnchor"/>
          <w:rtl w:val="true"/>
        </w:rPr>
        <w:footnoteReference w:id="776"/>
      </w:r>
      <w:r>
        <w:rPr>
          <w:rFonts w:ascii="IRNazanin" w:hAnsi="IRNazanin" w:eastAsia="IRNazanin"/>
          <w:color w:val="111111"/>
          <w:sz w:val="28"/>
          <w:sz w:val="28"/>
          <w:szCs w:val="28"/>
          <w:rtl w:val="true"/>
          <w:lang w:bidi="fa-IR"/>
        </w:rPr>
        <w:t>أو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وبعثت قریش رجلا علی فرس لیردّها،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مع طلوع الشمس، قال قرطة بن 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یالهفا ان لاأکون لک جذعا حین تزعم أنک أتیت بیت المقدس ورجعت من لیلتک</w:t>
      </w:r>
      <w:r>
        <w:rPr>
          <w:rStyle w:val="FootnoteAnchor"/>
          <w:rtl w:val="true"/>
        </w:rPr>
        <w:footnoteReference w:id="777"/>
      </w:r>
      <w:r>
        <w:rPr>
          <w:rFonts w:ascii="IRNazanin" w:hAnsi="IRNazanin" w:eastAsia="IRNazanin"/>
          <w:color w:val="111111"/>
          <w:sz w:val="28"/>
          <w:sz w:val="28"/>
          <w:szCs w:val="28"/>
          <w:rtl w:val="true"/>
          <w:lang w:bidi="fa-IR"/>
        </w:rPr>
        <w:t>و</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هارون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بن مالک بن الأبرد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بن غزوان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غالب الجهنی، عن أبی جعفر محمد بن علی بن الحسین،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ثمّ من السماء إلی السماء، ثمّ إلی سدرة المنتهی، أوقفت بین یدی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خلقی، فأیهم وجدت أطوع 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فهل اتّخذت لنفسک خلیفة یؤدّی عنک، وسلّم عبادی من کتابی مالایعلمون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لی، فإنّ خیرتک خیر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لک علیا، فاتّخذه لنفسک خلیفة ووصیّا، فانی قد نحلته علمی وحلمی وهو أمیر المؤمنین حقّا، لم یقلها</w:t>
      </w:r>
      <w:r>
        <w:rPr>
          <w:rStyle w:val="FootnoteAnchor"/>
          <w:rtl w:val="true"/>
        </w:rPr>
        <w:footnoteReference w:id="779"/>
      </w:r>
      <w:r>
        <w:rPr>
          <w:rFonts w:ascii="IRNazanin" w:hAnsi="IRNazanin" w:eastAsia="IRNazanin"/>
          <w:color w:val="111111"/>
          <w:sz w:val="28"/>
          <w:sz w:val="28"/>
          <w:szCs w:val="28"/>
          <w:rtl w:val="true"/>
          <w:lang w:bidi="fa-IR"/>
        </w:rPr>
        <w:t>أحد قبله ولا أحد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رایة الهدی، وإمام من أطاعنی، ونور أولیائی، وهو الکلمة الّتی ألزمتها المتّقین، من أحبّه فقد أحبّنی، ومن أبغضه فقد أبغضنی، فبشّره بذلک یامحمّد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بشّرته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وفی قبضته إن یعذّبنی فبذنوبی، لم یظلمنی شیئا، وإن یتمّ لی ما وعدنی فاللّه أولی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أجل</w:t>
      </w:r>
      <w:r>
        <w:rPr>
          <w:rStyle w:val="FootnoteAnchor"/>
          <w:rtl w:val="true"/>
        </w:rPr>
        <w:footnoteReference w:id="780"/>
      </w:r>
      <w:r>
        <w:rPr>
          <w:rFonts w:ascii="IRNazanin" w:hAnsi="IRNazanin" w:eastAsia="IRNazanin"/>
          <w:color w:val="111111"/>
          <w:sz w:val="28"/>
          <w:sz w:val="28"/>
          <w:szCs w:val="28"/>
          <w:rtl w:val="true"/>
          <w:lang w:bidi="fa-IR"/>
        </w:rPr>
        <w:t>قلبه، واجعل ربیعه الإیمان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به یامحمّد، غیر أنّی مختصّه بشیء من البلاء لم أختص به أحدا من أولیائی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وصاحبی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سبق فی علمی أنّه مبتلی ومبتلی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لم یعرف حزبی ولا أولیائی، ولا أولیاء رسلی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نصر بن مزاحم المنقری فحدّثنی عن غالب الجهنی، عن أبی جعفر محمد بن علیّ بن الحسین،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علیّ بن موسی بن جعفر، فذکرت له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به أبی موسی بن جعفر، عن أبیه جعفر، عن أبیه، عن جدّه، عن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ثمّ من السماء إلی السماء، ثمّ إلی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بطوله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المحتضر للحسن بن سلیمان نقلا من کتاب المعراج عن الصدوق، عن محمّد بن عمر الحافظ البغدادیّ، عن محمد بن هارون، مثله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بالأسانید الثلاثة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سخّر لی البراق، وهی دابّة من دوابّ الجنّة، لیست بالقصیر ولا بالطویل، فلو أنّ اللّه تعالی أذن لها لجالت الدنیا والآخرة فی جریة واحدة، وهی أحسن الدوابّ لونا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بکر بن أحمد القصری،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علی بن محمّد بن علیّ بن موسی،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لیلة أسری بی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بطنان العرش ملکا بیده سیف من نور یلعب به کما یلعب علیّ بن أبی طالب بذی الفقار، وإنّ لملائکة إذا اشتاقوا إلی وجه علیّ بن أبی طالب نظروا إلی وجه ذلک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هذا أخی علیّ بن أبی طالب وابن عمّی؟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هذا ملک خلقته علی صورة علی یعبدنی فی بطنان عرشی، تکتب حسناته وتسبیحه وتقدیسه لعلیّ بن أبی طالب إلی یوم القیامة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احتمل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به إلی مکان من السماء، ثمّ ترکه،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وطیء نبیّ قطّ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وأنا بمکة فقال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یامحمّد، فقمت معه، وخرجت إلی الباب، فإذا جبرئیل ومعه میکائیل وإسرافیل، فأتی جبرئیل بالبراق، وکان فوق الحمار ودون البغل، خدّه کخدّ الإنسان وذنبه کذنب البقر، وعرفه کعرف الفرس، وقوائمه کقوائم الإبل، علیه رحل من الجنّة، وله جناحان من فخذیه، </w:t>
      </w:r>
    </w:p>
    <w:p>
      <w:pPr>
        <w:pStyle w:val="BookText"/>
        <w:rPr/>
      </w:pPr>
      <w:r>
        <w:rPr>
          <w:rFonts w:ascii="IRNazanin" w:hAnsi="IRNazanin" w:eastAsia="IRNazanin"/>
          <w:color w:val="111111"/>
          <w:sz w:val="28"/>
          <w:sz w:val="28"/>
          <w:szCs w:val="28"/>
          <w:rtl w:val="true"/>
          <w:lang w:bidi="fa-IR"/>
        </w:rPr>
        <w:t>خطوه منتهی طرفه،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فرکبت ومضیت حتی انتهیت إلی بیت المقدس، ولمّا انتهیت إلیه إذا الملائکة نزلت من السماء بالبشارة والکرامة من عند ربّ العزّة، وصلّیت فی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لی إبراهیم فی رهط من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جبرئیل بیدی إلی الصخرة، فأقعدنی علیها، فإذا معراج إلی السماء لم أر مثلها حسنا وجمالا، فصعدت إلی السماء الدنیا ورأیت عجائبها وملکوتها، وملائکها یسلّمون علی، ثمّ صعد بی إلی السماء الثالثة</w:t>
      </w:r>
      <w:r>
        <w:rPr>
          <w:rStyle w:val="FootnoteAnchor"/>
          <w:rtl w:val="true"/>
        </w:rPr>
        <w:footnoteReference w:id="785"/>
      </w:r>
      <w:r>
        <w:rPr>
          <w:rFonts w:ascii="IRNazanin" w:hAnsi="IRNazanin" w:eastAsia="IRNazanin"/>
          <w:color w:val="111111"/>
          <w:sz w:val="28"/>
          <w:sz w:val="28"/>
          <w:szCs w:val="28"/>
          <w:rtl w:val="true"/>
          <w:lang w:bidi="fa-IR"/>
        </w:rPr>
        <w:t xml:space="preserve">فرأیت بها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صعدت إلی السماء الرابعة فرأیت فیها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بی إلی السماء الخامسة فرأیت فیها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بی إلی السماء السادسة فاذا فیها خلق کثیر یموج بعضهم فی بعض وفیها الکرّوبیون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بی الی السماء السابعة فأبصرت فیها خلقا وملائکة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السماء السادسة موسی ورأیت فی السابعة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جاوزنا متصاعدین إلی أعلی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ذلک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کلّمنی ربّی وکلّمته، ورأیت الجنّة والنار، ورأیت العرش وسدرة المنتهی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إلی مکة، فلمّا أصبحت حدّثت فیه الناس، فأکذبنی أبو جهل والمشرکون، وقال 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أنّک سرت مسیرة شهرین فی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کاذب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عمّا رأیت؟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بعیر بنی فلان وقد أضلّوا بعیرا لهم، وهم فی طلبه، وفی رحلهم قعب من ماء مملوّ فشربت الماء فغطّیته کما کان، فاسألوهم هل وجدوا الماء فی القدح؟</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بعیر بنی فلان فنفر بعیر فلان فانکسرت یده فسألوهم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فاخبرنا عن عیرنا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بها بالتنعیم، وبیّن لهم أحوالها وهیئاتها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آیة اخری</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خطوه منتهی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یضع کل خطوة منه علی منتهی مدّ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أخبرهم أنّه أسری به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ظفرتم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فاسالوه عن أیلة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فسکت 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ارفع رأسک، فإنّ اللّه قد رفع لک أیلة، وقد أمر اللّه کلّ منخفض من الارض فارتفع، وکل مرتفع فانخفض، فرفع رأسه فإذا أیلة قد رفعت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یسألونه ویخبرهم وهو ینظر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علامة ذلک عیر لابی سفیان یحمل برا</w:t>
      </w:r>
      <w:r>
        <w:rPr>
          <w:rStyle w:val="FootnoteAnchor"/>
          <w:rtl w:val="true"/>
        </w:rPr>
        <w:footnoteReference w:id="787"/>
      </w:r>
      <w:r>
        <w:rPr>
          <w:rFonts w:ascii="IRNazanin" w:hAnsi="IRNazanin" w:eastAsia="IRNazanin"/>
          <w:color w:val="111111"/>
          <w:sz w:val="28"/>
          <w:sz w:val="28"/>
          <w:szCs w:val="28"/>
          <w:rtl w:val="true"/>
          <w:lang w:bidi="fa-IR"/>
        </w:rPr>
        <w:t>یقدمها جمل أحمر مجمع، تدخل غدا هذا مع الشمس، فأرسلوا الرسل 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 لقیتم العیر فاحبسوها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لیکذّبوه بذلک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اللّه وجوه الإبل فأقربت</w:t>
      </w:r>
      <w:r>
        <w:rPr>
          <w:rStyle w:val="FootnoteAnchor"/>
          <w:rtl w:val="true"/>
        </w:rPr>
        <w:footnoteReference w:id="788"/>
      </w:r>
      <w:r>
        <w:rPr>
          <w:rFonts w:ascii="IRNazanin" w:hAnsi="IRNazanin" w:eastAsia="IRNazanin"/>
          <w:color w:val="111111"/>
          <w:sz w:val="28"/>
          <w:sz w:val="28"/>
          <w:szCs w:val="28"/>
          <w:rtl w:val="true"/>
          <w:lang w:bidi="fa-IR"/>
        </w:rPr>
        <w:t>علی الساحل، وأصبح الناس فتشرفوا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رؤیت مکة قطّ أکثر متشرّفا ولا متشرّفة منها یومئذ، لینظروا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الإبل من ناحیة الساحل، فکان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الشمس، الشمس الإبل،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فطلعتا جمیعا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ویقصر ویشدّد فیهما وإلیاء بیان واحدة ویقصر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القدس، وأیلة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بین مکة والمدینة قرب ینبع، وبلد بین ینبع ومصر، وإیلة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بباحوز وموضعان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ایلیا علی وفق الاخبار الاخر فصحف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 طیب معروف، ویکسر، أو هو العنبر،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السخلة،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أناء من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 أی متاعا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العشاء </w:t>
      </w:r>
    </w:p>
    <w:p>
      <w:pPr>
        <w:pStyle w:val="BookText"/>
        <w:rPr/>
      </w:pPr>
      <w:r>
        <w:rPr>
          <w:rFonts w:ascii="IRNazanin" w:hAnsi="IRNazanin" w:eastAsia="IRNazanin"/>
          <w:color w:val="111111"/>
          <w:sz w:val="28"/>
          <w:sz w:val="28"/>
          <w:szCs w:val="28"/>
          <w:rtl w:val="true"/>
          <w:lang w:bidi="fa-IR"/>
        </w:rPr>
        <w:t>الآخرة، وصلّی الفجر فی اللّیلة الّتی أسری به فیها بمکة</w:t>
      </w:r>
      <w:r>
        <w:rPr>
          <w:rStyle w:val="FootnoteAnchor"/>
          <w:rtl w:val="true"/>
        </w:rPr>
        <w:footnoteReference w:id="790"/>
      </w:r>
      <w:r>
        <w:rPr>
          <w:rFonts w:ascii="IRNazanin" w:hAnsi="IRNazanin" w:eastAsia="IRNazanin"/>
          <w:color w:val="111111"/>
          <w:sz w:val="28"/>
          <w:sz w:val="28"/>
          <w:szCs w:val="28"/>
          <w:rtl w:val="true"/>
          <w:lang w:bidi="fa-IR"/>
        </w:rPr>
        <w:t>و</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 الحنّاط،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المساجد الّتی لها الفضل؟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الأقصی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فی السماء، إلیه اسری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إنّه بیت المقدس؟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الکوفة أفضل منه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بالنبی فانتهی الی موضع،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فان ربّک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کان صلاته؟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والروح، سبقت رحمتی غضبی</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به رفعه جبرئیل بإصبعیه وضعهما فی ظهره حتّی وجد بردهما فی </w:t>
      </w:r>
    </w:p>
    <w:p>
      <w:pPr>
        <w:pStyle w:val="BookText"/>
        <w:rPr/>
      </w:pPr>
      <w:r>
        <w:rPr>
          <w:rFonts w:ascii="IRNazanin" w:hAnsi="IRNazanin" w:eastAsia="IRNazanin"/>
          <w:color w:val="111111"/>
          <w:sz w:val="28"/>
          <w:sz w:val="28"/>
          <w:szCs w:val="28"/>
          <w:rtl w:val="true"/>
          <w:lang w:bidi="fa-IR"/>
        </w:rPr>
        <w:t xml:space="preserve">صدره، فکأن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دخله شیء،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یاجبرئیل أفی هذا الموضع</w:t>
      </w:r>
      <w:r>
        <w:rPr>
          <w:rStyle w:val="FootnoteAnchor"/>
          <w:rtl w:val="true"/>
        </w:rPr>
        <w:footnoteReference w:id="7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هذا الموضع لم یطأه أحد قبلک، ولا یطأه أحد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اللّه له من العظمة مثل مسام الابرة، فرأی من العظمة ما شاء اللّه،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إمرة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فضالة بن أیوب، عن أبی بکر الحضرمی،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رجل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مسجد الکوفة وقد احتبی</w:t>
      </w:r>
      <w:r>
        <w:rPr>
          <w:rStyle w:val="FootnoteAnchor"/>
          <w:rtl w:val="true"/>
        </w:rPr>
        <w:footnoteReference w:id="795"/>
      </w:r>
      <w:r>
        <w:rPr>
          <w:rFonts w:ascii="IRNazanin" w:hAnsi="IRNazanin" w:eastAsia="IRNazanin"/>
          <w:color w:val="111111"/>
          <w:sz w:val="28"/>
          <w:sz w:val="28"/>
          <w:szCs w:val="28"/>
          <w:rtl w:val="true"/>
          <w:lang w:bidi="fa-IR"/>
        </w:rPr>
        <w:t>بحمائل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فی القرآن آیة قد أفسدت علی دینی وشککتنی 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فهل کان فی ذلک الزمان نبیّ غیر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فیسأله عنه؟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أخبرک به 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فکان من آیات اللّه الّتی أراها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انتهی به جبرئیل إلی البیت المعمور وهو المسجد الاقصی، فلما دنا منه أتی جبرئیل عینا فتوضّأ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توضّأ، ثمّ قام جبرئیل فأذّن، ثمّ قال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واجهر بالقراءة فإنّ خلفک افقا من الملائکة لایعلم عدّتهم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الصفّ الاول آدم ونوح وإبراهیم وهود وموسی وعیسی وکلّ نبیّ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السماوات والأرض إلی أن بعث محمدا، فتقدّم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بهم غیر هائب ولا محتشم</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انصرف أوحی إلیه کلمح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یامحمّد من أرسلنا من قبلک من رسلنا أجعلنا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وحده لاشریک له، وأنّک رسول اللّه، وأنّ علیّا أمیر المؤمنین وصیک، وأنّک رسول اللّه سیّد النبیّین، وأنّ علیا سیّد الوصیین اخذت علی ذلک مواثیقنا لکما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أحییت قلبی وفرّجت عنّی یا أمیرالمؤمنین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إمرة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p>
    <w:p>
      <w:pPr>
        <w:pStyle w:val="BookText"/>
        <w:rPr/>
      </w:pPr>
      <w:r>
        <w:rPr>
          <w:rFonts w:ascii="IRNazanin" w:hAnsi="IRNazanin" w:eastAsia="IRNazanin"/>
          <w:color w:val="111111"/>
          <w:sz w:val="28"/>
          <w:sz w:val="28"/>
          <w:szCs w:val="28"/>
          <w:rtl w:val="true"/>
          <w:lang w:bidi="fa-IR"/>
        </w:rPr>
        <w:t>بکر بن محمّد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 محمد بن صالح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محمد وحدثنا محمد ابن الحسین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علیّ بن محمد، عن ابن رئاب، عن محمّد بن فضیل، عن أبی الصباح الطائی</w:t>
      </w:r>
      <w:r>
        <w:rPr>
          <w:rStyle w:val="FootnoteAnchor"/>
          <w:rtl w:val="true"/>
        </w:rPr>
        <w:footnoteReference w:id="800"/>
      </w:r>
      <w:r>
        <w:rPr>
          <w:rFonts w:ascii="IRNazanin" w:hAnsi="IRNazanin" w:eastAsia="IRNazanin"/>
          <w:color w:val="111111"/>
          <w:sz w:val="28"/>
          <w:sz w:val="28"/>
          <w:szCs w:val="28"/>
          <w:rtl w:val="true"/>
          <w:lang w:bidi="fa-IR"/>
        </w:rPr>
        <w:t xml:space="preserve">،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مسجد الکوفة قد احتبی بسیفه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فی القرآن آیة قد أفسدت قلبی وشککتنی 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کان فی ذلک الزمان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نبیا یسأله؟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أخبرک إن شاء اللّه،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من 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أراها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 من مکة فدنی به بیت المقدّس فی ساعة من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أتاه بالبراق فرفعه إلی السماء ثمّ إلی البیت المعمور فتوضّأ جبرئیل وتوضّأ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کوضوئه، وأذّن جبرئیل وأقام مثنی مثنی، وقال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فصلّ واجهر بصلاتک فإن خلفک صفوفا</w:t>
      </w:r>
      <w:r>
        <w:rPr>
          <w:rStyle w:val="FootnoteAnchor"/>
          <w:rtl w:val="true"/>
        </w:rPr>
        <w:footnoteReference w:id="801"/>
      </w:r>
      <w:r>
        <w:rPr>
          <w:rFonts w:ascii="IRNazanin" w:hAnsi="IRNazanin" w:eastAsia="IRNazanin"/>
          <w:color w:val="111111"/>
          <w:sz w:val="28"/>
          <w:sz w:val="28"/>
          <w:szCs w:val="28"/>
          <w:rtl w:val="true"/>
          <w:lang w:bidi="fa-IR"/>
        </w:rPr>
        <w:t xml:space="preserve">من الملائکة لایعلم </w:t>
      </w:r>
    </w:p>
    <w:p>
      <w:pPr>
        <w:pStyle w:val="BookText"/>
        <w:rPr/>
      </w:pPr>
      <w:r>
        <w:rPr>
          <w:rFonts w:ascii="IRNazanin" w:hAnsi="IRNazanin" w:eastAsia="IRNazanin"/>
          <w:color w:val="111111"/>
          <w:sz w:val="28"/>
          <w:sz w:val="28"/>
          <w:szCs w:val="28"/>
          <w:rtl w:val="true"/>
          <w:lang w:bidi="fa-IR"/>
        </w:rPr>
        <w:t>عددهم إلّا اللّه، وفی الصفّ الأول أبوک آدم ونوح وهود وإبراهیم وموسی وکلّ نبیّ أرسله اللّه مذ خلق السماوات والأرض إلی أن بعثک یامحمّد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هائب ولا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فلمّا انصرف من صلاته أوحی اللّه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إلیهم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وحده لاشریک له، وأنک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علیا أمیر المؤمنین ووصیّک وکلّ نبیّ مات خلّف وصیا من عصبته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لاعصبة له، وکان وصیّه شمعون الصفا بن حمّون بن عامة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ونشهد أنّک رسول اللّه سیّد النبیین، وأنّ علی بن أبی طالب سید الوصیّین، أخذت علی ذلک مواثیقنا لکما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احییت قلبی وفرّجت عنّی یا أمیر المؤمنین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ابراهیم بن هاشم، عن أبیه، عن علی بن معبد، عن الحسن بن خالد، عن محمد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یجهر فی صلاة الفجر وصلاة المغرب وصلاة العشاء الآخرة، وسائر الصلوات مثل الظهر والعصر لایجهر فیها؟ ولای علّة صار التسبیح فی الرکعتین الاخیرتین افضل من القراءة؟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به الی السماء کان اول صلاة فرضها اللّه علیه صلاة الظهر یوم الجمعة فاضاف اللّه تعالی الیه الملائکة تصلّی خلفه وأمر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ان یجهر بالقراءة لیبین لهم فضله، ثم افترض علیه العصر ولم یضف الیه احدا من الملائکة وامره ان یخفی القراءة لانه لم یکن وراءه احد، ثم افترض علیه المغرب ثمّ اضاف الیه الملائکة فأمره بالاجهار وکذلک العشاء الآخرة، فلمّا کان قرب الفجر افترض اللّه تعالی علیه الفجر فامره بالاجهار ولیبیّن للناس فضله کما بیّن للملائکة، فلهذه العلّة یجهر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شیء صار التسبیح فی الاخیرتین افضل من القراءة؟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لما کان فی الاخیرتین ذکر ما یظهر من عظمة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فدهش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إلأ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العلّة صار التسبیح أفضل من القراءة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سعید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ابراهیم بن فرات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علی</w:t>
      </w:r>
      <w:r>
        <w:rPr>
          <w:rStyle w:val="FootnoteAnchor"/>
          <w:rtl w:val="true"/>
        </w:rPr>
        <w:footnoteReference w:id="805"/>
      </w:r>
      <w:r>
        <w:rPr>
          <w:rFonts w:ascii="IRNazanin" w:hAnsi="IRNazanin" w:eastAsia="IRNazanin"/>
          <w:color w:val="111111"/>
          <w:sz w:val="28"/>
          <w:sz w:val="28"/>
          <w:szCs w:val="28"/>
          <w:rtl w:val="true"/>
          <w:lang w:bidi="fa-IR"/>
        </w:rPr>
        <w:t>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الفضل العباس بن عبداللّه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ابن ابراهیم بن عبداللّه بن القاسم بن محمد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عبدالسلام بن صالح الهروی، 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موسی بن جعفر، عن أبیه جعفر بن محمد، عن أبیه </w:t>
      </w:r>
    </w:p>
    <w:p>
      <w:pPr>
        <w:pStyle w:val="BookText"/>
        <w:rPr/>
      </w:pPr>
      <w:r>
        <w:rPr>
          <w:rFonts w:ascii="IRNazanin" w:hAnsi="IRNazanin" w:eastAsia="IRNazanin"/>
          <w:color w:val="111111"/>
          <w:sz w:val="28"/>
          <w:sz w:val="28"/>
          <w:szCs w:val="28"/>
          <w:rtl w:val="true"/>
          <w:lang w:bidi="fa-IR"/>
        </w:rPr>
        <w:t xml:space="preserve">محمد بن علی، عن أبیه علی بن الحسین،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أفضل منّی ولا أکرم علیه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فأنت أفضل أم جبرئیل؟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أنبیاءه المرسلین علی ملائکته المقرّبین، وفضّلنی علی جمیع النبیین والمرسلین، والفضل بعدی لک یا علیّ وللأئمّة من بعدک، وإنّ الملائکة لخدّامنا وخدّام محبّینا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ومن حوله یسبّحون بحمد ربّهم ویستغفرون للّذین آمنوا بولایتنا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نحن ما خلق الله ادم ولا حوّا ولا الجنّة ولا النّار ولا السّماء ولا الارض، فکیف لانکون أفضل من الملائکة وقد سبقناهم إلی معرفة ربّنا وتسبیحه وتهلیله وتقدیسه؟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أوّل 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فأنطقنا بتوحیده وتحمیده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الملائکة فلمّا شاهدوا أرواحنا نورا واحدا استعظموا أمرنا فسبّحنا لتعلم الملائکة أنّا خلق مخلوقون، وأنّه منزّه عن صفاتنا، فسبّحت الملائکة بتسبیحنا ونزّهته عن صفاتنا، فلمّا شاهدوا عظم شأننا هللنا لتعلم الملائکة أن لا إله إلاّ اللّه وأنّا عبید ولسنا بآلهة یجب أن نعبد معه أو دونه،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شاهدوا کبر محلّنا کبّرنا لتعلم الملائکة أنّ اللّه أکبر من أن </w:t>
      </w:r>
    </w:p>
    <w:p>
      <w:pPr>
        <w:pStyle w:val="BookText"/>
        <w:rPr/>
      </w:pPr>
      <w:r>
        <w:rPr>
          <w:rFonts w:ascii="IRNazanin" w:hAnsi="IRNazanin" w:eastAsia="IRNazanin"/>
          <w:color w:val="111111"/>
          <w:sz w:val="28"/>
          <w:sz w:val="28"/>
          <w:szCs w:val="28"/>
          <w:rtl w:val="true"/>
          <w:lang w:bidi="fa-IR"/>
        </w:rPr>
        <w:t>ینال عظم المحلّ إلاّ به، فلمّا شاهدوا ما جعله لنا من العزّة والقوة 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لاحول ولا قوة إلاّ باللّه لتعلم الملائکة أن لاحول لنا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الملائکة 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ما أنعم اللّه به علینا وأوجبه لنا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لتعلم الملائکة ما یحقّ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من الحمد علی نعمه، فقالت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فبنا اهتدوا إلی معرفة توحید اللّه وتسبیحه وتهلیله وتحمیده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فأودعنا صلبه، وأمر الملائکة بالسجود له تعظیما لنا وإکراما، وکان سجودهم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عبودیّة ولآدم إکراما وطاعة، لکوننا فی صلبه فکیف لانکون أفضل من الملائکة وقد سجدوا لآدم کلّهم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لمّا عرج بی إلی السماء أذّن جبرئیل مثنی مثنی وأقام مثنی مثنی،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یامحمّد،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أتقدّم علیک؟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أنبیاءه علی ملائکته أجمعین وفضّلک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فصلّیت بهم ولا 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انتهیت إلی حجب النّور 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یامحمّد وتخلّف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فی مثل هذا الموضع تفارقنی؟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انتهاء حدّی الّذی وضعنی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إلی هذا المکان فإن تجاوزته احترقت أجنحتی بتعدّی حدود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فزخّ بی فی النّور زخّة حتّی انتهیت إلی حیث ما شاء اللّه من علوّ </w:t>
      </w:r>
    </w:p>
    <w:p>
      <w:pPr>
        <w:pStyle w:val="BookText"/>
        <w:rPr/>
      </w:pPr>
      <w:r>
        <w:rPr>
          <w:rFonts w:ascii="IRNazanin" w:hAnsi="IRNazanin" w:eastAsia="IRNazanin"/>
          <w:color w:val="111111"/>
          <w:sz w:val="28"/>
          <w:sz w:val="28"/>
          <w:szCs w:val="28"/>
          <w:rtl w:val="true"/>
          <w:lang w:bidi="fa-IR"/>
        </w:rPr>
        <w:t>ملکه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تبارکت وتعالیت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أنت عبدی وأنا ربّک فایای فاعبد وعلیّ فتوکل، فإنّک نوری فی عبادی ورسولی إلی خلقی وحجّتی علی بریّتی، لک ولمن اتّبعک خلقت جنّتی، ولمن خالفک خلقت ناری، ولأوصیائک أوجبت کرامتی، ولشیعتهم أوجبت ثوابی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ومن أوصیآئی؟</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أوصیاؤک المکتوبون علی ساق عرشی، فنظرت وأنا بین یدی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ساق العرش فرأیت اثنی عشر نورا فی کلّ نور سطر أخضر علیه اسم وصیّ من أوصیائی، أوّلهم علی بن أبی طالب، وآخرهم مهدیّ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هؤلاء أوصیائی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هؤلاء أولیائی واحبّائی وأصفیائی وحججی بعدک علی بریتی، وهم أوصیاؤک وخلفاؤک وخیر خلقی بعدک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وعزّتی وجلالی لأظهرنّ بهم دینی ولأعلینّ بهم کلمتی ولا طهّرنّ الارض بآخرهم من أعدائی، ولأملکنّه مشارق الأرض ومغاربها، ولأسخّرنّ له الریاح ولا ذلّلنّ له السحاب الصعاب، ولا رقینّه فی الاسباب ولأنصرنّه بجندی ولأمدّنّه بملائکتی حتّی یعلن دعوتی ویجمع الخلق علی توحیدی، ثمّ لادیمنّ ملکه ولاداولنّ الأیّام</w:t>
      </w:r>
      <w:r>
        <w:rPr>
          <w:rStyle w:val="FootnoteAnchor"/>
          <w:rtl w:val="true"/>
        </w:rPr>
        <w:footnoteReference w:id="806"/>
      </w:r>
      <w:r>
        <w:rPr>
          <w:rFonts w:ascii="IRNazanin" w:hAnsi="IRNazanin" w:eastAsia="IRNazanin"/>
          <w:color w:val="111111"/>
          <w:sz w:val="28"/>
          <w:sz w:val="28"/>
          <w:szCs w:val="28"/>
          <w:rtl w:val="true"/>
          <w:lang w:bidi="fa-IR"/>
        </w:rPr>
        <w:t>بین أولیائی إلی یوم القیامة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إمرة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موفق بن أحمد المکی الخوارزمی اخطب خطباء خوارزم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محمد بن احمد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احمد بن محمد بن أیوب، عن علی بن محمد بن عتبة بن رویدة</w:t>
      </w:r>
      <w:r>
        <w:rPr>
          <w:rStyle w:val="FootnoteAnchor"/>
          <w:rtl w:val="true"/>
        </w:rPr>
        <w:footnoteReference w:id="809"/>
      </w:r>
      <w:r>
        <w:rPr>
          <w:rFonts w:ascii="IRNazanin" w:hAnsi="IRNazanin" w:eastAsia="IRNazanin"/>
          <w:color w:val="111111"/>
          <w:sz w:val="28"/>
          <w:sz w:val="28"/>
          <w:szCs w:val="28"/>
          <w:rtl w:val="true"/>
          <w:lang w:bidi="fa-IR"/>
        </w:rPr>
        <w:t>، عن بکر بن أحمد وحدثنا احمد بن محمد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الفضل الاهوازی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بکر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عن أبیه موسی بن جعفر، عن أبیه</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 عن محمد بن علیّ، عن فاطمة بنت الحسین عن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وعمها الحسن ابن علی</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الجنة رأیت شجرة تحمل الحلی والحلل اسفلها خیل بلق واوسطها حور العین، وفی اعلاها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لمن هذه الشجرة؟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لابن عمک امیر المؤمنین علی بن أبی طالب إذا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بالدخول إلی الجنة یؤتی بشیعة علی حتّی ینتهی بهم إلی هذه الشجرة فیلبسون الحلی والحلل ویرکبون الخیل البلق وینادی مناد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شیعة علی صبروا فی الدنیا علی الأذی فحبوا هذا الیوم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إمرة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العباس بن مروان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سهیل، عن محمد بن إسماعیل العلوی حدثنا عیسی بن داود النجّار، عن أبی الحسن موسی بن جعفر،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مِرَّةٍ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به إلی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بی جبرئیل عند شجرة عظیمة لم أر مثلها، علی کلّ غصن منها وعلی کلّ ورقة منها ملک، وعلی کلّ ثمرة منها ملک، وقد کلّلها نور من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سدرة المنتهی، کان ینتهی الأنبیاء من قبلک إلیها، ثم لایجاوزونها، وأنت تجوزها إن شاء اللّه لیریک من آیاته الکبری، فاطمئن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بالثبات، حتّی تستکمل کرامات اللّه، وتصیر إلی جواره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صعد بی حتّی صرت تحت العرش فدنّی لی رفرف أخضر ما أحسن أصفه، فرفعنی الرفرف بإذن اللّه إلی ربّی فصرت عنده</w:t>
      </w:r>
      <w:r>
        <w:rPr>
          <w:rStyle w:val="FootnoteAnchor"/>
          <w:rtl w:val="true"/>
        </w:rPr>
        <w:footnoteReference w:id="813"/>
      </w:r>
      <w:r>
        <w:rPr>
          <w:rFonts w:ascii="IRNazanin" w:hAnsi="IRNazanin" w:eastAsia="IRNazanin"/>
          <w:color w:val="111111"/>
          <w:sz w:val="28"/>
          <w:sz w:val="28"/>
          <w:szCs w:val="28"/>
          <w:rtl w:val="true"/>
          <w:lang w:bidi="fa-IR"/>
        </w:rPr>
        <w:t>وانقطع عنّی أصوات الملائکة ودویّهم، وذهبت عنّی المخاوف والنزعات</w:t>
      </w:r>
      <w:r>
        <w:rPr>
          <w:rStyle w:val="FootnoteAnchor"/>
          <w:rtl w:val="true"/>
        </w:rPr>
        <w:footnoteReference w:id="814"/>
      </w:r>
      <w:r>
        <w:rPr>
          <w:rFonts w:ascii="IRNazanin" w:hAnsi="IRNazanin" w:eastAsia="IRNazanin"/>
          <w:color w:val="111111"/>
          <w:sz w:val="28"/>
          <w:sz w:val="28"/>
          <w:szCs w:val="28"/>
          <w:rtl w:val="true"/>
          <w:lang w:bidi="fa-IR"/>
        </w:rPr>
        <w:t xml:space="preserve">وهدأت نفسی واستبشرت، وظننت أنّ جمیع الخلائق قد ماتوا أجمعین، ولم أر عندی أحدا من خلقه، فترکنی ما شاء اللّه، ثمّ ردّ علیّ روحی فأفقت، فکان توفیقا من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عصت</w:t>
      </w:r>
      <w:r>
        <w:rPr>
          <w:rStyle w:val="FootnoteAnchor"/>
          <w:rtl w:val="true"/>
        </w:rPr>
        <w:footnoteReference w:id="815"/>
      </w:r>
      <w:r>
        <w:rPr>
          <w:rFonts w:ascii="IRNazanin" w:hAnsi="IRNazanin" w:eastAsia="IRNazanin"/>
          <w:color w:val="111111"/>
          <w:sz w:val="28"/>
          <w:sz w:val="28"/>
          <w:szCs w:val="28"/>
          <w:rtl w:val="true"/>
          <w:lang w:bidi="fa-IR"/>
        </w:rPr>
        <w:t xml:space="preserve">عینی، </w:t>
      </w:r>
    </w:p>
    <w:p>
      <w:pPr>
        <w:pStyle w:val="BookText"/>
        <w:rPr/>
      </w:pPr>
      <w:r>
        <w:rPr>
          <w:rFonts w:ascii="Amiri" w:hAnsi="Amiri" w:eastAsia="Amiri" w:cs="Amiri"/>
          <w:color w:val="111111"/>
          <w:sz w:val="28"/>
          <w:sz w:val="28"/>
          <w:szCs w:val="28"/>
          <w:rtl w:val="true"/>
          <w:lang w:bidi="ar-SA"/>
        </w:rPr>
        <w:t xml:space="preserve">وکلّ بصری وغشینی عن النظر، فجعلت أبصر بقلبی کما أبصر بعینی، بل أبعد وأبلغ،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وإنّما کنت أری فی مثل مخیط الإبرة، ونور بین یدی ربّی لاتطیقه الابصار، فنادانی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ربّی وسیّدی وإلهی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قدرک عندی ومنزلتک وموضعک؟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هل عرفت موقفک منّی وموضع ذرّیّتک؟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 یامحمّد فیما اختصم الملأ الاعلی؟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أنت أعلم وأحکم، وأنت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اختصموا فی الدرجات والحسنات، فهل تدری ما الدرجات والحسنات؟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یاسیّدی وأحکم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فی المکروهات</w:t>
      </w:r>
      <w:r>
        <w:rPr>
          <w:rStyle w:val="FootnoteAnchor"/>
          <w:rtl w:val="true"/>
        </w:rPr>
        <w:footnoteReference w:id="817"/>
      </w:r>
      <w:r>
        <w:rPr>
          <w:rFonts w:ascii="IRNazanin" w:hAnsi="IRNazanin" w:eastAsia="IRNazanin"/>
          <w:color w:val="111111"/>
          <w:sz w:val="28"/>
          <w:sz w:val="28"/>
          <w:szCs w:val="28"/>
          <w:rtl w:val="true"/>
          <w:lang w:bidi="fa-IR"/>
        </w:rPr>
        <w:t>، والمشی علی الاقدام إلی الجمعات معک ومع الائمّة من ولدک، وانتظار الصلاة بعد الصلاة، وإفشاء السلام، وإطعام الطعام، والتهجّد باللیل والناس نیام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 لَها ما کَسَبَتْ وَ عَلَیْها مَا اکْتَسَبَتْ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ولذرّیّتک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وسیدی وإلهی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عمّا أنا أعلم به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فی الأرض بعدک؟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أهلها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وابن عمّی، وناصر دینک یاربّ، والغاضب لمحارمک إذا استحلّت، ولنبیّک، غضیب النمر إذا جدل</w:t>
      </w:r>
      <w:r>
        <w:rPr>
          <w:rStyle w:val="FootnoteAnchor"/>
          <w:rtl w:val="true"/>
        </w:rPr>
        <w:footnoteReference w:id="820"/>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إنّی اصطفیتک بالنبوة، وبعثتک بالرسالة، وامتحنت علیّا بالبلاغ والشهادة إلی امّتک، وجعلته حجّة فی الارض معک وبعدک، وهو نور أولیائی، وولیّ من أطاعنی، وهو الکلمة الّتی ألزمتها المتّقین یامحمّد، وزوّجته فاطمة، وإنّه وصیّک ووارثک ووزیرک، وغاسل عورتک، وناصر دینک، والمقتول علی سنّتی وسنّتک، یقتله شقیّ هذه الامّة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أمرنی ربّی بامور وأشیاء أمرنی أن أکتمها ولم یؤذن لی فی إخبار أصحابی بها، ثمّ هوی بی الرفرف فإذا أنا بجبرئیل فتناقلنی منه حتّی صرت إلی سدرة المنتهی، فوقف بی تحتها، ثم أدخلنی إلی جنّة المأوی، فرأیت مسکنی ومسکنک یا علیّ فیها، فبینا جبرئیل یکلّمنی إذ تجلّی لی نور من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مثل مخیط الإبرة إلی مثل ما کنت نظرت إلیه فی المرّة الأولی، فنادانی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ربّی وسیّدی وإلهی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رحمتی غضبی لک ولذرّیّتک، أنت مقرّبی من خلقی، وأنت أمینی وحبیبی ورسولی، وعزّتی وجلالی لو لقینی جمیع خلقی یشکون فیک طرفة عین، أو یبغضوا</w:t>
      </w:r>
      <w:r>
        <w:rPr>
          <w:rStyle w:val="FootnoteAnchor"/>
          <w:rtl w:val="true"/>
        </w:rPr>
        <w:footnoteReference w:id="821"/>
      </w:r>
      <w:r>
        <w:rPr>
          <w:rFonts w:ascii="IRNazanin" w:hAnsi="IRNazanin" w:eastAsia="IRNazanin"/>
          <w:color w:val="111111"/>
          <w:sz w:val="28"/>
          <w:sz w:val="28"/>
          <w:szCs w:val="28"/>
          <w:rtl w:val="true"/>
          <w:lang w:bidi="fa-IR"/>
        </w:rPr>
        <w:t>صفوتی من ذرّیتک لأدخلنّهم ناری ولا أبالی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وسیّد المسلمین، وقائد الغرّ المحجّلین إلی جنّات النعیم، أبو السبطین، سیّدی شباب أهل جنّتی، المقتولین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حرّض علی الصلاة</w:t>
      </w:r>
      <w:r>
        <w:rPr>
          <w:rStyle w:val="FootnoteAnchor"/>
          <w:rtl w:val="true"/>
        </w:rPr>
        <w:footnoteReference w:id="822"/>
      </w:r>
      <w:r>
        <w:rPr>
          <w:rFonts w:ascii="IRNazanin" w:hAnsi="IRNazanin" w:eastAsia="IRNazanin"/>
          <w:color w:val="111111"/>
          <w:sz w:val="28"/>
          <w:sz w:val="28"/>
          <w:szCs w:val="28"/>
          <w:rtl w:val="true"/>
          <w:lang w:bidi="fa-IR"/>
        </w:rPr>
        <w:t xml:space="preserve">وما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قریبا منه فی المرّة الأولی مثل ما بین کبد القوس إلی سنیه، فذلک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ثم ذکر سدرة المنتهی فقال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غشی </w:t>
      </w:r>
    </w:p>
    <w:p>
      <w:pPr>
        <w:pStyle w:val="BookText"/>
        <w:rPr/>
      </w:pPr>
      <w:r>
        <w:rPr>
          <w:rFonts w:ascii="Amiri" w:hAnsi="Amiri" w:eastAsia="Amiri" w:cs="Amiri"/>
          <w:color w:val="111111"/>
          <w:sz w:val="28"/>
          <w:sz w:val="28"/>
          <w:szCs w:val="28"/>
          <w:rtl w:val="true"/>
          <w:lang w:bidi="ar-SA"/>
        </w:rPr>
        <w:t>السورة من نور اللّه وعظمته</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خضر تتّخذ منها المحابس</w:t>
      </w:r>
      <w:r>
        <w:rPr>
          <w:rStyle w:val="FootnoteAnchor"/>
          <w:rtl w:val="true"/>
        </w:rPr>
        <w:footnoteReference w:id="824"/>
      </w:r>
      <w:r>
        <w:rPr>
          <w:rFonts w:ascii="IRNazanin" w:hAnsi="IRNazanin" w:eastAsia="IRNazanin"/>
          <w:color w:val="111111"/>
          <w:sz w:val="28"/>
          <w:sz w:val="28"/>
          <w:szCs w:val="28"/>
          <w:rtl w:val="true"/>
          <w:lang w:bidi="fa-IR"/>
        </w:rPr>
        <w:t>، الواحدة رفرفة، والرفرف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الخباء وجوانب الدرع وما تدلّی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الخبر الشیخ حسن بن سلیمان فی کتاب المحتضر من تفسیر محمّد بن العبّاس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محمد بن إسماعیل، عن عیسی بن داود، عن أبی الحسن موسی بن جعفر،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أحمد بن محمد ابن أبی نصر، عن حماد بن عثمان،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به جبرئیل الی مکان فخلّی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تخلّینی علی هذه الحالة؟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امضه فواللّه لقد وطات مکانا ما وطأه بشر وما مشی فیه </w:t>
      </w:r>
    </w:p>
    <w:p>
      <w:pPr>
        <w:pStyle w:val="BookText"/>
        <w:rPr/>
      </w:pPr>
      <w:r>
        <w:rPr>
          <w:rFonts w:ascii="IRNazanin" w:hAnsi="IRNazanin" w:eastAsia="IRNazanin"/>
          <w:color w:val="111111"/>
          <w:sz w:val="28"/>
          <w:sz w:val="28"/>
          <w:szCs w:val="28"/>
          <w:rtl w:val="true"/>
          <w:lang w:bidi="fa-IR"/>
        </w:rPr>
        <w:t>بشر قبلک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عبدالصمد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بالابطح بالبراق، أصغر من البغل، وأکبر من الحمار، علیه ألف ألف محفّة من نور، فشمس</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أدناه منه لیرکبه، فلطمه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لطمة عرق البراق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فإنّه محمّد، ثمّ زفّ به من بیت المقدس إلی السماء فتطایرت الملائکة من أبواب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لقوا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فسلّموا علیه، ثمّ زفّ به إلی السماء الثانیة فتطایرت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مخلوق، فلقوا جبرئیل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فسلّموا علیه، فلم یزل کذلک فی سماء سماء، ثمّ أتمّ الاذان، ثمّ صلّی بهم رسول اللّه فی السماء السابعة وأمّهم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به جبرئیل حتّی انتهی به إلی موضع فوضع إصبعه علی منکبه، ثمّ رفعه،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تدعنی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لیس لی أن أجوز هذا المقام، ولقد وطأت موضعا ما وطأه أحد قبلک، ولا یطأه أحد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له من العظیم 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 لَها ما کَسَبَتْ وَ عَلَیْها مَا اکْتَسَبَتْ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من لأمّتک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ما کانت ولایته إلّا من الله مشافهة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احتمل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به إلی مکان من السماء ثمّ ترکه،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وطیء نبیّ قطّ مکانک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العطار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شاذان،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الصلاة أذّن جبرئیل وأقام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لانتقدّم علی الآدمیین منذ امرنا بالسجود لآدم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والفضل بن عامر الأشعری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مقبل قال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زیاد الازدی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عبداللّه الأشعری،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حملنی جبرئیل علی کتفه الأیمن، </w:t>
      </w:r>
      <w:bookmarkStart w:id="125" w:name="pg13616_128433"/>
    </w:p>
    <w:p>
      <w:pPr>
        <w:pStyle w:val="BookText"/>
        <w:rPr/>
      </w:pPr>
      <w:bookmarkEnd w:id="125"/>
      <w:r>
        <w:rPr>
          <w:rFonts w:ascii="IRNazanin" w:hAnsi="IRNazanin" w:eastAsia="IRNazanin"/>
          <w:color w:val="111111"/>
          <w:sz w:val="28"/>
          <w:sz w:val="28"/>
          <w:szCs w:val="28"/>
          <w:rtl w:val="true"/>
          <w:lang w:bidi="fa-IR"/>
        </w:rPr>
        <w:t>فنظرت إلی بقعة بأرض الجبل حمراء أحس لونا من الزعفران، وأطیب ریحا من المسک، فإذا فیها شیخ علی رأسه برنس،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البقعة الحمراء التی هی أحسن لونا من الزعفران، وأطیب ریحا من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شیعتک وشیعة وصیّک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صاحب البرنس؟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یرید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یصدّهم عن ولایة أمیر المؤمنین ویدعوهم إلی الفسق والفجور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أهو بنا إلیهم، فأهوی بنا إلیهم</w:t>
      </w:r>
      <w:r>
        <w:rPr>
          <w:rStyle w:val="FootnoteAnchor"/>
          <w:rtl w:val="true"/>
        </w:rPr>
        <w:footnoteReference w:id="832"/>
      </w:r>
      <w:r>
        <w:rPr>
          <w:rFonts w:ascii="IRNazanin" w:hAnsi="IRNazanin" w:eastAsia="IRNazanin"/>
          <w:color w:val="111111"/>
          <w:sz w:val="28"/>
          <w:sz w:val="28"/>
          <w:szCs w:val="28"/>
          <w:rtl w:val="true"/>
          <w:lang w:bidi="fa-IR"/>
        </w:rPr>
        <w:t>أسرع من البرق الخاطف، والبصر اللامح،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یاملعون، فشارک أعداءهم فی أموالهم وأولادهم ونسائهم، فإنّ شیعتی وشیعة علی لیس لک علیهم سلطان، فسمّیت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407331_3830689328"/>
      <w:bookmarkStart w:id="127" w:name="_Toc44"/>
      <w:bookmarkEnd w:id="126"/>
      <w:r>
        <w:rPr>
          <w:rtl w:val="true"/>
        </w:rPr>
        <w:t xml:space="preserve">باب </w:t>
      </w:r>
      <w:r>
        <w:rPr>
          <w:rtl w:val="true"/>
        </w:rPr>
        <w:t>(</w:t>
      </w:r>
      <w:r>
        <w:rPr/>
        <w:t>10</w:t>
      </w:r>
      <w:r>
        <w:rPr>
          <w:rtl w:val="true"/>
        </w:rPr>
        <w:t xml:space="preserve">) </w:t>
      </w:r>
      <w:r>
        <w:rPr>
          <w:rtl w:val="true"/>
        </w:rPr>
        <w:t>صبر رسول اللّه</w:t>
      </w:r>
      <w:bookmarkEnd w:id="1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وعلیّ بن محمد القاسانی، جمیعا، عن القاسم بن محمد الإصبهانی، عن سلیمان بن داود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یاحفص إنّ من صبر صبر قلیلا وإن من جزع جزع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بالصبر فی جمیع امورک،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بالصبر والرفق، فقال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w:t>
      </w:r>
      <w:r>
        <w:rPr>
          <w:rStyle w:val="FootnoteAnchor"/>
          <w:rtl w:val="true"/>
        </w:rPr>
        <w:footnoteReference w:id="83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الَّذِی بَیْنَکَ وَ 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 فصبر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نالوه بالعظائم ورموه بها</w:t>
      </w:r>
      <w:r>
        <w:rPr>
          <w:rStyle w:val="FootnoteAnchor"/>
          <w:rtl w:val="true"/>
        </w:rPr>
        <w:footnoteReference w:id="836"/>
      </w:r>
      <w:r>
        <w:rPr>
          <w:rFonts w:ascii="Amiri" w:hAnsi="Amiri" w:eastAsia="Amiri" w:cs="Amiri"/>
          <w:color w:val="111111"/>
          <w:sz w:val="28"/>
          <w:sz w:val="28"/>
          <w:szCs w:val="28"/>
          <w:rtl w:val="true"/>
          <w:lang w:bidi="ar-SA"/>
        </w:rPr>
        <w:t xml:space="preserve">، فضاق صدره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ثمّ کذّبوه ورموه، فحزن لذلک،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کُذِّبَتْ رُسُلٌ مِنْ قَبْلِکَ فَصَبَرُوا عَلی ما کُذِّبُوا وَ أُوذُوا حَتّی أَتاهُمْ نَصْرُنا</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فألزم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الصبر، فتعدّوا فذکروا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صبرت فی نفسی وأهلی وعرضی ولا صبر لی علی ذکر إلهی،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فصبر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أحواله ثمّ بشر فی عترته بالائمّة ووصفوا بالصبر،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فعند 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الایمان کالرأس من الجسد، فشکر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کَلِمَتُ رَبِّکَ الْحُسْنی عَلی بَنِی إِسْرائِیلَ بِما صَبَرُوا وَ دَمَّرْنا ما کانَ یَصْنَعُ فِرْعَوْنُ وَ قَوْمُهُ وَ ما کانُوا یَعْرِشُونَ</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بشری وانتقام، فأباح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قتال المشرکین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 وَ خُذُوهُمْ وَ احْصُرُوهُمْ وَ اقْعُدُوا لَهُمْ کُلَّ مَرْصَدٍ</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حَیْثُ ثَقِفْتُمُوهُمْ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فقتلهم اللّه علی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وأحبّائه وجعل له ثواب صبره مع ما ادّخر له فی الآخرة، فمن صبر واحتسب لم یخرج من الدنیا حتی یقرّ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عینه فی أعدائه، مع ما یدّخر له فی الآخرة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القاسم بن محمد، عن سلیمان ابن داود المنقری، عن حفص بن غیاث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ما یقرب من ذلک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128" w:name="pg13616_128436"/>
    </w:p>
    <w:p>
      <w:pPr>
        <w:pStyle w:val="Heading2"/>
        <w:numPr>
          <w:ilvl w:val="1"/>
          <w:numId w:val="1"/>
        </w:numPr>
        <w:rPr/>
      </w:pPr>
      <w:bookmarkStart w:id="129" w:name="__RefHeading___Toc407333_3830689328"/>
      <w:bookmarkStart w:id="130" w:name="_Toc45"/>
      <w:bookmarkEnd w:id="128"/>
      <w:bookmarkEnd w:id="129"/>
      <w:r>
        <w:rPr>
          <w:rtl w:val="true"/>
        </w:rPr>
        <w:t xml:space="preserve">هجرة رسول اللّه </w:t>
      </w:r>
      <w:r>
        <w:rPr>
          <w:rtl w:val="true"/>
        </w:rPr>
        <w:t>(</w:t>
      </w:r>
      <w:r>
        <w:rPr>
          <w:rtl w:val="true"/>
        </w:rPr>
        <w:t>صلّی اللّه علیه وآله</w:t>
      </w:r>
      <w:r>
        <w:rPr>
          <w:rtl w:val="true"/>
        </w:rPr>
        <w:t>)</w:t>
      </w:r>
      <w:bookmarkEnd w:id="130"/>
    </w:p>
    <w:p>
      <w:pPr>
        <w:pStyle w:val="Heading3"/>
        <w:numPr>
          <w:ilvl w:val="2"/>
          <w:numId w:val="1"/>
        </w:numPr>
        <w:rPr/>
      </w:pPr>
      <w:bookmarkStart w:id="131" w:name="__RefHeading___Toc407335_3830689328"/>
      <w:bookmarkStart w:id="132" w:name="_Toc46"/>
      <w:bookmarkEnd w:id="131"/>
      <w:r>
        <w:rPr>
          <w:rtl w:val="true"/>
        </w:rPr>
        <w:t xml:space="preserve">باب </w:t>
      </w:r>
      <w:r>
        <w:rPr>
          <w:rtl w:val="true"/>
        </w:rPr>
        <w:t>(</w:t>
      </w:r>
      <w:r>
        <w:rPr/>
        <w:t>1</w:t>
      </w:r>
      <w:r>
        <w:rPr>
          <w:rtl w:val="true"/>
        </w:rPr>
        <w:t xml:space="preserve">) </w:t>
      </w:r>
      <w:r>
        <w:rPr>
          <w:rtl w:val="true"/>
        </w:rPr>
        <w:t>الهجرة واسبابها</w:t>
      </w:r>
      <w:bookmarkEnd w:id="132"/>
    </w:p>
    <w:p>
      <w:pPr>
        <w:pStyle w:val="BookText"/>
        <w:rPr/>
      </w:pP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وحمران ومحمد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قریشا اجتمعت فخرج من کلّ بطن اناس، ثمّ انطلقوا إلی دار الندوة لیشاوروا فیما یصنعون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بشیخ قائم علی الباب، فإذا ذهبوا إلیه لیدخلوا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أدخلونی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یاشیخ؟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من بنی مضر، ولی رأی اشیر به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فدخلوا وجلسوا وتشاوروا وهو جالس، وأجمعوا أمرهم علی أن یخرجوه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لکم برأی، إن أخرجتموه أجلب</w:t>
      </w:r>
      <w:r>
        <w:rPr>
          <w:rStyle w:val="FootnoteAnchor"/>
          <w:rtl w:val="true"/>
        </w:rPr>
        <w:footnoteReference w:id="846"/>
      </w:r>
      <w:r>
        <w:rPr>
          <w:rFonts w:ascii="IRNazanin" w:hAnsi="IRNazanin" w:eastAsia="IRNazanin"/>
          <w:color w:val="111111"/>
          <w:sz w:val="28"/>
          <w:sz w:val="28"/>
          <w:szCs w:val="28"/>
          <w:rtl w:val="true"/>
          <w:lang w:bidi="fa-IR"/>
        </w:rPr>
        <w:t>علیکم الناس فقاتلوکم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ما هذا برأی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تشاوروا فأجمعوا أمرهم علی أن یوثّقوه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بالرأی إن فعلتم هذا ومحمد رجل حلو اللسان </w:t>
      </w:r>
    </w:p>
    <w:p>
      <w:pPr>
        <w:pStyle w:val="BookText"/>
        <w:rPr/>
      </w:pPr>
      <w:r>
        <w:rPr>
          <w:rFonts w:ascii="IRNazanin" w:hAnsi="IRNazanin" w:eastAsia="IRNazanin"/>
          <w:color w:val="111111"/>
          <w:sz w:val="28"/>
          <w:sz w:val="28"/>
          <w:szCs w:val="28"/>
          <w:rtl w:val="true"/>
          <w:lang w:bidi="fa-IR"/>
        </w:rPr>
        <w:t>أفسد علیکم أبناءکم وخدمکم، وما ینفع أحدکم إذا فارقه أخوه وابنه أو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تشاوروا فأجمعوا أمرهم علی أن یقتلوه، ویخرجون من کلّ بطن منهم بشاهر فیضربونه بأسیافهم جمیعا عند الکعبة</w:t>
      </w:r>
      <w:r>
        <w:rPr>
          <w:rStyle w:val="FootnoteAnchor"/>
          <w:rtl w:val="true"/>
        </w:rPr>
        <w:footnoteReference w:id="848"/>
      </w:r>
      <w:r>
        <w:rPr>
          <w:rFonts w:ascii="Amiri" w:hAnsi="Amiri" w:eastAsia="Amiri" w:cs="Amiri"/>
          <w:color w:val="111111"/>
          <w:sz w:val="28"/>
          <w:sz w:val="28"/>
          <w:szCs w:val="28"/>
          <w:rtl w:val="true"/>
          <w:lang w:bidi="ar-SA"/>
        </w:rPr>
        <w:t>، ثمّ قرأ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یَمْکُرُ بِکَ الَّذِینَ کَفَرُوا لِیُثْبِتُوکَ أَوْ یَقْتُلُوکَ</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إلی آخر الآیة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عصی اللّه فی أرض أنت فیها فاخرج منها إلی غیرها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محمد بن أیوب، عن علیّ ابن أسباط، عن الحکم بن مسکین، عن یوسف بن صهیب،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یقول لابی بکر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فأنّ الله معنا، وقد أخذته الرعدة وهو لایسکن، فلمّا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اریک أصحابی من الانصار فی مجالسهم یتحدّثون، فاریک جعفرا وأصحابه فی البحر یغوصون؟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علی وجهه، فنظر إلی الانصار یتحدّثون ونظر إلی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فی البحر یغوصون، فأضمر تلک الساعة أنّه ساحر</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 عن عثمان بن عیسی، عن خالد بن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سمّی رسول اللّه أبا بکر الصدّیق؟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کان معه فی الغار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سفینة جعفر بن أبی طالب تضطرب فی البحر 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وإنّک لتراها؟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فتقدر أن ترینیها؟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فمسح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أبو بکر فرأی السفینة وهی تضطرب فی البحر، ثمّ نظر إلی قصور أهل المدینة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صدّقت أنّک 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أنت</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التهکم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أحادیث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مذکورة فی کتب الشیعة وأهل </w:t>
      </w:r>
    </w:p>
    <w:p>
      <w:pPr>
        <w:pStyle w:val="BookText"/>
        <w:rPr/>
      </w:pP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بالامام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وهکذا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أعداء أهل البیت سرقوا ذلک من صاحبه الشرعی ونحلوه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تری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یسخر من ذلک، وکأنه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الغار حین رأی المعجزة من رسول اللّه فنسبه الی 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من الغار متوجها إلی المدینة وقد کانت قریش جعلت لمن أخذه مائة من الإبل، فخرج سراقة بن مالک بن جعشم فیمن یطلب فلحق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شرّ سراقة بما شئت، فساخت</w:t>
      </w:r>
      <w:r>
        <w:rPr>
          <w:rStyle w:val="FootnoteAnchor"/>
          <w:rtl w:val="true"/>
        </w:rPr>
        <w:footnoteReference w:id="855"/>
      </w:r>
      <w:r>
        <w:rPr>
          <w:rFonts w:ascii="IRNazanin" w:hAnsi="IRNazanin" w:eastAsia="IRNazanin"/>
          <w:color w:val="111111"/>
          <w:sz w:val="28"/>
          <w:sz w:val="28"/>
          <w:szCs w:val="28"/>
          <w:rtl w:val="true"/>
          <w:lang w:bidi="fa-IR"/>
        </w:rPr>
        <w:t>قوائم فرسه فثنی رجله ثم اشتدّ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إنّی علمت أنّ الذی أصاب قوائم فرسی إنّما هو من قبلک فادع اللّه أن یطلق لی فرسی فلعمری إن لم یصبکم منّی خیر لم یصبکم منّی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فرسه، فعاد فی 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فعل ذلک ثلاث مرات کلّ ذلک یدعو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فتأخذ الارض قوائم فرسه، فلمّا أطلقه فی الثالثة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هذه إبلی بین یدیک فیها غلامی فإن احتجت إلی </w:t>
      </w:r>
      <w:bookmarkStart w:id="133" w:name="pg13616_128440"/>
    </w:p>
    <w:p>
      <w:pPr>
        <w:pStyle w:val="BookText"/>
        <w:rPr/>
      </w:pPr>
      <w:bookmarkEnd w:id="133"/>
      <w:r>
        <w:rPr>
          <w:rFonts w:ascii="IRNazanin" w:hAnsi="IRNazanin" w:eastAsia="IRNazanin"/>
          <w:color w:val="111111"/>
          <w:sz w:val="28"/>
          <w:sz w:val="28"/>
          <w:szCs w:val="28"/>
          <w:rtl w:val="true"/>
          <w:lang w:bidi="fa-IR"/>
        </w:rPr>
        <w:t>ظهر أو لبن فخذ منه، وهذا سهم من کنانتی علامة وأنا أرجع فأردّ عنک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لنا فیما عندک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أهل مکة لایرثون أهل المدینة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الحسن بن علی، عن عبیس بن هشام، عن عبدالصمد بن بشیر،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خطّ دورها برجله،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باع رباعه فلا تبارک له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407337_3830689328"/>
      <w:bookmarkStart w:id="135" w:name="_Toc47"/>
      <w:bookmarkEnd w:id="134"/>
      <w:r>
        <w:rPr>
          <w:rtl w:val="true"/>
        </w:rPr>
        <w:t>مساجد المدینة المنوّرة</w:t>
      </w:r>
      <w:bookmarkEnd w:id="13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w:t>
      </w:r>
    </w:p>
    <w:p>
      <w:pPr>
        <w:pStyle w:val="BookText"/>
        <w:rPr/>
      </w:pPr>
      <w:r>
        <w:rPr>
          <w:rFonts w:ascii="IRNazanin" w:hAnsi="IRNazanin" w:eastAsia="IRNazanin"/>
          <w:color w:val="111111"/>
          <w:sz w:val="28"/>
          <w:sz w:val="28"/>
          <w:szCs w:val="28"/>
          <w:rtl w:val="true"/>
          <w:lang w:bidi="fa-IR"/>
        </w:rPr>
        <w:t>محمد بن عبداللّه بن هلال، 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نأتی المساجد الّتی حول المدینة فبأیها ابدأ؟</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 بقباء فصلّ فیه وأکثر، فإنه أوّل مسجد صلّی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العرصة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ائت مشربة</w:t>
      </w:r>
      <w:r>
        <w:rPr>
          <w:rStyle w:val="FootnoteAnchor"/>
          <w:rtl w:val="true"/>
        </w:rPr>
        <w:footnoteReference w:id="860"/>
      </w:r>
      <w:r>
        <w:rPr>
          <w:rFonts w:ascii="IRNazanin" w:hAnsi="IRNazanin" w:eastAsia="IRNazanin"/>
          <w:color w:val="111111"/>
          <w:sz w:val="28"/>
          <w:sz w:val="28"/>
          <w:szCs w:val="28"/>
          <w:rtl w:val="true"/>
          <w:lang w:bidi="fa-IR"/>
        </w:rPr>
        <w:t xml:space="preserve">أمّ إبراهیم فصلّ فیها وهی مسکن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ومصلاه، ثمّ تأتی مسجد الفضیخ فتصلّی فیه فقد صلّی فیه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قضیت هذا الجانب أتیت جانب أحد فبدأت بالمسجد الّذی دون الحرّة فصلّیت فیه، ثم مررت بقبر حمزة بن عبدالمطلب فسلّمت علیه، ثمّ مررت بقبور الشهداء فقمت عندهم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الدّیار أنتم لنا فرط وإنّا بکم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تأنی المسجد الّذی کان فی المکان الواسع إلی جنب الجبل عن یمینک حین تدخل احدا فتصلّی فیه، فعنده 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احد حین لقی المشرکین فلم یبرحوا حتّی حضرت الصلاة فصلّی فیه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مر أیضا حتّی ترجع فتصلّی عند قبور الشهداء ما کتب اللّه لک، ثمّ امض علی وجهک حتی تأتی مسجد الاحزاب فتصلّی فیه وتدعو اللّه فیه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فیه یوم الاحزاب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یاصریخ المکروبین ویامجیب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المضطرین ویامغیث المهمومین اکشف همّی وکربی وغمّی فقد تری حالی وحال أصحابی</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حمّاد بن عیسی،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المسجد الّذی أسّس علی التّقوی؟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عَلَی التَّقْوی مِنْ أَوَّلِ یَوْمٍ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أَنْ تَقُومَ فِیهِ</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مسجد النفاق، وکان علی طریقه إذا أتی مسجد قباء فقام ینضح</w:t>
      </w:r>
      <w:r>
        <w:rPr>
          <w:rStyle w:val="FootnoteAnchor"/>
          <w:rtl w:val="true"/>
        </w:rPr>
        <w:footnoteReference w:id="865"/>
      </w:r>
      <w:r>
        <w:rPr>
          <w:rFonts w:ascii="IRNazanin" w:hAnsi="IRNazanin" w:eastAsia="IRNazanin"/>
          <w:color w:val="111111"/>
          <w:sz w:val="28"/>
          <w:sz w:val="28"/>
          <w:szCs w:val="28"/>
          <w:rtl w:val="true"/>
          <w:lang w:bidi="fa-IR"/>
        </w:rPr>
        <w:t>بالماء والسدر، ویرفع ثیابه عن ساقیه، ویمشی علی حجر فی ناحیة الطریق، ویسرع المشی، ویکره أن یصیب ثیابه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مسجد قبا؟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منزله علی سعد بن خیثمة الأنصاریّ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لمسجد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وقد کان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تسقف مسجدنا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عریش</w:t>
      </w:r>
      <w:r>
        <w:rPr>
          <w:rStyle w:val="FootnoteAnchor"/>
          <w:rtl w:val="true"/>
        </w:rPr>
        <w:footnoteReference w:id="866"/>
      </w:r>
      <w:r>
        <w:rPr>
          <w:rFonts w:ascii="IRNazanin" w:hAnsi="IRNazanin" w:eastAsia="IRNazanin"/>
          <w:color w:val="111111"/>
          <w:sz w:val="28"/>
          <w:sz w:val="28"/>
          <w:szCs w:val="28"/>
          <w:rtl w:val="true"/>
          <w:lang w:bidi="fa-IR"/>
        </w:rPr>
        <w:t>کعریش موسی</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 أَنْ یَتَطَهَّرُوا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یحبّون أن یتطهّروا نظف الوضوء وهو الاستنجاء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الایة فی أهل قبا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ابن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الطهر؟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 الوضوء إذا خرج أحدهم من الغائط، فمدحهم الله بتطهّرهم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 الوضوء کان المراد بالوضوء الاستنجاء أی النظافة الحاصلة بالاستنجاء أو المراد بالنظف المبالغة فی إزالة الغائط من قولهم استنظف الشیء اذا اخذه کلّه، ویحتمل الوضوء المصطلح أی التنظف قبل الوضوء ولا جله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ومحمد بن الحسن، عن سهل </w:t>
      </w:r>
    </w:p>
    <w:p>
      <w:pPr>
        <w:pStyle w:val="BookText"/>
        <w:rPr/>
      </w:pPr>
      <w:r>
        <w:rPr>
          <w:rFonts w:ascii="IRNazanin" w:hAnsi="IRNazanin" w:eastAsia="IRNazanin"/>
          <w:color w:val="111111"/>
          <w:sz w:val="28"/>
          <w:sz w:val="28"/>
          <w:szCs w:val="28"/>
          <w:rtl w:val="true"/>
          <w:lang w:bidi="fa-IR"/>
        </w:rPr>
        <w:t xml:space="preserve">ابن زیاد، عن أحمد بن محمد بن أبی نصر وعلی بن ابراهیم، عن أبیه، عن عبداللّه بن المغیرة،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مسجده بالسمیط ثمّ ان المسلمین کثروا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امرت بالمسجد فزید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فزید فیه وبناه بالسعیدة، ثم ان المسلمین کثروا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امرت بالمسجد فزید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فزید فیه وبنا جداره بالانثی والذکر، ثم اشتدّ علیهم الحرّ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أمرت بالمسجد فظلّل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فامر به فاقیمت فیه سواری من جذوع النخل ثم طرحت علیه العوارض والخصف والاذخر فعاشوا فیه حتی اصابتهم الامطار فجعل المسجد یکفّ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امرت بالمسجد فطیّن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عریش کعریش موسی فلم یزل کذلک حتی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یظلّل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فکان إذا کان الفییء ذراعا وهو قدر مربض عنز صلّی الظهر، واذا کان ضعف ذلک صلّی العصر، وقال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السمیط لبنة لبنة والسعیدة لبنة ونصف والذکر والانثی لبنتان مخالفتان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136" w:name="pg13616_128445"/>
    </w:p>
    <w:p>
      <w:pPr>
        <w:pStyle w:val="Heading2"/>
        <w:numPr>
          <w:ilvl w:val="1"/>
          <w:numId w:val="1"/>
        </w:numPr>
        <w:rPr/>
      </w:pPr>
      <w:bookmarkStart w:id="137" w:name="__RefHeading___Toc407339_3830689328"/>
      <w:bookmarkStart w:id="138" w:name="_Toc48"/>
      <w:bookmarkEnd w:id="136"/>
      <w:bookmarkEnd w:id="137"/>
      <w:r>
        <w:rPr>
          <w:rtl w:val="true"/>
        </w:rPr>
        <w:t>تحوّل القبلة من بیت المقدس الی الکعبة</w:t>
      </w:r>
      <w:bookmarkEnd w:id="138"/>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حمّاد،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إلی بیت المقدس؟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یجعل الکعبة خلف ظهره؟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بمکة فلا وأمّا إذا هاجر إلی المدینة فنعم، حتّی حوّل إلی الکعبة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الطاطری، عن محمد بن أبی حمزة،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الکعبة؟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بدر</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الطاطری، عن محمد بن أبی حمزة، عن ابن مسکان،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الَّتِی کُنْتَ عَلَیْها إِلاّ لِنَعْلَمَ مَنْ یَتَّبِعُ الرَّسُولَ مِمَّنْ یَنْقَلِبُ عَلی عَقِبَیْهِ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یقلّب وجهه </w:t>
      </w:r>
    </w:p>
    <w:p>
      <w:pPr>
        <w:pStyle w:val="BookText"/>
        <w:rPr/>
      </w:pPr>
      <w:r>
        <w:rPr>
          <w:rFonts w:ascii="Amiri" w:hAnsi="Amiri" w:eastAsia="Amiri" w:cs="Amiri"/>
          <w:color w:val="111111"/>
          <w:sz w:val="28"/>
          <w:sz w:val="28"/>
          <w:szCs w:val="28"/>
          <w:rtl w:val="true"/>
          <w:lang w:bidi="ar-SA"/>
        </w:rPr>
        <w:t xml:space="preserve">فی السماء، فعلم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نَری تَقَلُّبَ وَجْهِکَ فِی السَّماءِ فَلَنُوَلِّیَنَّکَ قِبْلَةً تَرْضاها</w:t>
      </w:r>
      <w:r>
        <w:rPr>
          <w:rFonts w:eastAsia="Amiri" w:cs="Amiri" w:ascii="Amiri" w:hAnsi="Amiri"/>
          <w:color w:val="111111"/>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و</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الطاطری، عن وهیب، عن أبی بصیر،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 الْمَغْرِبُ یَهْدِی مَنْ یَشاءُ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أمره أن یصلّی إلی بیت المقدس؟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تری 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عبدالاشهل أتوهم وهم فی الصلاة وقد صلوا رکعتین إلی بیت المقدس،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نبیکم قد صرف إلی الکعبة، فتحوّل النساء مکان الرجال، والرجال مکان النساء، وجعلوا الرکعتین الباقیتین إلی الکعبة، فصلّوا صلاة واحدة إلی قبلتین، فلذلک سمّی مسجدهم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القبلتین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الزبیری،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تخبرنی عن الایمان؟ اقول هو وعمل </w:t>
      </w:r>
      <w:bookmarkStart w:id="139" w:name="pg13616_128447"/>
    </w:p>
    <w:p>
      <w:pPr>
        <w:pStyle w:val="BookText"/>
        <w:rPr/>
      </w:pPr>
      <w:bookmarkEnd w:id="139"/>
      <w:r>
        <w:rPr>
          <w:rFonts w:ascii="IRNazanin" w:hAnsi="IRNazanin" w:eastAsia="IRNazanin"/>
          <w:color w:val="111111"/>
          <w:sz w:val="28"/>
          <w:sz w:val="28"/>
          <w:szCs w:val="28"/>
          <w:rtl w:val="true"/>
          <w:lang w:bidi="fa-IR"/>
        </w:rPr>
        <w:t>أم قول بلاعمل؟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عمل کلّه والقول بعض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مفرض من الله مبیّن فی کتابه، واضح نوره، ثابتة حجّته، یشهد له بها الکتاب ویدعو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ان أصرف نبیّه الی الکعبة عن بیت المقدس قال المسلمون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صلاتنا التی کنّا نصلّی إلی بیت المقدس ما حالنا فیها؟</w:t>
      </w:r>
    </w:p>
    <w:p>
      <w:pPr>
        <w:pStyle w:val="BookText"/>
        <w:rPr/>
      </w:pPr>
      <w:r>
        <w:rPr>
          <w:rFonts w:ascii="IRNazanin" w:hAnsi="IRNazanin" w:eastAsia="IRNazanin"/>
          <w:color w:val="111111"/>
          <w:sz w:val="28"/>
          <w:sz w:val="28"/>
          <w:szCs w:val="28"/>
          <w:rtl w:val="true"/>
          <w:lang w:bidi="fa-IR"/>
        </w:rPr>
        <w:t>وما حال من مضی من أمواتنا وهم یصلّون إلی بیت المقدس؟</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لِیُضِیعَ إِیمانَکُمْ إِنَّ اللّهَ بِالنّاسِ لَرَؤُفٌ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فسمّی الصلوة ایمانا، فمن اتّقی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لجوارحه موفیا کلّ جارحة من جوارحه بما فرض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اللّه مستکملا لإیمانه من أهل الجنّة، ومن خان فی شیء منها أو تعدّی ما أمر اللّه فیها لقی اللّه ناقص الایمان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407341_3830689328"/>
      <w:bookmarkStart w:id="141" w:name="_Toc49"/>
      <w:bookmarkEnd w:id="140"/>
      <w:r>
        <w:rPr>
          <w:rtl w:val="true"/>
        </w:rPr>
        <w:t xml:space="preserve">غزوات رسول اللّه </w:t>
      </w:r>
      <w:r>
        <w:rPr>
          <w:rtl w:val="true"/>
        </w:rPr>
        <w:t>(</w:t>
      </w:r>
      <w:r>
        <w:rPr>
          <w:rtl w:val="true"/>
        </w:rPr>
        <w:t>صلّی اللّه علیه وآله</w:t>
      </w:r>
      <w:r>
        <w:rPr>
          <w:rtl w:val="true"/>
        </w:rPr>
        <w:t>)</w:t>
      </w:r>
      <w:bookmarkEnd w:id="141"/>
    </w:p>
    <w:p>
      <w:pPr>
        <w:pStyle w:val="Heading3"/>
        <w:numPr>
          <w:ilvl w:val="2"/>
          <w:numId w:val="1"/>
        </w:numPr>
        <w:rPr/>
      </w:pPr>
      <w:bookmarkStart w:id="142" w:name="__RefHeading___Toc407343_3830689328"/>
      <w:bookmarkStart w:id="143" w:name="_Toc50"/>
      <w:bookmarkEnd w:id="142"/>
      <w:r>
        <w:rPr>
          <w:rtl w:val="true"/>
        </w:rPr>
        <w:t xml:space="preserve">باب </w:t>
      </w:r>
      <w:r>
        <w:rPr>
          <w:rtl w:val="true"/>
        </w:rPr>
        <w:t>(</w:t>
      </w:r>
      <w:r>
        <w:rPr/>
        <w:t>1</w:t>
      </w:r>
      <w:r>
        <w:rPr>
          <w:rtl w:val="true"/>
        </w:rPr>
        <w:t xml:space="preserve">) </w:t>
      </w:r>
      <w:r>
        <w:rPr>
          <w:rtl w:val="true"/>
        </w:rPr>
        <w:t xml:space="preserve">سیرة رسول اللّه </w:t>
      </w:r>
      <w:r>
        <w:rPr>
          <w:rtl w:val="true"/>
        </w:rPr>
        <w:t>(</w:t>
      </w:r>
      <w:r>
        <w:rPr>
          <w:rtl w:val="true"/>
        </w:rPr>
        <w:t>صلّی اللّه علیه وآله</w:t>
      </w:r>
      <w:r>
        <w:rPr>
          <w:rtl w:val="true"/>
        </w:rPr>
        <w:t xml:space="preserve">) </w:t>
      </w:r>
      <w:r>
        <w:rPr>
          <w:rtl w:val="true"/>
        </w:rPr>
        <w:t>فی الغزوات</w:t>
      </w:r>
      <w:bookmarkEnd w:id="143"/>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ومحمد بن یحیی،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 المشرکون </w:t>
      </w:r>
    </w:p>
    <w:p>
      <w:pPr>
        <w:pStyle w:val="BookText"/>
        <w:rPr/>
      </w:pPr>
      <w:r>
        <w:rPr>
          <w:rFonts w:ascii="IRNazanin" w:hAnsi="IRNazanin" w:eastAsia="IRNazanin"/>
          <w:color w:val="111111"/>
          <w:sz w:val="28"/>
          <w:sz w:val="28"/>
          <w:szCs w:val="28"/>
          <w:rtl w:val="true"/>
          <w:lang w:bidi="fa-IR"/>
        </w:rPr>
        <w:t>علی سرح المدینة</w:t>
      </w:r>
      <w:r>
        <w:rPr>
          <w:rStyle w:val="FootnoteAnchor"/>
          <w:rtl w:val="true"/>
        </w:rPr>
        <w:footnoteReference w:id="878"/>
      </w:r>
      <w:r>
        <w:rPr>
          <w:rFonts w:ascii="IRNazanin" w:hAnsi="IRNazanin" w:eastAsia="IRNazanin"/>
          <w:color w:val="111111"/>
          <w:sz w:val="28"/>
          <w:sz w:val="28"/>
          <w:szCs w:val="28"/>
          <w:rtl w:val="true"/>
          <w:lang w:bidi="fa-IR"/>
        </w:rPr>
        <w:t>فنادی فیها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یاسوء صباحاه</w:t>
      </w:r>
      <w:r>
        <w:rPr>
          <w:rStyle w:val="FootnoteAnchor"/>
          <w:rtl w:val="true"/>
        </w:rPr>
        <w:footnoteReference w:id="879"/>
      </w:r>
      <w:r>
        <w:rPr>
          <w:rFonts w:ascii="IRNazanin" w:hAnsi="IRNazanin" w:eastAsia="IRNazanin"/>
          <w:color w:val="111111"/>
          <w:sz w:val="28"/>
          <w:sz w:val="28"/>
          <w:szCs w:val="28"/>
          <w:rtl w:val="true"/>
          <w:lang w:bidi="fa-IR"/>
        </w:rPr>
        <w:t xml:space="preserve">فسمعها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الخیل فرکب فرسه فی طلب العدوّ، وکان أوّل أصحابه لحقه أبو قتادة علی فرس له وکان تحت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 دفّتاه لیف لیس فیه أشر ولابطر</w:t>
      </w:r>
      <w:r>
        <w:rPr>
          <w:rStyle w:val="FootnoteAnchor"/>
          <w:rtl w:val="true"/>
        </w:rPr>
        <w:footnoteReference w:id="880"/>
      </w:r>
      <w:r>
        <w:rPr>
          <w:rFonts w:ascii="IRNazanin" w:hAnsi="IRNazanin" w:eastAsia="IRNazanin"/>
          <w:color w:val="111111"/>
          <w:sz w:val="28"/>
          <w:sz w:val="28"/>
          <w:szCs w:val="28"/>
          <w:rtl w:val="true"/>
          <w:lang w:bidi="fa-IR"/>
        </w:rPr>
        <w:t>فطلب العدوّ فلم یلقوا أحدا وتتابعت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العدوّ قد انصرف فإن رأیت أن نستبق؟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فاستبقوا،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علیهم ثمّ أقبل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العواتک</w:t>
      </w:r>
      <w:r>
        <w:rPr>
          <w:rStyle w:val="FootnoteAnchor"/>
          <w:rtl w:val="true"/>
        </w:rPr>
        <w:footnoteReference w:id="881"/>
      </w:r>
      <w:r>
        <w:rPr>
          <w:rFonts w:ascii="IRNazanin" w:hAnsi="IRNazanin" w:eastAsia="IRNazanin"/>
          <w:color w:val="111111"/>
          <w:sz w:val="28"/>
          <w:sz w:val="28"/>
          <w:szCs w:val="28"/>
          <w:rtl w:val="true"/>
          <w:lang w:bidi="fa-IR"/>
        </w:rPr>
        <w:t xml:space="preserve">من قریش، إنّه لهو الجواد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فرسه </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الثمالیّ، عن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یبعث سریّة دعاهم فأجلسهم بین یدیه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بسم اللّه وباللّه وفی سبیل اللّه وعلی ملّة رسول اللّه، لا تغلّوا ولا تمثّلوا، ولا تغدروا، ولا تقتلوا شیخا فانیا ولا صبیّا ولا امرأة، ولا تقطعوا شجرا إلاّ أن تضطرّوا إلیها، وأیّما رجل من أدنی المسلمین أو أفضلهم نظر إلی رجل من المشرکین فهو جار حتّی یسمع کلام اللّه، فإن تبعکم فأخوکم فی الدین وإن أبی فأبلغوه مأمنه واستعینوا باللّه علیه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بعث بسریّة دعا لها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هارون بن مسلم، عن مسعدة بن صدقة،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بعث أمیرا له علی سریّة أمره بتقوی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خاصّة نفسه ثمّ فی اصحابه عامّة،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 بسم اللّه وفی سبیل اللّه، قاتلوا من کفر باللّه ولا تغدروا ولا تغلّوا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تمثّلوا ولا تقتلوا ولیدا ولا متبتّلا فی شاهق، ولا تحرقوا النّخل ولا تغرقوه بالماء ولا تقطعوا شجرة مثمرة ولا تحرقوا زرعا لأنّکم لاتدرون لعلّکم تحتاجون إلیه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تعقروا من البهائم ممّا یؤکل لحمه إلاّ ما لابدّ لکم من أکله، وإذا لقیتم عدوا للمسلمین فادعوهم إلی إحدی ثلاث فإن هم أجابوکم </w:t>
      </w:r>
    </w:p>
    <w:p>
      <w:pPr>
        <w:pStyle w:val="BookText"/>
        <w:rPr/>
      </w:pPr>
      <w:r>
        <w:rPr>
          <w:rFonts w:ascii="IRNazanin" w:hAnsi="IRNazanin" w:eastAsia="IRNazanin"/>
          <w:color w:val="111111"/>
          <w:sz w:val="28"/>
          <w:sz w:val="28"/>
          <w:szCs w:val="28"/>
          <w:rtl w:val="true"/>
          <w:lang w:bidi="fa-IR"/>
        </w:rPr>
        <w:t>إلیها فاقبلوا منهم وکفّوا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ادعوهم إلی الإسلام فإن دخلوا فیه فاقبلوه منهم وکفّوا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وادعوهم الی الهجرة بعد الإسلام فان فعلوا فاقبلوا منهم وکفّوا عنهم وإن أبوا أن یهاجروا واختاروا دیارهم وأبوا أن یدخلوا فی دار الهجرة کانوا بمنزلة أعراب المؤمنین یجری علیهم ما یجری علی أعراب المؤمنین ولا یجری لهم فی الفییء ولافی القسمة شیء إلاّ أن یهاجروا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أبوا هاتین فادعوهم إلی إعطاء الجزیة عن ید وهم صاغرون، فإن أعطوا الجزیة فاقبل منهم وکفّ عنهم وإن أبوا فاستعن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وجاهدهم فی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حاصرت أهل حصن فأرادوک علی أن ینزلوا علی 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تنزل لهم ولکن أنزلهم علی حکمکم ثمّ اقض فیهم بعدما شئتم فإنّکم إن ترکتموهم علی حکم اللّه لم تدروا تصیبوا حکم اللّه فیهم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حاصرتم أهل حصن فإن آذنوک علی أن تنزلهم علی ذمّة الله وذمّة رسوله فلا تنزلهم ولکن انزلهم علی ذممکم وذمم آبائکم وإخوانکم فإنّکم إن تخفروا ذممکم وذمم آبائکم وإخوانکم کان أیسر علیکم یوم القیامة من أن تخفروا ذمّة اللّه وذمّة رسوله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الْکُفّارَ وَ الْمُنافِقِینَ</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الْکُفّارَ وَ الْمُنافِقِینَ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یقاتل منافقا قط إنما کان یتألفهم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تلاوة الامام ا 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للآیة علی الکیفیة المذکورة انما هی علی التفسیر لا ا لتنزیل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الحسین السعدابادی، عن أحمد بن أبی عبدالله البرقی، عن أبیه، عن محمد بن أبی عمیر،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نذر أن یتصدق بمال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فمازاد، لقول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 </w:t>
      </w:r>
      <w:r>
        <w:rPr>
          <w:rStyle w:val="FootnoteAnchor"/>
          <w:rtl w:val="true"/>
        </w:rPr>
        <w:footnoteReference w:id="888"/>
      </w:r>
      <w:r>
        <w:rPr>
          <w:rFonts w:ascii="IRNazanin" w:hAnsi="IRNazanin" w:eastAsia="IRNazanin"/>
          <w:color w:val="111111"/>
          <w:sz w:val="28"/>
          <w:sz w:val="28"/>
          <w:szCs w:val="28"/>
          <w:rtl w:val="true"/>
          <w:lang w:bidi="fa-IR"/>
        </w:rPr>
        <w:t>وکانت ثمانین موطنا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وعلی بن محمّد القاسانی جمیعا عن القاسم بن محمد، عن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حروب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السائل من محبّینا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أسیاف ثلاثة منها شاهرة</w:t>
      </w:r>
      <w:r>
        <w:rPr>
          <w:rStyle w:val="FootnoteAnchor"/>
          <w:rtl w:val="true"/>
        </w:rPr>
        <w:footnoteReference w:id="890"/>
      </w:r>
      <w:r>
        <w:rPr>
          <w:rFonts w:ascii="IRNazanin" w:hAnsi="IRNazanin" w:eastAsia="IRNazanin"/>
          <w:color w:val="111111"/>
          <w:sz w:val="28"/>
          <w:sz w:val="28"/>
          <w:szCs w:val="28"/>
          <w:rtl w:val="true"/>
          <w:lang w:bidi="fa-IR"/>
        </w:rPr>
        <w:t>فلا تغمد حتّی تضع الحرب أوزارها ولن تضع الحرب أوزارها حتّی تطلع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طلعت الشمس من مغربها آمن النّاس کلّهم فی ذلک الیوم فیومئذ لاینفع نفسا إیمانها لم تکن امنت من قبل أو کسبت فی إیمانها خیرا، وسیف منها مکفوف، وسیف منها مغمود، سلّه إلی غیرنا وحکمه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السیوف الثلاثة الشاهرة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فسیف علی مشرکی العرب،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الْمُشْرِکِینَ حَیْثُ وَجَدْتُمُوهُمْ وَ خُذُوهُمْ وَ احْصُرُوهُمْ وَ اقْعُدُوا لَهُمْ کُلَّ مَرْصَدٍ فَإِنْ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آتَوُا الزَّکاةَ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فَإِخْوانُکُمْ فِی الدِّینِ</w:t>
      </w:r>
      <w:r>
        <w:rPr>
          <w:rFonts w:eastAsia="Amiri" w:cs="Amiri" w:ascii="Amiri" w:hAnsi="Amiri"/>
          <w:color w:val="111111"/>
          <w:sz w:val="28"/>
          <w:szCs w:val="28"/>
          <w:rtl w:val="true"/>
          <w:lang w:bidi="ar-SA"/>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فهؤلاء لایقبل منهم إلاّ القتل أو الدخول فی الإسلام، وأموالهم وذراریهم سبی علی 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سبی وعفی وقبل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والسیف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 الذمّة،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نزلت هذه الآیة فی أهل الذمّة ثمّ نسخها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أو حتی یعطوها عن ید الی ید نقدا غیر نسیة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اذلاء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منهم فی دار الإسلام فلن یقبل منهم إلّا الجزیة أو القتل وما لهم فییء وذراریهم سبی واذا</w:t>
      </w:r>
    </w:p>
    <w:p>
      <w:pPr>
        <w:pStyle w:val="BookText"/>
        <w:rPr/>
      </w:pPr>
      <w:r>
        <w:rPr>
          <w:rFonts w:ascii="IRNazanin" w:hAnsi="IRNazanin" w:eastAsia="IRNazanin"/>
          <w:color w:val="111111"/>
          <w:sz w:val="28"/>
          <w:sz w:val="28"/>
          <w:szCs w:val="28"/>
          <w:rtl w:val="true"/>
          <w:lang w:bidi="fa-IR"/>
        </w:rPr>
        <w:t>قبلوا الجزیة علی أنفسهم حرّم علینا سبیهم وحرمت أموالهم وحلّت لنا مناکحتهم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منهم فی دار الحرب حلّ لنا سبیهم وأموالهم ولم تحلّ لنا مناکحتهم ولم یقبل منهم إلاّ الدخول فی دار الإسلام أو الجزیة أو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والسّیف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علی مشرکی العجم یعنی التّرک والدیلم و الخزر،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السورة الّتی یذکر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قصّتهم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حَتّی إِذا أَثْخَنْتُمُوهُمْ فَشُدُّوا الْوَثاقَ فَإِمّا مَنًّا بَعْدُ وَ إِمّا فِداءً حَتّی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السبی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المفاداة بینهم وبین أهل الاسلام فهؤلاء لن یقبل منهم إلاّ القتل أو الدخول فی الاسلام ولا یحلّ لنا مناکحتهم ما داموا فی دار الحرب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السیف المکفوف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فسیف علی أهل البغی والتأویل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فلماّ نزلت هذه الآیة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منکم من یقاتل بعدی علی التأویل</w:t>
      </w:r>
      <w:r>
        <w:rPr>
          <w:rStyle w:val="FootnoteAnchor"/>
          <w:rtl w:val="true"/>
        </w:rPr>
        <w:footnoteReference w:id="897"/>
      </w:r>
      <w:r>
        <w:rPr>
          <w:rFonts w:ascii="IRNazanin" w:hAnsi="IRNazanin" w:eastAsia="IRNazanin"/>
          <w:color w:val="111111"/>
          <w:sz w:val="28"/>
          <w:sz w:val="28"/>
          <w:szCs w:val="28"/>
          <w:rtl w:val="true"/>
          <w:lang w:bidi="fa-IR"/>
        </w:rPr>
        <w:t xml:space="preserve">کما قاتلت علی التنزیل، فسئل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یعنی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الرایة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وهذه الرّابعة واللّه لو ضربونا حتّی یبلغوا بنا السّعفات من هجر</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وانما خص هجر لبعد المسافة أو لکثرة النخل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لعلمنا أنّا علی الحقّ وأنّهم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السیرة فیهم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مکة یوم فتح مکة فانّه لم یسب لهم ذرّیّة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ومن ألقی سلاحه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البصرة 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لهم ذرّیّة ولا تجهزوا علی جریح</w:t>
      </w:r>
      <w:r>
        <w:rPr>
          <w:rStyle w:val="FootnoteAnchor"/>
          <w:rtl w:val="true"/>
        </w:rPr>
        <w:footnoteReference w:id="899"/>
      </w:r>
      <w:r>
        <w:rPr>
          <w:rFonts w:ascii="IRNazanin" w:hAnsi="IRNazanin" w:eastAsia="IRNazanin"/>
          <w:color w:val="111111"/>
          <w:sz w:val="28"/>
          <w:sz w:val="28"/>
          <w:szCs w:val="28"/>
          <w:rtl w:val="true"/>
          <w:lang w:bidi="fa-IR"/>
        </w:rPr>
        <w:t>ولا تتبعوا مدبرا ومن أغلق بابه وألقی سلاحه فهو آمن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السّیف المغمود</w:t>
      </w:r>
      <w:r>
        <w:rPr>
          <w:rStyle w:val="FootnoteAnchor"/>
          <w:rtl w:val="true"/>
        </w:rPr>
        <w:footnoteReference w:id="900"/>
      </w:r>
      <w:r>
        <w:rPr>
          <w:rFonts w:ascii="IRNazanin" w:hAnsi="IRNazanin" w:eastAsia="IRNazanin"/>
          <w:color w:val="111111"/>
          <w:sz w:val="28"/>
          <w:sz w:val="28"/>
          <w:szCs w:val="28"/>
          <w:rtl w:val="true"/>
          <w:lang w:bidi="fa-IR"/>
        </w:rPr>
        <w:t xml:space="preserve">فالسیف الّذی یقوم به القصاص قال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وَ الْعَیْنَ بِالْعَیْنِ</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فسلّه إلی أولیاء المقتول وحکمه إلینا فهذه السیوف الّتی بعث اللّه بها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جحدها أو جحد واحدا منها أو شیئا من سیرها وأحکامها فقد کفر بما أنزل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علی بن محمد القاسانی، عن القاسم بن محمد، عن سلیمان بن داود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أبی عن حروب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السائل من محبینا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أسیاف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شاهرة لاتغمد إلاّ أن تضع الحرب أوزارها ولن تضع الحرب أوزارها حتی تطلع الشمس من مغربها فیومئذ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w:t>
      </w:r>
      <w:r>
        <w:rPr>
          <w:rFonts w:eastAsia="Amiri" w:cs="Amiri" w:ascii="Amiri" w:hAnsi="Amiri"/>
          <w:color w:val="111111"/>
          <w:sz w:val="28"/>
          <w:szCs w:val="28"/>
          <w:rtl w:val="true"/>
          <w:lang w:bidi="ar-SA"/>
        </w:rPr>
        <w:t xml:space="preserve">) </w:t>
      </w:r>
      <w:r>
        <w:rPr>
          <w:rStyle w:val="FootnoteAnchor"/>
          <w:rtl w:val="true"/>
        </w:rPr>
        <w:footnoteReference w:id="903"/>
      </w:r>
      <w:r>
        <w:rPr>
          <w:rFonts w:ascii="IRNazanin" w:hAnsi="IRNazanin" w:eastAsia="IRNazanin"/>
          <w:color w:val="111111"/>
          <w:sz w:val="28"/>
          <w:sz w:val="28"/>
          <w:szCs w:val="28"/>
          <w:rtl w:val="true"/>
          <w:lang w:bidi="fa-IR"/>
        </w:rPr>
        <w:t>وسیف منها مکفوف، وسیف منها مغمود سله الی غیرنا وحکمه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السیوف الثلاثة الشاهرة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فسیف علی مشرکی العرب،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فهؤلاء لایقبل منهم إلا القتل أو الدخول </w:t>
      </w:r>
    </w:p>
    <w:p>
      <w:pPr>
        <w:pStyle w:val="BookText"/>
        <w:rPr/>
      </w:pP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والسیف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 الذمة،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905"/>
      </w:r>
      <w:r>
        <w:rPr>
          <w:rFonts w:ascii="IRNazanin" w:hAnsi="IRNazanin" w:eastAsia="IRNazanin"/>
          <w:color w:val="111111"/>
          <w:sz w:val="28"/>
          <w:sz w:val="28"/>
          <w:szCs w:val="28"/>
          <w:rtl w:val="true"/>
          <w:lang w:bidi="fa-IR"/>
        </w:rPr>
        <w:t>فهؤلاء لایقبل منهم إلاّ الجزیة أو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والسیف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علی مشرکی العجم یعنی الترک والخزر والدیلم،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حَتّی إِذا أَثْخَنْتُمُوهُمْ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لایقبل منهم إلاّ القتل أو الدخول فی الاسلام ولا یحلّ لنا نکاحهم ماداموا فی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السیف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البغی والتأویل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الآیة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منکم من یقاتل بعدی علی التأویل کما قاتلت علی التنزیل، فسئل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الرایة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وهذه الرابعة، واللّه لو ضربونا حتی یبلغوا بنا السعفات من هجر لعلمنا انا علی الحق وانهم علی الباطل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السیرة فیهم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مکة یوم فتح مکة، فإنه لم یسب لهم ذریة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أغلق بابه وألقی سلاحه أو دخل دار أبی سفیان فهو آمن، وکذلک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البصرة </w:t>
      </w:r>
    </w:p>
    <w:p>
      <w:pPr>
        <w:pStyle w:val="BookText"/>
        <w:rPr/>
      </w:pP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لهم ذریة ولا تتموا علی جریح ولا تتبعوا مدبرا، ومن أغلق بابه وألقی سلاحه فهو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السیف المغمود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فالسیف الذی یقام به القصاص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فسلّه الی اولیاء المقتول وحکمه الینا، فهذه السیوف التی بعث اللّه تعالی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فمن جحدها أو جحد واحدا منها أو شیئا من سیرها وأحکامها فقد کفر بما أنزل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علی بن محمد القاسانی، عن القاسم بن محمد، عن سلیمان بن داود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أبی عن حروب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السائل من محبینا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أسیاف ثلاثة منها شاهرة لاتغمد الی ان تضع الحرب أوزارها، ولن تضع الحرب أوزارها حتی تطلع الشمس من مغربها، فاذا طلعت الشمس من مغربها آمن الناس کلهم فی ذلک الیوم، فیومئذ لاینفع نفسا ایمانها لم تکن امنت من قبل أو کسبت فی ایمانها خیرا، وسیف منها مکفوف وسیف منها مغمود سله الی غیرنا وحکمه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السیوف الثلاثة الشاهرة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فسیف علی مشرکی العرب،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 وَ خُذُوهُمْ وَ احْصُرُوهُمْ وَ اقْعُدُوا لَهُمْ کُلَّ مَرْصَدٍ فَإِنْ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فان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الصَّلاةَ وَ آتَوُا الزَّکاةَ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فَإِخْوانُکُمْ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لایقبل منهم إلا القتل أو الدخول فی الاسلام فاموالهم وذراریهم تسبی علی ما سبی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سبی وعفی وقبل الفدا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والسیف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 الذمة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أهل الذمة ثمّ نسخها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منهم فی دار الاسلام فلم یقبل منه إلّا الجزیة أو القتل وما لهم فیء وذراریهم سبی فاذا قبلوا الجزیة حرم علینا سبیهم وأموالهم وحلت لنا مناکحتهم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کان منهم فی دار الحرب حل لنا سبیهم ولم تحل لنا مناکحتهم ولا یقبل منهم إلاّ الجزیة أو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والسیف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علی مشرکی العجم یعنی الترک والخزر والدیلم، قال اللّه تعالی فی أول السورة التی یذکر فیها الذین کفروا فقص قصتهم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حَتّی إِذا أَثْخَنْتُمُوهُمْ فَشُدُّوا الْوَثاقَ 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السبی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المفادات بینهم وبین أهل الاسلام فهؤلاء لن یقبل منهم إلاّ القتل أو الدخول فی الاسلام ولا تحل لنا مناکحتهم ما داموا فی دار الحرب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السیف المکفوف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فسیف أهل البغی والتأویل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الْمُؤْمِنِینَ اقْتَتَلُوا فَأَصْلِحُوا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الآیة قال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منکم من یقاتل بعدی علی التأویل کما قاتلت علی التنزیل فسئل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الرایة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فهذه الرابعة، واللّه لو ضربونا حتی یبلغوا بنا السعفات من هجر لعلمنا اننا علی الحق وانهم علی الباطل وکانت السیرة فیهم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مکة یوم فتح مکة فانه لم یسب لهم ذرّیة،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اغلق بابه أو القی سلاحه أو دخل دار أبی سفیان فهو آمن، وکذلک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لهم ذریة ولا تتموا علی جریح ولا تتبعوا مدبرا ومن اغلق بابه أو ألقی سلاحه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السیف المغمود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فالسیف الذی یقام به القصاص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فسلّه الی أولیاء المقتول وحکمه إلینا، فهذه السیوف التی بعث اللّه بها الی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جحدها أو جحد واحدا منها أو شیئا من سیرها وأحکامها فقد کفر بما انزل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القاسم بن محمد، عن سلیمان ابن داود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محمد الاصبهانی، عن سلیمان بن داود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موسی بن جعفر،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لاتقتلوا فی الحرب إلاّ من جرت علیه المواسی</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القوم أقطفهم دابّة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جرت علیه المواسی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من نبتت 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المواسی إنّما تجری علی من أنبت، أراد من بلغ الحلم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الخطو فی 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أقطف القوم دابّة أمیرهم، أی إنّهم یسیرون بسیر دابّته فیتبعونه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یتبع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غزاة فعطش الناس عطشا شدیدا،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مغیث</w:t>
      </w:r>
      <w:r>
        <w:rPr>
          <w:rStyle w:val="FootnoteAnchor"/>
          <w:rtl w:val="true"/>
        </w:rPr>
        <w:footnoteReference w:id="912"/>
      </w:r>
      <w:r>
        <w:rPr>
          <w:rFonts w:ascii="IRNazanin" w:hAnsi="IRNazanin" w:eastAsia="IRNazanin"/>
          <w:color w:val="111111"/>
          <w:sz w:val="28"/>
          <w:sz w:val="28"/>
          <w:szCs w:val="28"/>
          <w:rtl w:val="true"/>
          <w:lang w:bidi="fa-IR"/>
        </w:rPr>
        <w:t>بالماء؟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 الناس یمینا وشمالا، فجاء رجل علی فرس أشقر بین یدیه </w:t>
      </w:r>
    </w:p>
    <w:p>
      <w:pPr>
        <w:pStyle w:val="BookText"/>
        <w:rPr/>
      </w:pPr>
      <w:r>
        <w:rPr>
          <w:rFonts w:ascii="IRNazanin" w:hAnsi="IRNazanin" w:eastAsia="IRNazanin"/>
          <w:color w:val="111111"/>
          <w:sz w:val="28"/>
          <w:sz w:val="28"/>
          <w:szCs w:val="28"/>
          <w:rtl w:val="true"/>
          <w:lang w:bidi="fa-IR"/>
        </w:rPr>
        <w:t xml:space="preserve">قربة من ماء،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فی الاشقر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رجل آخر علی فرس أشقر بین یدیه قربة من ماء،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فی الاشقر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شقرها خیارها وکمیتها صلابها، ودهمها ملوکها، فلعن اللّه من جزّ أعرافها</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وأذنابها مذابّها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واذنابها مذابّها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وتشدید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مذبّة وهی ما یطرد به الذباب وغیره، والمقصود ان الفرس یطرد الحشرات وغیرها عن نفسه بتحریک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رجلا من نجران کان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غزاة ومعه فرس،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یستأنس إلی صهیله، ففقده، فبعث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فرسک؟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علیّ شغبه</w:t>
      </w:r>
      <w:r>
        <w:rPr>
          <w:rStyle w:val="FootnoteAnchor"/>
          <w:rtl w:val="true"/>
        </w:rPr>
        <w:footnoteReference w:id="914"/>
      </w:r>
      <w:r>
        <w:rPr>
          <w:rFonts w:ascii="IRNazanin" w:hAnsi="IRNazanin" w:eastAsia="IRNazanin"/>
          <w:color w:val="111111"/>
          <w:sz w:val="28"/>
          <w:sz w:val="28"/>
          <w:szCs w:val="28"/>
          <w:rtl w:val="true"/>
          <w:lang w:bidi="fa-IR"/>
        </w:rPr>
        <w:t>فخصیته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به، مثّلت به، الخیل معقود فی نواصیها الخیر إلی یوم القیامة</w:t>
      </w:r>
      <w:r>
        <w:rPr>
          <w:rStyle w:val="FootnoteAnchor"/>
          <w:rtl w:val="true"/>
        </w:rPr>
        <w:footnoteReference w:id="915"/>
      </w:r>
      <w:r>
        <w:rPr>
          <w:rFonts w:ascii="IRNazanin" w:hAnsi="IRNazanin" w:eastAsia="IRNazanin"/>
          <w:color w:val="111111"/>
          <w:sz w:val="28"/>
          <w:sz w:val="28"/>
          <w:szCs w:val="28"/>
          <w:rtl w:val="true"/>
          <w:lang w:bidi="fa-IR"/>
        </w:rPr>
        <w:t>وأهلها معاونون علیها، أعرافها وقارها ونواصیها جمالها واذنابها مذابها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أحمد بن محمد ابن أبی نصر،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یامحمّد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وشعارنا یوم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یانصر 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 المسلمین یوم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یانصر 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بنی النضیر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یاروح القدس 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بنی قینقاع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یاربّنا لایغلبنّک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 یوم 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بنی قریظة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یاسلام أسلمهم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المریسیع</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مرسوع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أو ماء لخزاعة علی یوم من الفرع، والیه تضاف غزوة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بخیبر علیه حصن أبی الحقیق الیهودی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یوم بنی المصطلق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خیبر یوم القموص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آتهم من عل</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ویوم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عباد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یاأحد یاصمد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بنی الملوح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یامحمّد</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بعض أصحابه،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اناس من مزینة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شعارکم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أیضا أنّ شعار المسلمین یوم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 یوم احد للمهاجرین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عبداللّه یابنی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 عبداللّه</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لسریة بعثها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شعارکم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ینصرون</w:t>
      </w:r>
      <w:r>
        <w:rPr>
          <w:rStyle w:val="FootnoteAnchor"/>
          <w:rtl w:val="true"/>
        </w:rPr>
        <w:footnoteReference w:id="921"/>
      </w:r>
      <w:r>
        <w:rPr>
          <w:rFonts w:ascii="IRNazanin" w:hAnsi="IRNazanin" w:eastAsia="IRNazanin"/>
          <w:color w:val="111111"/>
          <w:sz w:val="28"/>
          <w:sz w:val="28"/>
          <w:szCs w:val="28"/>
          <w:rtl w:val="true"/>
          <w:lang w:bidi="fa-IR"/>
        </w:rPr>
        <w:t>، فإنّه اسم من أسماء اللّه تعالی عظیم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شعار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یامنصور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شعارهم یوم أحد للمهاجرین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وللخزرج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وللأوس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عبیداللّه</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ناس من مزینة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شعارکم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شعار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مسیلمة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أصحاب سورة البقرة</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شعار المسلمین مع خالد بن الولید فی 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الحدیثین مجتمعا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144" w:name="pg13616_128465"/>
    </w:p>
    <w:p>
      <w:pPr>
        <w:pStyle w:val="Heading3"/>
        <w:numPr>
          <w:ilvl w:val="2"/>
          <w:numId w:val="1"/>
        </w:numPr>
        <w:rPr/>
      </w:pPr>
      <w:bookmarkStart w:id="145" w:name="__RefHeading___Toc407345_3830689328"/>
      <w:bookmarkStart w:id="146" w:name="_Toc51"/>
      <w:bookmarkEnd w:id="144"/>
      <w:bookmarkEnd w:id="145"/>
      <w:r>
        <w:rPr>
          <w:rtl w:val="true"/>
        </w:rPr>
        <w:t xml:space="preserve">باب </w:t>
      </w:r>
      <w:r>
        <w:rPr>
          <w:rtl w:val="true"/>
        </w:rPr>
        <w:t>(</w:t>
      </w:r>
      <w:r>
        <w:rPr/>
        <w:t>2</w:t>
      </w:r>
      <w:r>
        <w:rPr>
          <w:rtl w:val="true"/>
        </w:rPr>
        <w:t xml:space="preserve">) </w:t>
      </w:r>
      <w:r>
        <w:rPr>
          <w:rtl w:val="true"/>
        </w:rPr>
        <w:t>غزوة بدر الکبری</w:t>
      </w:r>
      <w:bookmarkEnd w:id="146"/>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w:t>
      </w:r>
      <w:r>
        <w:rPr>
          <w:rFonts w:eastAsia="Amiri" w:cs="Amiri" w:ascii="Amiri" w:hAnsi="Amiri"/>
          <w:color w:val="111111"/>
          <w:sz w:val="28"/>
          <w:szCs w:val="28"/>
          <w:rtl w:val="true"/>
          <w:lang w:bidi="ar-SA"/>
        </w:rPr>
        <w:t xml:space="preserve">) </w:t>
      </w:r>
      <w:r>
        <w:rPr>
          <w:rStyle w:val="FootnoteAnchor"/>
          <w:rtl w:val="true"/>
        </w:rPr>
        <w:footnoteReference w:id="9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العباس وعقیل ونوفل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یوم بدر أن یقتل أحد من بنی هاشم وأبو البختریّ، فاسروا فأرسل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هاهنا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عقیل بن أبی طالب فحاد عنه فقال 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امّ علیّ‌</w:t>
      </w:r>
      <w:r>
        <w:rPr>
          <w:rStyle w:val="FootnoteAnchor"/>
          <w:rtl w:val="true"/>
        </w:rPr>
        <w:footnoteReference w:id="931"/>
      </w:r>
      <w:r>
        <w:rPr>
          <w:rFonts w:ascii="IRNazanin" w:hAnsi="IRNazanin" w:eastAsia="IRNazanin"/>
          <w:color w:val="111111"/>
          <w:sz w:val="28"/>
          <w:sz w:val="28"/>
          <w:szCs w:val="28"/>
          <w:rtl w:val="true"/>
          <w:lang w:bidi="fa-IR"/>
        </w:rPr>
        <w:t>أما واللّه لقد رأیت مکانی،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الفضل</w:t>
      </w:r>
      <w:r>
        <w:rPr>
          <w:rStyle w:val="FootnoteAnchor"/>
          <w:rtl w:val="true"/>
        </w:rPr>
        <w:footnoteReference w:id="932"/>
      </w:r>
      <w:r>
        <w:rPr>
          <w:rFonts w:ascii="IRNazanin" w:hAnsi="IRNazanin" w:eastAsia="IRNazanin"/>
          <w:color w:val="111111"/>
          <w:sz w:val="28"/>
          <w:sz w:val="28"/>
          <w:szCs w:val="28"/>
          <w:rtl w:val="true"/>
          <w:lang w:bidi="fa-IR"/>
        </w:rPr>
        <w:t xml:space="preserve">فی ید فلان وهذا عقیل فی ید فلان وهذا نوفل بن الحارث فی ید فلان،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عقیل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قتل أبو جهل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لاتنازعون فی تهامة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أثخنتم</w:t>
      </w:r>
      <w:r>
        <w:rPr>
          <w:rStyle w:val="FootnoteAnchor"/>
          <w:rtl w:val="true"/>
        </w:rPr>
        <w:footnoteReference w:id="933"/>
      </w:r>
      <w:r>
        <w:rPr>
          <w:rFonts w:ascii="IRNazanin" w:hAnsi="IRNazanin" w:eastAsia="IRNazanin"/>
          <w:color w:val="111111"/>
          <w:sz w:val="28"/>
          <w:sz w:val="28"/>
          <w:szCs w:val="28"/>
          <w:rtl w:val="true"/>
          <w:lang w:bidi="fa-IR"/>
        </w:rPr>
        <w:t>القوم و الّا فارکبوا أکتافهم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فجییء بالعباس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نفسک وافد ابن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تترکنی أسأل قریشا فی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ممّا خلّفت عند امّ الفضل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أصابنی فی وجهی هذا شیء فأنفقیه علی ولدک ونفسک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من أخبرک بهذا؟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به جبرئیل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ومحلوفه</w:t>
      </w:r>
      <w:r>
        <w:rPr>
          <w:rStyle w:val="FootnoteAnchor"/>
          <w:rtl w:val="true"/>
        </w:rPr>
        <w:footnoteReference w:id="935"/>
      </w:r>
      <w:r>
        <w:rPr>
          <w:rFonts w:ascii="IRNazanin" w:hAnsi="IRNazanin" w:eastAsia="IRNazanin"/>
          <w:color w:val="111111"/>
          <w:sz w:val="28"/>
          <w:sz w:val="28"/>
          <w:szCs w:val="28"/>
          <w:rtl w:val="true"/>
          <w:lang w:bidi="fa-IR"/>
        </w:rPr>
        <w:t>ما علم بهذا أحد إلاّ أنا وهی، أشهد أنّک رسول اللّه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الأسری کلّهم مشرکین إلّا العباس وعقیل ونوفل وفیهم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فِی أَیْدِیکُمْ مِنَ الْأَسْری إِنْ یَعْلَمِ اللّهُ فِی قُلُوبِکُمْ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Style w:val="FootnoteAnchor"/>
          <w:rtl w:val="true"/>
        </w:rPr>
        <w:footnoteReference w:id="936"/>
      </w:r>
      <w:r>
        <w:rPr>
          <w:rFonts w:ascii="IRNazanin" w:hAnsi="IRNazanin" w:eastAsia="IRNazanin"/>
          <w:color w:val="111111"/>
          <w:sz w:val="28"/>
          <w:sz w:val="28"/>
          <w:szCs w:val="28"/>
          <w:rtl w:val="true"/>
          <w:lang w:bidi="fa-IR"/>
        </w:rPr>
        <w:t>و</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نَصَرَکُمُ اللّهُ بِبَدْرٍ وَ أَنْتُمْ أَذِلَّةٌ</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و</w:t>
      </w:r>
      <w:r>
        <w:rPr>
          <w:rStyle w:val="FootnoteAnchor"/>
        </w:rPr>
        <w:footnoteReference w:id="940"/>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عبدالملک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عبداللّه بن ابراهیم، عن علی بن موسی، عن أبیه،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إلی بدر فی شهر رمضان، وافتتح مکة فی شهر رمضان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الوالد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ابن علی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عن أبیه، عن جدّه،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بدر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لاتأسروا</w:t>
      </w:r>
      <w:r>
        <w:rPr>
          <w:rStyle w:val="FootnoteAnchor"/>
          <w:rtl w:val="true"/>
        </w:rPr>
        <w:footnoteReference w:id="942"/>
      </w:r>
      <w:r>
        <w:rPr>
          <w:rFonts w:ascii="IRNazanin" w:hAnsi="IRNazanin" w:eastAsia="IRNazanin"/>
          <w:color w:val="111111"/>
          <w:sz w:val="28"/>
          <w:sz w:val="28"/>
          <w:szCs w:val="28"/>
          <w:rtl w:val="true"/>
          <w:lang w:bidi="fa-IR"/>
        </w:rPr>
        <w:t>أحدا من بنی عبدالمطّلب فإنّما اخرجوا کرها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عبداللّه بن میمون القداح،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 دراهم،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یاعبّاس أبسط رداک وخذ من هذا المال طرفا، فبسط رداءه فأخذ منه طائفة،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یاعبّاس هذا من 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أسباط سمع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عبداللّه بن میمون القدّاح،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 العبّاس یوم بدر دنانیر کانت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عندی غیرها؟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الذی استخبیته</w:t>
      </w:r>
      <w:r>
        <w:rPr>
          <w:rStyle w:val="FootnoteAnchor"/>
          <w:rtl w:val="true"/>
        </w:rPr>
        <w:footnoteReference w:id="946"/>
      </w:r>
      <w:r>
        <w:rPr>
          <w:rFonts w:ascii="IRNazanin" w:hAnsi="IRNazanin" w:eastAsia="IRNazanin"/>
          <w:color w:val="111111"/>
          <w:sz w:val="28"/>
          <w:sz w:val="28"/>
          <w:szCs w:val="28"/>
          <w:rtl w:val="true"/>
          <w:lang w:bidi="fa-IR"/>
        </w:rPr>
        <w:t xml:space="preserve">عند امّ الفضل؟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وأنّک رسول اللّه، ما کان معها أحد حین استخبیتها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کلیب الأسدی،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القبضة الّتی رمی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ناوله قبضة من تراب فرمی بها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والعیون والمحاسن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یسأل الجریح من المشرکین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فإذا قالها مات</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أبی حمزة،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لَمّا أَصابَتْکُمْ مُصِیبَةٌ قَدْ أَصَبْتُمْ مِثْلَیْها</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المسلمون قد أصابوا ببدر مائة وأربعین رجلا، قتلوا سبعین رجلا، وأسروا سبعین، فلمّا کان یوم احد أصیب من المسلمین </w:t>
      </w:r>
    </w:p>
    <w:p>
      <w:pPr>
        <w:pStyle w:val="BookText"/>
        <w:rPr/>
      </w:pPr>
      <w:r>
        <w:rPr>
          <w:rFonts w:ascii="Amiri" w:hAnsi="Amiri" w:eastAsia="Amiri" w:cs="Amiri"/>
          <w:color w:val="111111"/>
          <w:sz w:val="28"/>
          <w:sz w:val="28"/>
          <w:szCs w:val="28"/>
          <w:rtl w:val="true"/>
          <w:lang w:bidi="ar-SA"/>
        </w:rPr>
        <w:t>سبعون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فاغتمّوا بذلک،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لَمّا أَصابَتْکُمْ مُصِیبَةٌ قَدْ أَصَبْتُمْ مِثْلَیْها</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الکلبّی وأبو جعفر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فی صفّ المشرکین آخذا بید الحارث بن هشام فنکس</w:t>
      </w:r>
      <w:r>
        <w:rPr>
          <w:rStyle w:val="FootnoteAnchor"/>
          <w:rtl w:val="true"/>
        </w:rPr>
        <w:footnoteReference w:id="953"/>
      </w:r>
      <w:r>
        <w:rPr>
          <w:rFonts w:ascii="IRNazanin" w:hAnsi="IRNazanin" w:eastAsia="IRNazanin"/>
          <w:color w:val="111111"/>
          <w:sz w:val="28"/>
          <w:sz w:val="28"/>
          <w:szCs w:val="28"/>
          <w:rtl w:val="true"/>
          <w:lang w:bidi="fa-IR"/>
        </w:rPr>
        <w:t>علی عقبیه،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أتخذ لنا علی هذه الحالة؟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مالاترون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نری إلا جعاسیس</w:t>
      </w:r>
      <w:r>
        <w:rPr>
          <w:rStyle w:val="FootnoteAnchor"/>
          <w:rtl w:val="true"/>
        </w:rPr>
        <w:footnoteReference w:id="954"/>
      </w:r>
      <w:r>
        <w:rPr>
          <w:rFonts w:ascii="IRNazanin" w:hAnsi="IRNazanin" w:eastAsia="IRNazanin"/>
          <w:color w:val="111111"/>
          <w:sz w:val="28"/>
          <w:sz w:val="28"/>
          <w:szCs w:val="28"/>
          <w:rtl w:val="true"/>
          <w:lang w:bidi="fa-IR"/>
        </w:rPr>
        <w:t>یثرب، فدفع فی صدر الحارث وانطلق وانهزم الناس، فلما قدموا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الناس سراقة، فبلغ ذلک سراقة،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شعرت بمسیرکم، حتی بلغنی هزیمتکم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اتیتنا یوم کذا فحلف لهم، فلما أسلموا علموا أن ذلک کان الشیطان</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شهد بدرا؟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فرّ یوم الجمل، فإن کان قاتل المؤمنین</w:t>
      </w:r>
      <w:r>
        <w:rPr>
          <w:rStyle w:val="FootnoteAnchor"/>
          <w:rtl w:val="true"/>
        </w:rPr>
        <w:footnoteReference w:id="956"/>
      </w:r>
      <w:r>
        <w:rPr>
          <w:rFonts w:ascii="IRNazanin" w:hAnsi="IRNazanin" w:eastAsia="IRNazanin"/>
          <w:color w:val="111111"/>
          <w:sz w:val="28"/>
          <w:sz w:val="28"/>
          <w:szCs w:val="28"/>
          <w:rtl w:val="true"/>
          <w:lang w:bidi="fa-IR"/>
        </w:rPr>
        <w:t xml:space="preserve">فقد هلک بقتاله إیاهم، وإن کان قاتل کفّارا فقد باء بغضب من اللّه حین </w:t>
      </w:r>
    </w:p>
    <w:p>
      <w:pPr>
        <w:pStyle w:val="BookText"/>
        <w:rPr/>
      </w:pPr>
      <w:r>
        <w:rPr>
          <w:rFonts w:ascii="IRNazanin" w:hAnsi="IRNazanin" w:eastAsia="IRNazanin"/>
          <w:color w:val="111111"/>
          <w:sz w:val="28"/>
          <w:sz w:val="28"/>
          <w:szCs w:val="28"/>
          <w:rtl w:val="true"/>
          <w:lang w:bidi="fa-IR"/>
        </w:rPr>
        <w:t>ولاهم دبره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فضالة بن أیوب، عن أبان بن عثمان،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الانفال؟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القری الّتی قد خربت وانجلی أهلها فهی للّه وللرسول، وما کان للملوک فهو للإمام، وما کان من أرض الجزیة لم یوجف</w:t>
      </w:r>
      <w:r>
        <w:rPr>
          <w:rStyle w:val="FootnoteAnchor"/>
          <w:rtl w:val="true"/>
        </w:rPr>
        <w:footnoteReference w:id="958"/>
      </w:r>
      <w:r>
        <w:rPr>
          <w:rFonts w:ascii="IRNazanin" w:hAnsi="IRNazanin" w:eastAsia="IRNazanin"/>
          <w:color w:val="111111"/>
          <w:sz w:val="28"/>
          <w:sz w:val="28"/>
          <w:szCs w:val="28"/>
          <w:rtl w:val="true"/>
          <w:lang w:bidi="fa-IR"/>
        </w:rPr>
        <w:t>علیها بخیل ولا رکاب، وکلّ أرض لاربّ لها، والمعادن منها، ومن مات ولیس له مولی فماله من الانفال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یوم بدر، لمّا انهزم الناس کان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فصنف کانوا عند خیمة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أغاروا علی النهب</w:t>
      </w:r>
      <w:r>
        <w:rPr>
          <w:rStyle w:val="FootnoteAnchor"/>
          <w:rtl w:val="true"/>
        </w:rPr>
        <w:footnoteReference w:id="959"/>
      </w:r>
      <w:r>
        <w:rPr>
          <w:rFonts w:ascii="Amiri" w:hAnsi="Amiri" w:eastAsia="Amiri" w:cs="Amiri"/>
          <w:color w:val="111111"/>
          <w:sz w:val="28"/>
          <w:sz w:val="28"/>
          <w:szCs w:val="28"/>
          <w:rtl w:val="true"/>
          <w:lang w:bidi="ar-SA"/>
        </w:rPr>
        <w:t xml:space="preserve">، وفرقة طلبت العدوّ وأسروا وغنموا، فلمّا جمعوا الغنائم والأساری تکلّمت الانصار فی الأساری،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یَکُونَ لَهُ أَسْری حَتّی یُثْخِنَ فِی الْأَرْضِ</w:t>
      </w:r>
      <w:r>
        <w:rPr>
          <w:rFonts w:eastAsia="Amiri" w:cs="Amiri" w:ascii="Amiri" w:hAnsi="Amiri"/>
          <w:color w:val="111111"/>
          <w:sz w:val="28"/>
          <w:szCs w:val="28"/>
          <w:rtl w:val="true"/>
          <w:lang w:bidi="ar-SA"/>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فلمّا أباح اللّه لهم الأساری والغنائم تکلّم سعد بن معاذ وکان ممّن أقام عند خیمة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منعنا أن نطلب العدوّ زهادة فی الجهاد، ولا جبنا عن العدوّ، ولکنا خفنا إن نعدو موضعک فتمیل علیک خیل المشرکین، وقد أقام عند الخیمة وجوه </w:t>
      </w:r>
    </w:p>
    <w:p>
      <w:pPr>
        <w:pStyle w:val="BookText"/>
        <w:rPr/>
      </w:pPr>
      <w:r>
        <w:rPr>
          <w:rFonts w:ascii="IRNazanin" w:hAnsi="IRNazanin" w:eastAsia="IRNazanin"/>
          <w:color w:val="111111"/>
          <w:sz w:val="28"/>
          <w:sz w:val="28"/>
          <w:szCs w:val="28"/>
          <w:rtl w:val="true"/>
          <w:lang w:bidi="fa-IR"/>
        </w:rPr>
        <w:t xml:space="preserve">المهاجرین والانصار، ولم یشک أحد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کثیر یا رسول اللّه والغنائم قلیلة، ومتی یعطی هؤلاء لم یبق لاصحابک شیء، وخاف أن یقسّم رسول اللّه الغنائم وأسلاب القتلی بین من قاتل ولا یعطی من تخلّف علیه عند خیمة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فاختلفوا فیما بینهم حتّی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الغنائم؟</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فرجع الناس ولیس لهم فی الغنیمة شیء، ثمّ أنزل اللّه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فقسّم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فقال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أتعطی فارس القوم الّذی یحمیهم مثل ما تعطی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وهل تنصرون إلّا بضعفائکم؟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یخمّس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وقسّمه بین أصحابه، ثمّ استقبل یأخذ الخمس بعد بدر ونزل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حرب بدر</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صفوان، عن ذریح،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خرجت قریش إلی بدر وأخرجوا بنی عبدالمطلب معهم خرج طالب بن </w:t>
      </w:r>
    </w:p>
    <w:p>
      <w:pPr>
        <w:pStyle w:val="BookText"/>
        <w:rPr/>
      </w:pPr>
      <w:r>
        <w:rPr>
          <w:rFonts w:ascii="IRNazanin" w:hAnsi="IRNazanin" w:eastAsia="IRNazanin"/>
          <w:color w:val="111111"/>
          <w:sz w:val="28"/>
          <w:sz w:val="28"/>
          <w:szCs w:val="28"/>
          <w:rtl w:val="true"/>
          <w:lang w:bidi="fa-IR"/>
        </w:rPr>
        <w:t>أبی طالب فنزل رجّازهم وهم یرتجزون ونزل طالب بن أبی طالب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إمّا یغزونّ بطالب فی مقنب من هذه المقانب</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یارب إما خرجوا بطالب فی مقنب من هذه المقانب</w:t>
      </w:r>
    </w:p>
    <w:p>
      <w:pPr>
        <w:pStyle w:val="BookText"/>
        <w:rPr/>
      </w:pPr>
      <w:r>
        <w:rPr>
          <w:rFonts w:ascii="IRNazanin" w:hAnsi="IRNazanin" w:eastAsia="IRNazanin"/>
          <w:color w:val="111111"/>
          <w:sz w:val="28"/>
          <w:sz w:val="28"/>
          <w:szCs w:val="28"/>
          <w:rtl w:val="true"/>
          <w:lang w:bidi="fa-IR"/>
        </w:rPr>
        <w:t>فاجعلهم المغلوب غیر الغالب وارددهم المسلوب غیر السالب</w:t>
      </w:r>
    </w:p>
    <w:p>
      <w:pPr>
        <w:pStyle w:val="BookText"/>
        <w:rPr/>
      </w:pPr>
      <w:r>
        <w:rPr>
          <w:rFonts w:ascii="IRNazanin" w:hAnsi="IRNazanin" w:eastAsia="IRNazanin"/>
          <w:color w:val="111111"/>
          <w:sz w:val="28"/>
          <w:sz w:val="28"/>
          <w:szCs w:val="28"/>
          <w:rtl w:val="true"/>
          <w:lang w:bidi="fa-IR"/>
        </w:rPr>
        <w:t>وقال صاحب الکامل فی ذکر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 الطالب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بعض قریش محاورة،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عرفنا أن هواکم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طالب فیمن رجع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کرها فلم یوجد فی الاسری ولا فی القتلی ولا فیمن رجع إلی مکة وهو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إما یعززن طالب فی مقنب من هذه المقانب</w:t>
      </w:r>
    </w:p>
    <w:p>
      <w:pPr>
        <w:pStyle w:val="BookText"/>
        <w:rPr/>
      </w:pPr>
      <w:r>
        <w:rPr>
          <w:rFonts w:ascii="IRNazanin" w:hAnsi="IRNazanin" w:eastAsia="IRNazanin"/>
          <w:color w:val="111111"/>
          <w:sz w:val="28"/>
          <w:sz w:val="28"/>
          <w:szCs w:val="28"/>
          <w:rtl w:val="true"/>
          <w:lang w:bidi="fa-IR"/>
        </w:rPr>
        <w:t>فلیکن المسلوب غیر السالب ولیکن المغلوب غیرالغالب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نقلناه من الکتابین ظهر أنه لم یکن راضیا بهذه المقاتلة وکان یرید ظفر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لانه کان قد أسلم کما تدل علیه المرسلة، أو لمحبة القرابة، فالذی یخطر بالبال فی توجیه ما فی الخبر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اما تجعل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بمغلوبیة طالب حال کونه فی مقانب عسکر مخالفیه الذین یطلبون الغلبة علیه بأن تجعل طالبا مسلوب الثیاب والسلاح غیر سالب لاحد من عسکر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ویجعله مغلوبا منهم غیر غالب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مرإة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مقنب المغالب المحارب بجعله المسلوب غیر السالب</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وجعله المغلوب غیر الغالب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لیغلبنا فردّوه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روایة أخری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أسلم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الرَّکْبُ أَسْفَلَ مِنْکُمْ</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وأصحابه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الحسین بن علوان،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استندب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لیلة بدر إلی الماء فانتدب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وکانت لیلة باردة ذات ریح وظلمة، فخرج بقربته، فلمّا کان إلی القلیب لم یجد دلوا، فنزل فی الجبّ تلک الساعة فملأ قربته، ثمّ أقبل فاستقبلته ریح شدیدة فجلس حتّی مضت، ثمّ قام، ثمّ مرت به أخری فجلس حتّی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مرّت به أخری فجلس حتّی مضت، فلمّا جاء 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حبسک یا أبا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ریحا، ثمّ ریحا ثمّ ریحا شدیدة، فأصابتنی قشعریرة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أفتدری ما کان ذلک یا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جبرئیل فی ألف من الملائکة فسلّم علیک وسلّموا، ثمّ مرّ میکائیل فی ألف من الملائکة فسلّم علیک وسلّموا، ثمّ مرّ </w:t>
      </w:r>
      <w:bookmarkStart w:id="147" w:name="pg13616_128475"/>
    </w:p>
    <w:p>
      <w:pPr>
        <w:pStyle w:val="BookText"/>
        <w:rPr/>
      </w:pPr>
      <w:bookmarkEnd w:id="147"/>
      <w:r>
        <w:rPr>
          <w:rFonts w:ascii="IRNazanin" w:hAnsi="IRNazanin" w:eastAsia="IRNazanin"/>
          <w:color w:val="111111"/>
          <w:sz w:val="28"/>
          <w:sz w:val="28"/>
          <w:szCs w:val="28"/>
          <w:rtl w:val="true"/>
          <w:lang w:bidi="fa-IR"/>
        </w:rPr>
        <w:t>إسرافیل فی ألف من الملائکة فسلّم علیک وسلّموا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407347_3830689328"/>
      <w:bookmarkStart w:id="149" w:name="_Toc52"/>
      <w:bookmarkEnd w:id="148"/>
      <w:r>
        <w:rPr>
          <w:rtl w:val="true"/>
        </w:rPr>
        <w:t xml:space="preserve">باب </w:t>
      </w:r>
      <w:r>
        <w:rPr>
          <w:rtl w:val="true"/>
        </w:rPr>
        <w:t>(</w:t>
      </w:r>
      <w:r>
        <w:rPr/>
        <w:t>3</w:t>
      </w:r>
      <w:r>
        <w:rPr>
          <w:rtl w:val="true"/>
        </w:rPr>
        <w:t xml:space="preserve">) </w:t>
      </w:r>
      <w:r>
        <w:rPr>
          <w:rtl w:val="true"/>
        </w:rPr>
        <w:t>غزوة احد وحمراء الاسد</w:t>
      </w:r>
      <w:bookmarkEnd w:id="149"/>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أَهْلِکَ تُبَوِّئُ الْمُؤْمِنِینَ مَقاعِدَ لِلْقِتالِ وَ اللّهُ سَمِیعٌ عَلِیمٌ</w:t>
      </w:r>
      <w:r>
        <w:rPr>
          <w:rFonts w:eastAsia="Amiri" w:cs="Amiri" w:ascii="Amiri" w:hAnsi="Amiri"/>
          <w:color w:val="111111"/>
          <w:sz w:val="28"/>
          <w:szCs w:val="28"/>
          <w:rtl w:val="true"/>
          <w:lang w:bidi="ar-SA"/>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فانه حدثنی أبی، عن صفوان، عن ابن مسکان،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هذه الآیة ان قریشا خرجت من مکة ترید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یبغی موضعا للقتال</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قصد أبو سفیان فی ثلاثة آلاف من قریش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ألفین، منهم مائتا فارس، والباقون رکب، ولهم سبعمائة درع، وهند ترتجز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بنات طارق نمشی علی النمارق</w:t>
      </w:r>
    </w:p>
    <w:p>
      <w:pPr>
        <w:pStyle w:val="BookText"/>
        <w:rPr/>
      </w:pPr>
      <w:r>
        <w:rPr>
          <w:rFonts w:ascii="IRNazanin" w:hAnsi="IRNazanin" w:eastAsia="IRNazanin"/>
          <w:color w:val="111111"/>
          <w:sz w:val="28"/>
          <w:sz w:val="28"/>
          <w:szCs w:val="28"/>
          <w:rtl w:val="true"/>
          <w:lang w:bidi="fa-IR"/>
        </w:rPr>
        <w:t>والمسک فی المفارق والدرّ فی الخانق</w:t>
      </w:r>
    </w:p>
    <w:p>
      <w:pPr>
        <w:pStyle w:val="BookText"/>
        <w:rPr/>
      </w:pPr>
      <w:r>
        <w:rPr>
          <w:rFonts w:ascii="IRNazanin" w:hAnsi="IRNazanin" w:eastAsia="IRNazanin"/>
          <w:color w:val="111111"/>
          <w:sz w:val="28"/>
          <w:sz w:val="28"/>
          <w:szCs w:val="28"/>
          <w:rtl w:val="true"/>
          <w:lang w:bidi="fa-IR"/>
        </w:rPr>
        <w:t xml:space="preserve">وکان استأجر أبو سفیان یوم احد ألفین من الأحابیش یقاتل بهم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یُنْفِقُونَ أَمْوالَهُمْ لِیَصُدُّوا عَنْ سَبِیلِ اللّهِ</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فرأی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یقاتل الرجال علی أفواه السکاک والضعفاء من فوق البیوت فابوا الا الخروج فلمّا صار علی الطریق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 اذا قصد قوما ان یرجع عنهم وکانوا ألف رجل،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فانعزل عنهم عبداللّه بن أبی بثلث الناس، فهمت بنو حارثة وبنو سلمة بالرجوع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 طائِفَتانِ مِنْکُمْ</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و</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هارون بن مسلم، عن مسعدة بن صدقة،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دجانة الانصاری اعتم یوم أحد بعمامة له، وأرخی عذبة العمامة</w:t>
      </w:r>
      <w:r>
        <w:rPr>
          <w:rStyle w:val="FootnoteAnchor"/>
          <w:rtl w:val="true"/>
        </w:rPr>
        <w:footnoteReference w:id="976"/>
      </w:r>
      <w:r>
        <w:rPr>
          <w:rFonts w:ascii="IRNazanin" w:hAnsi="IRNazanin" w:eastAsia="IRNazanin"/>
          <w:color w:val="111111"/>
          <w:sz w:val="28"/>
          <w:sz w:val="28"/>
          <w:szCs w:val="28"/>
          <w:rtl w:val="true"/>
          <w:lang w:bidi="fa-IR"/>
        </w:rPr>
        <w:t xml:space="preserve">بین کتفیه، حتّی جعل یتبختر،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لمشیة یبغضها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عند القتال فی سبیل الله</w:t>
      </w:r>
      <w:r>
        <w:rPr>
          <w:rStyle w:val="FootnoteAnchor"/>
          <w:rtl w:val="true"/>
        </w:rPr>
        <w:footnoteReference w:id="977"/>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 أبو دجانة الأنصاری وارخی عذبة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جمیل ابن صالح، عن أبی عبیدة،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أصحاب اللواء یوم أحد </w:t>
      </w:r>
    </w:p>
    <w:p>
      <w:pPr>
        <w:pStyle w:val="BookText"/>
        <w:rPr/>
      </w:pPr>
      <w:r>
        <w:rPr>
          <w:rFonts w:ascii="IRNazanin" w:hAnsi="IRNazanin" w:eastAsia="IRNazanin"/>
          <w:color w:val="111111"/>
          <w:sz w:val="28"/>
          <w:sz w:val="28"/>
          <w:szCs w:val="28"/>
          <w:rtl w:val="true"/>
          <w:lang w:bidi="fa-IR"/>
        </w:rPr>
        <w:t xml:space="preserve">تسعة، قتلهم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اخرهم، وانهزم القوم وطارت مخزوم فضحها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الاخنس فضربه فقطع رجله من نصف الفخذ، فهلک منها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الکندی، عن أحمد بن الحسن المیثمی، عن أبان بن عثمان، عن نعمان الرازی،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الناس یوم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غضبا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غضب انحدر عن جبینیه مثل اللّؤلؤ من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فاذا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ببنی أبیک مع من انهزم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 بک اسوة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فاکفنی هؤلاء، فحمل فضرب اوّل من لقی منهم، 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لهی المواساة یامحمّد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منّی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کرسیّ من ذهب بین السماء والارض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إلاّ ذو الفقار، ولا فتی إلاّ علیّ‌</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w:t>
      </w:r>
    </w:p>
    <w:p>
      <w:pPr>
        <w:pStyle w:val="BookText"/>
        <w:rPr/>
      </w:pPr>
      <w:r>
        <w:rPr>
          <w:rFonts w:ascii="IRNazanin" w:hAnsi="IRNazanin" w:eastAsia="IRNazanin"/>
          <w:color w:val="111111"/>
          <w:sz w:val="28"/>
          <w:sz w:val="28"/>
          <w:szCs w:val="28"/>
          <w:rtl w:val="true"/>
          <w:lang w:bidi="fa-IR"/>
        </w:rPr>
        <w:t xml:space="preserve">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الحسین بن أبی الخطاب ویعقوب بن یزید ومحمد بن أبی الصهبان جمیعا، عن محمد بن أبی عمیر، عن أبان بن عثمان، عن الصادق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اعرابیا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فی رداء ممشق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لقد خرجت الیّ کأنک 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یااعرابی أنا الفتی، ابن الفتی، أخو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أما الفتی فنعم فکیف ابن الفتی وأخو الفتی؟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فأنا ابن ابراهیم، وأما أخو الفتی فإن منادیا نادی من السماء یوم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لاسیف إلا ذو الفقار ولا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أخی وأنا أخوه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الحسین بن أبی العلاء الخفّاف،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انهزم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إلیهم بوجهه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أنا رسول اللّه لم اقتل ولم 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 فلان وفلان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یسخر بنا أیضا وقد هزمنا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وسماک بن خرشة أبو دجانة فدعاه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دجانة انصرف وأنت فی حلّ من بیعتک، فأمّا علی فأنا هو وهو أنا، فتحوّل وجلس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لاجعلت نفسی فی حلّ من بیعتی، إنّی بایعتک فإلی من انصرف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زوجة تموت أو ولد یموت أو دار تخرب ومال یفنی وأجل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یقاتل حتّی أثخنته الجراحة</w:t>
      </w:r>
      <w:r>
        <w:rPr>
          <w:rStyle w:val="FootnoteAnchor"/>
          <w:rtl w:val="true"/>
        </w:rPr>
        <w:footnoteReference w:id="984"/>
      </w:r>
      <w:r>
        <w:rPr>
          <w:rFonts w:ascii="IRNazanin" w:hAnsi="IRNazanin" w:eastAsia="IRNazanin"/>
          <w:color w:val="111111"/>
          <w:sz w:val="28"/>
          <w:sz w:val="28"/>
          <w:szCs w:val="28"/>
          <w:rtl w:val="true"/>
          <w:lang w:bidi="fa-IR"/>
        </w:rPr>
        <w:t xml:space="preserve">وهو فی وجه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فلمّا أسقط احتمله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اوفیت ببیعتی؟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الناس یحملون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المیمنة فیکشفهم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کشفهم أقبلت المیسرة إلی النبیّ فلم یزل کذلک حتّی تقطّع سیفه بثلاث قطع،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فطرحه بین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سیفی قد 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أعطاه </w:t>
      </w:r>
    </w:p>
    <w:p>
      <w:pPr>
        <w:pStyle w:val="BookText"/>
        <w:rPr/>
      </w:pPr>
      <w:r>
        <w:rPr>
          <w:rFonts w:ascii="IRNazanin" w:hAnsi="IRNazanin" w:eastAsia="IRNazanin"/>
          <w:color w:val="111111"/>
          <w:sz w:val="28"/>
          <w:sz w:val="28"/>
          <w:szCs w:val="28"/>
          <w:rtl w:val="true"/>
          <w:lang w:bidi="fa-IR"/>
        </w:rPr>
        <w:t>النبیّ ذا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w:t>
      </w:r>
      <w:r>
        <w:rPr>
          <w:rStyle w:val="FootnoteAnchor"/>
          <w:rtl w:val="true"/>
        </w:rPr>
        <w:footnoteReference w:id="985"/>
      </w:r>
      <w:r>
        <w:rPr>
          <w:rFonts w:ascii="IRNazanin" w:hAnsi="IRNazanin" w:eastAsia="IRNazanin"/>
          <w:color w:val="111111"/>
          <w:sz w:val="28"/>
          <w:sz w:val="28"/>
          <w:szCs w:val="28"/>
          <w:rtl w:val="true"/>
          <w:lang w:bidi="fa-IR"/>
        </w:rPr>
        <w:t>ساقیه من کثرة القتال رفع رأسه إلی السماء وهو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وعدتنی أن تظهر دینک وإن شئت لم یعیک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أسمع دویّا شدیدا وأسمع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حیزوم</w:t>
      </w:r>
      <w:r>
        <w:rPr>
          <w:rStyle w:val="FootnoteAnchor"/>
          <w:rtl w:val="true"/>
        </w:rPr>
        <w:footnoteReference w:id="987"/>
      </w:r>
      <w:r>
        <w:rPr>
          <w:rFonts w:ascii="IRNazanin" w:hAnsi="IRNazanin" w:eastAsia="IRNazanin"/>
          <w:color w:val="111111"/>
          <w:sz w:val="28"/>
          <w:sz w:val="28"/>
          <w:szCs w:val="28"/>
          <w:rtl w:val="true"/>
          <w:lang w:bidi="fa-IR"/>
        </w:rPr>
        <w:t>وما أهمّ أضرب احدا إلاّ سقط میّتا قبل أن أضربه؟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ومیکائیل وإسرافیل فی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إلی جنب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 هذه لهی 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انهزم النّاس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امض بسیفک حتّی تعارضهم فإن رأیتهم قد رکبوا القلاص</w:t>
      </w:r>
      <w:r>
        <w:rPr>
          <w:rStyle w:val="FootnoteAnchor"/>
          <w:rtl w:val="true"/>
        </w:rPr>
        <w:footnoteReference w:id="988"/>
      </w:r>
      <w:r>
        <w:rPr>
          <w:rFonts w:ascii="IRNazanin" w:hAnsi="IRNazanin" w:eastAsia="IRNazanin"/>
          <w:color w:val="111111"/>
          <w:sz w:val="28"/>
          <w:sz w:val="28"/>
          <w:szCs w:val="28"/>
          <w:rtl w:val="true"/>
          <w:lang w:bidi="fa-IR"/>
        </w:rPr>
        <w:t>وجنّبوا الخیل فإنّهم یریدون مکة، وإن رأیتهم قد رکبوا الخیل وهم یجنّبون القلاص فإنّهم یریدون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فأتاهم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علی القلاص، فقال أبو سفیان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ترید هو ذانحن ذاهبون إلی مکة فانصرف إلی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فأتبعهم جبرئیل فکلّما سمعوا وقع حافر فرسه جدّوا فی السیر، وکان یتلوهم، فإذا ارتحلوا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عسکر محمّد قد 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أبو سفیان مکة فأخبرهم الخبر وجاء الرعاة والحطّابون فدخلوا مکة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عسکر محمد</w:t>
      </w:r>
      <w:r>
        <w:rPr>
          <w:rStyle w:val="FootnoteAnchor"/>
          <w:rtl w:val="true"/>
        </w:rPr>
        <w:footnoteReference w:id="989"/>
      </w:r>
      <w:r>
        <w:rPr>
          <w:rFonts w:ascii="IRNazanin" w:hAnsi="IRNazanin" w:eastAsia="IRNazanin"/>
          <w:color w:val="111111"/>
          <w:sz w:val="28"/>
          <w:sz w:val="28"/>
          <w:szCs w:val="28"/>
          <w:rtl w:val="true"/>
          <w:lang w:bidi="fa-IR"/>
        </w:rPr>
        <w:t>کلّما رحل أبو سفیان نزلوا یقدمهم فارس علی فرس أشقر</w:t>
      </w:r>
      <w:r>
        <w:rPr>
          <w:rStyle w:val="FootnoteAnchor"/>
          <w:rtl w:val="true"/>
        </w:rPr>
        <w:footnoteReference w:id="990"/>
      </w:r>
      <w:r>
        <w:rPr>
          <w:rFonts w:ascii="IRNazanin" w:hAnsi="IRNazanin" w:eastAsia="IRNazanin"/>
          <w:color w:val="111111"/>
          <w:sz w:val="28"/>
          <w:sz w:val="28"/>
          <w:szCs w:val="28"/>
          <w:rtl w:val="true"/>
          <w:lang w:bidi="fa-IR"/>
        </w:rPr>
        <w:t>یطلب آثارهم، فأقبل أهل مکة علی أبی سفیان یوبّخونه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ورحل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والرّایة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بین یدیه فلمّا أن أشرف بالرّایة من العقبة ورآه الناس نادی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محمّد لم یمت ولم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 الکلام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یسخر بنا وقد هزمنا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والرّایة بیده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هجم علیهم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ونساء الانصار فی أفنیتهم علی ابواب دورهم وخرج الرجال إلیه یلوذون به ویثوبون إلیه</w:t>
      </w:r>
      <w:r>
        <w:rPr>
          <w:rStyle w:val="FootnoteAnchor"/>
          <w:rtl w:val="true"/>
        </w:rPr>
        <w:footnoteReference w:id="991"/>
      </w:r>
      <w:r>
        <w:rPr>
          <w:rFonts w:ascii="IRNazanin" w:hAnsi="IRNazanin" w:eastAsia="IRNazanin"/>
          <w:color w:val="111111"/>
          <w:sz w:val="28"/>
          <w:sz w:val="28"/>
          <w:szCs w:val="28"/>
          <w:rtl w:val="true"/>
          <w:lang w:bidi="fa-IR"/>
        </w:rPr>
        <w:t xml:space="preserve">والنساء نساء الانصار قد خدشن الوجوه ونشرن الشعور وجززن </w:t>
      </w:r>
    </w:p>
    <w:p>
      <w:pPr>
        <w:pStyle w:val="BookText"/>
        <w:rPr/>
      </w:pPr>
      <w:r>
        <w:rPr>
          <w:rFonts w:ascii="IRNazanin" w:hAnsi="IRNazanin" w:eastAsia="IRNazanin"/>
          <w:color w:val="111111"/>
          <w:sz w:val="28"/>
          <w:sz w:val="28"/>
          <w:szCs w:val="28"/>
          <w:rtl w:val="true"/>
          <w:lang w:bidi="fa-IR"/>
        </w:rPr>
        <w:t>النواصی وخرقن الجیوب وحرمن</w:t>
      </w:r>
      <w:r>
        <w:rPr>
          <w:rStyle w:val="FootnoteAnchor"/>
          <w:rtl w:val="true"/>
        </w:rPr>
        <w:footnoteReference w:id="992"/>
      </w:r>
      <w:r>
        <w:rPr>
          <w:rFonts w:ascii="Amiri" w:hAnsi="Amiri" w:eastAsia="Amiri" w:cs="Amiri"/>
          <w:color w:val="111111"/>
          <w:sz w:val="28"/>
          <w:sz w:val="28"/>
          <w:szCs w:val="28"/>
          <w:rtl w:val="true"/>
          <w:lang w:bidi="ar-SA"/>
        </w:rPr>
        <w:t xml:space="preserve">البطون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رأینه قال لهنّ خیرا وأمرهنّ أن یستترن ویدخلن منازلهنّ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وعدنی أن یظهر دینه علی الأدیان کلّها وانزل اللّه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و</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حزمت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اشارة الی استعداد النساء للخروج الی أحد والدفاع عمّن تبقّی من المسلمین، او الاطّلاع علی ما جری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ویحتمل أن یکنّ شددنّ بطونهنّ لئلّا تبدو عوراتهن لشقّ الجیوب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أحمد بن محمّد بن أبی نصر البزنطی ومحمّد بن أبی عمیر، جمیعا، عن أبان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احد انهزم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لم یبق معه إلّا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دجانة سماک بن خرشة،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دجانة أما تری قومک؟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بقومک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بایعت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لاتتحدّث قریش بأنّی خذلتک وفررت حتّی أذوق ما تذوق، فجزّاه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حملت طائفة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استقبلهم وردّهم حتّی أکثر فیهم القتل والجراحات حتّی انکسر سیفه،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الرجل یقاتل بسلاحه وقد انکسر سیفی، فأعطاه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سیفه ذا الفقار، فما زال یدفع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اثر وانکسر</w:t>
      </w:r>
      <w:r>
        <w:rPr>
          <w:rStyle w:val="FootnoteAnchor"/>
          <w:rtl w:val="true"/>
        </w:rPr>
        <w:footnoteReference w:id="995"/>
      </w:r>
      <w:r>
        <w:rPr>
          <w:rFonts w:ascii="IRNazanin" w:hAnsi="IRNazanin" w:eastAsia="IRNazanin"/>
          <w:color w:val="111111"/>
          <w:sz w:val="28"/>
          <w:sz w:val="28"/>
          <w:szCs w:val="28"/>
          <w:rtl w:val="true"/>
          <w:lang w:bidi="fa-IR"/>
        </w:rPr>
        <w:t>، فنزل علیه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 هذه لهی المواساة من علیّ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منّی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وسمعوا دویّا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إلاّ ذو الفقار، ولا فتی إلاّ علیّ‌</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منکما تمنّی منه لان یکون منهما، فلو کان افضل منهما لم یقل ذلک، ولم یتمنّ ان ینحطّ عن درجته إلی أن یکون ممّن دونه، وانّما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لیصیر ممّن هو أفضل منه، فیزداد محلاّ إلی محلّه وفضلا إلی فضله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أثر فیه الجراحة،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بحیث لم یکن یعرفه من یراه والمعنی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دون النبی حتی أثخن بالجراح بحیث لم یکن یعرف من کثرة الجراح، وروی أنّه أصیب فی یوم احد بتسعین جراحة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الولید الصیقل أنه سمع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w:t>
      </w:r>
      <w:r>
        <w:rPr>
          <w:rFonts w:eastAsia="Amiri" w:cs="Amiri" w:ascii="Amiri" w:hAnsi="Amiri"/>
          <w:color w:val="111111"/>
          <w:sz w:val="28"/>
          <w:szCs w:val="28"/>
          <w:rtl w:val="true"/>
          <w:lang w:bidi="ar-SA"/>
        </w:rPr>
        <w:t xml:space="preserve">) </w:t>
      </w:r>
      <w:r>
        <w:rPr>
          <w:rStyle w:val="FootnoteAnchor"/>
          <w:rtl w:val="true"/>
        </w:rPr>
        <w:footnoteReference w:id="9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 والوف،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یقتلون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أهل البصرة و ابن کثیر ونافع قتل بضم القاف بغیر ألف وهی قرائة ابن عباس، والباقون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بألف وهی قراءة ابن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أم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أصحابه الّذین فعلوا ما فعلوا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أبی العلاء،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یوم احد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رباعیّته، وأنّ الناس ولّوا مصعدین فی الوادی، والرسول یدعوهم فی أخراهم فأثابهم غمّا بغمّ، ثمّ انزل علیهم النعاس</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النعاس ماهو؟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لهم فلمّا استیقظوا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أبو سفیان فعلا فوق الجبل بإلهه هبل،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 هبل،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أعلی وأجلّ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فکسرت رباعیّة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واشتکت لثّته،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یاربّ ما وعدتنی، فإنّک إن شئت لم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أین کنت؟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لزقت بالارض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الظنّ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بماء أغسل عنّی فأتاه فی صحفة</w:t>
      </w:r>
      <w:r>
        <w:rPr>
          <w:rStyle w:val="FootnoteAnchor"/>
          <w:rtl w:val="true"/>
        </w:rPr>
        <w:footnoteReference w:id="1000"/>
      </w:r>
      <w:r>
        <w:rPr>
          <w:rFonts w:ascii="IRNazanin" w:hAnsi="IRNazanin" w:eastAsia="IRNazanin"/>
          <w:color w:val="111111"/>
          <w:sz w:val="28"/>
          <w:sz w:val="28"/>
          <w:szCs w:val="28"/>
          <w:rtl w:val="true"/>
          <w:lang w:bidi="fa-IR"/>
        </w:rPr>
        <w:t xml:space="preserve">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فی یدک، فأتاه بماء فی کفّه، فغسل رسول اللّه عن لحیته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کفرنا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بما تکلموا فی نعاسهم من کلمة الکفر أو بتقصیرهم فی إعانة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لزقت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أفرّ ولم أتحرک من مکانی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انهزم الناس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احد 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وعدنی أن یظهرنی علی الدین کلّه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بعض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هزمنا وتسخر بنا؟</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 لِلّهِ وَ 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عَظِیمٌ</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إنّما نزلت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بحمزة بن عبدالمطّلب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الحمد وإلیک المشتکی وأنت المستعان علی ما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ظفرت لأمثّلنّ ولأمثّلنّ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Style w:val="FootnoteAnchor"/>
          <w:rtl w:val="true"/>
        </w:rPr>
        <w:footnoteReference w:id="10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أصبر أصبر</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w:t>
      </w:r>
    </w:p>
    <w:p>
      <w:pPr>
        <w:pStyle w:val="BookText"/>
        <w:rPr/>
      </w:pPr>
      <w:r>
        <w:rPr>
          <w:rFonts w:ascii="IRNazanin" w:hAnsi="IRNazanin" w:eastAsia="IRNazanin"/>
          <w:color w:val="111111"/>
          <w:sz w:val="28"/>
          <w:sz w:val="28"/>
          <w:szCs w:val="28"/>
          <w:rtl w:val="true"/>
          <w:lang w:bidi="fa-IR"/>
        </w:rPr>
        <w:t>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حمزة بن عبدالمطلب وأصحاب له علی شراب لهم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فتذاکروا السّدیف</w:t>
      </w:r>
      <w:r>
        <w:rPr>
          <w:rStyle w:val="FootnoteAnchor"/>
          <w:rtl w:val="true"/>
        </w:rPr>
        <w:footnoteReference w:id="10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ناقة ابن أخیک علیّ، فخرج إلیها فنحرها، ثمّ أخذ من کبدها وسنامها فأدخله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 ناقته فدخله من ذلک،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حمزة صنع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ذلک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معه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وهو مغضب،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فی وجهه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بآنیتهم فکفئت، ونودی فی الناس بالخروج إلی احد،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حمزة فوقف ناحیة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تصافّوا حمل حمزة فی الناس حتّی غاب فیهم ثمّ رجع إلی موقفه،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یاعمّ رسول اللّه أن تذهب وفی نفس رسول اللّه علیک شیء</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الثانیة حتّی غاب فی الناس، ثمّ رجع إلی موقفه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یاعمّ رسول اللّه أن تذهب وفی نفس رسول اللّه </w:t>
      </w:r>
    </w:p>
    <w:p>
      <w:pPr>
        <w:pStyle w:val="BookText"/>
        <w:rPr/>
      </w:pPr>
      <w:r>
        <w:rPr>
          <w:rFonts w:ascii="IRNazanin" w:hAnsi="IRNazanin" w:eastAsia="IRNazanin"/>
          <w:color w:val="111111"/>
          <w:sz w:val="28"/>
          <w:sz w:val="28"/>
          <w:szCs w:val="28"/>
          <w:rtl w:val="true"/>
          <w:lang w:bidi="fa-IR"/>
        </w:rPr>
        <w:t>علیک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مقبلا نحوه، أقبل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وعانقه، وقبّل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عینیه، ثمّ حمل علی الناس فاستشهد حمزة، فکفّنه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نمرة</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من ستر بابی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غطّی بها وجهه انکشفت رجلاه، وإذا غطّی رجلیه انکشف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فغطّی بها وجهه وجعل علی رجلیه أذخرا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وانهزم الناس وبقی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یا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لزمت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الظنّ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یااللّه ما وعدتنی، فإنّک إن شئت لم تعبد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وزاد بعد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فی وجهه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ابن أبی طالب ان یقودک بزمام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فدخل </w:t>
      </w:r>
    </w:p>
    <w:p>
      <w:pPr>
        <w:pStyle w:val="BookText"/>
        <w:rPr/>
      </w:pPr>
      <w:r>
        <w:rPr>
          <w:rFonts w:ascii="IRNazanin" w:hAnsi="IRNazanin" w:eastAsia="IRNazanin"/>
          <w:color w:val="111111"/>
          <w:sz w:val="28"/>
          <w:sz w:val="28"/>
          <w:szCs w:val="28"/>
          <w:rtl w:val="true"/>
          <w:lang w:bidi="fa-IR"/>
        </w:rPr>
        <w:t xml:space="preserve">حمزة منزله وانصرف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قبل احد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والکاف وسکون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الخمور یتخذ من الذرة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ان شئت لم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ان شئت مغلوبیتنا واستیصالنا لم یعبدک أحد بعد ذلک، أو المعنی ان شئت ان لاتعبد فالامر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الخبر ما ینافی الاخبار المتواترة الدالة علی رفعة شأن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مکانه ظاهرا، وان امکن توجیهه واللّه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الطرف للسید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الوصیّة لعیسی بن المستفاد، عن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اللیلة التی اصیب حمزة فی یومها دعا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یاحمزة یاعمّ رسول اللّه، یوشک أن تغیب غیبة بعیدة، فما تقول لو وردت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وسألک عن شرائع الاسلام وشروط الایمان؟</w:t>
      </w:r>
    </w:p>
    <w:p>
      <w:pPr>
        <w:pStyle w:val="BookText"/>
        <w:rPr/>
      </w:pPr>
      <w:r>
        <w:rPr>
          <w:rFonts w:ascii="IRNazanin" w:hAnsi="IRNazanin" w:eastAsia="IRNazanin"/>
          <w:color w:val="111111"/>
          <w:sz w:val="28"/>
          <w:sz w:val="28"/>
          <w:szCs w:val="28"/>
          <w:rtl w:val="true"/>
          <w:lang w:bidi="fa-IR"/>
        </w:rPr>
        <w:t>فبکی حمزة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ارشدنی وفهّمنی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یاحمزة تشهد أن لا إله إلاّ اللّه مخلصا، وأنّی رسول اللّه تعالی بالحق</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الجنّة حقّ، وأنّ النار حقّ، وأنّ الساعة آتیة لاریب </w:t>
      </w:r>
    </w:p>
    <w:p>
      <w:pPr>
        <w:pStyle w:val="BookText"/>
        <w:rPr/>
      </w:pPr>
      <w:r>
        <w:rPr>
          <w:rFonts w:ascii="IRNazanin" w:hAnsi="IRNazanin" w:eastAsia="IRNazanin"/>
          <w:color w:val="111111"/>
          <w:sz w:val="28"/>
          <w:sz w:val="28"/>
          <w:szCs w:val="28"/>
          <w:rtl w:val="true"/>
          <w:lang w:bidi="fa-IR"/>
        </w:rPr>
        <w:t>فیها، وأنّ الصراط حقّ، والمیزان حقّ، ومن یعمل مثقال ذرّة خیرا یره، ومن یعمل مثقال ذرّة شرا یره، وفریق فی الجنّة، وفریق فی السعیر، وأنّ علیا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وأقررت وآمنت وصدّقت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ذرّیته الحسن والحسین، وفی ذرّیته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وصدّقت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العالمین</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سیّد الشهداء وأسد اللّه وأسد رسوله وعمّ نبیه، فبکی حمزة</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سقط علی وجهه وجعل یقبّل عینی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أخیک طیّار فی الجنّة مع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محمدا وآله خیر البریّة تؤمن یاحمزة بسرّهم وعلانیتهم وظاهرهم وباطنهم، وتحیی علی ذلک وتموت، توالی من والاهم، وتعادی من عاداهم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اشهد اللّه وأشهدک وکفی باللّه شهیدا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سدّدک اللّه ووفقک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150" w:name="pg13616_128491"/>
    </w:p>
    <w:p>
      <w:pPr>
        <w:pStyle w:val="Heading3"/>
        <w:numPr>
          <w:ilvl w:val="2"/>
          <w:numId w:val="1"/>
        </w:numPr>
        <w:rPr/>
      </w:pPr>
      <w:bookmarkStart w:id="151" w:name="__RefHeading___Toc407349_3830689328"/>
      <w:bookmarkStart w:id="152" w:name="_Toc53"/>
      <w:bookmarkEnd w:id="150"/>
      <w:bookmarkEnd w:id="151"/>
      <w:r>
        <w:rPr>
          <w:rtl w:val="true"/>
        </w:rPr>
        <w:t xml:space="preserve">باب </w:t>
      </w:r>
      <w:r>
        <w:rPr>
          <w:rtl w:val="true"/>
        </w:rPr>
        <w:t>(</w:t>
      </w:r>
      <w:r>
        <w:rPr/>
        <w:t>4</w:t>
      </w:r>
      <w:r>
        <w:rPr>
          <w:rtl w:val="true"/>
        </w:rPr>
        <w:t xml:space="preserve">) </w:t>
      </w:r>
      <w:r>
        <w:rPr>
          <w:rtl w:val="true"/>
        </w:rPr>
        <w:t>غزوة الاحزاب وبنی قریظة</w:t>
      </w:r>
      <w:bookmarkEnd w:id="152"/>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وأحمد بن إدریس، عن محمد بن عبدالجبّار جمیعا، عن صفوان بن یحیی، عن ابن مسکان، عن أبی بصیر،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خوات بن جبیر الأنصاری، وکان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الخندق وهو صائم، فأمسی وهو علی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قبل أن تنزل هذه الآیة إذا نام أحدهم حرم علیه الطعام والشراب، فجاء خوات إلی أهله حین أمسی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طعام؟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لاتنم حتّی نصلح لک طعاما، فاتّکأ فنام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فبات علی تلک الحال فأصبح، ثمّ غدا إلی الخندق فجعل یغشی علیه فمرّ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الّذی به أخبره کیف کان أمره،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وَ اشْرَبُوا حَتّی یَتَبَیَّنَ لَکُمُ الْخَیْطُ الْأَبْیَضُ مِنَ الْخَیْطِ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النکاح والأکل محرّمین فی شهر رمضان باللیل بعد </w:t>
      </w:r>
    </w:p>
    <w:p>
      <w:pPr>
        <w:pStyle w:val="BookText"/>
        <w:rPr/>
      </w:pPr>
      <w:r>
        <w:rPr>
          <w:rFonts w:ascii="IRNazanin" w:hAnsi="IRNazanin" w:eastAsia="IRNazanin"/>
          <w:color w:val="111111"/>
          <w:sz w:val="28"/>
          <w:sz w:val="28"/>
          <w:szCs w:val="28"/>
          <w:rtl w:val="true"/>
          <w:lang w:bidi="fa-IR"/>
        </w:rPr>
        <w:t>النوم، یعنی کلّ من صلّی العشاء ونام ولم یفطر ثمّ انتبه حرم علیه الإفطار، وکان النکاح حراما فی اللیل والنهار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خوات بن جبیر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عبداللّه بن جبیر الّذی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 بفم الشعب یوم احد فی خمسین من الرماة، ففارقه أصحابه، وبقی فی اثنی عشر رجلا فقتل علی باب الشعب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أخوه هذا خوات ابن جبیر شیخا کبیرا ضعیفا وکان صائما،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الخندق فجاء إلی اهله حین أمسی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طعام؟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لاتنم حتی نصنع لک طعاما، فأبطأت علیه أهله بالطعام، فنام قبل أن یفطر، فلمّا انتبه قال 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 اللّه علیّ الاکل فی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حضر حفر الخندق فاغمی علیه، فرآه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قوم من الشباب ینکحون باللیل سرا فی شهر رمضان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فأحلّ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باللیل فی شهر رمضان، والأکل بعد النوم إلی طلوع الفجر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لَکُمُ الْخَیْطُ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بیاض النهار من سواد اللیل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أحمد بن محمد ابن أبی نصر، عن هشام بن سالم، عن أبان بن عثمان، عمّن حدّثه،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التلّ الّذی علیه مسجد الفتح فی غزوة الاحزاب فی لیلة ظلماء قرّة</w:t>
      </w:r>
      <w:r>
        <w:rPr>
          <w:rStyle w:val="FootnoteAnchor"/>
          <w:rtl w:val="true"/>
        </w:rPr>
        <w:footnoteReference w:id="102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یذهب فیأتینا بخبرهم وله الجنّة؟ فلم یقم أحد، ثمّ أعادها، فلم یقم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w:t>
      </w:r>
      <w:r>
        <w:rPr>
          <w:rStyle w:val="FootnoteAnchor"/>
          <w:rtl w:val="true"/>
        </w:rPr>
        <w:footnoteReference w:id="1021"/>
      </w:r>
      <w:r>
        <w:rPr>
          <w:rFonts w:ascii="Amiri" w:hAnsi="Amiri" w:eastAsia="Amiri" w:cs="Amiri"/>
          <w:color w:val="111111"/>
          <w:sz w:val="28"/>
          <w:sz w:val="28"/>
          <w:szCs w:val="28"/>
          <w:rtl w:val="true"/>
          <w:lang w:bidi="ar-SA"/>
        </w:rPr>
        <w:t>وما أراد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أفضل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کلامی منذ اللّیلة ولا تکلّم؟ أقبرت؟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حذیفة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 والضرّ</w:t>
      </w:r>
      <w:r>
        <w:rPr>
          <w:rStyle w:val="FootnoteAnchor"/>
          <w:rtl w:val="true"/>
        </w:rPr>
        <w:footnoteReference w:id="1022"/>
      </w:r>
      <w:r>
        <w:rPr>
          <w:rFonts w:ascii="IRNazanin" w:hAnsi="IRNazanin" w:eastAsia="IRNazanin"/>
          <w:color w:val="111111"/>
          <w:sz w:val="28"/>
          <w:sz w:val="28"/>
          <w:szCs w:val="28"/>
          <w:rtl w:val="true"/>
          <w:lang w:bidi="fa-IR"/>
        </w:rPr>
        <w:t>جعلنی اللّه فداک منعنی أن اجیبک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تسمع کلامهم وتأتینی بخبرهم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ذهب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 </w:t>
      </w:r>
    </w:p>
    <w:p>
      <w:pPr>
        <w:pStyle w:val="BookText"/>
        <w:rPr/>
      </w:pPr>
      <w:r>
        <w:rPr>
          <w:rFonts w:ascii="IRNazanin" w:hAnsi="IRNazanin" w:eastAsia="IRNazanin"/>
          <w:color w:val="111111"/>
          <w:sz w:val="28"/>
          <w:sz w:val="28"/>
          <w:szCs w:val="28"/>
          <w:rtl w:val="true"/>
          <w:lang w:bidi="fa-IR"/>
        </w:rPr>
        <w:t xml:space="preserve">من بین یدیه ومن خلفه وعن یمینه وعن شماله حتّی تردّه وقال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یاحذیفة لاتحدث شیئا حتّی تأتینی، فأخذ سیفه وقوسه وحجفته</w:t>
      </w:r>
      <w:r>
        <w:rPr>
          <w:rStyle w:val="FootnoteAnchor"/>
          <w:rtl w:val="true"/>
        </w:rPr>
        <w:footnoteReference w:id="1023"/>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وما بی من ضرّ ولاقرّ فمررت علی باب الخندق وقد اعتراه المؤمنون</w:t>
      </w:r>
      <w:r>
        <w:rPr>
          <w:rStyle w:val="FootnoteAnchor"/>
          <w:rtl w:val="true"/>
        </w:rPr>
        <w:footnoteReference w:id="1024"/>
      </w:r>
      <w:r>
        <w:rPr>
          <w:rFonts w:ascii="IRNazanin" w:hAnsi="IRNazanin" w:eastAsia="IRNazanin"/>
          <w:color w:val="111111"/>
          <w:sz w:val="28"/>
          <w:sz w:val="28"/>
          <w:szCs w:val="28"/>
          <w:rtl w:val="true"/>
          <w:lang w:bidi="fa-IR"/>
        </w:rPr>
        <w:t xml:space="preserve">والکفّار، فلمّا توجّه حذیفة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یاصریخ المکروبین ویامجیب المضطرّین اکشف همّی وغمّی وکربی فقد تری حالی وحال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مقالتک ودعاءک وقد أجابک وکفاک هول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فجثا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رکبتیه وبسط یدیه وأرسل عینیه</w:t>
      </w:r>
      <w:r>
        <w:rPr>
          <w:rStyle w:val="FootnoteAnchor"/>
          <w:rtl w:val="true"/>
        </w:rPr>
        <w:footnoteReference w:id="1025"/>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شکرا کما رحمتنی ورحمت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ریحا من السماء الدّنیا فیها حصی، وریحا من السماء الرّابعة فیها جندل</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أنا بنیران القوم وأقبل جند اللّه الاوّل ریح فیها حصی فما ترکت لهم نارا إلاّ أذرتها ولا خباءا</w:t>
      </w:r>
      <w:r>
        <w:rPr>
          <w:rStyle w:val="FootnoteAnchor"/>
          <w:rtl w:val="true"/>
        </w:rPr>
        <w:footnoteReference w:id="1027"/>
      </w:r>
      <w:r>
        <w:rPr>
          <w:rFonts w:ascii="Amiri" w:hAnsi="Amiri" w:eastAsia="Amiri" w:cs="Amiri"/>
          <w:color w:val="111111"/>
          <w:sz w:val="28"/>
          <w:sz w:val="28"/>
          <w:szCs w:val="28"/>
          <w:rtl w:val="true"/>
          <w:lang w:bidi="ar-SA"/>
        </w:rPr>
        <w:t xml:space="preserve">إلاّ طرحته </w:t>
      </w:r>
    </w:p>
    <w:p>
      <w:pPr>
        <w:pStyle w:val="BookText"/>
        <w:rPr/>
      </w:pPr>
      <w:r>
        <w:rPr>
          <w:rFonts w:ascii="IRNazanin" w:hAnsi="IRNazanin" w:eastAsia="IRNazanin"/>
          <w:color w:val="111111"/>
          <w:sz w:val="28"/>
          <w:sz w:val="28"/>
          <w:szCs w:val="28"/>
          <w:rtl w:val="true"/>
          <w:lang w:bidi="fa-IR"/>
        </w:rPr>
        <w:t>ولارمحا إلّا ألقته حتّی جعلوا یتترّسون من الحصی فجعلنا نسمع وقع الحصی فی الأترسه، فجلس حذیفة بین رجلین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إبلیس فی صورة رجل مطاع فی المشرکین،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قد نزلتم بساحة هذا السّاحر الکذّاب، ألا وإنّه لن یفوتکم من أمره شیء</w:t>
      </w:r>
      <w:r>
        <w:rPr>
          <w:rStyle w:val="FootnoteAnchor"/>
          <w:rtl w:val="true"/>
        </w:rPr>
        <w:footnoteReference w:id="1028"/>
      </w:r>
      <w:r>
        <w:rPr>
          <w:rFonts w:ascii="IRNazanin" w:hAnsi="IRNazanin" w:eastAsia="IRNazanin"/>
          <w:color w:val="111111"/>
          <w:sz w:val="28"/>
          <w:sz w:val="28"/>
          <w:szCs w:val="28"/>
          <w:rtl w:val="true"/>
          <w:lang w:bidi="fa-IR"/>
        </w:rPr>
        <w:t>فإنّه لیس سنة مقام، قد هلک الخفّ والحافر، فارجعوا ولینظر کلّ رجل منکم من جلیسه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عن یمینی فضربت بیدی،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للّذی عن یساری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جند اللّه الاعظم فقام أبو سفیان إلی راحلته ثمّ صاح فی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ینجو نجاءا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أسرع، ونجا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خلص وأنجاه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طلحة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زادکم محمد بشرّ، ثم قام إلی راحلته وصاح فی بنی 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النجاء النجاء وفعل عیینة بن حصن مثلها، ثمّ فعل الحارث بن عوف المزنی مثلها، ثمّ فعل الاقرع بن حابس مثلها </w:t>
      </w:r>
    </w:p>
    <w:p>
      <w:pPr>
        <w:pStyle w:val="BookText"/>
        <w:rPr/>
      </w:pPr>
      <w:r>
        <w:rPr>
          <w:rFonts w:ascii="IRNazanin" w:hAnsi="IRNazanin" w:eastAsia="IRNazanin"/>
          <w:color w:val="111111"/>
          <w:sz w:val="28"/>
          <w:sz w:val="28"/>
          <w:szCs w:val="28"/>
          <w:rtl w:val="true"/>
          <w:lang w:bidi="fa-IR"/>
        </w:rPr>
        <w:t xml:space="preserve">وذهب الاحزاب ورجع حذیفة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لیشبه یوم القیامة</w:t>
      </w:r>
      <w:r>
        <w:rPr>
          <w:rStyle w:val="FootnoteAnchor"/>
          <w:rtl w:val="true"/>
        </w:rPr>
        <w:footnoteReference w:id="1031"/>
      </w:r>
      <w:r>
        <w:rPr>
          <w:rFonts w:ascii="IRNazanin" w:hAnsi="IRNazanin" w:eastAsia="IRNazanin"/>
          <w:color w:val="111111"/>
          <w:sz w:val="28"/>
          <w:sz w:val="28"/>
          <w:szCs w:val="28"/>
          <w:rtl w:val="true"/>
          <w:lang w:bidi="fa-IR"/>
        </w:rPr>
        <w:t>و</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احمد بن محمد بن أبی نصر، عن أبان بن عثمان، عن بعض رجاله،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مرّوا بکدیة</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المعول من ید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ید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فضرب بها ضربة فتفرّقت بثلاث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فتح علیّ فی ضربتی هذه کنوز کسری وقیصر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یعدنا بکنوز کسری وقیصر وما یقدر أحدنا أن یخرج یتخلّی</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أعطی سیفه ذا الفقار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هذا الصقیل، فرد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وسطه نقطة لم تنق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غسلته الزهراء؟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النقطة؟</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سل ذا الفقار یخبرک، فهزّه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غسلتک الطّاهرة من دم الرجس النجس؟</w:t>
      </w:r>
    </w:p>
    <w:p>
      <w:pPr>
        <w:pStyle w:val="BookText"/>
        <w:rPr/>
      </w:pPr>
      <w:r>
        <w:rPr>
          <w:rFonts w:ascii="IRNazanin" w:hAnsi="IRNazanin" w:eastAsia="IRNazanin"/>
          <w:color w:val="111111"/>
          <w:sz w:val="28"/>
          <w:sz w:val="28"/>
          <w:szCs w:val="28"/>
          <w:rtl w:val="true"/>
          <w:lang w:bidi="fa-IR"/>
        </w:rPr>
        <w:t>فأنطق اللّه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35"/>
      </w:r>
      <w:r>
        <w:rPr>
          <w:rFonts w:ascii="IRNazanin" w:hAnsi="IRNazanin" w:eastAsia="IRNazanin"/>
          <w:color w:val="111111"/>
          <w:sz w:val="28"/>
          <w:sz w:val="28"/>
          <w:szCs w:val="28"/>
          <w:rtl w:val="true"/>
          <w:lang w:bidi="fa-IR"/>
        </w:rPr>
        <w:t>ولکنّک ما قتلت بی أبغض إلی الملائکة من عمرو بن عبدودّ، فأمرنی ربّی فشربت هذه النقطة من دمه، وهو حظّی منه، فلا تنتضینی</w:t>
      </w:r>
      <w:r>
        <w:rPr>
          <w:rStyle w:val="FootnoteAnchor"/>
          <w:rtl w:val="true"/>
        </w:rPr>
        <w:footnoteReference w:id="1036"/>
      </w:r>
      <w:r>
        <w:rPr>
          <w:rFonts w:ascii="IRNazanin" w:hAnsi="IRNazanin" w:eastAsia="IRNazanin"/>
          <w:color w:val="111111"/>
          <w:sz w:val="28"/>
          <w:sz w:val="28"/>
          <w:szCs w:val="28"/>
          <w:rtl w:val="true"/>
          <w:lang w:bidi="fa-IR"/>
        </w:rPr>
        <w:t>یوما إلاّ ورأته الملائکة فصلّت علیک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038"/>
      </w: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حفر خندق اذ جاءته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کسرة خبز فدفعتها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الکسیرة؟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قرصا خبزته للحسن والحسین جئتک منه بهذه الکسرة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اوّل طعام دخل فم أبیک منذ ثلاث</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البختری،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خدعة، إذا حدثتکم عن رسول اللّه حدیثا فواللّه لئن أخرّ</w:t>
      </w:r>
      <w:r>
        <w:rPr>
          <w:rStyle w:val="FootnoteAnchor"/>
          <w:rtl w:val="true"/>
        </w:rPr>
        <w:footnoteReference w:id="1040"/>
      </w:r>
      <w:r>
        <w:rPr>
          <w:rFonts w:ascii="IRNazanin" w:hAnsi="IRNazanin" w:eastAsia="IRNazanin"/>
          <w:color w:val="111111"/>
          <w:sz w:val="28"/>
          <w:sz w:val="28"/>
          <w:szCs w:val="28"/>
          <w:rtl w:val="true"/>
          <w:lang w:bidi="fa-IR"/>
        </w:rPr>
        <w:t>من السماء أو یخطفنی</w:t>
      </w:r>
      <w:r>
        <w:rPr>
          <w:rStyle w:val="FootnoteAnchor"/>
          <w:rtl w:val="true"/>
        </w:rPr>
        <w:footnoteReference w:id="1041"/>
      </w:r>
      <w:r>
        <w:rPr>
          <w:rFonts w:ascii="IRNazanin" w:hAnsi="IRNazanin" w:eastAsia="IRNazanin"/>
          <w:color w:val="111111"/>
          <w:sz w:val="28"/>
          <w:sz w:val="28"/>
          <w:szCs w:val="28"/>
          <w:rtl w:val="true"/>
          <w:lang w:bidi="fa-IR"/>
        </w:rPr>
        <w:t xml:space="preserve">الطیر أحبّ إلیّ من أن أکذب علی رسول الله وإذا حدّثتکم عنّی فإنّما الحرب خدعة،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أنّ بنی قریظة بعثوا إلی أبی سفیان انّکم إذا التقیتم أنتم ومحمد أمددناکم وأعنّاکم، 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قریظة بعثوا إلینا انّا إذا التقینا نحن وأبو سفیان أمددونا وأعانونا، فبلغ ذلک أبا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 یهود، فارتحل عنهم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البختری،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بنی قریظة بالرایة، وکانت سوداء تدعی العقاب، وکان لواؤه أبیض</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الکبیر، واللواء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منها، 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وهو دون الرایة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w:t>
      </w:r>
      <w:bookmarkStart w:id="153" w:name="pg13616_128499"/>
    </w:p>
    <w:p>
      <w:pPr>
        <w:pStyle w:val="BookText"/>
        <w:rPr/>
      </w:pPr>
      <w:bookmarkEnd w:id="153"/>
      <w:r>
        <w:rPr>
          <w:rFonts w:ascii="IRNazanin" w:hAnsi="IRNazanin" w:eastAsia="IRNazanin"/>
          <w:color w:val="111111"/>
          <w:sz w:val="28"/>
          <w:sz w:val="28"/>
          <w:szCs w:val="28"/>
          <w:rtl w:val="true"/>
          <w:lang w:bidi="fa-IR"/>
        </w:rPr>
        <w:t>معاویة بن حکیم، عن محمد بن أبی عمیر، عن الحسن بن علیّ الصیرفی،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السعی بین الصفا والمروة فریضة أم سنّة؟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فی عمرة القضاء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علیهم أن یرفعوا الاصنام من الصفا والمروة فتشاغل رجل وترک السعی حتّی انقضت الأیام وأعیدت الاصنام فجاؤوا إلیه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إنّ فلانا لم یسع بین الصفا والمروة وقد اعیدت الأصنام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وعلیهما الأصنام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407351_3830689328"/>
      <w:bookmarkStart w:id="155" w:name="_Toc54"/>
      <w:bookmarkEnd w:id="154"/>
      <w:r>
        <w:rPr>
          <w:rtl w:val="true"/>
        </w:rPr>
        <w:t xml:space="preserve">باب </w:t>
      </w:r>
      <w:r>
        <w:rPr>
          <w:rtl w:val="true"/>
        </w:rPr>
        <w:t>(</w:t>
      </w:r>
      <w:r>
        <w:rPr/>
        <w:t>5</w:t>
      </w:r>
      <w:r>
        <w:rPr>
          <w:rtl w:val="true"/>
        </w:rPr>
        <w:t xml:space="preserve">) </w:t>
      </w:r>
      <w:r>
        <w:rPr>
          <w:rtl w:val="true"/>
        </w:rPr>
        <w:t>غزوة الحدیبیة</w:t>
      </w:r>
      <w:bookmarkEnd w:id="15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وغیره،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الحدیبیة خرج فی ذی القعدة، فلمّا انتهی إلی المکان الّذی أحرم فیه أحرموا ولبسوا السّلاح، </w:t>
      </w:r>
    </w:p>
    <w:p>
      <w:pPr>
        <w:pStyle w:val="BookText"/>
        <w:rPr/>
      </w:pPr>
      <w:r>
        <w:rPr>
          <w:rFonts w:ascii="IRNazanin" w:hAnsi="IRNazanin" w:eastAsia="IRNazanin"/>
          <w:color w:val="111111"/>
          <w:sz w:val="28"/>
          <w:sz w:val="28"/>
          <w:szCs w:val="28"/>
          <w:rtl w:val="true"/>
          <w:lang w:bidi="fa-IR"/>
        </w:rPr>
        <w:t>فلمّا بلغه أنّ المشرکین قد أرسلوا إلیه خالد بن الولید لیردّه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ابغونی</w:t>
      </w:r>
      <w:r>
        <w:rPr>
          <w:rStyle w:val="FootnoteAnchor"/>
          <w:rtl w:val="true"/>
        </w:rPr>
        <w:footnoteReference w:id="1046"/>
      </w:r>
      <w:r>
        <w:rPr>
          <w:rFonts w:ascii="IRNazanin" w:hAnsi="IRNazanin" w:eastAsia="IRNazanin"/>
          <w:color w:val="111111"/>
          <w:sz w:val="28"/>
          <w:sz w:val="28"/>
          <w:szCs w:val="28"/>
          <w:rtl w:val="true"/>
          <w:lang w:bidi="fa-IR"/>
        </w:rPr>
        <w:t>رجلا یأخذنی علی غیر هذا الطریق، فأتی برجل من مزینة أو من جهینة</w:t>
      </w:r>
      <w:r>
        <w:rPr>
          <w:rStyle w:val="FootnoteAnchor"/>
          <w:rtl w:val="true"/>
        </w:rPr>
        <w:footnoteReference w:id="1047"/>
      </w:r>
      <w:r>
        <w:rPr>
          <w:rFonts w:ascii="IRNazanin" w:hAnsi="IRNazanin" w:eastAsia="IRNazanin"/>
          <w:color w:val="111111"/>
          <w:sz w:val="28"/>
          <w:sz w:val="28"/>
          <w:szCs w:val="28"/>
          <w:rtl w:val="true"/>
          <w:lang w:bidi="fa-IR"/>
        </w:rPr>
        <w:t>فسأله فلم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ابغونی رجلا غیره، فأتی برجل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مزینة وإمّا من جهینة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 فأخذه معه حتّی انتهی إلی العقبة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یصعدها حطّ اللّه عنه کما حطّ اللّه عن بنی إسرائیل،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الْبابَ سُجَّداً وَ قُولُوا حِطَّةٌ نَغْفِرْ لَکُمْ خَطایاکُمْ</w:t>
      </w:r>
      <w:r>
        <w:rPr>
          <w:rFonts w:eastAsia="Amiri" w:cs="Amiri" w:ascii="Amiri" w:hAnsi="Amiri"/>
          <w:color w:val="111111"/>
          <w:sz w:val="28"/>
          <w:szCs w:val="28"/>
          <w:rtl w:val="true"/>
          <w:lang w:bidi="ar-SA"/>
        </w:rPr>
        <w:t xml:space="preserve">) </w:t>
      </w:r>
      <w:r>
        <w:rPr>
          <w:rStyle w:val="FootnoteAnchor"/>
          <w:rtl w:val="true"/>
        </w:rPr>
        <w:footnoteReference w:id="1048"/>
      </w:r>
      <w:r>
        <w:rPr>
          <w:rFonts w:ascii="IRNazanin" w:hAnsi="IRNazanin" w:eastAsia="IRNazanin"/>
          <w:color w:val="111111"/>
          <w:sz w:val="28"/>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فابتدرها خیل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الاوس والخزرج،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ألفا وثمانمائة، فلمّا هبطوا إلی الحدیبیة</w:t>
      </w:r>
      <w:r>
        <w:rPr>
          <w:rStyle w:val="FootnoteAnchor"/>
          <w:rtl w:val="true"/>
        </w:rPr>
        <w:footnoteReference w:id="1049"/>
      </w:r>
      <w:r>
        <w:rPr>
          <w:rFonts w:ascii="IRNazanin" w:hAnsi="IRNazanin" w:eastAsia="IRNazanin"/>
          <w:color w:val="111111"/>
          <w:sz w:val="28"/>
          <w:sz w:val="28"/>
          <w:szCs w:val="28"/>
          <w:rtl w:val="true"/>
          <w:lang w:bidi="fa-IR"/>
        </w:rPr>
        <w:t xml:space="preserve">إذا امرأة معها ابنها علی القلیب فسعی ابنها هاربا فلمّا أثبتت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الصابئون</w:t>
      </w:r>
      <w:r>
        <w:rPr>
          <w:rStyle w:val="FootnoteAnchor"/>
          <w:rtl w:val="true"/>
        </w:rPr>
        <w:footnoteReference w:id="1050"/>
      </w:r>
      <w:r>
        <w:rPr>
          <w:rFonts w:ascii="IRNazanin" w:hAnsi="IRNazanin" w:eastAsia="IRNazanin"/>
          <w:color w:val="111111"/>
          <w:sz w:val="28"/>
          <w:sz w:val="28"/>
          <w:szCs w:val="28"/>
          <w:rtl w:val="true"/>
          <w:lang w:bidi="fa-IR"/>
        </w:rPr>
        <w:t>لیس علیک منهم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فاستقت دلوا من ماء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 وغسل وجهه فأخذت فضلته فأعادته </w:t>
      </w:r>
    </w:p>
    <w:p>
      <w:pPr>
        <w:pStyle w:val="BookText"/>
        <w:rPr/>
      </w:pPr>
      <w:r>
        <w:rPr>
          <w:rFonts w:ascii="IRNazanin" w:hAnsi="IRNazanin" w:eastAsia="IRNazanin"/>
          <w:color w:val="111111"/>
          <w:sz w:val="28"/>
          <w:sz w:val="28"/>
          <w:szCs w:val="28"/>
          <w:rtl w:val="true"/>
          <w:lang w:bidi="fa-IR"/>
        </w:rPr>
        <w:t>فی البئر، فلم تبرح حتّی الساعة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المشرکون أبان بن سعید فی الخیل</w:t>
      </w:r>
      <w:r>
        <w:rPr>
          <w:rStyle w:val="FootnoteAnchor"/>
          <w:rtl w:val="true"/>
        </w:rPr>
        <w:footnoteReference w:id="1052"/>
      </w:r>
      <w:r>
        <w:rPr>
          <w:rFonts w:ascii="IRNazanin" w:hAnsi="IRNazanin" w:eastAsia="IRNazanin"/>
          <w:color w:val="111111"/>
          <w:sz w:val="28"/>
          <w:sz w:val="28"/>
          <w:szCs w:val="28"/>
          <w:rtl w:val="true"/>
          <w:lang w:bidi="fa-IR"/>
        </w:rPr>
        <w:t>فکان بإزائه، ثمّ أرسلوا الحلیس</w:t>
      </w:r>
      <w:r>
        <w:rPr>
          <w:rStyle w:val="FootnoteAnchor"/>
          <w:rtl w:val="true"/>
        </w:rPr>
        <w:footnoteReference w:id="1053"/>
      </w:r>
      <w:r>
        <w:rPr>
          <w:rFonts w:ascii="IRNazanin" w:hAnsi="IRNazanin" w:eastAsia="IRNazanin"/>
          <w:color w:val="111111"/>
          <w:sz w:val="28"/>
          <w:sz w:val="28"/>
          <w:szCs w:val="28"/>
          <w:rtl w:val="true"/>
          <w:lang w:bidi="fa-IR"/>
        </w:rPr>
        <w:t>فرأی البدن وهی تأکل بعضها أوبار بعض</w:t>
      </w:r>
      <w:r>
        <w:rPr>
          <w:rStyle w:val="FootnoteAnchor"/>
          <w:rtl w:val="true"/>
        </w:rPr>
        <w:footnoteReference w:id="1054"/>
      </w:r>
      <w:r>
        <w:rPr>
          <w:rFonts w:ascii="IRNazanin" w:hAnsi="IRNazanin" w:eastAsia="IRNazanin"/>
          <w:color w:val="111111"/>
          <w:sz w:val="28"/>
          <w:sz w:val="28"/>
          <w:szCs w:val="28"/>
          <w:rtl w:val="true"/>
          <w:lang w:bidi="fa-IR"/>
        </w:rPr>
        <w:t xml:space="preserve">فرجع ولم یأت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أما واللّه ما علی هذا حالفناکم علی أن تردّوا الهدی عن محلّه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فانّما أنت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لتخلّینّ عن محمد وما أراد أو لانفردنّ فی الأحابیش</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أی أعتزل معهم عنکم وامنعهم عن معاونتکم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حتّی نأخذ من محمد ولثا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فأرسلوا إلیه عروة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جاء</w:t>
      </w:r>
      <w:r>
        <w:rPr>
          <w:rStyle w:val="FootnoteAnchor"/>
          <w:rtl w:val="true"/>
        </w:rPr>
        <w:footnoteReference w:id="1058"/>
      </w:r>
      <w:r>
        <w:rPr>
          <w:rFonts w:ascii="IRNazanin" w:hAnsi="IRNazanin" w:eastAsia="IRNazanin"/>
          <w:color w:val="111111"/>
          <w:sz w:val="28"/>
          <w:sz w:val="28"/>
          <w:szCs w:val="28"/>
          <w:rtl w:val="true"/>
          <w:lang w:bidi="fa-IR"/>
        </w:rPr>
        <w:t xml:space="preserve">إلی قریش فی القوم الّذین أصابهم المغیرة بن شعبة کان خرج معهم من الطائف وکانوا تجّارا فقتلهم وجاء بأموالهم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رسول اللّه أن یقبلها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غدر ولا حاجة لنا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عروة بن مسعود قد أتاکم وهو یعظم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فأقیموها، فأقا موها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مجییء من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أطوف بالبیت وأسعی بین الصّفا والمروة وأنحر هذه الابل واخلّی عنکم عن لحمانها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واللّات والعزّی فما رأیت مثلک ردّ عمّا جئت له</w:t>
      </w:r>
      <w:r>
        <w:rPr>
          <w:rStyle w:val="FootnoteAnchor"/>
          <w:rtl w:val="true"/>
        </w:rPr>
        <w:footnoteReference w:id="1060"/>
      </w:r>
      <w:r>
        <w:rPr>
          <w:rFonts w:ascii="IRNazanin" w:hAnsi="IRNazanin" w:eastAsia="IRNazanin"/>
          <w:color w:val="111111"/>
          <w:sz w:val="28"/>
          <w:sz w:val="28"/>
          <w:szCs w:val="28"/>
          <w:rtl w:val="true"/>
          <w:lang w:bidi="fa-IR"/>
        </w:rPr>
        <w:t>إنّ قومک یذکرونک اللّه والرحم أن تدخل علیهم بلادهم بغیر إذنهم وأن تقطع أرحامهم وأن تجری علیهم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حتّی أدخلها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عروة بن مسعود حین کلّم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لحیته</w:t>
      </w:r>
      <w:r>
        <w:rPr>
          <w:rStyle w:val="FootnoteAnchor"/>
          <w:rtl w:val="true"/>
        </w:rPr>
        <w:footnoteReference w:id="1061"/>
      </w:r>
      <w:r>
        <w:rPr>
          <w:rFonts w:ascii="IRNazanin" w:hAnsi="IRNazanin" w:eastAsia="IRNazanin"/>
          <w:color w:val="111111"/>
          <w:sz w:val="28"/>
          <w:sz w:val="28"/>
          <w:szCs w:val="28"/>
          <w:rtl w:val="true"/>
          <w:lang w:bidi="fa-IR"/>
        </w:rPr>
        <w:t>والمغیرة قائم علی رأسه فضرب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یاغدر واللّه ما جئت إلاّ فی غسل سلحتک</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إلیهم فقال لابی سفیان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رأیت مثل محمّد ردّ عمّا جاء له، فأرسلوا إلیه سهیل بن عمرو وحویطب بن عبدالعزّی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فاثیرت فی وجوههم البدن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مجییء من جئت؟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لاطوف بالبیت وأسعی بین الصفا والمروة وأنحر البدن، واخلّی بینکم وبین لحمانها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 یناشدونک اللّه والرّحم</w:t>
      </w:r>
      <w:r>
        <w:rPr>
          <w:rStyle w:val="FootnoteAnchor"/>
          <w:rtl w:val="true"/>
        </w:rPr>
        <w:footnoteReference w:id="1063"/>
      </w:r>
      <w:r>
        <w:rPr>
          <w:rFonts w:ascii="IRNazanin" w:hAnsi="IRNazanin" w:eastAsia="IRNazanin"/>
          <w:color w:val="111111"/>
          <w:sz w:val="28"/>
          <w:sz w:val="28"/>
          <w:szCs w:val="28"/>
          <w:rtl w:val="true"/>
          <w:lang w:bidi="fa-IR"/>
        </w:rPr>
        <w:t>أن تدخل علیهم بلادهم بغیر إذنهم وتقطع أرحامهم وتجرّی علیهم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علیهما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یبعث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عشیرتی قلیل وإنّی فیهم علی ما تعلم ولکنّی أدلّک علی عثمان بن عفّان، فأرسل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قومک من المؤمنین فبشّرهم بما وعدنی ربّی من فتح مکة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انطلق عثمان لقی أبان بن سعید فتأخّر عن السرح</w:t>
      </w:r>
      <w:r>
        <w:rPr>
          <w:rStyle w:val="FootnoteAnchor"/>
          <w:rtl w:val="true"/>
        </w:rPr>
        <w:footnoteReference w:id="1064"/>
      </w:r>
      <w:r>
        <w:rPr>
          <w:rFonts w:ascii="IRNazanin" w:hAnsi="IRNazanin" w:eastAsia="IRNazanin"/>
          <w:color w:val="111111"/>
          <w:sz w:val="28"/>
          <w:sz w:val="28"/>
          <w:szCs w:val="28"/>
          <w:rtl w:val="true"/>
          <w:lang w:bidi="fa-IR"/>
        </w:rPr>
        <w:t>فحمل عثمان بین یدیه ودخل عثمان فأعلمهم وکانت المناوشة</w:t>
      </w:r>
      <w:r>
        <w:rPr>
          <w:rStyle w:val="FootnoteAnchor"/>
          <w:rtl w:val="true"/>
        </w:rPr>
        <w:footnoteReference w:id="1065"/>
      </w:r>
      <w:r>
        <w:rPr>
          <w:rFonts w:ascii="IRNazanin" w:hAnsi="IRNazanin" w:eastAsia="IRNazanin"/>
          <w:color w:val="111111"/>
          <w:sz w:val="28"/>
          <w:sz w:val="28"/>
          <w:szCs w:val="28"/>
          <w:rtl w:val="true"/>
          <w:lang w:bidi="fa-IR"/>
        </w:rPr>
        <w:t xml:space="preserve">فجلس سهیل ابن عمرو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عثمان فی عسکر المشرکین وبایع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وضرب بإحدی یدیه علی الأخری لعثمان</w:t>
      </w:r>
      <w:r>
        <w:rPr>
          <w:rStyle w:val="FootnoteAnchor"/>
          <w:rtl w:val="true"/>
        </w:rPr>
        <w:footnoteReference w:id="1066"/>
      </w:r>
      <w:r>
        <w:rPr>
          <w:rFonts w:ascii="IRNazanin" w:hAnsi="IRNazanin" w:eastAsia="IRNazanin"/>
          <w:color w:val="111111"/>
          <w:sz w:val="28"/>
          <w:sz w:val="28"/>
          <w:szCs w:val="28"/>
          <w:rtl w:val="true"/>
          <w:lang w:bidi="fa-IR"/>
        </w:rPr>
        <w:t>وقال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لعثمان قد طاف بالبیت وسعی بین الصفا والمروة وأحلّ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لیفعل فلمّا جاء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أطفت بالبیت؟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لاطوف بالبیت ورسول اللّه لم یطف به ثمّ ذکر القصّة</w:t>
      </w:r>
      <w:r>
        <w:rPr>
          <w:rStyle w:val="FootnoteAnchor"/>
          <w:rtl w:val="true"/>
        </w:rPr>
        <w:footnoteReference w:id="1067"/>
      </w:r>
      <w:r>
        <w:rPr>
          <w:rFonts w:ascii="IRNazanin" w:hAnsi="IRNazanin" w:eastAsia="IRNazanin"/>
          <w:color w:val="111111"/>
          <w:sz w:val="28"/>
          <w:sz w:val="28"/>
          <w:szCs w:val="28"/>
          <w:rtl w:val="true"/>
          <w:lang w:bidi="fa-IR"/>
        </w:rPr>
        <w:t>وما کان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الرحمن الرحیم إلاّ انّی أظنّ هذا الّذی بالیمامة</w:t>
      </w:r>
      <w:r>
        <w:rPr>
          <w:rStyle w:val="FootnoteAnchor"/>
          <w:rtl w:val="true"/>
        </w:rPr>
        <w:footnoteReference w:id="1068"/>
      </w:r>
      <w:r>
        <w:rPr>
          <w:rFonts w:ascii="IRNazanin" w:hAnsi="IRNazanin" w:eastAsia="IRNazanin"/>
          <w:color w:val="111111"/>
          <w:sz w:val="28"/>
          <w:sz w:val="28"/>
          <w:szCs w:val="28"/>
          <w:rtl w:val="true"/>
          <w:lang w:bidi="fa-IR"/>
        </w:rPr>
        <w:t>ولکن اکتب کما نکتب باسمک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رسول اللّه الله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نقاتلک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وأنا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محمد بن عبداللّه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فی القضیّة أنّ من کان منّا أتی إلیکم رددتموه إلینا ورسول اللّه غیر مستکره عن دینه، ومن جاء إلینا منکم لم نردّه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لنا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أن یعبد اللّه فیکم علانیة</w:t>
      </w:r>
      <w:r>
        <w:rPr>
          <w:rStyle w:val="FootnoteAnchor"/>
          <w:rtl w:val="true"/>
        </w:rPr>
        <w:footnoteReference w:id="1070"/>
      </w:r>
      <w:r>
        <w:rPr>
          <w:rFonts w:ascii="IRNazanin" w:hAnsi="IRNazanin" w:eastAsia="IRNazanin"/>
          <w:color w:val="111111"/>
          <w:sz w:val="28"/>
          <w:sz w:val="28"/>
          <w:szCs w:val="28"/>
          <w:rtl w:val="true"/>
          <w:lang w:bidi="fa-IR"/>
        </w:rPr>
        <w:t>غیر سرّ وإن کانوا لیتهادون السیور</w:t>
      </w:r>
      <w:r>
        <w:rPr>
          <w:rStyle w:val="FootnoteAnchor"/>
          <w:rtl w:val="true"/>
        </w:rPr>
        <w:footnoteReference w:id="1071"/>
      </w:r>
      <w:r>
        <w:rPr>
          <w:rFonts w:ascii="IRNazanin" w:hAnsi="IRNazanin" w:eastAsia="IRNazanin"/>
          <w:color w:val="111111"/>
          <w:sz w:val="28"/>
          <w:sz w:val="28"/>
          <w:szCs w:val="28"/>
          <w:rtl w:val="true"/>
          <w:lang w:bidi="fa-IR"/>
        </w:rPr>
        <w:t>فی المدینة إلی مکة وما کانت قضیّة أعظم برکة منها لقد کاد أن یستولی علی أهل مکة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سهیل بن عمرو علی أبی جندل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قاضینا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قاضیت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ما کنت بغدّار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بأبی جندل،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تدفعنی إلیه؟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أشترط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w:t>
      </w:r>
    </w:p>
    <w:p>
      <w:pPr>
        <w:pStyle w:val="BookText"/>
        <w:rPr/>
      </w:pPr>
      <w:r>
        <w:rPr>
          <w:rFonts w:ascii="IRNazanin" w:hAnsi="IRNazanin" w:eastAsia="IRNazanin"/>
          <w:color w:val="111111"/>
          <w:sz w:val="28"/>
          <w:sz w:val="28"/>
          <w:szCs w:val="28"/>
          <w:rtl w:val="true"/>
          <w:lang w:bidi="fa-IR"/>
        </w:rPr>
        <w:t>لأبی جندل مخرجا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إِنّا فَتَحْنا لَکَ فَتْحاً مُبِیناً</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حدثنی أبی، عن ابن أبی عمیر، عن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نزول هذه السورة، وهذا الفتح العظیم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النوم أن یدخل المسجد الحرام ویطوف ویحلق مع المحلقین، فأخبر أصحابه وأمرهم بالخروج فخرجوا، فلما نزل ذا الحلیفة أحرموا بالعمرة وساقوا البدن وساق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 وستین بدنة وأشعرها عند إحرامه، وأحرموا من ذی الحلیفة ملبّین بالعمرة قد ساق من ساق منهم الهدی مشعرات مجلّلات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قریشا ذلک بعثوا خالد بن الولید فی مائتی فارس کمینا لیستقبل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یعارضه علی الجبال فلما کان فی بعض الطریق حضرت صلاة الظهر فأذن بلال وصلّی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فقال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حملنا علیهم وهم فی الصلاة لاصبناهم فانهم لایقطعون صلاتهم ولکن تجیء لهم الآن صلاة أخری أحب الیهم من ضیاء أبصارهم فاذا دخلوا فی الصلاة أغرنا علیهم، فنزل جبرئیل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الخوف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فلمّا کان فی الیوم الثانی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 وهی علی طرف الحرم وکان رسول اللّه یستنفر بالاعراب فی طریقه معه فلم یتبعه أحد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أیطمع محمد وأصحابه ان یدخلوا الحرم وقد غزتهم قریش فی عقر دیارهم فقتلوهم؟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لایرجع محمد وأصحابه إلی المدینة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 خرجت قریش یحلفون باللات والعزی لایدعون محمدا یدخل مکة وفیهم عین 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الیهم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آت لحرب وإنما جئت لأقضی نسکی وأنحر بدنی وأخلّی بینکم وبین لحماتها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فبعثوا عروة بن مسعود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عاقلا لبیبا وهو الذی انزل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نُزِّلَ هذَا الْقُرْآنُ عَلی رَجُلٍ مِنَ الْقَرْیَتَیْنِ عَظِیمٍ</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أقبل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ذلک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 ترکت قومک وقد ضربوا الأبنیة وأخرجوا العوذ المطافیل</w:t>
      </w:r>
      <w:r>
        <w:rPr>
          <w:rStyle w:val="FootnoteAnchor"/>
          <w:rtl w:val="true"/>
        </w:rPr>
        <w:footnoteReference w:id="1076"/>
      </w:r>
      <w:r>
        <w:rPr>
          <w:rFonts w:ascii="IRNazanin" w:hAnsi="IRNazanin" w:eastAsia="IRNazanin"/>
          <w:color w:val="111111"/>
          <w:sz w:val="28"/>
          <w:sz w:val="28"/>
          <w:szCs w:val="28"/>
          <w:rtl w:val="true"/>
          <w:lang w:bidi="fa-IR"/>
        </w:rPr>
        <w:t xml:space="preserve">یحلفون باللات والعزی لایدعوک تدخل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مکة حرمهم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عین تطرف، أفترید أن تبید أهلک وقومک یامحمد؟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لحرب وإنما جئت لأقضی نسکی فانحر بدنی وأخلی بینکم وبین لحماتها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رأیت کالیوم أحدا صدّ کما صددت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إلی قریش وأخبرهم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دخل محمد مکة وتسامعت به العرب لنذلنّ ولتجترین علینا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فبعثوا حفص بن الاحنف وسهیل بن عمرو فلما نظر إلیهما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قریش قد نهکتهم الحرب ألا خلوا بینی وبین العرب؟ فان أک صادقا فانما أجر الملک الیهم مع النبوة، وان أک کاذبا کفتهم ذؤبان العرب، لایسألنی الیوم امرؤ من قریش خطة لیس للّه فیها سخط إلا أجبتهم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ألا ترجع عنا عامک هذا إلی ان ننظر إلی ماذا یصیر أمرک وأمر العرب؟</w:t>
      </w:r>
    </w:p>
    <w:p>
      <w:pPr>
        <w:pStyle w:val="BookText"/>
        <w:rPr/>
      </w:pPr>
      <w:r>
        <w:rPr>
          <w:rFonts w:ascii="IRNazanin" w:hAnsi="IRNazanin" w:eastAsia="IRNazanin"/>
          <w:color w:val="111111"/>
          <w:sz w:val="28"/>
          <w:sz w:val="28"/>
          <w:szCs w:val="28"/>
          <w:rtl w:val="true"/>
          <w:lang w:bidi="fa-IR"/>
        </w:rPr>
        <w:t>فان العرب قد تسامعت بمسیرک فان دخلت بلادنا وحرمنا استذلتنا العرب واجترأت علینا ونخلی لک البیت فی العام القابل فی هذا الشهر ثلاثة أیام حتی تقضی نسکک وتنصرف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وقالوا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وتردّ الینا کل من جاءک من رجالنا ونردّ إلیک کل من جاءنا من رجالک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جاءکم من رجالنا فلا حاجة لنا فیه ولکن علی أن المسلمین بمکة لایؤذون فی إظهارهم الاسلام ولا یکرهون ولا ینکر علیهم شیء یفعلونه من شرائع الاسلام، فقبلوا ذلک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أجابهم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الصلح أنکر </w:t>
      </w:r>
    </w:p>
    <w:p>
      <w:pPr>
        <w:pStyle w:val="BookText"/>
        <w:rPr/>
      </w:pPr>
      <w:r>
        <w:rPr>
          <w:rFonts w:ascii="IRNazanin" w:hAnsi="IRNazanin" w:eastAsia="IRNazanin"/>
          <w:color w:val="111111"/>
          <w:sz w:val="28"/>
          <w:sz w:val="28"/>
          <w:szCs w:val="28"/>
          <w:rtl w:val="true"/>
          <w:lang w:bidi="fa-IR"/>
        </w:rPr>
        <w:t>عامة أصحابه، وأشد ما کان إنکارا فلان</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ألسنا علی الحق وعدونا علی الباطل؟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فنعطی الذلة</w:t>
      </w:r>
      <w:r>
        <w:rPr>
          <w:rStyle w:val="FootnoteAnchor"/>
          <w:rtl w:val="true"/>
        </w:rPr>
        <w:footnoteReference w:id="1078"/>
      </w:r>
      <w:r>
        <w:rPr>
          <w:rFonts w:ascii="IRNazanin" w:hAnsi="IRNazanin" w:eastAsia="IRNazanin"/>
          <w:color w:val="111111"/>
          <w:sz w:val="28"/>
          <w:sz w:val="28"/>
          <w:szCs w:val="28"/>
          <w:rtl w:val="true"/>
          <w:lang w:bidi="fa-IR"/>
        </w:rPr>
        <w:t>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وعدنی ولن یخلفنی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معی أربعین رجلا لخالفته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سهیل بن عمرو وحفص بن الأحنف إلی قریش فأخبراهم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ندخل المسجد الحرام ونحلق مع المحلقین؟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عامنا هذا وعدتک؟ وقلت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وعدنی ان افتح مکة وأطوف وأسعی مع المحلّقین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اکثروا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تقبلوا الصلح فحاربوهم، فمرّوا نحو قریش وهم مستعدون للحرب وحملوا علیهم فانهزم اصحاب رسول اللّه هزیمة قبیحة ومرّوا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السیف واستقبل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سیفه وحمل علی قریش، فلما نظروا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تراجعوا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بدا لمحمد فیما أعطانا؟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وتراجع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مستحیین وأقبلوا یعتذرون إلی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أصحابی یوم بدر إذ أنزل اللّه فیکم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 xml:space="preserve">) </w:t>
      </w:r>
      <w:r>
        <w:rPr>
          <w:rStyle w:val="FootnoteAnchor"/>
          <w:rtl w:val="true"/>
        </w:rPr>
        <w:footnoteReference w:id="10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ألستم أصحابی یوم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عَلی أَحَدٍ وَ الرَّسُولُ یَدْعُوکُمْ فِی أُخْراکُمْ</w:t>
      </w:r>
      <w:r>
        <w:rPr>
          <w:rFonts w:eastAsia="Amiri" w:cs="Amiri" w:ascii="Amiri" w:hAnsi="Amiri"/>
          <w:color w:val="111111"/>
          <w:sz w:val="28"/>
          <w:szCs w:val="28"/>
          <w:rtl w:val="true"/>
          <w:lang w:bidi="ar-SA"/>
        </w:rPr>
        <w:t xml:space="preserve">) </w:t>
      </w:r>
      <w:r>
        <w:rPr>
          <w:rStyle w:val="FootnoteAnchor"/>
          <w:rtl w:val="true"/>
        </w:rPr>
        <w:footnoteReference w:id="10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ألستم أصحابی یوم کذا؟</w:t>
      </w:r>
    </w:p>
    <w:p>
      <w:pPr>
        <w:pStyle w:val="BookText"/>
        <w:rPr/>
      </w:pPr>
      <w:r>
        <w:rPr>
          <w:rFonts w:ascii="IRNazanin" w:hAnsi="IRNazanin" w:eastAsia="IRNazanin"/>
          <w:color w:val="111111"/>
          <w:sz w:val="28"/>
          <w:sz w:val="28"/>
          <w:szCs w:val="28"/>
          <w:rtl w:val="true"/>
          <w:lang w:bidi="fa-IR"/>
        </w:rPr>
        <w:t xml:space="preserve">ألستم أصحابی یوم کذا؟ فاعتذروا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وندموا علی ما کان منهم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فاصنع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حفص بن الأحنف وسهیل بن عمرو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قد أجابت قریش إلی ما اشترطت علیهم من إظهار الاسلام وان لایکره أحد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بالمکتب ودعا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اکتب، فکتب أمیر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سهیل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لانعرف الرحمن اکتب کما کان یکتب آباؤک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باسمک اللهم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فانه اسم من اسماء اللّه، ثم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تقاضی علیه محمد رسول </w:t>
      </w:r>
    </w:p>
    <w:p>
      <w:pPr>
        <w:pStyle w:val="BookText"/>
        <w:rPr/>
      </w:pPr>
      <w:r>
        <w:rPr>
          <w:rFonts w:ascii="IRNazanin" w:hAnsi="IRNazanin" w:eastAsia="IRNazanin"/>
          <w:color w:val="111111"/>
          <w:sz w:val="28"/>
          <w:sz w:val="28"/>
          <w:szCs w:val="28"/>
          <w:rtl w:val="true"/>
          <w:lang w:bidi="fa-IR"/>
        </w:rPr>
        <w:t>اللّه والملأ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أنک رسول اللّه ما حاربناک، اکتب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تقاضی علیه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أتأنف من نسبک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وإن لم تقرّوا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أمحو اسمک من النبوة أبدا، فمحاه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ثم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اصطلح علیه محمد بن عبداللّه والملأ من قریش وسهیل بن عمرو واصطلحوا علی وضع الحرب بینهم عشر سنین علی ان یکف بعض عن بعض وعلی انه لاإسلال ولا إغلال وان بیننا وبینهم غیبة مکفوفة، وانه من احب ان یدخل فی عهد محمد وعقده فعل، وان من أحب أن یدخل فی عهد قریش وعقدها فعل، وانه من أتی من قریش إلی أصحاب محمد بغیر إذن ولیه یرده الیه، وانه من أتی قریشا من أصحاب محمد لم یرده إلیه، وان یکون الاسلام ظاهرا بمکة لایکره احد علی دینه، ولا یؤذی ولا یعیّر، وأن محمدا یرجع عنهم عامه هذا وأصحابه ثم یدخل علینا فی العام القابل مکة فیقیم فیها ثلاثة أیام، ولا یدخل علیها بسلاح إلا سلاح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السیوف فی القراب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بن أبی طالب وشهد علی الکتاب المهاجرون والأنصار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ابیت أن تمحو اسمی من النبوة فوالذی بعثنی بالحق نبیا لتجیبن أبناءهم الی مثلها وانت مضیض مضطهد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یوم صفین ورضوا بالحکمین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اصطلح علیه أمیر المؤمنین علی بن أبی طالب ومعاویة بن أبی سفیان،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انک أمیر المؤمنین ما حاربناک ولکن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اصطلح علیه علی بن أبی طالب ومعاویة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 أخبرنی رسول اللّه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کتبوا الکتاب قامت خزاعة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عهد محمد رسول اللّه وعقده، وقامت بنو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عهد قریش وعقدها، وکتبوا نسختین نسخة عند رسول اللّه ونسخة عند سهیل بن عمرو، ورجع سهیل بن عمرو وحفص بن الاحنف إلی قریش فأخبراهم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انحروا بدنکم واحلقوا رؤوسکم فامتنعوا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ننحر ونحلق ولم نطف بالبیت ولم نسع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وشکا ذلک إلی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انحر أنت واحلق، فنحر رسول اللّه وحلق ونحر القوم علی حیث یقین وشک وارتیاب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المحلّقین، وقال قوم لم یسوقوا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والمقصّرین؟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لم یسق هدیا لم یجب علیه الحلق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المحلّقین </w:t>
      </w:r>
    </w:p>
    <w:p>
      <w:pPr>
        <w:pStyle w:val="BookText"/>
        <w:rPr/>
      </w:pPr>
      <w:r>
        <w:rPr>
          <w:rFonts w:ascii="IRNazanin" w:hAnsi="IRNazanin" w:eastAsia="IRNazanin"/>
          <w:color w:val="111111"/>
          <w:sz w:val="28"/>
          <w:sz w:val="28"/>
          <w:szCs w:val="28"/>
          <w:rtl w:val="true"/>
          <w:lang w:bidi="fa-IR"/>
        </w:rPr>
        <w:t>الذین لم یسوقوا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والمقصّرین؟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المقصّرین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المدینة فرجع إلی التنعیم ونزل تحت الشجرة، فجاء أصحابه الذین أنکروا علیه الصلح واعتذروا وأظهروا الندامة علی ما کان منهم وسألوا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یستغفر لهم، فنزلت آیة الرضوان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عن أبیه، عن حمّاد بن عیسی، وابن أبی عمیر، عن معاویة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 تَنالُهُ أَیْدِیکُمْ وَ رِماحُکُمْ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عمرة الحدیبیة الوحوش حتی نالتها أیدیهم ورماحهم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مثله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w:t>
      </w:r>
      <w:bookmarkStart w:id="156" w:name="pg13616_128515"/>
    </w:p>
    <w:p>
      <w:pPr>
        <w:pStyle w:val="BookText"/>
        <w:rPr/>
      </w:pPr>
      <w:bookmarkEnd w:id="15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لَیَبْلُوَنَّکُمُ اللّهُ بِشَیْ‌ءٍ مِنَ الصَّیْدِ تَنالُهُ أَیْدِیکُمْ وَ رِماحُکُمْ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علیهم الصید فی کلّ مکان حتّی دنا منهم لیبلوهم اللّه به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علیهم الصید من کل مکان حتّی دنا منهم، فنالته أیدیهم ورماحهم لیبلونّهم اللّه به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ابتلاهم اللّه</w:t>
      </w:r>
      <w:r>
        <w:rPr>
          <w:rStyle w:val="FootnoteAnchor"/>
          <w:rtl w:val="true"/>
        </w:rPr>
        <w:footnoteReference w:id="1087"/>
      </w:r>
      <w:r>
        <w:rPr>
          <w:rFonts w:ascii="IRNazanin" w:hAnsi="IRNazanin" w:eastAsia="IRNazanin"/>
          <w:color w:val="111111"/>
          <w:sz w:val="28"/>
          <w:sz w:val="28"/>
          <w:szCs w:val="28"/>
          <w:rtl w:val="true"/>
          <w:lang w:bidi="fa-IR"/>
        </w:rPr>
        <w:t>بالوحش فرکبتهم من کلّ مکان</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407353_3830689328"/>
      <w:bookmarkStart w:id="158" w:name="_Toc55"/>
      <w:bookmarkEnd w:id="157"/>
      <w:r>
        <w:rPr>
          <w:rtl w:val="true"/>
        </w:rPr>
        <w:t xml:space="preserve">باب </w:t>
      </w:r>
      <w:r>
        <w:rPr>
          <w:rtl w:val="true"/>
        </w:rPr>
        <w:t>(</w:t>
      </w:r>
      <w:r>
        <w:rPr/>
        <w:t>6</w:t>
      </w:r>
      <w:r>
        <w:rPr>
          <w:rtl w:val="true"/>
        </w:rPr>
        <w:t xml:space="preserve">) </w:t>
      </w:r>
      <w:r>
        <w:rPr>
          <w:rtl w:val="true"/>
        </w:rPr>
        <w:t>غزوة خیبر</w:t>
      </w:r>
      <w:bookmarkEnd w:id="15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خیبر بالنصف أرضها ونخلها فلمّا أدرکت الثمرة بعث عبداللّه بن رواحة فقوّم علیهم قیمة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تأخذوه وتعطونی نصف الثمن وإمّا </w:t>
      </w:r>
    </w:p>
    <w:p>
      <w:pPr>
        <w:pStyle w:val="BookText"/>
        <w:rPr/>
      </w:pPr>
      <w:r>
        <w:rPr>
          <w:rFonts w:ascii="IRNazanin" w:hAnsi="IRNazanin" w:eastAsia="IRNazanin"/>
          <w:color w:val="111111"/>
          <w:sz w:val="28"/>
          <w:sz w:val="28"/>
          <w:szCs w:val="28"/>
          <w:rtl w:val="true"/>
          <w:lang w:bidi="fa-IR"/>
        </w:rPr>
        <w:t>أن أعطیکم نصف الثمن وآخذه،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قامت السماوات و الأرض</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رأوا العدل والانصاف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قامت السماوات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صقر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بسام،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عزیز الدمشقی، عن عبداللّه بن لهیعة، عن ابن قنبل، عن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الرایة یوم خیبر الی رجل من أصحابه فرجع منهزما، فدفعها إلی آخر، فرجع یجبّن أصحابه ویجبّنونه، قد ردّ الرایة منهزما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لایرجع حتی یفتح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تفل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عنه الحرّ والبرد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دفع الرایة إلیه ومضی، فما رجع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دنا من القموص</w:t>
      </w:r>
      <w:r>
        <w:rPr>
          <w:rStyle w:val="FootnoteAnchor"/>
          <w:rtl w:val="true"/>
        </w:rPr>
        <w:footnoteReference w:id="1090"/>
      </w:r>
      <w:r>
        <w:rPr>
          <w:rFonts w:ascii="IRNazanin" w:hAnsi="IRNazanin" w:eastAsia="IRNazanin"/>
          <w:color w:val="111111"/>
          <w:sz w:val="28"/>
          <w:sz w:val="28"/>
          <w:szCs w:val="28"/>
          <w:rtl w:val="true"/>
          <w:lang w:bidi="fa-IR"/>
        </w:rPr>
        <w:t>أقبل أعداء اللّه من الیهود، یرمونه بالنبل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علیهم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دنا من الباب، فثنی رجله ثم نزل مغضبا إلی أصل عتبة الباب فاقتلعه، ثم رمی به خلف ظهره أربعین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عجبنا من فتح اللّه خیبر علی یدی علی ولکنا عجبنا من قلعه الباب ورمیه خلفه أربعین ذراعا، ولقد تکلف حمله أربعون رجلا فما أطاقوه، فأخبر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لقد أعانه علیه أربعون ملکا فروی 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رسالته إلی سهل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قلعت باب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ورمیت به خلف ظهری أربعین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جسدیة، ولا حرکة غذائیة، لکنّی أیدت بقوّة ملکوتیّة، ونفس بنور ربّها مضیئة، وأنا من أحمد کالضوء من الضوء، واللّه لو تظاهرت العرب علی قتالی لما ولّیت، ولو مکنتنی الفرصة من رقابها لمّا بقّیت، ومن لم یبال متی حتفه علیه ساقط فجنانه فی الملمّات رابط حدثنی بذلک وبجمیع الرسالة التی فیها هذا الفصل علی بن أحمد بن موسی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عن أبی بکر عبیدللّه ابن موسی الحبال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الخشاب قال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محصن، عن یونس بن ظبیان، عن الصادق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موسی بن جعفر، عن أبیه جعفر بن محمّد، عن أبیه محمد بن علیّ، عن أبیه علیّ بن الحسین، عن أبیه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الرایة یوم خیبر إلیّ فما برحت حتّی فتح اللّه علی یدی</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ثبیر بن ابراهیم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عن أبیه،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خیبر إلی أهلها بالشطر</w:t>
      </w:r>
      <w:r>
        <w:rPr>
          <w:rStyle w:val="FootnoteAnchor"/>
          <w:rtl w:val="true"/>
        </w:rPr>
        <w:footnoteReference w:id="1093"/>
      </w:r>
      <w:r>
        <w:rPr>
          <w:rFonts w:ascii="IRNazanin" w:hAnsi="IRNazanin" w:eastAsia="IRNazanin"/>
          <w:color w:val="111111"/>
          <w:sz w:val="28"/>
          <w:sz w:val="28"/>
          <w:szCs w:val="28"/>
          <w:rtl w:val="true"/>
          <w:lang w:bidi="fa-IR"/>
        </w:rPr>
        <w:t>، فلمّا کان عند الصرام</w:t>
      </w:r>
      <w:r>
        <w:rPr>
          <w:rStyle w:val="FootnoteAnchor"/>
          <w:rtl w:val="true"/>
        </w:rPr>
        <w:footnoteReference w:id="1094"/>
      </w:r>
      <w:r>
        <w:rPr>
          <w:rFonts w:ascii="Amiri" w:hAnsi="Amiri" w:eastAsia="Amiri" w:cs="Amiri"/>
          <w:color w:val="111111"/>
          <w:sz w:val="28"/>
          <w:sz w:val="28"/>
          <w:szCs w:val="28"/>
          <w:rtl w:val="true"/>
          <w:lang w:bidi="ar-SA"/>
        </w:rPr>
        <w:t>بعث عبداللّه بن رواحة فخرصها</w:t>
      </w:r>
      <w:r>
        <w:rPr>
          <w:rStyle w:val="FootnoteAnchor"/>
          <w:rtl w:val="true"/>
        </w:rPr>
        <w:footnoteReference w:id="1095"/>
      </w:r>
      <w:r>
        <w:rPr>
          <w:rFonts w:ascii="IRNazanin" w:hAnsi="IRNazanin" w:eastAsia="IRNazanin"/>
          <w:color w:val="111111"/>
          <w:sz w:val="28"/>
          <w:sz w:val="28"/>
          <w:szCs w:val="28"/>
          <w:rtl w:val="true"/>
          <w:lang w:bidi="fa-IR"/>
        </w:rPr>
        <w:t>علیهم،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أخذتم بخرصنا، وإن شئتم</w:t>
      </w:r>
      <w:r>
        <w:rPr>
          <w:rStyle w:val="FootnoteAnchor"/>
          <w:rtl w:val="true"/>
        </w:rPr>
        <w:footnoteReference w:id="1096"/>
      </w:r>
      <w:r>
        <w:rPr>
          <w:rFonts w:ascii="IRNazanin" w:hAnsi="IRNazanin" w:eastAsia="IRNazanin"/>
          <w:color w:val="111111"/>
          <w:sz w:val="28"/>
          <w:sz w:val="28"/>
          <w:szCs w:val="28"/>
          <w:rtl w:val="true"/>
          <w:lang w:bidi="fa-IR"/>
        </w:rPr>
        <w:t>أخذنا واحتسبنا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الحقّ، بهذا قامت السماوات والارض</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w:t>
      </w:r>
      <w:bookmarkStart w:id="159" w:name="pg13616_128519"/>
    </w:p>
    <w:p>
      <w:pPr>
        <w:pStyle w:val="BookText"/>
        <w:rPr/>
      </w:pPr>
      <w:bookmarkEnd w:id="159"/>
      <w:r>
        <w:rPr>
          <w:rFonts w:ascii="IRNazanin" w:hAnsi="IRNazanin" w:eastAsia="IRNazanin"/>
          <w:color w:val="111111"/>
          <w:sz w:val="28"/>
          <w:sz w:val="28"/>
          <w:szCs w:val="28"/>
          <w:rtl w:val="true"/>
          <w:lang w:bidi="fa-IR"/>
        </w:rPr>
        <w:t>ابن زیاد، عن الحسن بن محبوب، عن معاویة بن عمّار،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أفتتح خیبر ترکها فی أیدیهم علی النصف فلمّا بلغت الثمرة بعث عبداللّه بن رواحة إلیهم فخرص علیهم فجاؤوا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زاد علینا فأرسل إلی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خرصت علیهم بشیء فإن شاؤوا یأخذون بما خرصنا وإن شاؤوا أخذنا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قامت السماوات والأرض</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407355_3830689328"/>
      <w:bookmarkStart w:id="161" w:name="_Toc56"/>
      <w:bookmarkEnd w:id="160"/>
      <w:r>
        <w:rPr>
          <w:rtl w:val="true"/>
        </w:rPr>
        <w:t xml:space="preserve">باب </w:t>
      </w:r>
      <w:r>
        <w:rPr>
          <w:rtl w:val="true"/>
        </w:rPr>
        <w:t>(</w:t>
      </w:r>
      <w:r>
        <w:rPr/>
        <w:t>7</w:t>
      </w:r>
      <w:r>
        <w:rPr>
          <w:rtl w:val="true"/>
        </w:rPr>
        <w:t xml:space="preserve">) </w:t>
      </w:r>
      <w:r>
        <w:rPr>
          <w:rtl w:val="true"/>
        </w:rPr>
        <w:t>قدوم جعفر بن أبی طالب بعد فتح خیبر</w:t>
      </w:r>
      <w:bookmarkEnd w:id="16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المفسر المعروف بأبی الحسن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یوسف بن محمد بن زیاد، عن أبیه، عن الحسن بن علی، عن أبیه علی بن محمد، عن أبیه محمد بن علی، عن أبیه الرضا علی بن موسی، عن أبیه موسی بن جعفر، عن أبیه الصادق جعفر بن محمد، عن أبیه محمد بن علی الباقر، عن أبیه زین العابدین علیّ بن الحسین، عن الحسین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Style w:val="FootnoteAnchor"/>
          <w:rtl w:val="true"/>
        </w:rPr>
        <w:footnoteReference w:id="109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جاءه </w:t>
      </w:r>
    </w:p>
    <w:p>
      <w:pPr>
        <w:pStyle w:val="BookText"/>
        <w:rPr/>
      </w:pPr>
      <w:r>
        <w:rPr>
          <w:rFonts w:ascii="IRNazanin" w:hAnsi="IRNazanin" w:eastAsia="IRNazanin"/>
          <w:color w:val="111111"/>
          <w:sz w:val="28"/>
          <w:sz w:val="28"/>
          <w:szCs w:val="28"/>
          <w:rtl w:val="true"/>
          <w:lang w:bidi="fa-IR"/>
        </w:rPr>
        <w:t>جعفر بن أبی طالب من الحبشة قام إلیه واستقبله اثنتی عشرة خطوة، وعانقه وقبّل ما بین عینیه وبکی،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أدری</w:t>
      </w:r>
      <w:r>
        <w:rPr>
          <w:rStyle w:val="FootnoteAnchor"/>
          <w:rtl w:val="true"/>
        </w:rPr>
        <w:footnoteReference w:id="1100"/>
      </w:r>
      <w:r>
        <w:rPr>
          <w:rFonts w:ascii="IRNazanin" w:hAnsi="IRNazanin" w:eastAsia="IRNazanin"/>
          <w:color w:val="111111"/>
          <w:sz w:val="28"/>
          <w:sz w:val="28"/>
          <w:szCs w:val="28"/>
          <w:rtl w:val="true"/>
          <w:lang w:bidi="fa-IR"/>
        </w:rPr>
        <w:t>بأیّهما أنا أشد سرورا؟ بقدومک یاجعفر أم بفتح اللّه علی أخیک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وبکی فرحا برؤیته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محمّد، أخبرنا محمّد بن محمد، حدثنی موسی بن إسماعیل، حدثنا أبی، عن أبیه، عن جده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جعفر بن أبی طالب ذو الجناحین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الحبشة، التزمه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ما بین عینیه،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بأیهما انا أشد فرحا بما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من خیبر أو بقدومک یا جعفر من أرض الحبشة فأخبرنی بأعجب شیء ممّا رأیت بأرض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 لأمشی ذات یوم فی السوق فأتت امرأة علی رأسها مکیل لها فرحمتها فرفعت طعامها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 من دیّان یوم الدین، یوم یضع کرسیه للحساب فیأخذ للمظلوم من الظالم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لاقدّست، انه لاینتصفا لمظلومها من ظالمها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بطوله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162" w:name="pg13616_128521"/>
    </w:p>
    <w:p>
      <w:pPr>
        <w:pStyle w:val="Heading3"/>
        <w:numPr>
          <w:ilvl w:val="2"/>
          <w:numId w:val="1"/>
        </w:numPr>
        <w:rPr/>
      </w:pPr>
      <w:bookmarkStart w:id="163" w:name="__RefHeading___Toc407357_3830689328"/>
      <w:bookmarkStart w:id="164" w:name="_Toc57"/>
      <w:bookmarkEnd w:id="162"/>
      <w:bookmarkEnd w:id="163"/>
      <w:r>
        <w:rPr>
          <w:rtl w:val="true"/>
        </w:rPr>
        <w:t xml:space="preserve">باب </w:t>
      </w:r>
      <w:r>
        <w:rPr>
          <w:rtl w:val="true"/>
        </w:rPr>
        <w:t>(</w:t>
      </w:r>
      <w:r>
        <w:rPr/>
        <w:t>8</w:t>
      </w:r>
      <w:r>
        <w:rPr>
          <w:rtl w:val="true"/>
        </w:rPr>
        <w:t xml:space="preserve">) </w:t>
      </w:r>
      <w:r>
        <w:rPr>
          <w:rtl w:val="true"/>
        </w:rPr>
        <w:t>بعض اخبار جعفر بن أبی طالب وملک الحبشة</w:t>
      </w:r>
      <w:bookmarkEnd w:id="164"/>
    </w:p>
    <w:p>
      <w:p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هارون بن مسلم، عن مسعدة بن صدقة،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النجاشی إلی جعفر بن أبی طالب وأصحابه فدخلوا علیه وهو فی بیت له جالس علی التراب وعلیه خلقان</w:t>
      </w:r>
      <w:r>
        <w:rPr>
          <w:rStyle w:val="FootnoteAnchor"/>
          <w:rtl w:val="true"/>
        </w:rPr>
        <w:footnoteReference w:id="1103"/>
      </w:r>
      <w:r>
        <w:rPr>
          <w:rFonts w:ascii="IRNazanin" w:hAnsi="IRNazanin" w:eastAsia="IRNazanin"/>
          <w:color w:val="111111"/>
          <w:sz w:val="28"/>
          <w:sz w:val="28"/>
          <w:szCs w:val="28"/>
          <w:rtl w:val="true"/>
          <w:lang w:bidi="fa-IR"/>
        </w:rPr>
        <w:t>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فأشفقنا منه حین رأیناه علی تلک الحال، فلمّا رأی ما بنا وتغیّر وجوهنا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نصر محمّدا وأقرّ عینه، ألا ابشّرکم؟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أیها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جاءنی الساعة من نحو أرضکم عین من عیونی هناک فأخبرنی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نصر نبیه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وأهلک عدوّه وأسر فلان وفلان وفلان، التقوا بواد یقال له بدر کثیر الاراک لکأنّی أنظر إلیه حیث کنت أرعی لسیدی هناک وهو رجل من بنی 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مالی أراک جالسا علی التراب وعلیک هذه الخلقان؟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إنا نجد فیما أنزل اللّه علی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حقّ اللّه علی عباده أن یحدثوا له تواضعا عندما یحدث لهم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أحدث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نعمة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للّه هذا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تزید صاحبها کثرة فتصدّقوا یرحمکم اللّه، وإن التواضع یزید صاحبه رفعة، فتواضعوا یرفعکم اللّه، وإن العفو یزید صاحبه عزا، فاعفوا یعزّکم اللّه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أحمد بن الحسین بن اسامة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الواسطی</w:t>
      </w:r>
      <w:r>
        <w:rPr>
          <w:rStyle w:val="FootnoteAnchor"/>
          <w:rtl w:val="true"/>
        </w:rPr>
        <w:footnoteReference w:id="1105"/>
      </w:r>
      <w:r>
        <w:rPr>
          <w:rFonts w:ascii="IRNazanin" w:hAnsi="IRNazanin" w:eastAsia="IRNazanin"/>
          <w:color w:val="111111"/>
          <w:sz w:val="28"/>
          <w:sz w:val="28"/>
          <w:szCs w:val="28"/>
          <w:rtl w:val="true"/>
          <w:lang w:bidi="fa-IR"/>
        </w:rPr>
        <w:t>بن محمد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بن سعدان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بسطام الزیات،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جعفر بن أبی طالب من الحبشة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 یا رسول اللّه، دخلت علی النجاشی یوما من الأیام وهو فی غیر مجلس الملک، وفی غیر ریاشه، وفی غیر زیّه، فحییته بتحیة الملک،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الملک مالی أراک فی غیر مجلس الملک، وفی غیر ریاشه، وفی غیر زیّه؟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أنعم اللّه علیه بنعمة فلیشکر الله، </w:t>
      </w:r>
    </w:p>
    <w:p>
      <w:pPr>
        <w:pStyle w:val="BookText"/>
        <w:rPr/>
      </w:pPr>
      <w:r>
        <w:rPr>
          <w:rFonts w:ascii="IRNazanin" w:hAnsi="IRNazanin" w:eastAsia="IRNazanin"/>
          <w:color w:val="111111"/>
          <w:sz w:val="28"/>
          <w:sz w:val="28"/>
          <w:szCs w:val="28"/>
          <w:rtl w:val="true"/>
          <w:lang w:bidi="fa-IR"/>
        </w:rPr>
        <w:t>ونجد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من الشکر للّه شیء یعدله مثل التواضع، وأنّه ورد علیّ فی لیلتی هذه أنّ ابن عمّک محمّدا قد أظفره اللّه بمشرکی أهل بدر، فأحببت أن اشکر اللّه تعالی بما تری</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یوسف بن محمد، عن زیاد، عن أبیه، عن الحسن بن علیّ، عن أبیه، عن محمد بن علیّ، عن أبیه علی بن موسی الرضا، عن أبیه موسی بن جعفر،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جبرئیل بنعی</w:t>
      </w:r>
      <w:r>
        <w:rPr>
          <w:rStyle w:val="FootnoteAnchor"/>
          <w:rtl w:val="true"/>
        </w:rPr>
        <w:footnoteReference w:id="1108"/>
      </w:r>
      <w:r>
        <w:rPr>
          <w:rFonts w:ascii="IRNazanin" w:hAnsi="IRNazanin" w:eastAsia="IRNazanin"/>
          <w:color w:val="111111"/>
          <w:sz w:val="28"/>
          <w:sz w:val="28"/>
          <w:szCs w:val="28"/>
          <w:rtl w:val="true"/>
          <w:lang w:bidi="fa-IR"/>
        </w:rPr>
        <w:t>النجاشی بکی بکاء حزین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أخاکم أصحمة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ثمّ خرج إلی الجبّانة</w:t>
      </w:r>
      <w:r>
        <w:rPr>
          <w:rStyle w:val="FootnoteAnchor"/>
          <w:rtl w:val="true"/>
        </w:rPr>
        <w:footnoteReference w:id="1109"/>
      </w:r>
      <w:r>
        <w:rPr>
          <w:rFonts w:ascii="IRNazanin" w:hAnsi="IRNazanin" w:eastAsia="IRNazanin"/>
          <w:color w:val="111111"/>
          <w:sz w:val="28"/>
          <w:sz w:val="28"/>
          <w:szCs w:val="28"/>
          <w:rtl w:val="true"/>
          <w:lang w:bidi="fa-IR"/>
        </w:rPr>
        <w:t>وصلّی علیه وکبّر سبعا، فخفض اللّه له کلّ مرتفع حتّی رأی جنازته وهو بالحبشة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قاسم الاسترابادی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بن محمد بن زیاد، عن أبیه بهذا الاسناد نحوه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bookmarkStart w:id="165" w:name="pg13616_128524"/>
    </w:p>
    <w:p>
      <w:pPr>
        <w:pStyle w:val="Heading3"/>
        <w:numPr>
          <w:ilvl w:val="2"/>
          <w:numId w:val="1"/>
        </w:numPr>
        <w:rPr/>
      </w:pPr>
      <w:bookmarkStart w:id="166" w:name="__RefHeading___Toc407359_3830689328"/>
      <w:bookmarkStart w:id="167" w:name="_Toc58"/>
      <w:bookmarkEnd w:id="165"/>
      <w:bookmarkEnd w:id="166"/>
      <w:r>
        <w:rPr>
          <w:rtl w:val="true"/>
        </w:rPr>
        <w:t xml:space="preserve">باب </w:t>
      </w:r>
      <w:r>
        <w:rPr>
          <w:rtl w:val="true"/>
        </w:rPr>
        <w:t>(</w:t>
      </w:r>
      <w:r>
        <w:rPr/>
        <w:t>9</w:t>
      </w:r>
      <w:r>
        <w:rPr>
          <w:rtl w:val="true"/>
        </w:rPr>
        <w:t xml:space="preserve">) </w:t>
      </w:r>
      <w:r>
        <w:rPr>
          <w:rtl w:val="true"/>
        </w:rPr>
        <w:t>غزوة مؤتة</w:t>
      </w:r>
      <w:bookmarkEnd w:id="167"/>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النوفلی،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مؤتة کان جعفر بن أبی طالب علی فرس فلمّا إلتقوا نزل عن فرسه فعرقبها بالسیف</w:t>
      </w:r>
      <w:r>
        <w:rPr>
          <w:rStyle w:val="FootnoteAnchor"/>
          <w:rtl w:val="true"/>
        </w:rPr>
        <w:footnoteReference w:id="1112"/>
      </w:r>
      <w:r>
        <w:rPr>
          <w:rFonts w:ascii="IRNazanin" w:hAnsi="IRNazanin" w:eastAsia="IRNazanin"/>
          <w:color w:val="111111"/>
          <w:sz w:val="28"/>
          <w:sz w:val="28"/>
          <w:szCs w:val="28"/>
          <w:rtl w:val="true"/>
          <w:lang w:bidi="fa-IR"/>
        </w:rPr>
        <w:t>، فکان أول من عرقب فی الاسلام</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النوفلی،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علیهم جعفرا فإن قتل فزید فان قتل فابن رواحة، ثمّ خرجوا حتّی نزلوا معان فبلغهم أنّ هرقل ملک الروم قدنزل بمأرب فی مائة ألف من الروم، ومائة ألف من المستعربة</w:t>
      </w:r>
      <w:r>
        <w:rPr>
          <w:rStyle w:val="FootnoteAnchor"/>
        </w:rPr>
        <w:footnoteReference w:id="1115"/>
      </w:r>
      <w:r>
        <w:rPr>
          <w:rFonts w:eastAsia="IRNazanin" w:cs="IRNazanin"/>
          <w:color w:val="111111"/>
          <w:sz w:val="28"/>
          <w:szCs w:val="28"/>
          <w:lang w:bidi="fa-IR"/>
        </w:rPr>
        <w:t>2609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فابکی علی ابن عمّک فإن لم تدّعی بمثکل مما</w:t>
      </w:r>
      <w:r>
        <w:rPr>
          <w:rStyle w:val="FootnoteAnchor"/>
          <w:rtl w:val="true"/>
        </w:rPr>
        <w:footnoteReference w:id="1116"/>
      </w:r>
      <w:r>
        <w:rPr>
          <w:rFonts w:ascii="IRNazanin" w:hAnsi="IRNazanin" w:eastAsia="IRNazanin"/>
          <w:color w:val="111111"/>
          <w:sz w:val="28"/>
          <w:sz w:val="28"/>
          <w:szCs w:val="28"/>
          <w:rtl w:val="true"/>
          <w:lang w:bidi="fa-IR"/>
        </w:rPr>
        <w:t>قلت فقد صدقت</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168" w:name="pg13616_128525"/>
    </w:p>
    <w:p>
      <w:pPr>
        <w:pStyle w:val="BookText"/>
        <w:rPr/>
      </w:pPr>
      <w:bookmarkEnd w:id="168"/>
      <w:r>
        <w:rPr>
          <w:rFonts w:eastAsia="IRNazanin" w:cs="IRNazanin"/>
          <w:color w:val="111111"/>
          <w:sz w:val="28"/>
          <w:szCs w:val="28"/>
          <w:lang w:bidi="fa-IR"/>
        </w:rPr>
        <w:t>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جاءته وفاة جعفر بن أبی طالب وزید ابن حارثة کان إذا دخل بیته کثر بکاؤه علیهما جدا،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یحدّثانی ویؤنسانی فذهبا جمیعا</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تدّعی بثکل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لاتقولی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واثکلاه، ثم کل ما قلت فیه من الفضائل فقد صدقت، لکثرة فضائله،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لاتقولی إلاّ صدقا، ولا یخفی بعده</w:t>
      </w:r>
      <w:r>
        <w:rPr>
          <w:rFonts w:eastAsia="IRNazanin" w:cs="IRNazanin"/>
          <w:color w:val="111111"/>
          <w:sz w:val="28"/>
          <w:szCs w:val="28"/>
          <w:rtl w:val="true"/>
          <w:lang w:bidi="fa-IR"/>
        </w:rPr>
        <w:t>.</w:t>
      </w:r>
    </w:p>
    <w:p>
      <w:pPr>
        <w:pStyle w:val="Heading3"/>
        <w:numPr>
          <w:ilvl w:val="2"/>
          <w:numId w:val="1"/>
        </w:numPr>
        <w:rPr/>
      </w:pPr>
      <w:bookmarkStart w:id="169" w:name="__RefHeading___Toc407361_3830689328"/>
      <w:bookmarkStart w:id="170" w:name="_Toc59"/>
      <w:bookmarkEnd w:id="169"/>
      <w:r>
        <w:rPr>
          <w:rtl w:val="true"/>
        </w:rPr>
        <w:t xml:space="preserve">باب </w:t>
      </w:r>
      <w:r>
        <w:rPr>
          <w:rtl w:val="true"/>
        </w:rPr>
        <w:t>(</w:t>
      </w:r>
      <w:r>
        <w:rPr/>
        <w:t>10</w:t>
      </w:r>
      <w:r>
        <w:rPr>
          <w:rtl w:val="true"/>
        </w:rPr>
        <w:t xml:space="preserve">) </w:t>
      </w:r>
      <w:r>
        <w:rPr>
          <w:rtl w:val="true"/>
        </w:rPr>
        <w:t>غزوة ذات السلاسل</w:t>
      </w:r>
      <w:bookmarkEnd w:id="170"/>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فرسا فی غزوة ذات السلاسل،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علیک آیة فی 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النفقة علی الخیل سرا وعلالیة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أن هذه الآیة نزلت فی شأن الامام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کانت له اربعة دراهم، فأنفق بدرهم لیلا وبدرهم نهارا وبدرهم سرا وبدرهم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وتلاوة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علی الامام لاتنافی ذلک، لأن القران له بطون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ان یستدل بآیة واحدة علی امور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الاستدلال خاص بمن نزل القرآن فی بیوتهم، وهم اهل البیت الذین اذهب اللّه عنهم الرجس وطهّرهم تطهیرا، لا کلّ من ادّعی معرفة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عبداللّه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أبی حمزة، عن أبیه،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السورة نزلت فی أهل وادی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حالهم وقصتهم؟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وادی الیابس اجتمعوا اثنی عشر ألف فارس وتعاقدوا وتعاهدوا وتواثقوا علی ان لایتخلف رجل عن رجل ولا یخذل أحد أحدا ولا یفر رجل عن صاحبه حتی یموتوا کلهم علی حلف واحد أو یقتلوا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بقصتهم وما تعاقدوا علیه وتواثقوا وأمره ان یبعث فلانا</w:t>
      </w:r>
      <w:r>
        <w:rPr>
          <w:rStyle w:val="FootnoteAnchor"/>
          <w:rtl w:val="true"/>
        </w:rPr>
        <w:footnoteReference w:id="1121"/>
      </w:r>
      <w:r>
        <w:rPr>
          <w:rFonts w:ascii="IRNazanin" w:hAnsi="IRNazanin" w:eastAsia="IRNazanin"/>
          <w:color w:val="111111"/>
          <w:sz w:val="28"/>
          <w:sz w:val="28"/>
          <w:szCs w:val="28"/>
          <w:rtl w:val="true"/>
          <w:lang w:bidi="fa-IR"/>
        </w:rPr>
        <w:t xml:space="preserve">الیهم فی أربعة آلاف فارس من المهاجرین والانصار،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وأثنی علیه ثمّ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یامعشر المهاجرین والانصار ان جبرئیل أخبرنی أنّ أهل وادی الیابس اثنی عشر الف فارس قد استعدوا وتعاقدوا وتعاهدوا ان لایغدر رجل لصاحبه ولا یفرّ عنه ولا یخذله حتی یقتلونی وأخی علی بن أبی طالب، وقد أمرنی أن أسیّر الیهم فلانا فی أربعة الاف فارس فخذوا فی أمرکم واستعدوا لعدوّکم وانهضوا إلیهم علی اسم اللّه وبرکته یوم الاثنین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فاخذ المسلمون عدتهم وتهیؤا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بأمره وکان فیما أمره به انه إذا رآهم ان یعرض علیهم الاسلام فان تابعوه وإلّا واقعهم فیقتل مقاتلیهم ویسبی ذراریهم ویستبیح أموالهم ویخرب ضیاعهم ودیارهم، فمضی فلان ومن معه من المهاجرین والانصار فی احسن عدة واحسن هیئة یسیر بهم سیرا رفیقا حتی انتهوا إلی اهل وادی الیابس، فلمّا بلغ القوم نزول القوم علیهم ونزل فلان وأصحابه قریبا منهم، خرج الیهم من أهل وادی الیابس مائتا رجل مدجّجین بالسلاح، فلما صادفوهم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ومن أین أقبلتم وأین تریدون؟ لیخرج إلینا صاحبکم حتی نکلمه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الیهم فلان فی نفر من أصحابه المسلمین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علینا؟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اعرض علیکم الاسلام فان تدخلوا فیما دخل فیه المسلمون، لکم ما لهم وعلیکم ما علیهم، وإلا فالحرب بیننا وبینکم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واللات والعزی لولا رحم بیننا وقرابة قریبة لقتلناک </w:t>
      </w:r>
    </w:p>
    <w:p>
      <w:pPr>
        <w:pStyle w:val="BookText"/>
        <w:rPr/>
      </w:pPr>
      <w:r>
        <w:rPr>
          <w:rFonts w:ascii="IRNazanin" w:hAnsi="IRNazanin" w:eastAsia="IRNazanin"/>
          <w:color w:val="111111"/>
          <w:sz w:val="28"/>
          <w:sz w:val="28"/>
          <w:szCs w:val="28"/>
          <w:rtl w:val="true"/>
          <w:lang w:bidi="fa-IR"/>
        </w:rPr>
        <w:t>وجمیع أصحابک قتلة تکون حدیثا لمن یکون بعدکم فارجع أنت ومن معک واربحوا العافیة فانّا إنما نرید صاحبکم بعینه وأخاه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فلان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أکثر منکم أضعافا وأعد منکم وقد ناءت دارکم عن اخوانکم من المسلمین فارجعوا نعلم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یافلان قول رسول اللّه وما أمرک به، فاتق اللّه وواقع القوم ولا تخالف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اعلم مالاتعلمون، الشاهد یری مالایری الغائب، فانصرف وانصرف الناس اجمعون، فاخبر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بمقالة القوم وما رد علیهم فلان،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یافلان خالفت أمری ولم تفعل ما أمرتک وکنت لی واللّه عاصیا فیما أمرتک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المنبر فحمد اللّه واثنی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المسلمین إنی أمرت فلانا ان یسیر إلی أهل وادی الیابس وان یعرض علیهم الاسلام ویدعوهم إلی اللّه فان أجابوه وإلاّ واقعهم وانه سار إلیهم وخرج إلیه منهم مائتا رجل فاذا سمع کلامهم وما استقبلوه به انتفخ صدره ودخله الرعب منهم وترک قولی ولم یطع أمری، وان جبرئیل أمرنی عن اللّه ان أبعث إلیهم فلانا</w:t>
      </w:r>
      <w:r>
        <w:rPr>
          <w:rStyle w:val="FootnoteAnchor"/>
          <w:rtl w:val="true"/>
        </w:rPr>
        <w:footnoteReference w:id="1122"/>
      </w:r>
      <w:r>
        <w:rPr>
          <w:rFonts w:ascii="IRNazanin" w:hAnsi="IRNazanin" w:eastAsia="IRNazanin"/>
          <w:color w:val="111111"/>
          <w:sz w:val="28"/>
          <w:sz w:val="28"/>
          <w:szCs w:val="28"/>
          <w:rtl w:val="true"/>
          <w:lang w:bidi="fa-IR"/>
        </w:rPr>
        <w:t>مکانه فی أصحابه فی أربعة الاف فارس، فسر یافلان علی اسم اللّه ولا تعمل کما عمل أخوک فانه قد عصی اللّه وعصانی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بما أمر به الاول، </w:t>
      </w:r>
    </w:p>
    <w:p>
      <w:pPr>
        <w:pStyle w:val="BookText"/>
        <w:rPr/>
      </w:pPr>
      <w:r>
        <w:rPr>
          <w:rFonts w:ascii="IRNazanin" w:hAnsi="IRNazanin" w:eastAsia="IRNazanin"/>
          <w:color w:val="111111"/>
          <w:sz w:val="28"/>
          <w:sz w:val="28"/>
          <w:szCs w:val="28"/>
          <w:rtl w:val="true"/>
          <w:lang w:bidi="fa-IR"/>
        </w:rPr>
        <w:t>فخرج وخرج معه المهاجرون والأنصار الذین کانوا مع الاول یقتصد</w:t>
      </w:r>
      <w:r>
        <w:rPr>
          <w:rStyle w:val="FootnoteAnchor"/>
          <w:rtl w:val="true"/>
        </w:rPr>
        <w:footnoteReference w:id="1123"/>
      </w:r>
      <w:r>
        <w:rPr>
          <w:rFonts w:ascii="IRNazanin" w:hAnsi="IRNazanin" w:eastAsia="IRNazanin"/>
          <w:color w:val="111111"/>
          <w:sz w:val="28"/>
          <w:sz w:val="28"/>
          <w:szCs w:val="28"/>
          <w:rtl w:val="true"/>
          <w:lang w:bidi="fa-IR"/>
        </w:rPr>
        <w:t>بهم فی سیرهم حتّی شارف القوم وکان قریبا منهم بحیث یراهم ویرونه، وخرج الیهم مائتا رجل فقالوا له ولا صحابه مثل مقالتهم للأول، فانصرف وانصرف الناس معه وکاد أن یطیر قلبه مما رأی من عدّة القوم وجمعهم ورجع یهرب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جبرئیل فأخبر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صنع هذا وانه قد انصرف وانصرف المسلمون معه، فصعد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وأثنی علیه وأخبر بما صنع هذا وما کان منه وانه قد انصرف وانصرف المسلمون معه مخالفا لأمری عاصیا لقولی، فقدم علیه فأخبره مثل ما أخبره به صاحبه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یافلان عصیت اللّه فی عرشه وعصیتنی وخالفت قولی وعملت برأیک، ألا قبّح اللّه رأیک وان جبرئیل قد أمرنی أن أبعث علی بن أبی طالب فی هؤلاء المسلمین وأخبرنی ان اللّه یفتح علیه وعلی أصحابه، فدعا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وأوصاه بما أوصی به الاول والثانی وأصحابه الاربعة آلاف فارس وأخبره ان اللّه سیفتح علیه وعلی أصحابه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المهاجرون والأنصار فسار بهم سیرا غیر سیر فلان وفلان وذلک انه اعنف بهم فی السیر حتی خافوا ان ینقطعوا من التعب وتحفی</w:t>
      </w:r>
      <w:r>
        <w:rPr>
          <w:rStyle w:val="FootnoteAnchor"/>
          <w:rtl w:val="true"/>
        </w:rPr>
        <w:footnoteReference w:id="1124"/>
      </w:r>
      <w:r>
        <w:rPr>
          <w:rFonts w:ascii="IRNazanin" w:hAnsi="IRNazanin" w:eastAsia="IRNazanin"/>
          <w:color w:val="111111"/>
          <w:sz w:val="28"/>
          <w:sz w:val="28"/>
          <w:szCs w:val="28"/>
          <w:rtl w:val="true"/>
          <w:lang w:bidi="fa-IR"/>
        </w:rPr>
        <w:t>دوابهم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لاتخافوا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أمرنی بأمر وأخبرنی ان اللّه سیفتح علیّ وعلیکم فابشروا فانکم علی خیر وإلی خیر، فطابت نفوسهم وقلوبهم </w:t>
      </w:r>
    </w:p>
    <w:p>
      <w:pPr>
        <w:pStyle w:val="BookText"/>
        <w:rPr/>
      </w:pPr>
      <w:r>
        <w:rPr>
          <w:rFonts w:ascii="IRNazanin" w:hAnsi="IRNazanin" w:eastAsia="IRNazanin"/>
          <w:color w:val="111111"/>
          <w:sz w:val="28"/>
          <w:sz w:val="28"/>
          <w:szCs w:val="28"/>
          <w:rtl w:val="true"/>
          <w:lang w:bidi="fa-IR"/>
        </w:rPr>
        <w:t>وساروا علی ذلک السیر والتعب حتی إذا کانوا قریبا منهم حیث یرونهم</w:t>
      </w:r>
      <w:r>
        <w:rPr>
          <w:rStyle w:val="FootnoteAnchor"/>
          <w:rtl w:val="true"/>
        </w:rPr>
        <w:footnoteReference w:id="1125"/>
      </w:r>
      <w:r>
        <w:rPr>
          <w:rFonts w:ascii="IRNazanin" w:hAnsi="IRNazanin" w:eastAsia="IRNazanin"/>
          <w:color w:val="111111"/>
          <w:sz w:val="28"/>
          <w:sz w:val="28"/>
          <w:szCs w:val="28"/>
          <w:rtl w:val="true"/>
          <w:lang w:bidi="fa-IR"/>
        </w:rPr>
        <w:t>ویراهم أمر أصحابه أن ینزلوا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أهل وادی الیابس بقدوم علی بن أبی طالب وأصحابه فخرج الیه منهم مائتا رجل شاکین بالسلاح، فلمّا راهم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إلیهم فی نفر من أصحابه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ومن أین أنتم؟ ومن أین أقبلتم؟ وأین تریدون؟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أبی طالب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ورسوله إلیکم، أدعوکم إلی شهادة أن لا إله إلّا اللّه وأن محمدا رسول اللّه ولکم ان آمنتم ما للمسلمین وعلیکم ما علیهم من خیر وشر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أردنا وانت طلبتنا قد سمعنا مقالتک وما عرضت علینا، هذا مالایوافقنا فخذ حذرک واستعد للحرب العوان</w:t>
      </w:r>
      <w:r>
        <w:rPr>
          <w:rStyle w:val="FootnoteAnchor"/>
          <w:rtl w:val="true"/>
        </w:rPr>
        <w:footnoteReference w:id="1126"/>
      </w:r>
      <w:r>
        <w:rPr>
          <w:rFonts w:ascii="IRNazanin" w:hAnsi="IRNazanin" w:eastAsia="IRNazanin"/>
          <w:color w:val="111111"/>
          <w:sz w:val="28"/>
          <w:sz w:val="28"/>
          <w:szCs w:val="28"/>
          <w:rtl w:val="true"/>
          <w:lang w:bidi="fa-IR"/>
        </w:rPr>
        <w:t>واعلم انّا قاتلوک وقاتلوا أصحابک والموعد فیما بیننا وبینک غدا ضحوة، وقد أعذرنا فیما بیننا وبینکم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تهدّدونی بکثرتکم وجمعکم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أستعین بالله وملائکته والمسلمین علیکم ولا حول ولا قوة إلّا باللّه العلی العظیم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فانصرفوا إلی مراکزهم وانصرف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مرکزه، فلمّا جنه اللیل أمر أصحابه أن یحسنوا إلی دوابهم ویقضموا </w:t>
      </w:r>
    </w:p>
    <w:p>
      <w:pPr>
        <w:pStyle w:val="BookText"/>
        <w:rPr/>
      </w:pPr>
      <w:r>
        <w:rPr>
          <w:rFonts w:ascii="IRNazanin" w:hAnsi="IRNazanin" w:eastAsia="IRNazanin"/>
          <w:color w:val="111111"/>
          <w:sz w:val="28"/>
          <w:sz w:val="28"/>
          <w:szCs w:val="28"/>
          <w:rtl w:val="true"/>
          <w:lang w:bidi="fa-IR"/>
        </w:rPr>
        <w:t>ویسرجوا</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انشق عمود الصبح صلّی بالناس بغلس</w:t>
      </w:r>
      <w:r>
        <w:rPr>
          <w:rStyle w:val="FootnoteAnchor"/>
          <w:rtl w:val="true"/>
        </w:rPr>
        <w:footnoteReference w:id="1128"/>
      </w:r>
      <w:r>
        <w:rPr>
          <w:rFonts w:ascii="IRNazanin" w:hAnsi="IRNazanin" w:eastAsia="IRNazanin"/>
          <w:color w:val="111111"/>
          <w:sz w:val="28"/>
          <w:sz w:val="28"/>
          <w:szCs w:val="28"/>
          <w:rtl w:val="true"/>
          <w:lang w:bidi="fa-IR"/>
        </w:rPr>
        <w:t>ثمّ أغار علیهم بأصحابه فلم یعلموا حتی وطأتهم الخیل فیما</w:t>
      </w:r>
      <w:r>
        <w:rPr>
          <w:rStyle w:val="FootnoteAnchor"/>
          <w:rtl w:val="true"/>
        </w:rPr>
        <w:footnoteReference w:id="1129"/>
      </w:r>
      <w:r>
        <w:rPr>
          <w:rFonts w:ascii="IRNazanin" w:hAnsi="IRNazanin" w:eastAsia="IRNazanin"/>
          <w:color w:val="111111"/>
          <w:sz w:val="28"/>
          <w:sz w:val="28"/>
          <w:szCs w:val="28"/>
          <w:rtl w:val="true"/>
          <w:lang w:bidi="fa-IR"/>
        </w:rPr>
        <w:t xml:space="preserve">أدرک آخر أصحابه حتی قتل مقاتلیهم وسبی ذراریهم واستباح أموالهم وخرّب دیارهم وأقبل بالأساری والأموال معه ونزل جبرئیل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فتح اللّه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المسلمین،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اللّه وأثنی علیه وأخبر الناس بما فتح اللّه علی المسلمین وأعلمهم أنه لم یصب منهم إلاّ رجلان ونزل فخرج یستقبل علیا فی جمیع أهل المدینة من المسلمین حتی لقیه علی ثلاثة أمیال من المدینة، فلمّا رآه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نزل عن دابته ونزل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التزمه وقبّل ما بین عینیه، فنزل جماعة المسلمین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بالغنیمة والأساری وما رزقهم اللّه به من أهل وادی الیابس</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غنم المسلمون مثلها قطّ إلا أن یکون من خیبر فانها مثل ذلک،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ذلک الیوم هذه السورة</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بالعادیات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الخیل تعدو بالرجال، والضبح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صیحتها فی أعنّتها ولجمها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أخبرتک انها اغارت علیهم صبحا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یأثرن بالوادی 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عَلی ذلِکَ لَشَهِیدٌ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یعنیهما جمیعا قد شهدا جمیعا وادی الیابس وکانا لحب الحیاة لحریصین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الآیتان فیهما</w:t>
      </w:r>
      <w:r>
        <w:rPr>
          <w:rStyle w:val="FootnoteAnchor"/>
          <w:rtl w:val="true"/>
        </w:rPr>
        <w:footnoteReference w:id="1132"/>
      </w:r>
      <w:r>
        <w:rPr>
          <w:rFonts w:ascii="IRNazanin" w:hAnsi="IRNazanin" w:eastAsia="IRNazanin"/>
          <w:color w:val="111111"/>
          <w:sz w:val="28"/>
          <w:sz w:val="28"/>
          <w:szCs w:val="28"/>
          <w:rtl w:val="true"/>
          <w:lang w:bidi="fa-IR"/>
        </w:rPr>
        <w:t xml:space="preserve">خاصة کانا یضمران ضمیر السوء </w:t>
      </w:r>
    </w:p>
    <w:p>
      <w:pPr>
        <w:pStyle w:val="BookText"/>
        <w:rPr/>
      </w:pPr>
      <w:r>
        <w:rPr>
          <w:rFonts w:ascii="IRNazanin" w:hAnsi="IRNazanin" w:eastAsia="IRNazanin"/>
          <w:color w:val="111111"/>
          <w:sz w:val="28"/>
          <w:sz w:val="28"/>
          <w:szCs w:val="28"/>
          <w:rtl w:val="true"/>
          <w:lang w:bidi="fa-IR"/>
        </w:rPr>
        <w:t>ویعملان به، فأخبر اللّه خبرهما وفعالهما، فهذه قصة أهل وادی الیابس وتفسیر العادیات</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بحر بن طیفور معنعنا،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اسحاق الأحمری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ثابت وأبو المغرا العجلی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الحلبیّ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فی سریّة، فرجع منهزما یجبّن أصحابه، ویجبّنونه أصحابه، فلمّا انتهی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القوم، فتهیأ أنت ومن تریده من فرسان المهاجرین والانصار، فوجهه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اکمن النهار وسر اللّیل ولا تفارقک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فانتهی علیّ إلی ما أمره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إلیهم، فلمّا کان عند وجه الصبح أغار علیهم، فأنزل اللّه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لایفارقک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لیکن معک جواسیس ینظرون لئلا یکمن لک العدو، أو کنایة عن ترک النوم، أو عن ترک </w:t>
      </w:r>
      <w:bookmarkStart w:id="171" w:name="pg13616_128534"/>
    </w:p>
    <w:p>
      <w:pPr>
        <w:pStyle w:val="BookText"/>
        <w:rPr/>
      </w:pPr>
      <w:bookmarkEnd w:id="171"/>
      <w:r>
        <w:rPr>
          <w:rFonts w:ascii="IRNazanin" w:hAnsi="IRNazanin" w:eastAsia="IRNazanin"/>
          <w:color w:val="111111"/>
          <w:sz w:val="28"/>
          <w:sz w:val="28"/>
          <w:szCs w:val="28"/>
          <w:rtl w:val="true"/>
          <w:lang w:bidi="fa-IR"/>
        </w:rPr>
        <w:t>الحذر والنظر الی مظان الریبة، أو المعنی لایفارقک عسکرک وکن معهم،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فی عین أی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المعنی الانسب أنّ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الجاسوس الذی یأتی بأخبار العدوّ</w:t>
      </w:r>
      <w:r>
        <w:rPr>
          <w:rFonts w:eastAsia="IRNazanin" w:cs="IRNazanin"/>
          <w:color w:val="111111"/>
          <w:sz w:val="28"/>
          <w:szCs w:val="28"/>
          <w:rtl w:val="true"/>
          <w:lang w:bidi="fa-IR"/>
        </w:rPr>
        <w:t>.</w:t>
      </w:r>
    </w:p>
    <w:p>
      <w:pPr>
        <w:pStyle w:val="Heading3"/>
        <w:numPr>
          <w:ilvl w:val="2"/>
          <w:numId w:val="1"/>
        </w:numPr>
        <w:rPr/>
      </w:pPr>
      <w:bookmarkStart w:id="172" w:name="__RefHeading___Toc407363_3830689328"/>
      <w:bookmarkStart w:id="173" w:name="_Toc60"/>
      <w:bookmarkEnd w:id="172"/>
      <w:r>
        <w:rPr>
          <w:rtl w:val="true"/>
        </w:rPr>
        <w:t xml:space="preserve">باب </w:t>
      </w:r>
      <w:r>
        <w:rPr>
          <w:rtl w:val="true"/>
        </w:rPr>
        <w:t>(</w:t>
      </w:r>
      <w:r>
        <w:rPr/>
        <w:t>11</w:t>
      </w:r>
      <w:r>
        <w:rPr>
          <w:rtl w:val="true"/>
        </w:rPr>
        <w:t xml:space="preserve">) </w:t>
      </w:r>
      <w:r>
        <w:rPr>
          <w:rtl w:val="true"/>
        </w:rPr>
        <w:t>فتح مکة</w:t>
      </w:r>
      <w:bookmarkEnd w:id="173"/>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یعقوب</w:t>
      </w:r>
      <w:r>
        <w:rPr>
          <w:rStyle w:val="FootnoteAnchor"/>
          <w:rtl w:val="true"/>
        </w:rPr>
        <w:footnoteReference w:id="1136"/>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الفتح 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أصناما من المسجد، وکان منها صنم علی المروة، وطلبت إلیه قریش أن یترکه وکان مستحیا فهمّ بترکه، ثمّ أمر بکسره فنزلت هذه الآیة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آباءَکُمْ وَ إِخْوانَکُمْ أَوْلِیاءَ</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هذا فی أمر الدین، فأمّا فی أمر الدنیا فلا بأس بمجالستهم ومعاشرتهم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فِی الدُّنْیا مَعْرُوفاً</w:t>
      </w:r>
      <w:r>
        <w:rPr>
          <w:rFonts w:eastAsia="Amiri" w:cs="Amiri" w:ascii="Amiri" w:hAnsi="Amiri"/>
          <w:color w:val="111111"/>
          <w:sz w:val="28"/>
          <w:szCs w:val="28"/>
          <w:rtl w:val="true"/>
          <w:lang w:bidi="ar-SA"/>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وروی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حاطب بن </w:t>
      </w:r>
    </w:p>
    <w:p>
      <w:pPr>
        <w:pStyle w:val="BookText"/>
        <w:rPr/>
      </w:pPr>
      <w:r>
        <w:rPr>
          <w:rFonts w:ascii="IRNazanin" w:hAnsi="IRNazanin" w:eastAsia="IRNazanin"/>
          <w:color w:val="111111"/>
          <w:sz w:val="28"/>
          <w:sz w:val="28"/>
          <w:szCs w:val="28"/>
          <w:rtl w:val="true"/>
          <w:lang w:bidi="fa-IR"/>
        </w:rPr>
        <w:t xml:space="preserve">أبی بلتعة حیث کتب إلی قریش یخبرهم بخبر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فتح مکة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سرحان،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الفتح فی سنة ثمان، وبراءة فی سنة تسع، وحجّة الوداع فی سنة عشر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عبداللّه القمّی،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انتهی الخبر إلی أبی سفیان وهو بالشام بما صنعت قریش بخزاعة أقبل حتّی 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احقن دم قومک، وأجر بین قریش، وزدنا فی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أغدرتم یا أبا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علی ما کنّا علیه فخرج فلقی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أجر بین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یجیر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لقی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ثمّ خرج فدخل علی امّ حبیبة فذهب لیجلس علی الفراش فأهوت إلی الفراش فطوته،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یابنیّة أرغبة بهذا الفراش عنّی؟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لتجلس علیه وأنت رجس مشرک، ثمّ خرج ودخل علی </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یابنت رسول اللّه وسیّد العرب</w:t>
      </w:r>
      <w:r>
        <w:rPr>
          <w:rStyle w:val="FootnoteAnchor"/>
          <w:rtl w:val="true"/>
        </w:rPr>
        <w:footnoteReference w:id="1143"/>
      </w:r>
      <w:r>
        <w:rPr>
          <w:rFonts w:ascii="IRNazanin" w:hAnsi="IRNazanin" w:eastAsia="IRNazanin"/>
          <w:color w:val="111111"/>
          <w:sz w:val="28"/>
          <w:sz w:val="28"/>
          <w:szCs w:val="28"/>
          <w:rtl w:val="true"/>
          <w:lang w:bidi="fa-IR"/>
        </w:rPr>
        <w:t>تجیرین بین قریش، وتزیدین فی المدّة فتکونین أکرم سیّدة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 فی جوار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فتأمرین ابنیک أن یجیرا بین الناس؟</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یدری ابنای ما یجیران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فلقی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أمسّ القوم بی رحما، وقد اعتسرت علی الأمور فاجعل لی منها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 قریش تقوم علی باب المسجد فتجیر بین قریش، ثمّ تقعد علی راحلتک وتلحق بقومک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تری ذلک نافعی؟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قد أجرت بین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رکب بعیره وانطلق، فقدم علی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محمدا فکلّمته فواللّه ما ردّ علیّ شیئا، ثمّ جئت ابن أبی قحافة فلم أجد عنده خیرا، ثمّ جئت إلی ابن الخطّاب فکان کذلک، ثمّ دخلت علی فاطمة فلم تجبنی، ثمّ لقیت علیّا فأمرنی أن اجیر بین الناس 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أجاز ذلک محمّد؟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لعب بک الرجل، أو أنت تجیر بین قریش؟</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بشیر النبّال،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فتح مکة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امّ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شیبة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امّک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بالمفتاح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مقاتلنا وترید أن تأخذ منّا مکرمتنا؟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لترسلنّ به أو لاقتلنّک، فوضعته فی ید الغلام، فأخذه ودعا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ففتحه وستره، فمن یومئذ یستر، ثمّ دعا الغلام فبسط رداءه فجعل فیه المفتاح،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إلی 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صنادید قریش الکعبة وهم یظنّون أنّ السیف لایرفع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وأخذ بعضادتی الباب</w:t>
      </w:r>
      <w:r>
        <w:rPr>
          <w:rStyle w:val="FootnoteAnchor"/>
          <w:rtl w:val="true"/>
        </w:rPr>
        <w:footnoteReference w:id="114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أنجز وعده، ونصر عبده، وغلب الاحزاب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تظنّون؟ وما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خیرا ونظن خیرا، أخ کریم وابن عم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أقول لکم کما قال أخی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 یَغْفِرُ اللّهُ لَکُمْ وَ هُوَ أَرْحَمُ الرّاحِمِینَ</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مال ودم ومأثرة کان فی الجاهلیة فإنه موضوع تحت قدمی إلاّ سدانة الکعبة</w:t>
      </w:r>
      <w:r>
        <w:rPr>
          <w:rStyle w:val="FootnoteAnchor"/>
          <w:rtl w:val="true"/>
        </w:rPr>
        <w:footnoteReference w:id="1147"/>
      </w:r>
      <w:r>
        <w:rPr>
          <w:rFonts w:ascii="IRNazanin" w:hAnsi="IRNazanin" w:eastAsia="IRNazanin"/>
          <w:color w:val="111111"/>
          <w:sz w:val="28"/>
          <w:sz w:val="28"/>
          <w:szCs w:val="28"/>
          <w:rtl w:val="true"/>
          <w:lang w:bidi="fa-IR"/>
        </w:rPr>
        <w:t>وسقایة الحاجّ فإنّهما مردودتان إلی أهلیهما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مکة محرّمة بتحریم اللّه لم تحلّ لاحد کان قبلی، ولم تحلّ لی إلّا ساعة من نهار فهی محرّمة إلی أن تقوم الساعة، لایختلی خلاها، ولا یقطع شجرها، ولا ینفر صیدها، ولا تحلّ لقطتها إلا لمنشد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جیران النبیّ کنتم، لقد کذّبتم وطردتم، وأخرجتم وفللتم، ثمّ ما رضیتم حتّی جئتمونی فی بلادی فقاتلتمونی، فاذهبوا فأنتم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القوم کأنّما انشروا من القبور، ودخلوا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بغیر إحرام، وعلیهم السلاح، ودخل البیت لم یدخله فی حجّ ولا عمرة، ودخل وقت العصر</w:t>
      </w:r>
      <w:r>
        <w:rPr>
          <w:rStyle w:val="FootnoteAnchor"/>
          <w:rtl w:val="true"/>
        </w:rPr>
        <w:footnoteReference w:id="1148"/>
      </w:r>
      <w:r>
        <w:rPr>
          <w:rFonts w:ascii="IRNazanin" w:hAnsi="IRNazanin" w:eastAsia="IRNazanin"/>
          <w:color w:val="111111"/>
          <w:sz w:val="28"/>
          <w:sz w:val="28"/>
          <w:szCs w:val="28"/>
          <w:rtl w:val="true"/>
          <w:lang w:bidi="fa-IR"/>
        </w:rPr>
        <w:t>فأمر بلالا فصعد علی الکعبة وأذّن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کنت لاکره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ابن رباح ینهق علی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خالد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 أبا عتّاب عن هذا الیوم من أن یری ابن رباح قائما علی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کعبة اللّه وهو یری ولو شاء اللّه 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أقصدهم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أقول شیئا، واللّه لو نطقت لظننت أنّ هذه الجدر تخبر به محمّدا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فأخبرهم بما قالوا، فقال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فنستغفر اللّه ونتوب إلیه، فأسلم وحسن اسلامه وولاّه رسول اللّه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فتح مکة لثلاث عشرة خلت من شهر رمضان واستشهد من المسلمین ثلاثة نفر دخلوا فی أسفل مکة واخطأوا الطریق فقتلوا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المسجد الحرام ثلاثمائة وستّون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مشدود ببعضها بالرصاص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 من حصی</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فرماها فی عام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بقی منها صنم إلاّ خرّ لوجهه، فامر بها فاخرجت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فطرحت وکسّرت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وقت صلاة الظهر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بلالا، فصعد علی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أکره أن أسمع صوت ابن رباح ینهق علی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ابن أسید 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ولم یر ذلک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شیئا، لو نطقت لظننت أنّ هذه الجدر </w:t>
      </w:r>
    </w:p>
    <w:p>
      <w:pPr>
        <w:pStyle w:val="BookText"/>
        <w:rPr/>
      </w:pPr>
      <w:r>
        <w:rPr>
          <w:rFonts w:ascii="IRNazanin" w:hAnsi="IRNazanin" w:eastAsia="IRNazanin"/>
          <w:color w:val="111111"/>
          <w:sz w:val="28"/>
          <w:sz w:val="28"/>
          <w:szCs w:val="28"/>
          <w:rtl w:val="true"/>
          <w:lang w:bidi="fa-IR"/>
        </w:rPr>
        <w:t>ستخبر به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بهم، فقال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نستغفر اللّه ونتوب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یا رسول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وحسن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البختری وهب بن وهب القرشی،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یوم الفتح فرأی فیه صورتین، فدعی بثوب فبلّه فی ماء ثمّ محاهما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عبدالله بن أبی سرح وان وجد فی جوف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وبقتل عبدالله بن خطل وقتل مقیس بن صبابه</w:t>
      </w:r>
      <w:r>
        <w:rPr>
          <w:rStyle w:val="FootnoteAnchor"/>
          <w:rtl w:val="true"/>
        </w:rPr>
        <w:footnoteReference w:id="1153"/>
      </w:r>
      <w:r>
        <w:rPr>
          <w:rFonts w:ascii="IRNazanin" w:hAnsi="IRNazanin" w:eastAsia="IRNazanin"/>
          <w:color w:val="111111"/>
          <w:sz w:val="28"/>
          <w:sz w:val="28"/>
          <w:szCs w:val="28"/>
          <w:rtl w:val="true"/>
          <w:lang w:bidi="fa-IR"/>
        </w:rPr>
        <w:t>وبقتل فرتنا</w:t>
      </w:r>
      <w:r>
        <w:rPr>
          <w:rStyle w:val="FootnoteAnchor"/>
          <w:rtl w:val="true"/>
        </w:rPr>
        <w:footnoteReference w:id="1154"/>
      </w:r>
      <w:r>
        <w:rPr>
          <w:rFonts w:ascii="Amiri" w:hAnsi="Amiri" w:eastAsia="Amiri" w:cs="Amiri"/>
          <w:color w:val="111111"/>
          <w:sz w:val="28"/>
          <w:sz w:val="28"/>
          <w:szCs w:val="28"/>
          <w:rtl w:val="true"/>
          <w:lang w:bidi="ar-SA"/>
        </w:rPr>
        <w:t>وامّ سارة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وکانتا قینتین</w:t>
      </w:r>
      <w:r>
        <w:rPr>
          <w:rStyle w:val="FootnoteAnchor"/>
          <w:rtl w:val="true"/>
        </w:rPr>
        <w:footnoteReference w:id="1155"/>
      </w:r>
      <w:r>
        <w:rPr>
          <w:rFonts w:ascii="IRNazanin" w:hAnsi="IRNazanin" w:eastAsia="IRNazanin"/>
          <w:color w:val="111111"/>
          <w:sz w:val="28"/>
          <w:sz w:val="28"/>
          <w:szCs w:val="28"/>
          <w:rtl w:val="true"/>
          <w:lang w:bidi="fa-IR"/>
        </w:rPr>
        <w:t xml:space="preserve">تزنیان وتغنّیان بهجاء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وتحضّضان</w:t>
      </w:r>
      <w:r>
        <w:rPr>
          <w:rStyle w:val="FootnoteAnchor"/>
          <w:rtl w:val="true"/>
        </w:rPr>
        <w:footnoteReference w:id="1156"/>
      </w:r>
      <w:r>
        <w:rPr>
          <w:rFonts w:ascii="IRNazanin" w:hAnsi="IRNazanin" w:eastAsia="IRNazanin"/>
          <w:color w:val="111111"/>
          <w:sz w:val="28"/>
          <w:sz w:val="28"/>
          <w:szCs w:val="28"/>
          <w:rtl w:val="true"/>
          <w:lang w:bidi="fa-IR"/>
        </w:rPr>
        <w:t xml:space="preserve">یوم احد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الطاطری، عن محمد بن أبی حمزة،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لاتصلّ المکتوبة فی جوف الکعبة،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174" w:name="pg13616_128541"/>
    </w:p>
    <w:p>
      <w:pPr>
        <w:pStyle w:val="BookText"/>
        <w:rPr/>
      </w:pPr>
      <w:bookmarkEnd w:id="174"/>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یدخلها فی حجّ ولا عمرة، ولکن دخلها فی فتح مکة فصلّی فیها رکعتین بین العمودین، ومعه اسامة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407365_3830689328"/>
      <w:bookmarkStart w:id="176" w:name="_Toc61"/>
      <w:bookmarkEnd w:id="175"/>
      <w:r>
        <w:rPr>
          <w:rtl w:val="true"/>
        </w:rPr>
        <w:t xml:space="preserve">باب </w:t>
      </w:r>
      <w:r>
        <w:rPr>
          <w:rtl w:val="true"/>
        </w:rPr>
        <w:t>(</w:t>
      </w:r>
      <w:r>
        <w:rPr/>
        <w:t>12</w:t>
      </w:r>
      <w:r>
        <w:rPr>
          <w:rtl w:val="true"/>
        </w:rPr>
        <w:t xml:space="preserve">) </w:t>
      </w:r>
      <w:r>
        <w:rPr>
          <w:rtl w:val="true"/>
        </w:rPr>
        <w:t>غزوة حنین والطائف وأوطاس</w:t>
      </w:r>
      <w:bookmarkEnd w:id="176"/>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أبی عبداللّه أو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أحدهما أنّ رجلا 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غنیمة حنین وکان یعطی المؤلّفة قلوبهم یعطی الرجل منهم مائة راحلة ونحو ذلک، وقسّم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امر، فأتاه ذلک الرجل قد أزاغ اللّه قلبه وران علیه</w:t>
      </w:r>
      <w:r>
        <w:rPr>
          <w:rStyle w:val="FootnoteAnchor"/>
          <w:rtl w:val="true"/>
        </w:rPr>
        <w:footnoteReference w:id="1159"/>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عدلت حین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تقول؟ ألم تر قسّمت الشاة حتّی لم یبق معی شاة؟ أو لم اقسّم البقرة حتّی لم یبق معی بقرة واحدة؟ أو لم اقسّم الإبل حتّی لم یبق معی بعیر واحد؟</w:t>
      </w:r>
    </w:p>
    <w:p>
      <w:pPr>
        <w:pStyle w:val="BookText"/>
        <w:rPr/>
      </w:pPr>
      <w:r>
        <w:rPr>
          <w:rFonts w:ascii="IRNazanin" w:hAnsi="IRNazanin" w:eastAsia="IRNazanin"/>
          <w:color w:val="111111"/>
          <w:sz w:val="28"/>
          <w:sz w:val="28"/>
          <w:szCs w:val="28"/>
          <w:rtl w:val="true"/>
          <w:lang w:bidi="fa-IR"/>
        </w:rPr>
        <w:t>فقال بعض أصحابه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 کنا یا رسول الله حتّی نضرب عنق هذا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یخرج فی قوم یقرؤن القرآن لایجوز تراقیهم، بلی قاتلهم اللّه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w:t>
      </w:r>
    </w:p>
    <w:p>
      <w:pPr>
        <w:pStyle w:val="BookText"/>
        <w:rPr/>
      </w:pPr>
      <w:r>
        <w:rPr>
          <w:rFonts w:ascii="IRNazanin" w:hAnsi="IRNazanin" w:eastAsia="IRNazanin"/>
          <w:color w:val="111111"/>
          <w:sz w:val="28"/>
          <w:sz w:val="28"/>
          <w:szCs w:val="28"/>
          <w:rtl w:val="true"/>
          <w:lang w:bidi="fa-IR"/>
        </w:rPr>
        <w:t>هوازن</w:t>
      </w:r>
      <w:r>
        <w:rPr>
          <w:rStyle w:val="FootnoteAnchor"/>
          <w:rtl w:val="true"/>
        </w:rPr>
        <w:footnoteReference w:id="1161"/>
      </w:r>
      <w:r>
        <w:rPr>
          <w:rFonts w:ascii="IRNazanin" w:hAnsi="IRNazanin" w:eastAsia="IRNazanin"/>
          <w:color w:val="111111"/>
          <w:sz w:val="28"/>
          <w:sz w:val="28"/>
          <w:szCs w:val="28"/>
          <w:rtl w:val="true"/>
          <w:lang w:bidi="fa-IR"/>
        </w:rPr>
        <w:t>درید بن الصمة خرجوا به شیخا کبیرا یتیمّنون برأیه فلمّا نزلوا بأوطاس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مجال الخیل، لاحزن ضرس</w:t>
      </w:r>
      <w:r>
        <w:rPr>
          <w:rStyle w:val="FootnoteAnchor"/>
          <w:rtl w:val="true"/>
        </w:rPr>
        <w:footnoteReference w:id="1162"/>
      </w:r>
      <w:r>
        <w:rPr>
          <w:rFonts w:ascii="IRNazanin" w:hAnsi="IRNazanin" w:eastAsia="IRNazanin"/>
          <w:color w:val="111111"/>
          <w:sz w:val="28"/>
          <w:sz w:val="28"/>
          <w:szCs w:val="28"/>
          <w:rtl w:val="true"/>
          <w:lang w:bidi="fa-IR"/>
        </w:rPr>
        <w:t>، ولا سهل دهس</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ودهس المکان دهسا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سهلا لیس برمل ولا تراب ولا طین،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مالاینبت شجرا وتغیب فیه القوائم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مالی أسمع رغاء البعیر ونهاق الحمیر وبکاء الصغیر؟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مالک بن عوف مع الناس أموالهم ونساءهم وذراریهم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مالک؟</w:t>
      </w:r>
    </w:p>
    <w:p>
      <w:pPr>
        <w:pStyle w:val="BookText"/>
        <w:rPr/>
      </w:pPr>
      <w:r>
        <w:rPr>
          <w:rFonts w:ascii="IRNazanin" w:hAnsi="IRNazanin" w:eastAsia="IRNazanin"/>
          <w:color w:val="111111"/>
          <w:sz w:val="28"/>
          <w:sz w:val="28"/>
          <w:szCs w:val="28"/>
          <w:rtl w:val="true"/>
          <w:lang w:bidi="fa-IR"/>
        </w:rPr>
        <w:t>فدعی مالک له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یامالک أصبحت رئیس قومک وإنّ هذا یوم کائن له ما بعده من الأیام، مالی أسمع رغاء البعیر ونهاق الحمیر وبکاء الصغیر وثغاء الشاة؟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أجعل خلف کلّ رجل أهله وماله لیقاتل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لم تصنع شیئا، ان قدّمت بیضة هوازن الی نحور الخیل، وهل یردّ وجه المنهزم شیء، إنّها إن کانت لک لم ینفعک إلاّ رجل بسیفه ورمحه، وإن کانت علیک فضحت فی أهلک ومالک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کبرت وکبر عقلک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قد کبرت فتورث غدا قومک ذلاّ بتقصیر رأیک وعقلک، هذا یوم لم أشهده ولم أغب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یالیتنی فیها جذع أخبّ‌</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خبب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 فیه، ومنه بعیر یخب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یسرع فی مشیته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وأضع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بن زیاد،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حنین أربعة الاف رأس، واثنی عشر ألف ناقة، سوی مالایعلم من الغنائم، وخلّف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 والأموال والسبایا بالجعرانة، وافترق المشرکون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الأعراب ومن تبعهم أوطاس، وأخذت ثقیف ومن تبعهم الطائف، 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عامر الأشعری إلی أوطاس فقاتل حتّی قتل، ثم أخذ الرایة أبو موسی الأشعری وهو ابن عمّه فقاتل بها حتّی فتح علیه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حنین أربعة آلاف رأس واثنی عشر ألف ناقة، سوی مالایعلم من الغنائم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الصفار، عن العباس بن معروف، عن ابن أبی عمیر، عن عبدالرحمن بن الحجّاج،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7" w:name="pg13616_128544"/>
    </w:p>
    <w:p>
      <w:pPr>
        <w:pStyle w:val="BookText"/>
        <w:rPr/>
      </w:pPr>
      <w:bookmarkEnd w:id="17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کان أشدّ علیه من یوم حنین وذلک أنّ العرب تباغت علیه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عبیدالله بن أحمد الدهقان، عن علی بن الحسن الطاطری، عن محمد بن زیاد بیاع السابری، عن عجلان أبی صالح</w:t>
      </w:r>
      <w:r>
        <w:rPr>
          <w:rStyle w:val="FootnoteAnchor"/>
          <w:rtl w:val="true"/>
        </w:rPr>
        <w:footnoteReference w:id="11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یوم حنین أربعین</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07367_3830689328"/>
      <w:bookmarkStart w:id="179" w:name="_Toc62"/>
      <w:bookmarkEnd w:id="178"/>
      <w:r>
        <w:rPr>
          <w:rtl w:val="true"/>
        </w:rPr>
        <w:t xml:space="preserve">باب </w:t>
      </w:r>
      <w:r>
        <w:rPr>
          <w:rtl w:val="true"/>
        </w:rPr>
        <w:t>(</w:t>
      </w:r>
      <w:r>
        <w:rPr/>
        <w:t>13</w:t>
      </w:r>
      <w:r>
        <w:rPr>
          <w:rtl w:val="true"/>
        </w:rPr>
        <w:t xml:space="preserve">) </w:t>
      </w:r>
      <w:r>
        <w:rPr>
          <w:rtl w:val="true"/>
        </w:rPr>
        <w:t>غزوة تبوک وقصّة العقبة</w:t>
      </w:r>
      <w:bookmarkEnd w:id="179"/>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عن أبیه، عن سعد بن عبداللّه، عن إبراهیم بن مهزیار، عن أخیه علی، عن الحسن بن سعید، عن النضر بن سوید، عن موسی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أصحابنا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المنافقین؟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170"/>
      </w:r>
      <w:r>
        <w:rPr>
          <w:rFonts w:ascii="Amiri" w:hAnsi="Amiri" w:eastAsia="Amiri" w:cs="Amiri"/>
          <w:color w:val="111111"/>
          <w:sz w:val="28"/>
          <w:sz w:val="28"/>
          <w:szCs w:val="28"/>
          <w:rtl w:val="true"/>
          <w:lang w:bidi="ar-SA"/>
        </w:rPr>
        <w:t xml:space="preserve">ولکن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فی </w:t>
      </w:r>
    </w:p>
    <w:p>
      <w:pPr>
        <w:pStyle w:val="BookText"/>
        <w:rPr/>
      </w:pPr>
      <w:r>
        <w:rPr>
          <w:rFonts w:ascii="IRNazanin" w:hAnsi="IRNazanin" w:eastAsia="IRNazanin"/>
          <w:color w:val="111111"/>
          <w:sz w:val="28"/>
          <w:sz w:val="28"/>
          <w:szCs w:val="28"/>
          <w:rtl w:val="true"/>
          <w:lang w:bidi="fa-IR"/>
        </w:rPr>
        <w:t>غزوة تبوک کان یسیر علی ناقته والناس أمامه، فلمّا انتهی إلی العقبة وقد جلس علیها أربعة عشر رجلا، ستّة من قریش، وثمانیة من أفناء الناس</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عکس هذا</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وفلانا وفلانا وفلانا</w:t>
      </w:r>
      <w:r>
        <w:rPr>
          <w:rStyle w:val="FootnoteAnchor"/>
          <w:rtl w:val="true"/>
        </w:rPr>
        <w:footnoteReference w:id="1173"/>
      </w:r>
      <w:r>
        <w:rPr>
          <w:rFonts w:ascii="IRNazanin" w:hAnsi="IRNazanin" w:eastAsia="IRNazanin"/>
          <w:color w:val="111111"/>
          <w:sz w:val="28"/>
          <w:sz w:val="28"/>
          <w:szCs w:val="28"/>
          <w:rtl w:val="true"/>
          <w:lang w:bidi="fa-IR"/>
        </w:rPr>
        <w:t xml:space="preserve">قد قعدوا لک علی العقبة لینفروا ناقتک، فناداهم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یافلان ویافلان ویافلان أنتم القعود لتنفروا ناقتی؟ وکان حذیفة خلفه فلحق بهم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یاحذیفة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الشَّیْطانُ بِبَعْضِ ما کَسَبُوا</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فهو فی عقبة بن عثمان وعثمان بن سعد</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کثیر،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الشَّیْطانُ بِبَعْضِ ما کَسَبُوا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العقبة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عَرَضاً قَرِیباً وَ سَفَراً قاصِداً لاَتَّبَعُوکَ</w:t>
      </w:r>
      <w:r>
        <w:rPr>
          <w:rFonts w:eastAsia="Amiri" w:cs="Amiri" w:ascii="Amiri" w:hAnsi="Amiri"/>
          <w:color w:val="111111"/>
          <w:sz w:val="28"/>
          <w:szCs w:val="28"/>
          <w:rtl w:val="true"/>
          <w:lang w:bidi="ar-SA"/>
        </w:rPr>
        <w:t xml:space="preserve">) </w:t>
      </w:r>
      <w:r>
        <w:rPr>
          <w:rStyle w:val="FootnoteAnchor"/>
          <w:rtl w:val="true"/>
        </w:rPr>
        <w:footnoteReference w:id="1179"/>
      </w:r>
      <w:r>
        <w:rPr>
          <w:rFonts w:ascii="IRNazanin" w:hAnsi="IRNazanin" w:eastAsia="IRNazanin"/>
          <w:color w:val="111111"/>
          <w:sz w:val="28"/>
          <w:sz w:val="28"/>
          <w:szCs w:val="28"/>
          <w:rtl w:val="true"/>
          <w:lang w:bidi="fa-IR"/>
        </w:rPr>
        <w:t>الآیة، إنّهم یستطیعون وقد کان فی علم اللّه أنّه لو کان عرضا قریبا وسفرا قاصدا لفعلوا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المعنی ان الغرض بیان انهم کانوا مستطیعین للفعل ولم یفعلوا، إذ کان فی علم اللّه انه لو کان موافقا لاغراضهم لفعلوا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أبی حمزة،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الثَّلاثَةِ الَّذِینَ خُلِّفُوا</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ومرارة بن الربیع، وهلال بن أمیّة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القرآن ینزل بکلام المنافقین حتّی ترکوا الکلام، واقتصروا بالحواجب یغمزون،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تأمنون أن تسمّوا فی القرآن فتفتضحوا أنتم وعقبکم؟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عقبة بین أیدینا لو رمینا به منها یتقطع، فقعدوا علی العقبة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ذی فیق</w:t>
      </w:r>
      <w:r>
        <w:rPr>
          <w:rFonts w:eastAsia="IRNazanin" w:cs="IRNazanin"/>
          <w:color w:val="111111"/>
          <w:sz w:val="28"/>
          <w:szCs w:val="28"/>
          <w:rtl w:val="true"/>
          <w:lang w:bidi="fa-IR"/>
        </w:rPr>
        <w:t xml:space="preserve">. </w:t>
      </w:r>
      <w:bookmarkStart w:id="180" w:name="pg13616_128547"/>
    </w:p>
    <w:p>
      <w:pPr>
        <w:pStyle w:val="BookText"/>
        <w:rPr/>
      </w:pPr>
      <w:bookmarkEnd w:id="180"/>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النوم علی ناقته اقتصدت فی السیر،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لیلة من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افارق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أحبس ناقتی علیه، فنزل جبرئیل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فلان وفلان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قعدوا ینفرون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یافلان یافلان یافلان أعداء أعداء اللّه حتّی سمّاهم بأسمائهم کلّهم، ثم نظر فاذا حذیفة،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برواحلهم وهم متلثّمون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لاتخبر بهم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أفلاتقتلهم؟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بهم حتّی اذا ظفر قتلهم، وکانوا من قریش</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407369_3830689328"/>
      <w:bookmarkStart w:id="182" w:name="_Toc63"/>
      <w:bookmarkEnd w:id="181"/>
      <w:r>
        <w:rPr>
          <w:rtl w:val="true"/>
        </w:rPr>
        <w:t>نزول سورة براءة</w:t>
      </w:r>
      <w:bookmarkEnd w:id="18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أبا بکر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الموسم لیقرأها علی الناس، 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لایبلّغ عنک إلّا علیّ،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فأمره أن یرکب ناقته العضباء، وأمره أن یلحق أبا بکر فیأخذ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ویقرأه </w:t>
      </w:r>
    </w:p>
    <w:p>
      <w:pPr>
        <w:pStyle w:val="BookText"/>
        <w:rPr/>
      </w:pPr>
      <w:r>
        <w:rPr>
          <w:rFonts w:ascii="IRNazanin" w:hAnsi="IRNazanin" w:eastAsia="IRNazanin"/>
          <w:color w:val="111111"/>
          <w:sz w:val="28"/>
          <w:sz w:val="28"/>
          <w:szCs w:val="28"/>
          <w:rtl w:val="true"/>
          <w:lang w:bidi="fa-IR"/>
        </w:rPr>
        <w:t>علی الناس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أسخطة؟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أنّه انزل علیه أنّه لایبلّغ إلّا رجل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یوم النحر بعد الظهر وهو یوم الحجّ الاکبر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رسول رسول اللّه إلیکم فقرأ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1184"/>
      </w:r>
      <w:r>
        <w:rPr>
          <w:rFonts w:ascii="IRNazanin" w:hAnsi="IRNazanin" w:eastAsia="IRNazanin"/>
          <w:color w:val="111111"/>
          <w:sz w:val="28"/>
          <w:sz w:val="28"/>
          <w:szCs w:val="28"/>
          <w:rtl w:val="true"/>
          <w:lang w:bidi="fa-IR"/>
        </w:rPr>
        <w:t>عشرین من ذی الحجّة ومحرّم وصفر وشهر ربیع الاولّ وعشرا من شهر ربیع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لایطوف بالبیت عریان ولا عریانة، ولا مشرک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عهد عند رسول اللّه فمدّته إلی هذه الاربعة الاشهر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محمدبن مسلم فقال</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هل نزل فی شیء منذ فارقت رسول اللّه؟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أبی اللّه أن یبلّغ عن محمد إلاّ رجل منه، فوافی الموسم فبلّغ عن اللّه وعن رسوله بعرفة والمزدلفة ویوم النحر عند الجمار وفی أیّام التشریق کلّها،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یطوفنّ بالبیت عریان</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183" w:name="pg13616_128549"/>
    </w:p>
    <w:p>
      <w:pPr>
        <w:pStyle w:val="Heading2"/>
        <w:numPr>
          <w:ilvl w:val="1"/>
          <w:numId w:val="1"/>
        </w:numPr>
        <w:rPr/>
      </w:pPr>
      <w:bookmarkStart w:id="184" w:name="__RefHeading___Toc407371_3830689328"/>
      <w:bookmarkStart w:id="185" w:name="_Toc64"/>
      <w:bookmarkEnd w:id="183"/>
      <w:bookmarkEnd w:id="184"/>
      <w:r>
        <w:rPr>
          <w:rtl w:val="true"/>
        </w:rPr>
        <w:t>المباهلة</w:t>
      </w:r>
      <w:bookmarkEnd w:id="185"/>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النضر بن سوید، عن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نصاری نجران لمّا وفدوا علی رسول اللّه وکان سیدهم الاهتم</w:t>
      </w:r>
      <w:r>
        <w:rPr>
          <w:rStyle w:val="FootnoteAnchor"/>
          <w:rtl w:val="true"/>
        </w:rPr>
        <w:footnoteReference w:id="1187"/>
      </w:r>
      <w:r>
        <w:rPr>
          <w:rFonts w:ascii="IRNazanin" w:hAnsi="IRNazanin" w:eastAsia="IRNazanin"/>
          <w:color w:val="111111"/>
          <w:sz w:val="28"/>
          <w:sz w:val="28"/>
          <w:szCs w:val="28"/>
          <w:rtl w:val="true"/>
          <w:lang w:bidi="fa-IR"/>
        </w:rPr>
        <w:t>والعاقب والسید، وحضرت صلاتهم فأقبلوا یضربون بالناقوس وصلّوا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مسجدک؟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فلمّا فرغوا دنوا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تدعون؟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شهادة أن لا إله إلاّ اللّه، وأنّی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عیسی عبد مخلوق یأکل ویشرب ویحدث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p>
    <w:p>
      <w:pPr>
        <w:pStyle w:val="BookText"/>
        <w:rPr/>
      </w:pPr>
      <w:r>
        <w:rPr>
          <w:rFonts w:ascii="IRNazanin" w:hAnsi="IRNazanin" w:eastAsia="IRNazanin"/>
          <w:color w:val="111111"/>
          <w:sz w:val="28"/>
          <w:sz w:val="28"/>
          <w:szCs w:val="28"/>
          <w:rtl w:val="true"/>
          <w:lang w:bidi="fa-IR"/>
        </w:rPr>
        <w:t>فنزل الوحی علی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آدم؟</w:t>
      </w:r>
    </w:p>
    <w:p>
      <w:pPr>
        <w:pStyle w:val="BookText"/>
        <w:rPr/>
      </w:pPr>
      <w:r>
        <w:rPr>
          <w:rFonts w:ascii="IRNazanin" w:hAnsi="IRNazanin" w:eastAsia="IRNazanin"/>
          <w:color w:val="111111"/>
          <w:sz w:val="28"/>
          <w:sz w:val="28"/>
          <w:szCs w:val="28"/>
          <w:rtl w:val="true"/>
          <w:lang w:bidi="fa-IR"/>
        </w:rPr>
        <w:t xml:space="preserve">أکان عبدا مخلوقا یأکل ویشرب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ویحدث</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وینکح؟</w:t>
      </w:r>
    </w:p>
    <w:p>
      <w:pPr>
        <w:pStyle w:val="BookText"/>
        <w:rPr/>
      </w:pPr>
      <w:r>
        <w:rPr>
          <w:rFonts w:ascii="IRNazanin" w:hAnsi="IRNazanin" w:eastAsia="IRNazanin"/>
          <w:color w:val="111111"/>
          <w:sz w:val="28"/>
          <w:sz w:val="28"/>
          <w:szCs w:val="28"/>
          <w:rtl w:val="true"/>
          <w:lang w:bidi="fa-IR"/>
        </w:rPr>
        <w:t xml:space="preserve">فسألهم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p>
    <w:p>
      <w:pPr>
        <w:pStyle w:val="BookText"/>
        <w:rPr/>
      </w:pPr>
      <w:r>
        <w:rPr>
          <w:rFonts w:ascii="IRNazanin" w:hAnsi="IRNazanin" w:eastAsia="IRNazanin"/>
          <w:color w:val="111111"/>
          <w:sz w:val="28"/>
          <w:sz w:val="28"/>
          <w:szCs w:val="28"/>
          <w:rtl w:val="true"/>
          <w:lang w:bidi="fa-IR"/>
        </w:rPr>
        <w:t>فبهتوا فبقوا ساکتین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إلی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فباهلونی، فإن کنت صادقا انزلت اللعنة علیکم، وإن کنت کاذبا نزلت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فتواعدوا للمباهلة فلمّا رجعوا إلی منازلهم قال رؤساؤهم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والعاقب والاهتم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باهلنا بقومه باهلناه، فإنّه لیس بنبیّ، وإن باهلنا بأهل بیته خاصّة فلا نباهله فإنّه لایقدم علی أهل بیته إلاّ وهو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أصبحوا جاؤا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أمیر المؤمنین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هؤلاء؟</w:t>
      </w:r>
    </w:p>
    <w:p>
      <w:pPr>
        <w:pStyle w:val="BookText"/>
        <w:rPr/>
      </w:pP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عمّه ووصیّه وختنه علیّ بن أبی طالب، وهذه بنته فاطمة وهذان ابناه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فعرفوا وقالوا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نعطیک الرضا فاعفنا عن المباهلة، فصالحهم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الجزیة وانصرفوا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فضائله فذکر بعضها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حبران</w:t>
      </w:r>
      <w:r>
        <w:rPr>
          <w:rStyle w:val="FootnoteAnchor"/>
          <w:rtl w:val="true"/>
        </w:rPr>
        <w:footnoteReference w:id="1191"/>
      </w:r>
      <w:r>
        <w:rPr>
          <w:rFonts w:ascii="IRNazanin" w:hAnsi="IRNazanin" w:eastAsia="IRNazanin"/>
          <w:color w:val="111111"/>
          <w:sz w:val="28"/>
          <w:sz w:val="28"/>
          <w:szCs w:val="28"/>
          <w:rtl w:val="true"/>
          <w:lang w:bidi="fa-IR"/>
        </w:rPr>
        <w:t xml:space="preserve">من أحبار </w:t>
      </w:r>
      <w:bookmarkStart w:id="186" w:name="pg13616_128551"/>
    </w:p>
    <w:p>
      <w:pPr>
        <w:pStyle w:val="BookText"/>
        <w:rPr/>
      </w:pPr>
      <w:bookmarkEnd w:id="186"/>
      <w:r>
        <w:rPr>
          <w:rFonts w:ascii="IRNazanin" w:hAnsi="IRNazanin" w:eastAsia="IRNazanin"/>
          <w:color w:val="111111"/>
          <w:sz w:val="28"/>
          <w:sz w:val="28"/>
          <w:szCs w:val="28"/>
          <w:rtl w:val="true"/>
          <w:lang w:bidi="fa-IR"/>
        </w:rPr>
        <w:t>النصاری من أهل نجران فتکلّما فی أمر عیسی، فأنزل اللّه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اخر الآیة،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 علی والحسن والحسین وفاطمة ثمّ خرج ورفع کفّه إلی السماء وفرّج بین أصابعه ودعاهم إلی المباهلة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المباهلة یشبّک یده فی یده یرفعهما إلی السماء، فلمّا رآه الحبران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لئن کان نبیا لنهلکن، وانّ کان غیر نبی کفانا قومه، فکفّا وانصرفا</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407373_3830689328"/>
      <w:bookmarkStart w:id="188" w:name="_Toc65"/>
      <w:bookmarkEnd w:id="187"/>
      <w:r>
        <w:rPr>
          <w:rtl w:val="true"/>
        </w:rPr>
        <w:t xml:space="preserve">بعث أمیر المؤمنین </w:t>
      </w:r>
      <w:r>
        <w:rPr>
          <w:rtl w:val="true"/>
        </w:rPr>
        <w:t>(</w:t>
      </w:r>
      <w:r>
        <w:rPr>
          <w:rtl w:val="true"/>
        </w:rPr>
        <w:t>علیه السّلام</w:t>
      </w:r>
      <w:r>
        <w:rPr>
          <w:rtl w:val="true"/>
        </w:rPr>
        <w:t xml:space="preserve">) </w:t>
      </w:r>
      <w:r>
        <w:rPr>
          <w:rtl w:val="true"/>
        </w:rPr>
        <w:t>الی الیمن</w:t>
      </w:r>
      <w:bookmarkEnd w:id="188"/>
    </w:p>
    <w:p>
      <w:pPr>
        <w:pStyle w:val="BookText"/>
        <w:rPr/>
      </w:pPr>
      <w:r>
        <w:rPr>
          <w:rFonts w:eastAsia="IRNazanin" w:cs="IRNazanin"/>
          <w:color w:val="111111"/>
          <w:sz w:val="28"/>
          <w:szCs w:val="28"/>
          <w:lang w:bidi="fa-IR"/>
        </w:rPr>
        <w:t>2637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بن سلیمان بن غالب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المفضل بن قیس بن رمانة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فقال له وهو یوصیه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اوصیک بالدعاء فإنّ معه الإجابة، وبالشکر فإنّ معه المزید، </w:t>
      </w:r>
      <w:bookmarkStart w:id="189" w:name="pg13616_128552"/>
    </w:p>
    <w:p>
      <w:pPr>
        <w:pStyle w:val="BookText"/>
        <w:rPr/>
      </w:pPr>
      <w:bookmarkEnd w:id="189"/>
      <w:r>
        <w:rPr>
          <w:rFonts w:ascii="IRNazanin" w:hAnsi="IRNazanin" w:eastAsia="IRNazanin"/>
          <w:color w:val="111111"/>
          <w:sz w:val="28"/>
          <w:sz w:val="28"/>
          <w:szCs w:val="28"/>
          <w:rtl w:val="true"/>
          <w:lang w:bidi="fa-IR"/>
        </w:rPr>
        <w:t>وانهاک من أن</w:t>
      </w:r>
      <w:r>
        <w:rPr>
          <w:rStyle w:val="FootnoteAnchor"/>
          <w:rtl w:val="true"/>
        </w:rPr>
        <w:footnoteReference w:id="1193"/>
      </w:r>
      <w:r>
        <w:rPr>
          <w:rFonts w:ascii="IRNazanin" w:hAnsi="IRNazanin" w:eastAsia="IRNazanin"/>
          <w:color w:val="111111"/>
          <w:sz w:val="28"/>
          <w:sz w:val="28"/>
          <w:szCs w:val="28"/>
          <w:rtl w:val="true"/>
          <w:lang w:bidi="fa-IR"/>
        </w:rPr>
        <w:t>تخفر عهدا</w:t>
      </w:r>
      <w:r>
        <w:rPr>
          <w:rStyle w:val="FootnoteAnchor"/>
          <w:rtl w:val="true"/>
        </w:rPr>
        <w:footnoteReference w:id="1194"/>
      </w:r>
      <w:r>
        <w:rPr>
          <w:rFonts w:ascii="IRNazanin" w:hAnsi="IRNazanin" w:eastAsia="IRNazanin"/>
          <w:color w:val="111111"/>
          <w:sz w:val="28"/>
          <w:sz w:val="28"/>
          <w:szCs w:val="28"/>
          <w:rtl w:val="true"/>
          <w:lang w:bidi="fa-IR"/>
        </w:rPr>
        <w:t>أو تغیّر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وأنهاک عن المکر فإنه لایحیق المکر السییء إلاّ بأهله، وأنهاک عن البغی فإنّه من بغی علیه لینصرنّه اللّه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407375_3830689328"/>
      <w:bookmarkStart w:id="191" w:name="_Toc66"/>
      <w:bookmarkEnd w:id="190"/>
      <w:r>
        <w:rPr>
          <w:rtl w:val="true"/>
        </w:rPr>
        <w:t>حجة الوداع</w:t>
      </w:r>
      <w:bookmarkEnd w:id="191"/>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المنتقی بإسناده إلی جعفر بن محمد الصادق، عن أبیه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جابر بن عبداللّه الأنصاریّ فسأل عن القوم حتّی انتهی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الحسین، فأهوی بیده إلی رأسی فنزع زرّی الاعلی، ثمّ نزع زرّی الاسفل، ثمّ وضع کفّه بین ثدیی وأنا یومئذ غلام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یابن أخی، سل عمّا شئت، فسألته وهو أعمی، وحضر وقت الصلاة فقام فی النساجة ملتحفا بها، کلّما وضعها علی منکبه رجع طرفها إلیه من صغرها، ورداؤه علی المشجّب</w:t>
      </w:r>
      <w:r>
        <w:rPr>
          <w:rStyle w:val="FootnoteAnchor"/>
          <w:rtl w:val="true"/>
        </w:rPr>
        <w:footnoteReference w:id="1196"/>
      </w:r>
      <w:r>
        <w:rPr>
          <w:rFonts w:ascii="Amiri" w:hAnsi="Amiri" w:eastAsia="Amiri" w:cs="Amiri"/>
          <w:color w:val="111111"/>
          <w:sz w:val="28"/>
          <w:sz w:val="28"/>
          <w:szCs w:val="28"/>
          <w:rtl w:val="true"/>
          <w:lang w:bidi="ar-SA"/>
        </w:rPr>
        <w:t>فصلّی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حجّة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بیده فعقد تسعا،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تسع سنین لم یحجّ، ثمّ أذّن فی الناس فی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فقدم المدینة بشر کثیر کلّهم یلتمس أن یأتمّ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مثل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فخرجنا معه حتّی إذا أتینا ذا الحلیفة، فولدت أسماء بنت عمیس محمد بن أبی بکر، فأرسلت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اغتسلی واستثفری بثوب وأحرمی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فی المسجد،، ثمّ رکب القصواء حتّی استوت ناقته علی البیداء نظرت إلی مدّ بصری بین یدیه من راکب وماش، وعن یمینه مثل ذلک، وعن یساره مثل ذلک، ومن خلفه مثل ذلک،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أظهرنا، وعلیه ینزل القرآن وهو یعرف تأویله، وما عمل به من شیء عملنا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بالتوحید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لاشریک لک لبیک، إنّ الحمد و النعمة لک والملک لاشریک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الناس بهذا الّذی یهلّون، فلم یردّ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منه، ولزم رسول اللّه تلبیته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ننوی إلاّ الحجّ، لسنا نعرف العمرة، حتّی إذا أتینا البیت معه استلم الرکن فرمل ثلاثا</w:t>
      </w:r>
      <w:r>
        <w:rPr>
          <w:rStyle w:val="FootnoteAnchor"/>
          <w:rtl w:val="true"/>
        </w:rPr>
        <w:footnoteReference w:id="1197"/>
      </w:r>
      <w:r>
        <w:rPr>
          <w:rFonts w:ascii="Amiri" w:hAnsi="Amiri" w:eastAsia="Amiri" w:cs="Amiri"/>
          <w:color w:val="111111"/>
          <w:sz w:val="28"/>
          <w:sz w:val="28"/>
          <w:szCs w:val="28"/>
          <w:rtl w:val="true"/>
          <w:lang w:bidi="ar-SA"/>
        </w:rPr>
        <w:t>، ومشی أربعا، ثمّ نفذ إلی مقام إبراهیم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فصلّی فجعل </w:t>
      </w:r>
    </w:p>
    <w:p>
      <w:pPr>
        <w:pStyle w:val="BookText"/>
        <w:rPr/>
      </w:pPr>
      <w:r>
        <w:rPr>
          <w:rFonts w:ascii="IRNazanin" w:hAnsi="IRNazanin" w:eastAsia="IRNazanin"/>
          <w:color w:val="111111"/>
          <w:sz w:val="28"/>
          <w:sz w:val="28"/>
          <w:szCs w:val="28"/>
          <w:rtl w:val="true"/>
          <w:lang w:bidi="fa-IR"/>
        </w:rPr>
        <w:t>المقام بینه وبیت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ذکره إلاّ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یقرأ فی الرکعتین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وقل هو اللّه أحد، ثمّ رجع إلی الرکن فاستلمه، ثمّ خرج من الباب إلی الصفا، فلمّا دنا من الصفا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1199"/>
      </w:r>
      <w:r>
        <w:rPr>
          <w:rFonts w:ascii="IRNazanin" w:hAnsi="IRNazanin" w:eastAsia="IRNazanin"/>
          <w:color w:val="111111"/>
          <w:sz w:val="28"/>
          <w:sz w:val="28"/>
          <w:szCs w:val="28"/>
          <w:rtl w:val="true"/>
          <w:lang w:bidi="fa-IR"/>
        </w:rPr>
        <w:t>أبدأ بما بدأ اللّه به، فبدأ بالصفا فرقی علیه حتّی رأی البیت، فاستقبل القبلة فوحّد اللّه وکبّره،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لاشریک له، له الملک وله الحمد، وهو علی کلّ شیء قدیر، لا إله إلاّ اللّه وحده، أنجز وعده، ونصر عبده، وهزم الاحزاب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بین ذلک، قال مثل هذا ثلاث مرّات، ثم نزل إلی المروة حتّی انصبّت قدماه فی بطن الوادی</w:t>
      </w:r>
      <w:r>
        <w:rPr>
          <w:rStyle w:val="FootnoteAnchor"/>
          <w:rtl w:val="true"/>
        </w:rPr>
        <w:footnoteReference w:id="1200"/>
      </w:r>
      <w:r>
        <w:rPr>
          <w:rFonts w:ascii="IRNazanin" w:hAnsi="IRNazanin" w:eastAsia="IRNazanin"/>
          <w:color w:val="111111"/>
          <w:sz w:val="28"/>
          <w:sz w:val="28"/>
          <w:szCs w:val="28"/>
          <w:rtl w:val="true"/>
          <w:lang w:bidi="fa-IR"/>
        </w:rPr>
        <w:t>حتّی إذا صعدتا مشی حتّی أتی المروة ففعل علی المروة کما فعل علی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کان آخر طوافه علی المروة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أنّی استقبلت من أمری ما استدبرت لم أسق الهدی وجعلتها عمرة، فمن کان منکم لیس معه هدی فلیحلّ ولیجعلها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سراقة بن جعشم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إلعامنا هذا أم للأبد؟</w:t>
      </w:r>
    </w:p>
    <w:p>
      <w:pPr>
        <w:pStyle w:val="BookText"/>
        <w:rPr/>
      </w:pPr>
      <w:r>
        <w:rPr>
          <w:rFonts w:ascii="IRNazanin" w:hAnsi="IRNazanin" w:eastAsia="IRNazanin"/>
          <w:color w:val="111111"/>
          <w:sz w:val="28"/>
          <w:sz w:val="28"/>
          <w:szCs w:val="28"/>
          <w:rtl w:val="true"/>
          <w:lang w:bidi="fa-IR"/>
        </w:rPr>
        <w:t xml:space="preserve">فشبّک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أصابعه واحدة فی الاخری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العمرة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لابد أبد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علیّ من الیمن ببدن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فاطمة ممّن أحلّ ولبست ثیابا صبیغا واکتحلت، فأنکر ذلک علیها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أمرنی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یقول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رسول اللّه محرّشا</w:t>
      </w:r>
      <w:r>
        <w:rPr>
          <w:rStyle w:val="FootnoteAnchor"/>
          <w:rtl w:val="true"/>
        </w:rPr>
        <w:footnoteReference w:id="1201"/>
      </w:r>
      <w:r>
        <w:rPr>
          <w:rFonts w:ascii="IRNazanin" w:hAnsi="IRNazanin" w:eastAsia="IRNazanin"/>
          <w:color w:val="111111"/>
          <w:sz w:val="28"/>
          <w:sz w:val="28"/>
          <w:szCs w:val="28"/>
          <w:rtl w:val="true"/>
          <w:lang w:bidi="fa-IR"/>
        </w:rPr>
        <w:t>علی فاطمة للذی صنعت ومستفتیا لرسول اللّه فیما ذکرت عنه، فأخبرته أنّی أنکرت ذلک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ماذا قلت حین فرضت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اهلّ بما أهلّ به رسولک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معی الهدی فلاتحلّ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جماعة الهدی الذی قدم علیّ من الیمن والّذی أتی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الناس کلّهم وقصّروا إلاّ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معه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کان یوم الترویة توجّهوا إلی منی فأهلّوا بالحجّ ورکب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بها الظهر والعصر والمغرب والعشاء والفجر، ثم مکث قلیلا حتّی طلعت الشمس، وأمر بقبّة من شعر تضرب له بنمرة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تشک قریش إلاّ أنّه واقف عند المشعر الحرام کما کانت قریش تصنع فی الجاهلیة، فأجاز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عرفة فوجد القبّة قد ضربت بنمرة فنزل بها حتّی إذا زاغت الشمس أمر بالقصواء فرحّلت له، فأتی بطن الوادی فخطب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دماءکم وأموالکم حرام علیکم کحرمة یومکم هذا، فی شهرکم هذا، فی بلدکم هذا،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p>
    <w:p>
      <w:pPr>
        <w:pStyle w:val="BookText"/>
        <w:rPr/>
      </w:pPr>
      <w:r>
        <w:rPr>
          <w:rFonts w:ascii="IRNazanin" w:hAnsi="IRNazanin" w:eastAsia="IRNazanin"/>
          <w:color w:val="111111"/>
          <w:sz w:val="28"/>
          <w:sz w:val="28"/>
          <w:szCs w:val="28"/>
          <w:rtl w:val="true"/>
          <w:lang w:bidi="fa-IR"/>
        </w:rPr>
        <w:t xml:space="preserve">من أمر الجاهلیة تحت قدمی موضوع، ودماء الجاهلیة موضوعة، و انّ أوّل دم أضع فی دمائنا دم ابن ربیعة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مسترضعا فی بنی سعد فقتله 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وربا الجاهلیة موضوعة، وأوّل ربا أضع 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عبّاس بن عبدالمطّلب فإنه موضوع کلّه، فاتّقوا اللّه فی النساء فإنّکم أخذتموهنّ بأمان اللّه، واستحللتم فروجهنّ بکلمات اللّه ولکم علیهنّ أن لایوطئن فرشکم أحدا تکرهونه فإن فعلن ذلک فاضربوهنّ ضربا غیر مبرح، ولهنّ علیکم رزقهنّ وکسوتهنّ بالمعروف وقد ترکت فیکم ما لن تضلّوا بعده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وأنتم تسألون عنّی، فما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وأدّیت ونصحت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بأصبعه السبّابة یرفعها إلی السماء وینکتها إلی الناس</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ثمّ أذّن ثمّ أقام فصلّی الظهر، ثمّ أقام فصلّی العصر، ولم بینهما بینهما شیئا، ثمّ رکب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 الموقف فجعل بطن ناقته القصواء إلی الصخرات، وجعل حبل المشاة بین یدیه، واستقبل القبلة فلم یزل واقفا حتّی غربت الشمس وأردف اسامة خلفه، ودفع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شنق للقصواء الزمام حتّی أنّ رأسها لیصیب مورک رحله، ویقول بیده الیمنی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السکینة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أتی جبلا من الجبال أرخی لها قلیلا، حتّی أتی المزدلفة فصلّی بها المغرب والعشاء بأذان واحد وإقامتین، ولم یسبّح بینهما شیئا، ثمّ اضطجع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طلع الفجر، فصلّی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تبیّن له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بأذان وإقامة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رکب القصواء حتّی أتی المشعر الحرام، فاستقبل القبلة فدعاه وکبّره وهلّله ووحّده، فلم یزل واقفا حتّی أسفر</w:t>
      </w:r>
      <w:r>
        <w:rPr>
          <w:rStyle w:val="FootnoteAnchor"/>
          <w:rtl w:val="true"/>
        </w:rPr>
        <w:footnoteReference w:id="1202"/>
      </w:r>
      <w:r>
        <w:rPr>
          <w:rFonts w:ascii="IRNazanin" w:hAnsi="IRNazanin" w:eastAsia="IRNazanin"/>
          <w:color w:val="111111"/>
          <w:sz w:val="28"/>
          <w:sz w:val="28"/>
          <w:szCs w:val="28"/>
          <w:rtl w:val="true"/>
          <w:lang w:bidi="fa-IR"/>
        </w:rPr>
        <w:t xml:space="preserve">جدّا، فدفع قبل أن تطلع الشمس، وأردف الفضل بن العباس، وکان رجلا حسن الشعر أبیض وسیما، فلمّا 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ظعن یجرین، فطفق الفضل ینظر إلیهنّ، فوضع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وجه الفضل، فحوّل الفضل وجهه إلی الشقّ الاخر ینظر، فحوّل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من الشقّ الآخر علی وجه الفضل، فصرف وجهه من الشقّ الاخر ینظر حتّی أتی بطن محسّر فحرّک قلیلا، ثمّ سلک الطریق الوسطی التی تخرج علی الجمرة التی عند الشجرة فرماها بسبع حصیات یکبّر مع کلّ حصاة منها حصی الخذف رمی من بطن الوادی، ثمّ انصرف إلی المنحر فنحر ثلاثا وستّین بدنة بیده، ثمّ أعطی علیّا فنحر ما غبر</w:t>
      </w:r>
      <w:r>
        <w:rPr>
          <w:rStyle w:val="FootnoteAnchor"/>
          <w:rtl w:val="true"/>
        </w:rPr>
        <w:footnoteReference w:id="1203"/>
      </w:r>
      <w:r>
        <w:rPr>
          <w:rFonts w:ascii="IRNazanin" w:hAnsi="IRNazanin" w:eastAsia="IRNazanin"/>
          <w:color w:val="111111"/>
          <w:sz w:val="28"/>
          <w:sz w:val="28"/>
          <w:szCs w:val="28"/>
          <w:rtl w:val="true"/>
          <w:lang w:bidi="fa-IR"/>
        </w:rPr>
        <w:t>، وأشرکه فی 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من کلّ بدنة ببضعة فجعلت فی قدر فطبخت فأکلا من لحمها، وشربا من مرقها، ثمّ رکب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فأفاض إلی البیت وصلّی بمکة الظهر، فأتی علی بنی عبدالمطّلب یسقون علی زمزم،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انزعوا بنی عبدالمطّلب</w:t>
      </w:r>
      <w:r>
        <w:rPr>
          <w:rStyle w:val="FootnoteAnchor"/>
          <w:rtl w:val="true"/>
        </w:rPr>
        <w:footnoteReference w:id="1204"/>
      </w:r>
      <w:r>
        <w:rPr>
          <w:rFonts w:ascii="IRNazanin" w:hAnsi="IRNazanin" w:eastAsia="IRNazanin"/>
          <w:color w:val="111111"/>
          <w:sz w:val="28"/>
          <w:sz w:val="28"/>
          <w:szCs w:val="28"/>
          <w:rtl w:val="true"/>
          <w:lang w:bidi="fa-IR"/>
        </w:rPr>
        <w:t>، فلولا أن یغلبکم الناس علی سقایتکم لنزعت معکم، فناولوه دلوا فشرب منه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واستثفری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ثفر الدابّة، وهو الذی یشدّ تحت 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انحدرت، أی حتّی إذا بلغ إلی موضع مستو یستوی قدماه علی الارض بعدما انحدر من العلوّ إلی الحدور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الحارث بن عبدالمطلب أخو أبی سفیان بن الحارث ابن 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مسترضعا فی بنی سعد کما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مسترضعا فیهم، وهو حارثة بن ربیعة،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أیاس بن ربیعة، وإنّما بدأ بإبطال الدم والربا من أهله وقرابته لیعلم أن لیس فی الدین محاباة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علی الوجه بشیء یؤثّر فیها، وکأنّه یرید به ههنا الإشارة، وقال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المشاة، أی طریقهم الذی یسلکونه فی الرمل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صفّهم ومجتمعهم فی مشیهم تشبیها بحبل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جذب زمامها إلیه، والمورک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أو شیء یجعل بین یدی الرحل یوضع علیه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والحبل بالحاء المهملة والباء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المستطیل من الرمل والضخم منه، والظعن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واحدتها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رزین وعمرو</w:t>
      </w:r>
      <w:r>
        <w:rPr>
          <w:rStyle w:val="FootnoteAnchor"/>
          <w:rtl w:val="true"/>
        </w:rPr>
        <w:footnoteReference w:id="1206"/>
      </w:r>
      <w:r>
        <w:rPr>
          <w:rFonts w:ascii="IRNazanin" w:hAnsi="IRNazanin" w:eastAsia="IRNazanin"/>
          <w:color w:val="111111"/>
          <w:sz w:val="28"/>
          <w:sz w:val="28"/>
          <w:szCs w:val="28"/>
          <w:rtl w:val="true"/>
          <w:lang w:bidi="fa-IR"/>
        </w:rPr>
        <w:t xml:space="preserve">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حجّة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عمر متفرقات ثمّ ذکر الحدیبیة والقضاء </w:t>
      </w:r>
    </w:p>
    <w:p>
      <w:pPr>
        <w:pStyle w:val="BookText"/>
        <w:rPr/>
      </w:pPr>
      <w:r>
        <w:rPr>
          <w:rFonts w:ascii="IRNazanin" w:hAnsi="IRNazanin" w:eastAsia="IRNazanin"/>
          <w:color w:val="111111"/>
          <w:sz w:val="28"/>
          <w:sz w:val="28"/>
          <w:szCs w:val="28"/>
          <w:rtl w:val="true"/>
          <w:lang w:bidi="fa-IR"/>
        </w:rPr>
        <w:t>والجعرانة، وأقام بالمدینة عشر سنین، ثمّ حجّ حجّة الوداع، ونصب علیا إماما یوم غدیر خمّ، فلمّا دخل المدینة بعث اسامة بن زید وامره ان یقصد حیث قتل أبوه، وجعل فی جیشه وتحت رایته أبا بکر وعمر وأبا عبیدة، وعسکر اسامة بالجرف فاشتکی شکواه التی توفی فیها، فکان یقول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نفّذوا جیش اسامة، ویکرر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سنة احدی عشر أقام بالمدینة المحرم ومرض ایاما وتوفی فی الثانی من صفر یوم الاثنین</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هذا الحدیث خلاف المشهور،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أحادیث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الثامن والعشرون من شهر صفر، للیلتین بقیتا من شهر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السنانی وعلی بن أحمد بن محمد الدقاق والحسین بن ابراهیم بن أحمد بن هشام المکتب وعلی بن عبداللّه الوراق وأحمد بن الحسن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عن أبیه، عن ابی الحسن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بهران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حجّة مستترا</w:t>
      </w:r>
      <w:r>
        <w:rPr>
          <w:rStyle w:val="FootnoteAnchor"/>
          <w:rtl w:val="true"/>
        </w:rPr>
        <w:footnoteReference w:id="1208"/>
      </w:r>
      <w:r>
        <w:rPr>
          <w:rFonts w:ascii="IRNazanin" w:hAnsi="IRNazanin" w:eastAsia="IRNazanin"/>
          <w:color w:val="111111"/>
          <w:sz w:val="28"/>
          <w:sz w:val="28"/>
          <w:szCs w:val="28"/>
          <w:rtl w:val="true"/>
          <w:lang w:bidi="fa-IR"/>
        </w:rPr>
        <w:t>فی کلّ حجة یمرّ بالمأزمین</w:t>
      </w:r>
      <w:r>
        <w:rPr>
          <w:rStyle w:val="FootnoteAnchor"/>
          <w:rtl w:val="true"/>
        </w:rPr>
        <w:footnoteReference w:id="1209"/>
      </w:r>
      <w:r>
        <w:rPr>
          <w:rFonts w:ascii="IRNazanin" w:hAnsi="IRNazanin" w:eastAsia="IRNazanin"/>
          <w:color w:val="111111"/>
          <w:sz w:val="28"/>
          <w:sz w:val="28"/>
          <w:szCs w:val="28"/>
          <w:rtl w:val="true"/>
          <w:lang w:bidi="fa-IR"/>
        </w:rPr>
        <w:t>فینزل فیبول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ولم کان ینزل هناک فیبول؟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أول موضع عبد فیه الاصنام، ومنه اخذ الحجر الذی نحت منه هبل الذی رمی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الکعبة لمّا علا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بدفنه عند باب بنی شیبة، فصار الدخول إلی المسجد من باب بنی شیبة سنّة لاجل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التکبیر یذهب بالضغاط هناک؟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معناه اللّه أکبر من أن یکون مثل الاصنام المنحوتة، والآلهة المعبودة دونه، وإن إبلیس فی شیاطینه یضیّق علی الحاج مسلکهم فی ذلک الموضع، فإذا سمع التکبیر طار مع شیاطینه، وتبعهم الملائکة حتی یقعوا فی اللجة الخضراء</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الصرورة</w:t>
      </w:r>
      <w:r>
        <w:rPr>
          <w:rStyle w:val="FootnoteAnchor"/>
          <w:rtl w:val="true"/>
        </w:rPr>
        <w:footnoteReference w:id="1211"/>
      </w:r>
      <w:r>
        <w:rPr>
          <w:rFonts w:ascii="IRNazanin" w:hAnsi="IRNazanin" w:eastAsia="IRNazanin"/>
          <w:color w:val="111111"/>
          <w:sz w:val="28"/>
          <w:sz w:val="28"/>
          <w:szCs w:val="28"/>
          <w:rtl w:val="true"/>
          <w:lang w:bidi="fa-IR"/>
        </w:rPr>
        <w:t>یستحب له دخول الکعبة دون من قد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الصرورة قاض فرض، مدعو إلی حجّ بیت اللّه فیجب أن یدخل البیت الذی دعی إلیه لیکرم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الحلق علیه واجبا دون من قد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لیصیر بذلک موسّما بسمة الآمنین، ألا تسمع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آمِنِینَ مُحَلِّقِینَ رُؤُسَکُمْ وَ مُقَصِّرِینَ لا تَخافُونَ</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صار وطیء المشعر علیه واجبا؟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لیستوجب بذلک وطیء بحبوحة الجنّة</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یحیی، عن غیاث بن إبراهیم،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قدومه المدینة إلاّ واحدة وقد حجّ بمکة مع قومه حجّات</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الوشاء، عن حماد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ثلاثا وستّین ونحر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وثلاثین؟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جعفر بن سماعة، ومحمد بن یحیی، عن عبداللّه بن محمد، عن علیّ بن الحکم جمیعا، عن أبان،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الحدیبیة وقضی الحدیبیة من قابل ومن الجعرانة حین أقبل من الطائف ثلاث عمر کلّهنّ فی ذی القعدة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عثمان بن عیسی، عن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فی ذی القعدة ثلاث عمر کلّ ذلک یوافق عمرته ذا القعدة</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ومحمد بن إسماعیل، عن الفضل بن شاذان، عن ابن أبی عمیر،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علی بدن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ناجیة بن جندب الخزاعی الأسلمی والّذی حلق رأس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معمر بن عبداللّه بن حراثة بن نصر بن عوف بن عویج بن عدی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فی حجّة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یحلقه،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معمر اذن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یدک وفی یدک الموسی</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لأعدّه من اللّه فضلا عظیما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معمر هو الّذی یرحّل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یامعمر إن الرّحل</w:t>
      </w:r>
      <w:r>
        <w:rPr>
          <w:rStyle w:val="FootnoteAnchor"/>
          <w:rtl w:val="true"/>
        </w:rPr>
        <w:footnoteReference w:id="1219"/>
      </w:r>
      <w:r>
        <w:rPr>
          <w:rFonts w:ascii="IRNazanin" w:hAnsi="IRNazanin" w:eastAsia="IRNazanin"/>
          <w:color w:val="111111"/>
          <w:sz w:val="28"/>
          <w:sz w:val="28"/>
          <w:szCs w:val="28"/>
          <w:rtl w:val="true"/>
          <w:lang w:bidi="fa-IR"/>
        </w:rPr>
        <w:t>اللّیلة لمسترخی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لقد شددته کما کنت أشده، ولکن </w:t>
      </w:r>
    </w:p>
    <w:p>
      <w:pPr>
        <w:pStyle w:val="BookText"/>
        <w:rPr/>
      </w:pPr>
      <w:r>
        <w:rPr>
          <w:rFonts w:ascii="IRNazanin" w:hAnsi="IRNazanin" w:eastAsia="IRNazanin"/>
          <w:color w:val="111111"/>
          <w:sz w:val="28"/>
          <w:sz w:val="28"/>
          <w:szCs w:val="28"/>
          <w:rtl w:val="true"/>
          <w:lang w:bidi="fa-IR"/>
        </w:rPr>
        <w:t>بعض من حسدنی مکانی منک یا رسول اللّه أراد أن تستبدل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لافعل</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جعفر بن محمد بن علی،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یوم النحر بمنی فی حجة الوداع، وهو علی ناقته القصواء،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خشیت أن لا ألقاکم بعد موقفی هذا بعد عامی هذا، فاسمعوا ما أقول لکم وانتفعوا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یوم أعظم حرمة؟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الشهور أعظم عند اللّه حرمة؟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بلد أعظم حرمة؟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حرمة أموالکم علیکم وحرمة دمائکم، کحرمة یومکم هذا فی شهرکم هذا فی بلدکم هذا، إلی أن تلقوا ربکم، فیسألکم عن أعمالکم، ألا هل بلغت؟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باقی الحدیث بطوله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192" w:name="pg13616_128564"/>
    </w:p>
    <w:p>
      <w:pPr>
        <w:pStyle w:val="Heading2"/>
        <w:numPr>
          <w:ilvl w:val="1"/>
          <w:numId w:val="1"/>
        </w:numPr>
        <w:rPr/>
      </w:pPr>
      <w:bookmarkStart w:id="193" w:name="__RefHeading___Toc407377_3830689328"/>
      <w:bookmarkStart w:id="194" w:name="_Toc67"/>
      <w:bookmarkEnd w:id="192"/>
      <w:bookmarkEnd w:id="193"/>
      <w:r>
        <w:rPr>
          <w:rtl w:val="true"/>
        </w:rPr>
        <w:t xml:space="preserve">ما جری بین رسول اللّه </w:t>
      </w:r>
      <w:r>
        <w:rPr>
          <w:rtl w:val="true"/>
        </w:rPr>
        <w:t>(</w:t>
      </w:r>
      <w:r>
        <w:rPr>
          <w:rtl w:val="true"/>
        </w:rPr>
        <w:t>صلّی اللّه علیه وآله</w:t>
      </w:r>
      <w:r>
        <w:rPr>
          <w:rtl w:val="true"/>
        </w:rPr>
        <w:t xml:space="preserve">) </w:t>
      </w:r>
      <w:r>
        <w:rPr>
          <w:rtl w:val="true"/>
        </w:rPr>
        <w:t>وأهل الکتاب والمشرکین</w:t>
      </w:r>
      <w:bookmarkEnd w:id="194"/>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الحسین بن أبی سعید المکاریّ،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من الیمن وفیهم رجل کان أعظمهم کلاما وأشدهم استقصاء فی محاجّة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النبیّ حتّی التوی عرق الغضب بین عینیه وتربّد وجهه وأطرق إلی الارض</w:t>
      </w:r>
      <w:r>
        <w:rPr>
          <w:rStyle w:val="FootnoteAnchor"/>
          <w:rtl w:val="true"/>
        </w:rPr>
        <w:footnoteReference w:id="1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سخیّ یطعم الطعام، فسکن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ورفع رأسه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جبرئیل أخبرنی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سخیّ تطعم الطعام لشردت بک وجعلتک حدیثا لمن خلفک</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ربّک لیحبّ السخاء؟</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أشهد أن لا إله إلاّ اللّه وأنّک رسول اللّه، </w:t>
      </w:r>
    </w:p>
    <w:p>
      <w:pPr>
        <w:pStyle w:val="BookText"/>
        <w:rPr/>
      </w:pPr>
      <w:r>
        <w:rPr>
          <w:rFonts w:ascii="IRNazanin" w:hAnsi="IRNazanin" w:eastAsia="IRNazanin"/>
          <w:color w:val="111111"/>
          <w:sz w:val="28"/>
          <w:sz w:val="28"/>
          <w:szCs w:val="28"/>
          <w:rtl w:val="true"/>
          <w:lang w:bidi="fa-IR"/>
        </w:rPr>
        <w:t>والّذی بعثک بالحقّ لارددت من مالی أحدا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یسیر فی بعض مسیره فقال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من بعض هذه الفجاج شخص لیس له عهد بأنیس</w:t>
      </w:r>
      <w:r>
        <w:rPr>
          <w:rStyle w:val="FootnoteAnchor"/>
          <w:rtl w:val="true"/>
        </w:rPr>
        <w:footnoteReference w:id="1225"/>
      </w:r>
      <w:r>
        <w:rPr>
          <w:rFonts w:ascii="IRNazanin" w:hAnsi="IRNazanin" w:eastAsia="IRNazanin"/>
          <w:color w:val="111111"/>
          <w:sz w:val="28"/>
          <w:sz w:val="28"/>
          <w:szCs w:val="28"/>
          <w:rtl w:val="true"/>
          <w:lang w:bidi="fa-IR"/>
        </w:rPr>
        <w:t xml:space="preserve">منذ ثلاثة أیّام، فما لبثوا أن أقبل أعرابی قد یبس جلده علی عظمه وغارت عیناه فی رأسه، واخضرّت شفتاه من أکل البقل، فسأل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الرفاق</w:t>
      </w:r>
      <w:r>
        <w:rPr>
          <w:rStyle w:val="FootnoteAnchor"/>
          <w:rtl w:val="true"/>
        </w:rPr>
        <w:footnoteReference w:id="1226"/>
      </w:r>
      <w:r>
        <w:rPr>
          <w:rFonts w:ascii="IRNazanin" w:hAnsi="IRNazanin" w:eastAsia="IRNazanin"/>
          <w:color w:val="111111"/>
          <w:sz w:val="28"/>
          <w:sz w:val="28"/>
          <w:szCs w:val="28"/>
          <w:rtl w:val="true"/>
          <w:lang w:bidi="fa-IR"/>
        </w:rPr>
        <w:t>حتّی لقیه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وأنّی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وتصوم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تحجّ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وتؤدّی الزکاة وتغتسل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فتخلّف بعیر الأعرابیّ ووقف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عنه فرجع الناس فی طلبه فوجدوه فی اخر العسکر قد سقط خفّ بعیره فی حفرة من حفر الجرذان فسقط فاندقّ عنق الأعرابیّ وعنق البعیر </w:t>
      </w:r>
    </w:p>
    <w:p>
      <w:pPr>
        <w:pStyle w:val="BookText"/>
        <w:rPr/>
      </w:pPr>
      <w:r>
        <w:rPr>
          <w:rFonts w:ascii="IRNazanin" w:hAnsi="IRNazanin" w:eastAsia="IRNazanin"/>
          <w:color w:val="111111"/>
          <w:sz w:val="28"/>
          <w:sz w:val="28"/>
          <w:szCs w:val="28"/>
          <w:rtl w:val="true"/>
          <w:lang w:bidi="fa-IR"/>
        </w:rPr>
        <w:t xml:space="preserve">وهما میتان، 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 خیمة فغسّل فیها ثمّ دخل النبیّ فکفّنه، فسمعوا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فخرج وجبینه یترشّح عرقا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الأعرابیّ مات وهو جائع وهو ممّن آمن ولم یلبس إیمانه بظلم، فابتدرته الحور العین بثمار الجنّة یحشون بها شدقه، 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اجعلنی فی أزواجه وهذه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اجعلنی فی أزواجه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أبی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w:t>
      </w:r>
      <w:r>
        <w:rPr>
          <w:rStyle w:val="FootnoteAnchor"/>
          <w:rtl w:val="true"/>
        </w:rPr>
        <w:footnoteReference w:id="1228"/>
      </w:r>
      <w:r>
        <w:rPr>
          <w:rFonts w:ascii="IRNazanin" w:hAnsi="IRNazanin" w:eastAsia="IRNazanin"/>
          <w:color w:val="111111"/>
          <w:sz w:val="28"/>
          <w:sz w:val="28"/>
          <w:szCs w:val="28"/>
          <w:rtl w:val="true"/>
          <w:lang w:bidi="fa-IR"/>
        </w:rPr>
        <w:t>کانت الیهود إذا أصابتهم شدّة من الکفّار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انصرنا بالنبیّ المبعوث فی آخر الزمان الذی نجد نعته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أظلّ‌</w:t>
      </w:r>
      <w:r>
        <w:rPr>
          <w:rStyle w:val="FootnoteAnchor"/>
          <w:rtl w:val="true"/>
        </w:rPr>
        <w:footnoteReference w:id="1229"/>
      </w:r>
      <w:r>
        <w:rPr>
          <w:rFonts w:ascii="Amiri" w:hAnsi="Amiri" w:eastAsia="Amiri" w:cs="Amiri"/>
          <w:color w:val="111111"/>
          <w:sz w:val="28"/>
          <w:sz w:val="28"/>
          <w:szCs w:val="28"/>
          <w:rtl w:val="true"/>
          <w:lang w:bidi="ar-SA"/>
        </w:rPr>
        <w:t xml:space="preserve">زمان نبیّ یخرج بتصدیق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کَفَرُوا بِهِ فَلَعْنَةُ اللّهِ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الکندی، عن أحمد بن الحسن المیثمی، عن أبان بن عثمان،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النمرة وکان من أقبح الناس وإنّما سمّی ذو </w:t>
      </w:r>
    </w:p>
    <w:p>
      <w:pPr>
        <w:pStyle w:val="BookText"/>
        <w:rPr/>
      </w:pPr>
      <w:r>
        <w:rPr>
          <w:rFonts w:ascii="IRNazanin" w:hAnsi="IRNazanin" w:eastAsia="IRNazanin"/>
          <w:color w:val="111111"/>
          <w:sz w:val="28"/>
          <w:sz w:val="28"/>
          <w:szCs w:val="28"/>
          <w:rtl w:val="true"/>
          <w:lang w:bidi="fa-IR"/>
        </w:rPr>
        <w:t xml:space="preserve">النمرة من قبحه، فأتی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أخبرنی 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علیک سبعة عشر رکعة فی الیوم واللّیلة وصوم شهر رمضان إذا أدرکته والحجّ إذا استطعت إلیه سبیلا والزکاة، وفسّرها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نبیا ما أزید ربّی علی ما فرض علیّ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یاذا النمرة؟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خلقنی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جبرئیل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 ربّک یأمرک أن تبلغ ذا النمرة عنه السّلام وتقول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لک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أحشرک علی جمال جبرئیل یوم القیامة؟</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یاذا النمرة هذا جبرئیل یأمرنی أن ابلّغک السّلام ویقول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أحشرک علی جمال جبرئیل؟</w:t>
      </w:r>
    </w:p>
    <w:p>
      <w:pPr>
        <w:pStyle w:val="BookText"/>
        <w:rPr/>
      </w:pPr>
      <w:r>
        <w:rPr>
          <w:rFonts w:ascii="IRNazanin" w:hAnsi="IRNazanin" w:eastAsia="IRNazanin"/>
          <w:color w:val="111111"/>
          <w:sz w:val="28"/>
          <w:sz w:val="28"/>
          <w:szCs w:val="28"/>
          <w:rtl w:val="true"/>
          <w:lang w:bidi="fa-IR"/>
        </w:rPr>
        <w:t>فقال ذو النمرة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رضیت یاربّ فوعزّتک لأزیدنّک حتّی ترضی</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محبوب،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رأسه إلی السماء فتبسّم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رأیناک رفعت رأسک إلی السماء فتبسّمت؟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عجبت لملکین هبطا من السماء إلی الارض یلتمسان عبدا مؤمنا صالحا فی مصلّی کان یصلّی فیه لیکتبا له عمله فی یومه ولیلته فلم یجداه فی مصلاّه فعرجا إلی السماء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عبدک المؤمن فلان التمسناه فی مصلاّه لنکتب له عمله لیومه ولیلته فلم نصبه، فوجدناه فی حبالک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اکتبا لعبدی مثل ما کان یعمله فی صحّته من الخیر فی یومه ولیلته ما دام فی حبالی، فإنّ علیّ أن أکتب له أجر ما کان یعمله فی صحّته إذا حبسته عنه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حدید، عن جمیل،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أکره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استعان بقوم حتّی إذا ظفر بعدوّه قتلهم لضربت أعناق قوم کثیر</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أحمد بن محمد ابن أبی نصر، عن أبان، عن الفضل أبی العباس،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جاؤُکُمْ حَصِرَتْ صُدُورُهُمْ أَنْ یُقاتِلُوکُمْ أَوْ یُقاتِلُوا قَوْمَهُمْ</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بنی مدلج لانّهم جاؤا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حصرت صدورنا أن نشهد أنک رسول اللّه فلسنا معک ولا مع قومنا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 بهم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واعدهم إلی أن یفرغ من العرب ثمّ یدعوهم فإن أجابوا وإلّا قاتلهم</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أبی عمیر، عن الحسین بن أحمد، عن إسحاق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سلمة من سیّدکم؟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سیدنا رجل فیه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داء أدوی من البخل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سیدکم الأبیض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معرور</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bookmarkStart w:id="195" w:name="pg13616_128570"/>
    </w:p>
    <w:p>
      <w:pPr>
        <w:pStyle w:val="Heading2"/>
        <w:numPr>
          <w:ilvl w:val="1"/>
          <w:numId w:val="1"/>
        </w:numPr>
        <w:rPr/>
      </w:pPr>
      <w:bookmarkStart w:id="196" w:name="__RefHeading___Toc407379_3830689328"/>
      <w:bookmarkStart w:id="197" w:name="_Toc68"/>
      <w:bookmarkEnd w:id="195"/>
      <w:bookmarkEnd w:id="196"/>
      <w:r>
        <w:rPr>
          <w:rtl w:val="true"/>
        </w:rPr>
        <w:t>أولاده وأزواجه وعشائره وأصحابه وامّته</w:t>
      </w:r>
      <w:bookmarkEnd w:id="197"/>
    </w:p>
    <w:p>
      <w:pPr>
        <w:pStyle w:val="Heading3"/>
        <w:numPr>
          <w:ilvl w:val="2"/>
          <w:numId w:val="1"/>
        </w:numPr>
        <w:rPr/>
      </w:pPr>
      <w:bookmarkStart w:id="198" w:name="__RefHeading___Toc407381_3830689328"/>
      <w:bookmarkStart w:id="199" w:name="_Toc69"/>
      <w:bookmarkEnd w:id="198"/>
      <w:r>
        <w:rPr>
          <w:rtl w:val="true"/>
        </w:rPr>
        <w:t xml:space="preserve">باب </w:t>
      </w:r>
      <w:r>
        <w:rPr>
          <w:rtl w:val="true"/>
        </w:rPr>
        <w:t>(</w:t>
      </w:r>
      <w:r>
        <w:rPr/>
        <w:t>1</w:t>
      </w:r>
      <w:r>
        <w:rPr>
          <w:rtl w:val="true"/>
        </w:rPr>
        <w:t xml:space="preserve">) </w:t>
      </w:r>
      <w:r>
        <w:rPr>
          <w:rtl w:val="true"/>
        </w:rPr>
        <w:t>أولاد رسول اللّه ووفاة ابنه ابراهیم</w:t>
      </w:r>
      <w:bookmarkEnd w:id="199"/>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والطاهر وامّ کلثوم ورقیّة وفاطمة وزینب، فتزوّج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أبو العاص بن ربیعة وهو من بنی امیة زینب، وتزوّج عثمان بن عفان امّ کلثوم، ولم یدخل بها حتّی هلکت، وزوّجه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رقبّة، ثمّ 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وهی ماریة القبطیة، أهداها إلیه صاحب الاسکندریّة مع البغلة الشهباء</w:t>
      </w:r>
      <w:r>
        <w:rPr>
          <w:rStyle w:val="FootnoteAnchor"/>
          <w:rtl w:val="true"/>
        </w:rPr>
        <w:footnoteReference w:id="1238"/>
      </w:r>
      <w:r>
        <w:rPr>
          <w:rFonts w:ascii="IRNazanin" w:hAnsi="IRNazanin" w:eastAsia="IRNazanin"/>
          <w:color w:val="111111"/>
          <w:sz w:val="28"/>
          <w:sz w:val="28"/>
          <w:szCs w:val="28"/>
          <w:rtl w:val="true"/>
          <w:lang w:bidi="fa-IR"/>
        </w:rPr>
        <w:t>وأشیاء معها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أبی عبداللّه البرقی، عن أبیه، عن ابن أبی عمیر، عن علیّ 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والطاهر وهو عبداللّه وامّ کلثوم ورقیّة وزینب وفاطمة وتزوّج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أبو العاص بن الربیع وهو رجل من بنی امیّة زینب، وتزوّج عثمان بن عفان أم کلثوم فماتت ولم یدخل بها، فلمّا ساروا إلی بدر زوّجه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وولد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من ماریة القبطیة، وهی امّ ابراهیم امّ ولد</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غیر واحد، عن أبان، 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ماتت رقیّة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بسلفنا الصّالح</w:t>
      </w:r>
      <w:r>
        <w:rPr>
          <w:rStyle w:val="FootnoteAnchor"/>
          <w:rtl w:val="true"/>
        </w:rPr>
        <w:footnoteReference w:id="1241"/>
      </w:r>
      <w:r>
        <w:rPr>
          <w:rFonts w:ascii="IRNazanin" w:hAnsi="IRNazanin" w:eastAsia="IRNazanin"/>
          <w:color w:val="111111"/>
          <w:sz w:val="28"/>
          <w:sz w:val="28"/>
          <w:szCs w:val="28"/>
          <w:rtl w:val="true"/>
          <w:lang w:bidi="fa-IR"/>
        </w:rPr>
        <w:t>عثمان بن مظعون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شفیر القبر تنحدر دموعها فی القبر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یتلقّاه بثوبه قائما یدعو،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لاعرف ضعفها وسألت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یجیرها من ضمّة القبر</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w:t>
      </w:r>
    </w:p>
    <w:p>
      <w:pPr>
        <w:pStyle w:val="BookText"/>
        <w:rPr/>
      </w:pPr>
      <w:r>
        <w:rPr>
          <w:rFonts w:ascii="IRNazanin" w:hAnsi="IRNazanin" w:eastAsia="IRNazanin"/>
          <w:color w:val="111111"/>
          <w:sz w:val="28"/>
          <w:sz w:val="28"/>
          <w:szCs w:val="28"/>
          <w:rtl w:val="true"/>
          <w:lang w:bidi="fa-IR"/>
        </w:rPr>
        <w:t xml:space="preserve">جعفر بن محمد،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حین مات عثمان بن مظعون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أبا السائب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أن تقولی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مات إبراهیم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هملت عین رسول اللّه بالدّموع ثمّ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العین ویحزن القلب ولا نقول ما یسخط الرب وإنّا بک یا إبراهیم لمحزونون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قبره خللا فسوّاه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أحدکم عملا فلیتقن،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بسلفک الصالح عثمان بن مظعون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عن أحمد بن محمد بن أبی نصر، عن حمّاد بن عثمان، عن عامر بن عبداللّه 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قبر إبراهیم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عذق یظلّه من الشمس</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حیث دارت الشّمس</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فلمّا یبس العذق درس القبر</w:t>
      </w:r>
      <w:r>
        <w:rPr>
          <w:rStyle w:val="FootnoteAnchor"/>
          <w:rtl w:val="true"/>
        </w:rPr>
        <w:footnoteReference w:id="1246"/>
      </w:r>
      <w:r>
        <w:rPr>
          <w:rFonts w:ascii="IRNazanin" w:hAnsi="IRNazanin" w:eastAsia="IRNazanin"/>
          <w:color w:val="111111"/>
          <w:sz w:val="28"/>
          <w:sz w:val="28"/>
          <w:szCs w:val="28"/>
          <w:rtl w:val="true"/>
          <w:lang w:bidi="fa-IR"/>
        </w:rPr>
        <w:t>فلم یعلم مکانه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200" w:name="pg13616_128573"/>
    </w:p>
    <w:p>
      <w:pPr>
        <w:pStyle w:val="BookText"/>
        <w:rPr/>
      </w:pPr>
      <w:bookmarkEnd w:id="200"/>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عامر بن عبداللّه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ابراهیم وله</w:t>
      </w:r>
      <w:r>
        <w:rPr>
          <w:rStyle w:val="FootnoteAnchor"/>
          <w:rtl w:val="true"/>
        </w:rPr>
        <w:footnoteReference w:id="1248"/>
      </w:r>
      <w:r>
        <w:rPr>
          <w:rFonts w:ascii="IRNazanin" w:hAnsi="IRNazanin" w:eastAsia="IRNazanin"/>
          <w:color w:val="111111"/>
          <w:sz w:val="28"/>
          <w:sz w:val="28"/>
          <w:szCs w:val="28"/>
          <w:rtl w:val="true"/>
          <w:lang w:bidi="fa-IR"/>
        </w:rPr>
        <w:t>ثمانیة عشر شهرا فاتمّ اللّه رضاعه فی الجنّة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الولید، عن حماد ابن عثمان، عن عامر بن عبداللّه مثل مافی الفقیه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جمیل بن درّاج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أطفال الأنبیاء؟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کأطفال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عن إبراهیم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 کان صدّیقا نبیا؟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 کان علی منهاج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و</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407383_3830689328"/>
      <w:bookmarkStart w:id="202" w:name="_Toc70"/>
      <w:bookmarkEnd w:id="201"/>
      <w:r>
        <w:rPr>
          <w:rtl w:val="true"/>
        </w:rPr>
        <w:t xml:space="preserve">باب </w:t>
      </w:r>
      <w:r>
        <w:rPr>
          <w:rtl w:val="true"/>
        </w:rPr>
        <w:t>(</w:t>
      </w:r>
      <w:r>
        <w:rPr/>
        <w:t>2</w:t>
      </w:r>
      <w:r>
        <w:rPr>
          <w:rtl w:val="true"/>
        </w:rPr>
        <w:t xml:space="preserve">) </w:t>
      </w:r>
      <w:r>
        <w:rPr>
          <w:rtl w:val="true"/>
        </w:rPr>
        <w:t>مقتل رقیة بنت رسول اللّه</w:t>
      </w:r>
      <w:bookmarkEnd w:id="20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وأحمد بن محمد الکوفی، عن بعض أصحابه، عن صفوان بن یحیی، عن یزید بن </w:t>
      </w:r>
    </w:p>
    <w:p>
      <w:pPr>
        <w:pStyle w:val="BookText"/>
        <w:rPr/>
      </w:pPr>
      <w:r>
        <w:rPr>
          <w:rFonts w:ascii="IRNazanin" w:hAnsi="IRNazanin" w:eastAsia="IRNazanin"/>
          <w:color w:val="111111"/>
          <w:sz w:val="28"/>
          <w:sz w:val="28"/>
          <w:szCs w:val="28"/>
          <w:rtl w:val="true"/>
          <w:lang w:bidi="fa-IR"/>
        </w:rPr>
        <w:t>خلیفة الخولانی وهو یزید بن خلیفة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عیسی بن عبداللّه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النّساء إلی الجنازة؟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متّکئا فاستوی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 عمّه المغیرة بن أبی العاص وکان ممّن هدر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لاتخبری أباک بمکانه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لایوقن أنّ الوحی یدتی محمدا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لاکتم رسول اللّه عدوّه فجعله بین مشجب له ولحّفه بقطیفة فأتی رسول اللّه الوحی فأخبره بمکانه، فبعث إلیه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اشتمل علی سیفک، ائت بیت ابنة ابن عمّک فإن ظفرت بالمغیرة فاقتله، فأتی البیت فجال فیه فلم یظفر به، فرجع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الوحی قد أتانی فأخبرنی أنّه فی المشجب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عثمان بعد خروج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 عمّه فأتی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أکبّ علیه</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ویمکن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نکس رأسه ونظر إلی الارض ولم یلتفت الی عثمان أو الی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یلتفت إلیه وکان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حییّا کریما،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عمّی، هذا المغیرة بن ابی العاص وقد والّذی بعثک بالحقّ آمنته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 والّذی بعثه بالحقّ ما آمنه، فأعادها ثلاثا</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وأعادها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أتی آمنه؟</w:t>
      </w:r>
    </w:p>
    <w:p>
      <w:pPr>
        <w:pStyle w:val="BookText"/>
        <w:rPr/>
      </w:pPr>
      <w:r>
        <w:rPr>
          <w:rFonts w:ascii="IRNazanin" w:hAnsi="IRNazanin" w:eastAsia="IRNazanin"/>
          <w:color w:val="111111"/>
          <w:sz w:val="28"/>
          <w:sz w:val="28"/>
          <w:szCs w:val="28"/>
          <w:rtl w:val="true"/>
          <w:lang w:bidi="fa-IR"/>
        </w:rPr>
        <w:t>إلاّ أنّه یأتیه عن یمینه ثمّ یأتیه عن یساره فلمّا کان فی الرابعة رفع رأسه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لک ثلاثا فإن قدرت علیه بعد ثالثة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أدبر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المغیرة بن أبی العاص والعن من یؤویه والعن من یحمله والعن من یطعمه والعن من یسقیه والعن من یجهّزه والعن من یعطیه سقاء حذاء أو رشاء أو وعاء، وهو یعدهنّ بیمینه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وانطلق به عثمان فآواه وأطعمه وسقاه وحمله وجهّزه حتّی فعل جمیع ما لعن علیه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یفعله به، ثمّ أخرجه فی الیوم الرّابع یسوقه فلم یخرج من أبیات المدینة حتّی أعطب اللّه راحلته ونقب حذاه وورمت قدماه فاستعان بیدیه ورکبتیه وأثقله جهازه حتّی وجس به</w:t>
      </w:r>
      <w:r>
        <w:rPr>
          <w:rStyle w:val="FootnoteAnchor"/>
          <w:rtl w:val="true"/>
        </w:rPr>
        <w:footnoteReference w:id="1255"/>
      </w:r>
      <w:r>
        <w:rPr>
          <w:rFonts w:ascii="IRNazanin" w:hAnsi="IRNazanin" w:eastAsia="IRNazanin"/>
          <w:color w:val="111111"/>
          <w:sz w:val="28"/>
          <w:sz w:val="28"/>
          <w:szCs w:val="28"/>
          <w:rtl w:val="true"/>
          <w:lang w:bidi="fa-IR"/>
        </w:rPr>
        <w:t>، فأتی شجرة فاستظلّ بها، لو أتاها بعضکم ما أبهره ذلک</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فأخبره بذلک فدعا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سیفک وانطلق أنت وعمّار وثالث لهم فأت المغیرة بن أبی العاص تحت شجرة کذا وکذا، فأتاه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 عثمان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أخبرت أباک بمکانه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تشکو ما لقیت، فارسل إلیها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اقنی حیاءک</w:t>
      </w:r>
      <w:r>
        <w:rPr>
          <w:rStyle w:val="FootnoteAnchor"/>
          <w:rtl w:val="true"/>
        </w:rPr>
        <w:footnoteReference w:id="1257"/>
      </w:r>
      <w:r>
        <w:rPr>
          <w:rFonts w:ascii="IRNazanin" w:hAnsi="IRNazanin" w:eastAsia="IRNazanin"/>
          <w:color w:val="111111"/>
          <w:sz w:val="28"/>
          <w:sz w:val="28"/>
          <w:szCs w:val="28"/>
          <w:rtl w:val="true"/>
          <w:lang w:bidi="fa-IR"/>
        </w:rPr>
        <w:t>ما أقبح بالمرأة ذات حسب ودین فی کلّ یوم تشکو زوجها</w:t>
      </w:r>
      <w:r>
        <w:rPr>
          <w:rStyle w:val="FootnoteAnchor"/>
          <w:rtl w:val="true"/>
        </w:rPr>
        <w:footnoteReference w:id="1258"/>
      </w:r>
      <w:r>
        <w:rPr>
          <w:rFonts w:ascii="IRNazanin" w:hAnsi="IRNazanin" w:eastAsia="IRNazanin"/>
          <w:color w:val="111111"/>
          <w:sz w:val="28"/>
          <w:sz w:val="28"/>
          <w:szCs w:val="28"/>
          <w:rtl w:val="true"/>
          <w:lang w:bidi="fa-IR"/>
        </w:rPr>
        <w:t xml:space="preserve">فأرسلت إلیه مرّات کلّ ذلک یقول لها ذلک، فلمّا کان فی الرّابعة دعا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سیفک واشتمل علیه ثمّ ائت بیت ابنة ابن عمک فخذ بیدها فإن حال بینک وبینها أحد فاحطمه</w:t>
      </w:r>
      <w:r>
        <w:rPr>
          <w:rStyle w:val="FootnoteAnchor"/>
          <w:rtl w:val="true"/>
        </w:rPr>
        <w:footnoteReference w:id="1259"/>
      </w:r>
      <w:r>
        <w:rPr>
          <w:rFonts w:ascii="IRNazanin" w:hAnsi="IRNazanin" w:eastAsia="IRNazanin"/>
          <w:color w:val="111111"/>
          <w:sz w:val="28"/>
          <w:sz w:val="28"/>
          <w:szCs w:val="28"/>
          <w:rtl w:val="true"/>
          <w:lang w:bidi="fa-IR"/>
        </w:rPr>
        <w:t xml:space="preserve">بالسیف وأقبل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کالواله من منزله إلی دار عثمان فأخرج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03" w:name="pg13616_128577"/>
    </w:p>
    <w:p>
      <w:pPr>
        <w:pStyle w:val="BookText"/>
        <w:rPr/>
      </w:pPr>
      <w:bookmarkEnd w:id="203"/>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رسول اللّه فلمّا نظرت إلیه رفعت صوتها بالبکاء واستعبر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ثمّ أدخلها منزله وکشفت عن ظهرها فلماّ أن رأی ما بظهرها 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قتلک قتله اللّه وکان ذلک یوم الاحد، وبات عثمان ملتحفا</w:t>
      </w:r>
      <w:r>
        <w:rPr>
          <w:rStyle w:val="FootnoteAnchor"/>
          <w:rtl w:val="true"/>
        </w:rPr>
        <w:footnoteReference w:id="1260"/>
      </w:r>
      <w:r>
        <w:rPr>
          <w:rFonts w:ascii="IRNazanin" w:hAnsi="IRNazanin" w:eastAsia="IRNazanin"/>
          <w:color w:val="111111"/>
          <w:sz w:val="28"/>
          <w:sz w:val="28"/>
          <w:szCs w:val="28"/>
          <w:rtl w:val="true"/>
          <w:lang w:bidi="fa-IR"/>
        </w:rPr>
        <w:t xml:space="preserve">بجاریتها فمکثت الإثنین والثّلاثاء وماتت فی الیوم الرّابع، فلمّا حضر أن یخرج بها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ونساء المؤمنین معها، وخرج عثمان یشیع جنازتها فلمّا نظر إلیه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أطاف البارحة بأهله أو بفتاته فلا یتبعنّ جنازتها، قال ذلک ثلاثا فلم ینصرف، فلمّا کان فی الرّابعة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لینصرفنّ أو لاسمّین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عثمان متوکئا علی مولی له ممسک ببطنه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اشتکی بطنی فإن رأیت أن تاذن لی أنصرف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وخرجت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ونساء المؤمنین والمهاجرین فصلّین علی الجنازة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سنذکر حدیثا آخر حول السیدة رقیة الشهیدة، فی باب فضل المهاجرین والأنصار</w:t>
      </w:r>
      <w:r>
        <w:rPr>
          <w:rFonts w:eastAsia="IRNazanin" w:cs="IRNazanin"/>
          <w:color w:val="111111"/>
          <w:sz w:val="28"/>
          <w:szCs w:val="28"/>
          <w:rtl w:val="true"/>
          <w:lang w:bidi="fa-IR"/>
        </w:rPr>
        <w:t>.</w:t>
      </w:r>
    </w:p>
    <w:p>
      <w:pPr>
        <w:pStyle w:val="Heading3"/>
        <w:numPr>
          <w:ilvl w:val="2"/>
          <w:numId w:val="1"/>
        </w:numPr>
        <w:rPr/>
      </w:pPr>
      <w:bookmarkStart w:id="204" w:name="__RefHeading___Toc407385_3830689328"/>
      <w:bookmarkStart w:id="205" w:name="_Toc71"/>
      <w:bookmarkEnd w:id="204"/>
      <w:r>
        <w:rPr>
          <w:rtl w:val="true"/>
        </w:rPr>
        <w:t xml:space="preserve">باب </w:t>
      </w:r>
      <w:r>
        <w:rPr>
          <w:rtl w:val="true"/>
        </w:rPr>
        <w:t>(</w:t>
      </w:r>
      <w:r>
        <w:rPr/>
        <w:t>3</w:t>
      </w:r>
      <w:r>
        <w:rPr>
          <w:rtl w:val="true"/>
        </w:rPr>
        <w:t xml:space="preserve">) </w:t>
      </w:r>
      <w:r>
        <w:rPr>
          <w:rtl w:val="true"/>
        </w:rPr>
        <w:t xml:space="preserve">أزواجه </w:t>
      </w:r>
      <w:r>
        <w:rPr>
          <w:rtl w:val="true"/>
        </w:rPr>
        <w:t>(</w:t>
      </w:r>
      <w:r>
        <w:rPr>
          <w:rtl w:val="true"/>
        </w:rPr>
        <w:t>صلّی اللّه علیه وآله</w:t>
      </w:r>
      <w:r>
        <w:rPr>
          <w:rtl w:val="true"/>
        </w:rPr>
        <w:t>)</w:t>
      </w:r>
      <w:bookmarkEnd w:id="20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عن محمد بن </w:t>
      </w:r>
    </w:p>
    <w:p>
      <w:pPr>
        <w:pStyle w:val="BookText"/>
        <w:rPr/>
      </w:pPr>
      <w:r>
        <w:rPr>
          <w:rFonts w:ascii="Amiri" w:hAnsi="Amiri" w:eastAsia="Amiri" w:cs="Amiri"/>
          <w:color w:val="111111"/>
          <w:sz w:val="28"/>
          <w:sz w:val="28"/>
          <w:szCs w:val="28"/>
          <w:rtl w:val="true"/>
          <w:lang w:bidi="ar-SA"/>
        </w:rPr>
        <w:t xml:space="preserve">الحسین، عن محمد بن یحیی، عن طلحة بن زید، عن أبی عبداللّه،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الْجاهِلِیَّةِ الْأُولی</w:t>
      </w:r>
      <w:r>
        <w:rPr>
          <w:rFonts w:eastAsia="Amiri" w:cs="Amiri" w:ascii="Amiri" w:hAnsi="Amiri"/>
          <w:color w:val="111111"/>
          <w:sz w:val="28"/>
          <w:szCs w:val="28"/>
          <w:rtl w:val="true"/>
          <w:lang w:bidi="ar-SA"/>
        </w:rPr>
        <w:t xml:space="preserve">) </w:t>
      </w:r>
      <w:r>
        <w:rPr>
          <w:rStyle w:val="FootnoteAnchor"/>
          <w:rtl w:val="true"/>
        </w:rPr>
        <w:footnoteReference w:id="12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ستکون جاهلیّة اخری</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ابراهیم بن اسحاق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الحسین السکری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زکریا الجوهری، عن جعفر بن محمّد بن عمارة، عن أبیه، عن أبی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عشرة امرأة، ودخل بثلاث عشرة منهنّ، وقبض عن تسع، فأمّا اللّتان لم یدخل بهما فعمرة والسنی، وأمّا الثلاث عشرة اللآتی دخل بهنّ فأوّلهنّ خدیجة بنت خویلد، ثمّ سورة</w:t>
      </w:r>
      <w:r>
        <w:rPr>
          <w:rStyle w:val="FootnoteAnchor"/>
          <w:rtl w:val="true"/>
        </w:rPr>
        <w:footnoteReference w:id="1264"/>
      </w:r>
      <w:r>
        <w:rPr>
          <w:rFonts w:ascii="IRNazanin" w:hAnsi="IRNazanin" w:eastAsia="IRNazanin"/>
          <w:color w:val="111111"/>
          <w:sz w:val="28"/>
          <w:sz w:val="28"/>
          <w:szCs w:val="28"/>
          <w:rtl w:val="true"/>
          <w:lang w:bidi="fa-IR"/>
        </w:rPr>
        <w:t>بنت زمعة، ثم أمّ سلمة واسمها هند بنت أبی امیة، ثمّ امّ عبداللّه عایشة بنت أبی بکر، ثمّ حفصة بنت عمر، ثمّ زینب بنت خزیمة بن الحارث امّ المساکین، ثمّ زینب بنت جحش، ثمّ امّ حبیبة</w:t>
      </w:r>
      <w:r>
        <w:rPr>
          <w:rStyle w:val="FootnoteAnchor"/>
          <w:rtl w:val="true"/>
        </w:rPr>
        <w:footnoteReference w:id="1265"/>
      </w:r>
      <w:r>
        <w:rPr>
          <w:rFonts w:ascii="IRNazanin" w:hAnsi="IRNazanin" w:eastAsia="IRNazanin"/>
          <w:color w:val="111111"/>
          <w:sz w:val="28"/>
          <w:sz w:val="28"/>
          <w:szCs w:val="28"/>
          <w:rtl w:val="true"/>
          <w:lang w:bidi="fa-IR"/>
        </w:rPr>
        <w:t xml:space="preserve">رملة بنت أبی سفیان، ثمّ میمونة بنت الحارث، ثمّ زینب بنت عمیس، ثمّ جویریّة بنت الحارث، ثمّ صفیّة بنت حیی بن أخطب، والتی وهبت نفسها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حکیم السلمی، وکان له سریتان یقسم لهما مع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ماریة وریحانة الخندفیة، والتسع اللاتی قبض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عایشة وحفصة وامّ سلمة وزینب بنت جحش </w:t>
      </w:r>
    </w:p>
    <w:p>
      <w:pPr>
        <w:pStyle w:val="BookText"/>
        <w:rPr/>
      </w:pPr>
      <w:r>
        <w:rPr>
          <w:rFonts w:ascii="IRNazanin" w:hAnsi="IRNazanin" w:eastAsia="IRNazanin"/>
          <w:color w:val="111111"/>
          <w:sz w:val="28"/>
          <w:sz w:val="28"/>
          <w:szCs w:val="28"/>
          <w:rtl w:val="true"/>
          <w:lang w:bidi="fa-IR"/>
        </w:rPr>
        <w:t>ومیمونة بنت الحارث وامّ حبیبة</w:t>
      </w:r>
      <w:r>
        <w:rPr>
          <w:rStyle w:val="FootnoteAnchor"/>
          <w:rtl w:val="true"/>
        </w:rPr>
        <w:footnoteReference w:id="1266"/>
      </w:r>
      <w:r>
        <w:rPr>
          <w:rFonts w:ascii="IRNazanin" w:hAnsi="IRNazanin" w:eastAsia="IRNazanin"/>
          <w:color w:val="111111"/>
          <w:sz w:val="28"/>
          <w:sz w:val="28"/>
          <w:szCs w:val="28"/>
          <w:rtl w:val="true"/>
          <w:lang w:bidi="fa-IR"/>
        </w:rPr>
        <w:t xml:space="preserve">بنت أبی سفیان وصفیّة بنت حی بن أخطب وجویریّة بنت الحارث وسورة بنت زمعة، وأفضلهنّ خدیجة بنت خویلد، ثمّ امّ سلمة بنت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میمونة بنت الحارث</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و</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حمّاد،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علی خدیجة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عشرة امرأة، ودخل بثلاث عشرة منهنّ، وقبض عن تسع</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 فضّال، عن ابن بکیر، 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اثنتی عشرة أوقیة ونشّا، والأوقیّة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والنّش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الأوقیّة وهو عشرون درهما</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بناته ولا تزوّج شیئا من </w:t>
      </w:r>
    </w:p>
    <w:p>
      <w:pPr>
        <w:pStyle w:val="BookText"/>
        <w:rPr/>
      </w:pPr>
      <w:r>
        <w:rPr>
          <w:rFonts w:ascii="IRNazanin" w:hAnsi="IRNazanin" w:eastAsia="IRNazanin"/>
          <w:color w:val="111111"/>
          <w:sz w:val="28"/>
          <w:sz w:val="28"/>
          <w:szCs w:val="28"/>
          <w:rtl w:val="true"/>
          <w:lang w:bidi="fa-IR"/>
        </w:rPr>
        <w:t>نسائه علی أکثر من اثنتی عشرة أوقیة ونشّ، الأوقیّة أربعون والنّش عشرون درهما</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حمّاد، عن إبراهیم بن أبی یحیی،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الدّراهم وزن ستّة یومئذ</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علیّ بن الحکم،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أزواجه اثنتی عشرة أوقیة ونشّا، والأوقیة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والنّش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الأوقیة عشرون درهما، فکان ذلک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أحمد بن محمد بن أبی نصر، عن حمّاد بن عثمان، وجمیل بن درّاج، عن حذیفة بن منصور،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صداق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 عشرة أوقیة ونشّا، و 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والنّش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 وهو نصف الأوقیّة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والحسن بن ظریف وعلی بن اسماعیل کلهم،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بناته ولا تزوّج شیئا من نسائه علی أکثر من اثنتی عشرة أوقیة ونش، یعنی نصف اوقیّة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أبیه، عن ابن أبی عمیر،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نسائه ولا زوّح شیئا من بناته علی أکثر من اثنتی عشرة أوقیة ونشّ، والأوقیة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والنشّ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عبداللّه بن غالب، عن عبدالرحمن بن أبی نجران،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 xml:space="preserve">) </w:t>
      </w:r>
      <w:r>
        <w:rPr>
          <w:rStyle w:val="FootnoteAnchor"/>
          <w:rtl w:val="true"/>
        </w:rPr>
        <w:footnoteReference w:id="12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w:t>
      </w:r>
      <w:r>
        <w:rPr>
          <w:rStyle w:val="FootnoteAnchor"/>
          <w:rtl w:val="true"/>
        </w:rPr>
        <w:footnoteReference w:id="1278"/>
      </w:r>
      <w:r>
        <w:rPr>
          <w:rFonts w:ascii="IRNazanin" w:hAnsi="IRNazanin" w:eastAsia="IRNazanin"/>
          <w:color w:val="111111"/>
          <w:sz w:val="28"/>
          <w:sz w:val="28"/>
          <w:szCs w:val="28"/>
          <w:rtl w:val="true"/>
          <w:lang w:bidi="fa-IR"/>
        </w:rPr>
        <w:t>بفاحشة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بالسیف</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حرّم علینا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Amiri" w:hAnsi="Amiri" w:eastAsia="Amiri" w:cs="Amiri"/>
          <w:color w:val="111111"/>
          <w:sz w:val="28"/>
          <w:sz w:val="28"/>
          <w:szCs w:val="28"/>
          <w:rtl w:val="true"/>
          <w:lang w:bidi="ar-SA"/>
        </w:rPr>
        <w:t>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xml:space="preserve">) </w:t>
      </w:r>
      <w:r>
        <w:rPr>
          <w:rStyle w:val="FootnoteAnchor"/>
          <w:rtl w:val="true"/>
        </w:rPr>
        <w:footnoteReference w:id="1280"/>
      </w:r>
      <w:r>
        <w:rPr>
          <w:rFonts w:ascii="IRNazanin" w:hAnsi="IRNazanin" w:eastAsia="IRNazanin"/>
          <w:color w:val="111111"/>
          <w:sz w:val="28"/>
          <w:sz w:val="28"/>
          <w:szCs w:val="28"/>
          <w:rtl w:val="true"/>
          <w:lang w:bidi="fa-IR"/>
        </w:rPr>
        <w:t>و</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علی التأویل،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لَکَ النِّساءُ مِنْ بَعْدُ وَ لا أَنْ تَبَدَّلَ بِهِنَّ مِنْ أَزْواجٍ</w:t>
      </w:r>
      <w:r>
        <w:rPr>
          <w:rFonts w:eastAsia="Amiri" w:cs="Amiri" w:ascii="Amiri" w:hAnsi="Amiri"/>
          <w:color w:val="111111"/>
          <w:sz w:val="28"/>
          <w:szCs w:val="28"/>
          <w:rtl w:val="true"/>
          <w:lang w:bidi="ar-SA"/>
        </w:rPr>
        <w:t xml:space="preserve">) </w:t>
      </w:r>
      <w:r>
        <w:rPr>
          <w:rStyle w:val="FootnoteAnchor"/>
          <w:rtl w:val="true"/>
        </w:rPr>
        <w:footnoteReference w:id="12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به التی حرّم علیه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سوید، عن حسین بن موسی،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امّ ولد عمّه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امّه</w:t>
      </w:r>
      <w:r>
        <w:rPr>
          <w:rStyle w:val="FootnoteAnchor"/>
          <w:rtl w:val="true"/>
        </w:rPr>
        <w:footnoteReference w:id="1284"/>
      </w:r>
      <w:r>
        <w:rPr>
          <w:rFonts w:ascii="IRNazanin" w:hAnsi="IRNazanin" w:eastAsia="IRNazanin"/>
          <w:color w:val="111111"/>
          <w:sz w:val="28"/>
          <w:sz w:val="28"/>
          <w:szCs w:val="28"/>
          <w:rtl w:val="true"/>
          <w:lang w:bidi="fa-IR"/>
        </w:rPr>
        <w:t>مولاه فلمّا بلغ ذلک عبدالملک بن مروان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کأنک لاتعرف موضعک من قومک وقدرک عند الناس تزوّجت مولاة، وزوّجت مولاک بامّک؟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کتابک ولنا اسوة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زوّج زینب بنت عمّته زیدا مولاه، وتزوّج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مولاته صفیّة بنت حیی بن أخطب</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عن بعض أصحابنا، عن علی ابن الحسین، عن علی بن حسان، عن عبدالرحمن بن کثیر،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یتزوّج خدیجة بنت خویلد أقبل أبو طالب فی أهل بیته ومعه نفر من قریش حتی دخل علی ورقة بن نوفل عمّ خدیجة فابتدأ أبو طالب بالکلام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لربّ هذا البیت، الّذی جعلنا من زرع إبراهیم، وذریّة إسماعیل وأنزلنا حرما آمنا، وجعلنا الحکاّم علی النّاس، وبارک لنا فی بلدنا الذی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أخی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لایوزن برجل من قریش إلاّ رجح به ولا یقاس به رجل إلاّ عظم عنه ولا عدل له فی الخلق، وإن کان مقلاّ فی المال فإنّ المال رفد جار</w:t>
      </w:r>
      <w:r>
        <w:rPr>
          <w:rStyle w:val="FootnoteAnchor"/>
          <w:rtl w:val="true"/>
        </w:rPr>
        <w:footnoteReference w:id="1286"/>
      </w:r>
      <w:r>
        <w:rPr>
          <w:rFonts w:ascii="IRNazanin" w:hAnsi="IRNazanin" w:eastAsia="IRNazanin"/>
          <w:color w:val="111111"/>
          <w:sz w:val="28"/>
          <w:sz w:val="28"/>
          <w:szCs w:val="28"/>
          <w:rtl w:val="true"/>
          <w:lang w:bidi="fa-IR"/>
        </w:rPr>
        <w:t xml:space="preserve">وظل زائل، وله فی خدیجة رغبة ولها فیه رغبة، وقد جئناک لنخطبها إلیک برضاها وأمرها، والمهر علیّ فی مالی الّذی سألتموه عاجله وآجلة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عظیم، ودین شائع، ورأی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سکت أبو طالب وتکلّم عمّها وتلجلج</w:t>
      </w:r>
      <w:r>
        <w:rPr>
          <w:rStyle w:val="FootnoteAnchor"/>
          <w:rtl w:val="true"/>
        </w:rPr>
        <w:footnoteReference w:id="1287"/>
      </w:r>
      <w:r>
        <w:rPr>
          <w:rFonts w:ascii="IRNazanin" w:hAnsi="IRNazanin" w:eastAsia="IRNazanin"/>
          <w:color w:val="111111"/>
          <w:sz w:val="28"/>
          <w:sz w:val="28"/>
          <w:szCs w:val="28"/>
          <w:rtl w:val="true"/>
          <w:lang w:bidi="fa-IR"/>
        </w:rPr>
        <w:t>وقصر عن جواب أبی طالب، وأدرکه القطع والبهر</w:t>
      </w:r>
      <w:r>
        <w:rPr>
          <w:rStyle w:val="FootnoteAnchor"/>
          <w:rtl w:val="true"/>
        </w:rPr>
        <w:footnoteReference w:id="1288"/>
      </w:r>
      <w:r>
        <w:rPr>
          <w:rFonts w:ascii="IRNazanin" w:hAnsi="IRNazanin" w:eastAsia="IRNazanin"/>
          <w:color w:val="111111"/>
          <w:sz w:val="28"/>
          <w:sz w:val="28"/>
          <w:szCs w:val="28"/>
          <w:rtl w:val="true"/>
          <w:lang w:bidi="fa-IR"/>
        </w:rPr>
        <w:t>وکان رجلا من القسّیسین، فقالت خدیجة مبتدأة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یاعمّاه إنّک وإن کنت أولی بنفسی منّی فی الشهود فلست أولی </w:t>
      </w:r>
    </w:p>
    <w:p>
      <w:pPr>
        <w:pStyle w:val="BookText"/>
        <w:rPr/>
      </w:pPr>
      <w:r>
        <w:rPr>
          <w:rFonts w:ascii="IRNazanin" w:hAnsi="IRNazanin" w:eastAsia="IRNazanin"/>
          <w:color w:val="111111"/>
          <w:sz w:val="28"/>
          <w:sz w:val="28"/>
          <w:szCs w:val="28"/>
          <w:rtl w:val="true"/>
          <w:lang w:bidi="fa-IR"/>
        </w:rPr>
        <w:t>بی من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زوّجتک یامحمّد نفسی والمهر علیّ فی مالی فأمر عمّک فلینحر ناقة فلیولم بها وادخل علی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علیها بقبولها محمّدا وضمانها المهر فی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علی النّساء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طالب غضبا شدیدا وقام علی قدمیه وکان ممّن یهابه الرّجال ویکره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مثل ابن أخی هذا طلبت الرجال بأغلی الأثمان وأعظم المهر، وإذا کانوا أمثالکم لم یزوّجوا الاّ بالمهر الغالی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ونحر أبو طالب ناقة 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رجل من قریش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مریئا یاخدیجة قد جرت لک الطّیر فیما کان منک بأسعد</w:t>
      </w:r>
    </w:p>
    <w:p>
      <w:pPr>
        <w:pStyle w:val="BookText"/>
        <w:rPr/>
      </w:pPr>
      <w:r>
        <w:rPr>
          <w:rFonts w:ascii="IRNazanin" w:hAnsi="IRNazanin" w:eastAsia="IRNazanin"/>
          <w:color w:val="111111"/>
          <w:sz w:val="28"/>
          <w:sz w:val="28"/>
          <w:szCs w:val="28"/>
          <w:rtl w:val="true"/>
          <w:lang w:bidi="fa-IR"/>
        </w:rPr>
        <w:t>تزوّجته خیر البریّة کلّها ومن ذا الّذی فی الناس مثل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وبشّر به البرّان عیسی بن مریم وموسی بن عمران فیاقرب موعد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أقرّت به الکتّاب قدما بأنّه رسول من البطحاء هاد ومهتدی</w:t>
      </w:r>
      <w:r>
        <w:rPr>
          <w:rStyle w:val="FootnoteAnchor"/>
          <w:rtl w:val="true"/>
        </w:rPr>
        <w:footnoteReference w:id="1289"/>
      </w:r>
    </w:p>
    <w:p>
      <w:p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الواسطی، عن عبداللّه بن عصمة، عن یحیی بن عبداللّه، عن عمرو بن أبی المقدام،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فاذا عائشة مقبلة علی فاطمة تصایحها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یابنت خدیجة ما ترین إلاّ أن لأمّک علینا فضلا، وأیّ فضل کان لها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کبعضنا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مقالتها لفاطمة فلمّا رأت فاطمة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یابنت محمّد؟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فتنقصته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حمیراء،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فی الودود الولود، وإنّ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منّی طاهرا وهو عبداللّه وهو المطهّر، وولدت منی القاسم وفاطمة ورقیّة وام کلثوم وزینب، وأنت ممّن أعقم اللّه رحمه فلم تلدی شیئا</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کانت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بها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هجرتها نسوة مکة، فکنّ لایدخلن علیها ولا یسلّمن علیها ولا یترکن امرأة تدخل علیها، فاستوحشت خدیجة من ذلک، فلمّا 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تحدّثها فی بطنها وتصبّرها، وکانت خدیجة تکتم ذلک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یوما وسمع خدیجة تحدّث فاطمة،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یاخدیجة من یحدّثک؟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یحدّثنی ویؤنسنی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یبشّرنی أنّها انثی، وأنّها النسمة الطاهرة المیمونة، وأنّ اللّه تبارک وتعالی سیجعل نسلی منها، وسیجعل من نسلها أئمة فی الامّة، یجعلهم خلفاءه فی أرضه بعد انقضاء 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تزل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إلی أن حضرت ولادتها، فوجّهت إلی نساء قریش ونساء بنی هاشم یجئن ویلین منها ما تلی النساء من النساء، فارسلن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عصیتینا ولم تقبلی قولنا، وتزوّجت محمّدا یتیم أبی طالب فقیرا لامال له، فلسنا نجییء ولانلی من أمرک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فاغتمّت خدیجة لذلک، فبینا هی کذلک إذ دخل علیها أربع نسوة طوال کأنّهنّ من نساء بنی هاشم، ففزعت منهنّ، فقالت لها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لاتحزنی یاخدیجة، فإنّا رسل ربّک إلیک، ونحن أخواتک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سارة، وهذه آسیة بنت مزاحم، وهی رفیقتک فی الجنّة، وهذه مریم بنت عمران، وهذه صفراء بنت شعیب، بعثنا اللّه تعالی إلیک لنلی من أمرک ما تلی النساء من النساء، فجلست واحدة عن یمینها، والأخری عن یسارها، والثالثة من بین یدیها، والرابعة من خلفها، فوضعت </w:t>
      </w:r>
    </w:p>
    <w:p>
      <w:pPr>
        <w:pStyle w:val="BookText"/>
        <w:rPr/>
      </w:pPr>
      <w:r>
        <w:rPr>
          <w:rFonts w:ascii="IRNazanin" w:hAnsi="IRNazanin" w:eastAsia="IRNazanin"/>
          <w:color w:val="111111"/>
          <w:sz w:val="28"/>
          <w:sz w:val="28"/>
          <w:szCs w:val="28"/>
          <w:rtl w:val="true"/>
          <w:lang w:bidi="fa-IR"/>
        </w:rPr>
        <w:t xml:space="preserve">خدیجة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مطهّرة، فلمّا سقطت إلی الارض أشرق منها النور حتّی دخل بیوتات مکة، ولم یبق فی شرق الارض ولا غربها موضع إلاّ أشرق فیه ذلک النور، فتناولتها المرأة التی کانت بین یدیها فغسلتها بماء الکوثر، وأخرجت خرقتین بیضاوتین أشدّ بیاضا من اللّبن، وأطیب رائحة من المسک والعنبر، فلفّتها بواحدة، وقنعتها بالأخری، ثمّ استنطقتها فنطقت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أن لا إله إلاّ اللّه، وأنّ أبی رسول اللّه سیّد الأنبیاء، وأنّ بعلی سیّد الأوصیاء، وأنّ ولدی سیّد الاسباط، ثمّ سلّمت علیهنّ، وسمّت کلّ واحدة منهنّ باسمها، وضحکن إلیها وتباشرن الحور العین، وبشّر أهل الجنّة بعضهم بعضا بولادة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فی السّماء نور زاهر لم تره الملائکة قبل ذلک الیوم، فلذلک 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خذیها یاخدیجة طاهرة مطهّرة زکیّة میمونة، بورک فیها وفی نسلها، فتناولتها خدیجة فرحة مستبشرة، فألقمتها ثدیها، فشربت فدرّ علیها، 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تنمی فی کلّ یوم کما ینمی الصبی فی شهر، وفی شهر کما ینمی الصبّی فی سنة، صلّی اللّه علیها وعلی أبیها وبعلها وبنیها</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خلاف فی أسماء النسوة الأربع اللاتی نزلن علی السیدة خدیجة حین ولادة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الروایات تقول إنهن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مریم بنت عمران أم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سارة زوجة النبی ابراهیم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کلثم أخت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06" w:name="pg13616_128588"/>
    </w:p>
    <w:p>
      <w:pPr>
        <w:pStyle w:val="BookText"/>
        <w:rPr/>
      </w:pPr>
      <w:bookmarkEnd w:id="20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آسیة بنت مزاحم زوجة فرعون وهذه الطائفة من الروایات ترجّح علی غیرها وأما کون صفراء بنت شعیب إحدی الاربع کما جاء فی هذا الخبر فهناک شواهد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بعض الاخبار ان صفراء بنت شعیب کانت زوجة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حاربت یوشع بن نون وصی موسی بن عمران کما حاربت عائشة أمیر المؤمنین علی بن أبی طالب فی حرب الجمل</w:t>
      </w:r>
      <w:r>
        <w:rPr>
          <w:rFonts w:eastAsia="IRNazanin" w:cs="IRNazanin"/>
          <w:color w:val="111111"/>
          <w:sz w:val="28"/>
          <w:szCs w:val="28"/>
          <w:rtl w:val="true"/>
          <w:lang w:bidi="fa-IR"/>
        </w:rPr>
        <w:t>.</w:t>
      </w:r>
    </w:p>
    <w:p>
      <w:pPr>
        <w:pStyle w:val="Heading3"/>
        <w:numPr>
          <w:ilvl w:val="2"/>
          <w:numId w:val="1"/>
        </w:numPr>
        <w:rPr/>
      </w:pPr>
      <w:bookmarkStart w:id="207" w:name="__RefHeading___Toc407387_3830689328"/>
      <w:bookmarkStart w:id="208" w:name="_Toc72"/>
      <w:bookmarkEnd w:id="207"/>
      <w:r>
        <w:rPr>
          <w:rtl w:val="true"/>
        </w:rPr>
        <w:t xml:space="preserve">باب </w:t>
      </w:r>
      <w:r>
        <w:rPr>
          <w:rtl w:val="true"/>
        </w:rPr>
        <w:t>(</w:t>
      </w:r>
      <w:r>
        <w:rPr/>
        <w:t>4</w:t>
      </w:r>
      <w:r>
        <w:rPr>
          <w:rtl w:val="true"/>
        </w:rPr>
        <w:t xml:space="preserve">) </w:t>
      </w:r>
      <w:r>
        <w:rPr>
          <w:rtl w:val="true"/>
        </w:rPr>
        <w:t>قصّة زید وزینب</w:t>
      </w:r>
      <w:bookmarkEnd w:id="20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أَدْعِیاءَکُمْ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حدّثنی أبی، عن ابن أبی عمیر، عن جمیل،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سبب نزول ذلک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وآله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بخدیجة بنت خویلد خرج إلی سوق عکاظ فی تجارة لها، ورأی زیدا یباع</w:t>
      </w:r>
      <w:r>
        <w:rPr>
          <w:rStyle w:val="FootnoteAnchor"/>
          <w:rtl w:val="true"/>
        </w:rPr>
        <w:footnoteReference w:id="1292"/>
      </w:r>
      <w:r>
        <w:rPr>
          <w:rFonts w:ascii="IRNazanin" w:hAnsi="IRNazanin" w:eastAsia="IRNazanin"/>
          <w:color w:val="111111"/>
          <w:sz w:val="28"/>
          <w:sz w:val="28"/>
          <w:szCs w:val="28"/>
          <w:rtl w:val="true"/>
          <w:lang w:bidi="fa-IR"/>
        </w:rPr>
        <w:t>وراه غلاما کیسا</w:t>
      </w:r>
      <w:r>
        <w:rPr>
          <w:rStyle w:val="FootnoteAnchor"/>
          <w:rtl w:val="true"/>
        </w:rPr>
        <w:footnoteReference w:id="1293"/>
      </w:r>
      <w:r>
        <w:rPr>
          <w:rFonts w:ascii="Amiri" w:hAnsi="Amiri" w:eastAsia="Amiri" w:cs="Amiri"/>
          <w:color w:val="111111"/>
          <w:sz w:val="28"/>
          <w:sz w:val="28"/>
          <w:szCs w:val="28"/>
          <w:rtl w:val="true"/>
          <w:lang w:bidi="ar-SA"/>
        </w:rPr>
        <w:t xml:space="preserve">حصیفا فاشتراه، فلمّا نبّیء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1294"/>
      </w:r>
      <w:r>
        <w:rPr>
          <w:rFonts w:ascii="IRNazanin" w:hAnsi="IRNazanin" w:eastAsia="IRNazanin"/>
          <w:color w:val="111111"/>
          <w:sz w:val="28"/>
          <w:sz w:val="28"/>
          <w:szCs w:val="28"/>
          <w:rtl w:val="true"/>
          <w:lang w:bidi="fa-IR"/>
        </w:rPr>
        <w:t>دعاه إلی الإسلام فأسلم، وکان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مولی محمّد، فلمّا بلغ </w:t>
      </w:r>
    </w:p>
    <w:p>
      <w:pPr>
        <w:pStyle w:val="BookText"/>
        <w:rPr/>
      </w:pPr>
      <w:r>
        <w:rPr>
          <w:rFonts w:ascii="IRNazanin" w:hAnsi="IRNazanin" w:eastAsia="IRNazanin"/>
          <w:color w:val="111111"/>
          <w:sz w:val="28"/>
          <w:sz w:val="28"/>
          <w:szCs w:val="28"/>
          <w:rtl w:val="true"/>
          <w:lang w:bidi="fa-IR"/>
        </w:rPr>
        <w:t xml:space="preserve">حارثة بن شراحبیل الکلبیّ خبر ولده زید قدم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جلیلا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إنّ ابنی وقع علیه السبی وبلغنی أنّه صار لابن أخیک فسله إمّا أن یبیعه وإمّا أن یفادیه</w:t>
      </w:r>
      <w:r>
        <w:rPr>
          <w:rStyle w:val="FootnoteAnchor"/>
          <w:rtl w:val="true"/>
        </w:rPr>
        <w:footnoteReference w:id="1295"/>
      </w:r>
      <w:r>
        <w:rPr>
          <w:rFonts w:ascii="IRNazanin" w:hAnsi="IRNazanin" w:eastAsia="IRNazanin"/>
          <w:color w:val="111111"/>
          <w:sz w:val="28"/>
          <w:sz w:val="28"/>
          <w:szCs w:val="28"/>
          <w:rtl w:val="true"/>
          <w:lang w:bidi="fa-IR"/>
        </w:rPr>
        <w:t xml:space="preserve">، وإمّا أن یعتقه، فکلّم أبو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فلیذهب کیف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حارثة فاخذ بید 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إلحق بشرفک وحسبک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افارق رسول 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 حسبک ونسبک وتکون عبدا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قریش اشهدوا أنّی قد برئت منه ولیس هو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زیدا ابنی أرثه ویرثنی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محمّد، فکان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 وسمّاه زید الحبّ، فلمّا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زوّجه زینب بنت جحش، وأبطأ عنه یوما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یسأل عنه، فإذا زینب جالسة وسط حجرتها تسحق طیبا بفهر، فنظر إلیها وکانت جمیلة حسنة، فقال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خالق النور وتبارک اللّه أحسن الخالقین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منزله ووقعت زینب فی قلبه موقعا عجیبا، وجاء زید إلی منزله فأخبرته زینب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اطلّقک حتی یتزوّجک رسول اللّه فلعلک قد وقعت فی قلبه؟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تطلّقنی ولا یتزوّجنی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زید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أخبرتنی زینب بکذا وکذا، فهل لک أن اطلقها حتّی تتزوّجها؟</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إذهب فاتق اللّه وامسک علیک زوجک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حکی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أَمْسِکْ عَلَیْکَ زَوْجَکَ وَ اتَّقِ اللّهَ وَ تُخْفِی فِی نَفْسِکَ مَا اللّهُ مُبْدِیهِ وَ تَخْشَی النّاسَ وَ اللّهُ أَحَقُّ أَنْ تَخْشاهُ فَلَمّا قَضی زَیْدٌ مِنْها وَطَراً زَوَّجْناکَها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فزوّجه اللّه من فوق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علینا نساء أبنائنا ویتزوّج امرأة ابنه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فی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أَدْعِیاءَکُمْ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السَّبِیلَ</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مَوالِیکُمْ</w:t>
      </w:r>
      <w:r>
        <w:rPr>
          <w:rFonts w:eastAsia="Amiri" w:cs="Amiri" w:ascii="Amiri" w:hAnsi="Amiri"/>
          <w:color w:val="111111"/>
          <w:sz w:val="28"/>
          <w:szCs w:val="28"/>
          <w:rtl w:val="true"/>
          <w:lang w:bidi="ar-SA"/>
        </w:rPr>
        <w:t xml:space="preserve">) </w:t>
      </w:r>
      <w:r>
        <w:rPr>
          <w:rStyle w:val="FootnoteAnchor"/>
          <w:rtl w:val="true"/>
        </w:rPr>
        <w:footnoteReference w:id="1298"/>
      </w:r>
      <w:r>
        <w:rPr>
          <w:rFonts w:ascii="IRNazanin" w:hAnsi="IRNazanin" w:eastAsia="IRNazanin"/>
          <w:color w:val="111111"/>
          <w:sz w:val="28"/>
          <w:sz w:val="28"/>
          <w:szCs w:val="28"/>
          <w:rtl w:val="true"/>
          <w:lang w:bidi="fa-IR"/>
        </w:rPr>
        <w:t>فأعلم اللّه أنّ زیدا لیس هو ابن محمّد، وإنّما ادّعاه للسبب الذی ذکرناه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الخبر محمول علی التقیة، أو مؤوّل بما سیأتی فی الاخبار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امور لاتناسب مقام النبوّة وقدسیّة الرسالة، بل تمسّ بشخصیة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وکرامته، ولهذا فان علامات الاستفهام تطرح نفسها حول هذا الحدیث، فلابدّ من أن نبحث عن الوجوه التی تصحح النسبة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نردّ علمه الی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عبداللّه</w:t>
      </w:r>
      <w:r>
        <w:rPr>
          <w:rStyle w:val="FootnoteAnchor"/>
          <w:rtl w:val="true"/>
        </w:rPr>
        <w:footnoteReference w:id="1300"/>
      </w:r>
      <w:r>
        <w:rPr>
          <w:rFonts w:ascii="IRNazanin" w:hAnsi="IRNazanin" w:eastAsia="IRNazanin"/>
          <w:color w:val="111111"/>
          <w:sz w:val="28"/>
          <w:sz w:val="28"/>
          <w:szCs w:val="28"/>
          <w:rtl w:val="true"/>
          <w:lang w:bidi="fa-IR"/>
        </w:rPr>
        <w:t>بن موسی، عن أحمد ابن رشید</w:t>
      </w:r>
      <w:r>
        <w:rPr>
          <w:rStyle w:val="FootnoteAnchor"/>
          <w:rtl w:val="true"/>
        </w:rPr>
        <w:footnoteReference w:id="1301"/>
      </w:r>
      <w:r>
        <w:rPr>
          <w:rFonts w:ascii="IRNazanin" w:hAnsi="IRNazanin" w:eastAsia="IRNazanin"/>
          <w:color w:val="111111"/>
          <w:sz w:val="28"/>
          <w:sz w:val="28"/>
          <w:szCs w:val="28"/>
          <w:rtl w:val="true"/>
          <w:lang w:bidi="fa-IR"/>
        </w:rPr>
        <w:t>، عن مروان بن مسلم، عن عبداللّه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 القبطی وقد علم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کذبت علیه، أو لم یعلم وانّما دفع اللّه عن القبطی القتل بتثبّت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کان واللّه أعلم ولو کان عزیمة من رسول اللّه القتل ما رجع علیّ حتی یقتله، ولکن انّما فعل رسول اللّه لترجع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ذنبها، فما رجعت ولا اشتدّ علیها قتل رجل مسلم بکذبها</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هذه الروایة الی قصة فریة عائشة علی ماریة القبطیة زوجة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ابراهیم ابن الرّسول، حیث نسبت إلیها الفاحشة وقالت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ابراهیم لیس منک وانما هو من جریح القبطی، فامر </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یأخذ السیف ویأتی برأس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القصّة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وذکر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حُسْناً</w:t>
      </w:r>
      <w:r>
        <w:rPr>
          <w:rFonts w:eastAsia="Amiri" w:cs="Amiri" w:ascii="Amiri" w:hAnsi="Amiri"/>
          <w:color w:val="111111"/>
          <w:sz w:val="28"/>
          <w:szCs w:val="28"/>
          <w:rtl w:val="true"/>
          <w:lang w:bidi="ar-SA"/>
        </w:rPr>
        <w:t xml:space="preserve">) </w:t>
      </w:r>
      <w:r>
        <w:rPr>
          <w:rStyle w:val="FootnoteAnchor"/>
          <w:rtl w:val="true"/>
        </w:rPr>
        <w:footnoteReference w:id="130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ونساؤه علینا حرام وهی لنا خاصّة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الآیة نزلت فینا، فالمراد بالانسان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 أنّ هذه الحرمة لنساء النبی من جهة الوالدیّة مختصّة بنا أولاد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الجهة العامّة فمشترکة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العلاء بن رزین،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یحرم علی الناس أزواج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لَکُمْ أَنْ تُؤْذُوا رَسُولَ اللّهِ وَ لا أَنْ تَنْکِحُوا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حرمن علی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آباؤُکُمْ مِنَ النِّساءِ</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ولا یصلح للرّجل أن ینکح امرأة جدّه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ابن سماعة، عن جعفر بن سماعة، عن داود بن سرحان،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أیری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خلّی سبیلنا أنّا لانجد زوجا غیره؟ وقد کان اعتزل نساءه تسعا وعشرین لیلة، فلمّا قالت زینب الّذی قالت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إلی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نختار اللّه ورسوله والدّار الآخرة</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اسماعیل، عن محمد بن الفضیل،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زینب قالت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لاتعدل وأنت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طلّقنا وجدنا أکفاءنا فی قومنا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فأحتبس الوحی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یوما،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فانزل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w:t>
      </w:r>
      <w:r>
        <w:rPr>
          <w:rFonts w:eastAsia="Amiri" w:cs="Amiri" w:ascii="Amiri" w:hAnsi="Amiri"/>
          <w:color w:val="111111"/>
          <w:sz w:val="28"/>
          <w:szCs w:val="28"/>
          <w:rtl w:val="true"/>
          <w:lang w:bidi="ar-SA"/>
        </w:rPr>
        <w:t xml:space="preserve">) </w:t>
      </w:r>
      <w:bookmarkStart w:id="209" w:name="pg13616_128594"/>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اللّه ورسوله، ولو اخترن أنفسهنّ لبنّ‌</w:t>
      </w:r>
      <w:r>
        <w:rPr>
          <w:rStyle w:val="FootnoteAnchor"/>
          <w:rtl w:val="true"/>
        </w:rPr>
        <w:footnoteReference w:id="1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اخترن اللّه ورسوله فلیس بشیء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407389_3830689328"/>
      <w:bookmarkStart w:id="211" w:name="_Toc73"/>
      <w:bookmarkEnd w:id="210"/>
      <w:r>
        <w:rPr>
          <w:rtl w:val="true"/>
        </w:rPr>
        <w:t xml:space="preserve">باب </w:t>
      </w:r>
      <w:r>
        <w:rPr>
          <w:rtl w:val="true"/>
        </w:rPr>
        <w:t>(</w:t>
      </w:r>
      <w:r>
        <w:rPr/>
        <w:t>5</w:t>
      </w:r>
      <w:r>
        <w:rPr>
          <w:rtl w:val="true"/>
        </w:rPr>
        <w:t xml:space="preserve">) </w:t>
      </w:r>
      <w:r>
        <w:rPr>
          <w:rtl w:val="true"/>
        </w:rPr>
        <w:t xml:space="preserve">أحوال ام سلمة </w:t>
      </w:r>
      <w:r>
        <w:rPr>
          <w:rtl w:val="true"/>
        </w:rPr>
        <w:t>(</w:t>
      </w:r>
      <w:r>
        <w:rPr>
          <w:rtl w:val="true"/>
        </w:rPr>
        <w:t>رضی اللّه عنها</w:t>
      </w:r>
      <w:r>
        <w:rPr>
          <w:rtl w:val="true"/>
        </w:rPr>
        <w:t>)</w:t>
      </w:r>
      <w:bookmarkEnd w:id="21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وعمر أتیا امّ سلمة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یاامّ سلمة إنک قد کنت عند رجل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رسول اللّه من ذاک فی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کسائر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خرجا عنها وأقبل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إلیه مبادرة فرقا</w:t>
      </w:r>
      <w:r>
        <w:rPr>
          <w:rStyle w:val="FootnoteAnchor"/>
          <w:rtl w:val="true"/>
        </w:rPr>
        <w:footnoteReference w:id="1311"/>
      </w:r>
      <w:r>
        <w:rPr>
          <w:rFonts w:ascii="IRNazanin" w:hAnsi="IRNazanin" w:eastAsia="IRNazanin"/>
          <w:color w:val="111111"/>
          <w:sz w:val="28"/>
          <w:sz w:val="28"/>
          <w:szCs w:val="28"/>
          <w:rtl w:val="true"/>
          <w:lang w:bidi="fa-IR"/>
        </w:rPr>
        <w:t xml:space="preserve">أن ینزل أمر من السماء فأخبرته الخبر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تربّد وجهه</w:t>
      </w:r>
      <w:r>
        <w:rPr>
          <w:rStyle w:val="FootnoteAnchor"/>
          <w:rtl w:val="true"/>
        </w:rPr>
        <w:footnoteReference w:id="1312"/>
      </w:r>
      <w:r>
        <w:rPr>
          <w:rFonts w:ascii="IRNazanin" w:hAnsi="IRNazanin" w:eastAsia="IRNazanin"/>
          <w:color w:val="111111"/>
          <w:sz w:val="28"/>
          <w:sz w:val="28"/>
          <w:szCs w:val="28"/>
          <w:rtl w:val="true"/>
          <w:lang w:bidi="fa-IR"/>
        </w:rPr>
        <w:t xml:space="preserve">والتوی عرق الغضب بین عینیه وخرج وهو یجرّ رداؤه حتّی </w:t>
      </w:r>
    </w:p>
    <w:p>
      <w:pPr>
        <w:pStyle w:val="BookText"/>
        <w:rPr/>
      </w:pPr>
      <w:r>
        <w:rPr>
          <w:rFonts w:ascii="IRNazanin" w:hAnsi="IRNazanin" w:eastAsia="IRNazanin"/>
          <w:color w:val="111111"/>
          <w:sz w:val="28"/>
          <w:sz w:val="28"/>
          <w:szCs w:val="28"/>
          <w:rtl w:val="true"/>
          <w:lang w:bidi="fa-IR"/>
        </w:rPr>
        <w:t>صعد المنبر، وبادرت الانصار بالسلاح وأمر بخیلهم أن تحضر فصعد المنبر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ما بال أقوام یتبعون عیبی؟ ویسألون عن غیبی؟ واللّه إنّی لأکرمکم حسبا وأطهرکم مولدا وأنصحکم للّه فی الغیب ولا یسألنی أحد منکم عن أبیه إلاّ 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غلامکم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إلیه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اعف عنّا عفا اللّه عنک، فإنّ اللّه بعثک رحمة فاعف عنّا عفا اللّه عنک، وکان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کلّم استحیی وعرق، وغضّ طرفه عن الناس حیاء حین کلّموه، فنزل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السحر هبط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بصحفة من الجنّة</w:t>
      </w:r>
      <w:r>
        <w:rPr>
          <w:rStyle w:val="FootnoteAnchor"/>
          <w:rtl w:val="true"/>
        </w:rPr>
        <w:footnoteReference w:id="1313"/>
      </w:r>
      <w:r>
        <w:rPr>
          <w:rFonts w:ascii="IRNazanin" w:hAnsi="IRNazanin" w:eastAsia="IRNazanin"/>
          <w:color w:val="111111"/>
          <w:sz w:val="28"/>
          <w:sz w:val="28"/>
          <w:szCs w:val="28"/>
          <w:rtl w:val="true"/>
          <w:lang w:bidi="fa-IR"/>
        </w:rPr>
        <w:t>فیها هریسة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هذه عملها لک الحور العین فکلها أنت وعلیّ وذرّیّتکما فانّه لایصلح أن یأکلها غیرکم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فاکلوا، فاعطی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المباضعة من تلک الأکلة قوّة أربعین رجلا، فکان إذا شاء </w:t>
      </w:r>
    </w:p>
    <w:p>
      <w:pPr>
        <w:pStyle w:val="BookText"/>
        <w:rPr/>
      </w:pPr>
      <w:r>
        <w:rPr>
          <w:rFonts w:ascii="IRNazanin" w:hAnsi="IRNazanin" w:eastAsia="IRNazanin"/>
          <w:color w:val="111111"/>
          <w:sz w:val="28"/>
          <w:sz w:val="28"/>
          <w:szCs w:val="28"/>
          <w:rtl w:val="true"/>
          <w:lang w:bidi="fa-IR"/>
        </w:rPr>
        <w:t>غشی نساءه کلّهنّ فی لیلة واحدة</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السندی بن محمّد، عن صفوان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من الانصار تدعی حسرة، تغشی آل محمد وتحنّ‌</w:t>
      </w:r>
      <w:r>
        <w:rPr>
          <w:rStyle w:val="FootnoteAnchor"/>
          <w:rtl w:val="true"/>
        </w:rPr>
        <w:footnoteReference w:id="1315"/>
      </w:r>
      <w:r>
        <w:rPr>
          <w:rFonts w:ascii="IRNazanin" w:hAnsi="IRNazanin" w:eastAsia="IRNazanin"/>
          <w:color w:val="111111"/>
          <w:sz w:val="28"/>
          <w:sz w:val="28"/>
          <w:szCs w:val="28"/>
          <w:rtl w:val="true"/>
          <w:lang w:bidi="fa-IR"/>
        </w:rPr>
        <w:t>وإنّ زفر وحبتر</w:t>
      </w:r>
      <w:r>
        <w:rPr>
          <w:rStyle w:val="FootnoteAnchor"/>
          <w:rtl w:val="true"/>
        </w:rPr>
        <w:footnoteReference w:id="1316"/>
      </w:r>
      <w:r>
        <w:rPr>
          <w:rFonts w:ascii="IRNazanin" w:hAnsi="IRNazanin" w:eastAsia="IRNazanin"/>
          <w:color w:val="111111"/>
          <w:sz w:val="28"/>
          <w:sz w:val="28"/>
          <w:szCs w:val="28"/>
          <w:rtl w:val="true"/>
          <w:lang w:bidi="fa-IR"/>
        </w:rPr>
        <w:t>لقیاها ذات یوم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تذهبین یاحسرة؟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آل محمّد فأقضی من حقّهم، واحدث بهم عهدا</w:t>
      </w:r>
      <w:r>
        <w:rPr>
          <w:rStyle w:val="FootnoteAnchor"/>
          <w:rtl w:val="true"/>
        </w:rPr>
        <w:footnoteReference w:id="1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إنّه لیس لهم حقّ إنّما کان هذا علی عهد رسول اللّه فانصرفت حسرة فلبثت أیاما ثم جاءت، فقالت لها امّ سلمة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ابطأ بک علینا یاحسرة؟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استقبلنی زفر وحبتر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تذهبین یاحسرة؟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آل محمّد فأقضی من حقّهم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لهم حقّ، إنّما کان هذا علی عهد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العنهما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حقّهم واجبا علی المسلمین إلی یوم القیامة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212" w:name="pg13616_128597"/>
    </w:p>
    <w:p>
      <w:pPr>
        <w:pStyle w:val="Heading3"/>
        <w:numPr>
          <w:ilvl w:val="2"/>
          <w:numId w:val="1"/>
        </w:numPr>
        <w:rPr/>
      </w:pPr>
      <w:bookmarkStart w:id="213" w:name="__RefHeading___Toc407391_3830689328"/>
      <w:bookmarkStart w:id="214" w:name="_Toc74"/>
      <w:bookmarkEnd w:id="212"/>
      <w:bookmarkEnd w:id="213"/>
      <w:r>
        <w:rPr>
          <w:rtl w:val="true"/>
        </w:rPr>
        <w:t xml:space="preserve">باب </w:t>
      </w:r>
      <w:r>
        <w:rPr>
          <w:rtl w:val="true"/>
        </w:rPr>
        <w:t>(</w:t>
      </w:r>
      <w:r>
        <w:rPr/>
        <w:t>6</w:t>
      </w:r>
      <w:r>
        <w:rPr>
          <w:rtl w:val="true"/>
        </w:rPr>
        <w:t xml:space="preserve">) </w:t>
      </w:r>
      <w:r>
        <w:rPr>
          <w:rtl w:val="true"/>
        </w:rPr>
        <w:t>أحوال عائشة وحفصة</w:t>
      </w:r>
      <w:bookmarkEnd w:id="214"/>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الحسین بن سعید، عن ابن سیّار،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لِمَ تُحَرِّمُ ما أَحَلَّ اللّهُ لَکَ</w:t>
      </w:r>
      <w:r>
        <w:rPr>
          <w:rFonts w:eastAsia="Amiri" w:cs="Amiri" w:ascii="Amiri" w:hAnsi="Amiri"/>
          <w:color w:val="111111"/>
          <w:sz w:val="28"/>
          <w:szCs w:val="28"/>
          <w:rtl w:val="true"/>
          <w:lang w:bidi="ar-SA"/>
        </w:rPr>
        <w:t xml:space="preserve">) </w:t>
      </w:r>
      <w:r>
        <w:rPr>
          <w:rStyle w:val="FootnoteAnchor"/>
          <w:rtl w:val="true"/>
        </w:rPr>
        <w:footnoteReference w:id="131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اطلّعت عایشة وحفصة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ماریة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أقربها، فأمره اللّه أن یکفّر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الحسین بن علوان والدیلمی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النَّبِیُّ إِلی بَعْضِ أَزْواجِهِ حَدِیثاً</w:t>
      </w:r>
      <w:r>
        <w:rPr>
          <w:rFonts w:eastAsia="Amiri" w:cs="Amiri" w:ascii="Amiri" w:hAnsi="Amiri"/>
          <w:color w:val="111111"/>
          <w:sz w:val="28"/>
          <w:szCs w:val="28"/>
          <w:rtl w:val="true"/>
          <w:lang w:bidi="ar-SA"/>
        </w:rPr>
        <w:t xml:space="preserve">) </w:t>
      </w:r>
      <w:r>
        <w:rPr>
          <w:rStyle w:val="FootnoteAnchor"/>
          <w:rtl w:val="true"/>
        </w:rPr>
        <w:footnoteReference w:id="1321"/>
      </w:r>
      <w:r>
        <w:rPr>
          <w:rFonts w:ascii="IRNazanin" w:hAnsi="IRNazanin" w:eastAsia="IRNazanin"/>
          <w:color w:val="111111"/>
          <w:sz w:val="28"/>
          <w:sz w:val="28"/>
          <w:szCs w:val="28"/>
          <w:rtl w:val="true"/>
          <w:lang w:bidi="fa-IR"/>
        </w:rPr>
        <w:t>هی حفصة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 فی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أَنْبَأَکَ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فیها وفی اختها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 xml:space="preserve">) </w:t>
      </w:r>
      <w:r>
        <w:rPr>
          <w:rStyle w:val="FootnoteAnchor"/>
          <w:rtl w:val="true"/>
        </w:rPr>
        <w:footnoteReference w:id="1322"/>
      </w:r>
      <w:r>
        <w:rPr>
          <w:rFonts w:ascii="IRNazanin" w:hAnsi="IRNazanin" w:eastAsia="IRNazanin"/>
          <w:color w:val="111111"/>
          <w:sz w:val="28"/>
          <w:sz w:val="28"/>
          <w:szCs w:val="28"/>
          <w:rtl w:val="true"/>
          <w:lang w:bidi="fa-IR"/>
        </w:rPr>
        <w:t>أی زاغت، والزیغ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ابراهیم بن اسحاق </w:t>
      </w:r>
      <w:bookmarkStart w:id="215" w:name="pg13616_128598"/>
    </w:p>
    <w:p>
      <w:pPr>
        <w:pStyle w:val="BookText"/>
        <w:rPr/>
      </w:pPr>
      <w:bookmarkEnd w:id="215"/>
      <w:r>
        <w:rPr>
          <w:rFonts w:ascii="IRNazanin" w:hAnsi="IRNazanin" w:eastAsia="IRNazanin"/>
          <w:color w:val="111111"/>
          <w:sz w:val="28"/>
          <w:sz w:val="28"/>
          <w:szCs w:val="28"/>
          <w:rtl w:val="true"/>
          <w:lang w:bidi="fa-IR"/>
        </w:rPr>
        <w:t xml:space="preserve">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کانوا یکذبون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وأنس بن مالک، وامرأة</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فضّال، عن علی بن الحسن بن رباط، عن بعض اصحابنا،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وعائشة نائمة معترضة</w:t>
      </w:r>
      <w:r>
        <w:rPr>
          <w:rStyle w:val="FootnoteAnchor"/>
          <w:rtl w:val="true"/>
        </w:rPr>
        <w:footnoteReference w:id="1325"/>
      </w:r>
      <w:r>
        <w:rPr>
          <w:rFonts w:ascii="IRNazanin" w:hAnsi="IRNazanin" w:eastAsia="IRNazanin"/>
          <w:color w:val="111111"/>
          <w:sz w:val="28"/>
          <w:sz w:val="28"/>
          <w:szCs w:val="28"/>
          <w:rtl w:val="true"/>
          <w:lang w:bidi="fa-IR"/>
        </w:rPr>
        <w:t>بین یدیه وهی لاتصلّی</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407393_3830689328"/>
      <w:bookmarkStart w:id="217" w:name="_Toc75"/>
      <w:bookmarkEnd w:id="216"/>
      <w:r>
        <w:rPr>
          <w:rtl w:val="true"/>
        </w:rPr>
        <w:t xml:space="preserve">باب </w:t>
      </w:r>
      <w:r>
        <w:rPr>
          <w:rtl w:val="true"/>
        </w:rPr>
        <w:t>(</w:t>
      </w:r>
      <w:r>
        <w:rPr/>
        <w:t>7</w:t>
      </w:r>
      <w:r>
        <w:rPr>
          <w:rtl w:val="true"/>
        </w:rPr>
        <w:t xml:space="preserve">) </w:t>
      </w:r>
      <w:r>
        <w:rPr>
          <w:rtl w:val="true"/>
        </w:rPr>
        <w:t>أقربائه وعشائره</w:t>
      </w:r>
      <w:bookmarkEnd w:id="217"/>
    </w:p>
    <w:p>
      <w:pPr>
        <w:pStyle w:val="BookText"/>
        <w:rPr/>
      </w:pP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علی بن الحسن بن علی بن عبداللّه بن المغیرة الکوفی قال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جدّی الحسن بن علی، عن جدّه عبداللّه بن المغیرة، عن اسماعیل بن مسلم السکونی،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إخوانی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وأحبّ أعمامی إلی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حمزة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ابن عبداللّه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إخوانی علی، وخیر أعمامی حمزة، والعباس صنو أبی</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وفاطمة والحسن والحسین والعبّاس بن عبدالمطّلب وعقیل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حرب لمن حاربکم وسلم لمن سالمکم</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عقیل وعباس غریب فی هذا الحدیث لم أسمعه إلاّ عن محمد بن عمر الجعابی فی هذا الحدیث</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اسماعیل بن علیّ بن علیّ الدعبلی،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أبو الحسن علی بن علی بن رزین بن عثمان </w:t>
      </w:r>
    </w:p>
    <w:p>
      <w:pPr>
        <w:pStyle w:val="BookText"/>
        <w:rPr/>
      </w:pPr>
      <w:r>
        <w:rPr>
          <w:rFonts w:ascii="IRNazanin" w:hAnsi="IRNazanin" w:eastAsia="IRNazanin"/>
          <w:color w:val="111111"/>
          <w:sz w:val="28"/>
          <w:sz w:val="28"/>
          <w:szCs w:val="28"/>
          <w:rtl w:val="true"/>
          <w:lang w:bidi="fa-IR"/>
        </w:rPr>
        <w:t xml:space="preserve">ابن عبدالرحمن بن عبداللّه بن بدیل بن ورقاء، أخو دعبل بن علی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سیدی أبو الحسن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محمد بن علی، عن أبیه علی بن الحسین، عن أبیه الحسین بن علیّ،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احفظونی فی عمّی العبّاس، فإنّه بقیّة آبائی</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الطرف للسید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نقلا من کتاب الوصیّة لعیسی بن المستفاد، عن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هاجر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وحضر خروجه إلی بدر دعا الناس إلی البیعة فبایع کلّهم علی السمع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خلا دعا علیّا فأخبره من یفی منهم ومن لایفی، ویسأله کتمان ذلک، 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وحمزة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بایعونی بیعة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علی ما نبایع؟ ألیس قد بایعنا؟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أسد اللّه وأسد رسوله تبایع للّه ولرسوله بالوفاء والاستقامة لابن أخیک إذن تستکمل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سمعا وطاعة، وبسط یده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أیدیکم، علیّ أمیر المؤمنین وحمزة </w:t>
      </w:r>
    </w:p>
    <w:p>
      <w:pPr>
        <w:pStyle w:val="BookText"/>
        <w:rPr/>
      </w:pPr>
      <w:r>
        <w:rPr>
          <w:rFonts w:ascii="IRNazanin" w:hAnsi="IRNazanin" w:eastAsia="IRNazanin"/>
          <w:color w:val="111111"/>
          <w:sz w:val="28"/>
          <w:sz w:val="28"/>
          <w:szCs w:val="28"/>
          <w:rtl w:val="true"/>
          <w:lang w:bidi="fa-IR"/>
        </w:rPr>
        <w:t>سیّد الشهداء وجعفر الطیار فی الجنّة وفاطمة سیّدة نساء العالمین والسبطان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هذا شرط من اللّه علی جمیع المسلمین من الجنّ والانس أجمعین، فمن نکث فإنّما ینکث علی نفسه، ومن أوفی بما عاهد علیه اللّه فسیؤتیه أجرا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 وقد ذکرناه فی باب غزوة احد</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الزهریّ معنعنا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والحسن والحسین وجعفر 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من أشجار شتی، وخلقت أنا وجعفر من طینة واحدة</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الأشنانی،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غراب، عن </w:t>
      </w:r>
    </w:p>
    <w:p>
      <w:pPr>
        <w:pStyle w:val="BookText"/>
        <w:rPr/>
      </w:pPr>
      <w:r>
        <w:rPr>
          <w:rFonts w:ascii="IRNazanin" w:hAnsi="IRNazanin" w:eastAsia="IRNazanin"/>
          <w:color w:val="111111"/>
          <w:sz w:val="28"/>
          <w:sz w:val="28"/>
          <w:szCs w:val="28"/>
          <w:rtl w:val="true"/>
          <w:lang w:bidi="fa-IR"/>
        </w:rPr>
        <w:t xml:space="preserve">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أشبهت خلقی وخلقی</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خالد، عن القاسم بن محمد، عن جمیل بن صالح، عن یوسف بن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وجمع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الخلائق کان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یدعی به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فیتخطّا النّاس حتّی یجییء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کثیب المسک</w:t>
      </w:r>
      <w:r>
        <w:rPr>
          <w:rStyle w:val="FootnoteAnchor"/>
          <w:rtl w:val="true"/>
        </w:rPr>
        <w:footnoteReference w:id="1337"/>
      </w:r>
      <w:r>
        <w:rPr>
          <w:rFonts w:ascii="Amiri" w:hAnsi="Amiri" w:eastAsia="Amiri" w:cs="Amiri"/>
          <w:color w:val="111111"/>
          <w:sz w:val="28"/>
          <w:sz w:val="28"/>
          <w:szCs w:val="28"/>
          <w:rtl w:val="true"/>
          <w:lang w:bidi="ar-SA"/>
        </w:rPr>
        <w:t xml:space="preserve">ومعه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نوح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هل بلّغت؟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یاجعفر یاحمزة اذهبا وأشهدا له أنه قد بلّغ</w:t>
      </w:r>
      <w:r>
        <w:rPr>
          <w:rFonts w:eastAsia="IRNazanin" w:cs="IRNazanin"/>
          <w:color w:val="111111"/>
          <w:sz w:val="28"/>
          <w:szCs w:val="28"/>
          <w:rtl w:val="true"/>
          <w:lang w:bidi="fa-IR"/>
        </w:rPr>
        <w:t xml:space="preserve">. </w:t>
      </w:r>
      <w:bookmarkStart w:id="218" w:name="pg13616_128603"/>
    </w:p>
    <w:p>
      <w:pPr>
        <w:pStyle w:val="BookText"/>
        <w:rPr/>
      </w:pPr>
      <w:bookmarkEnd w:id="218"/>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فجعفر وحمزة هما الشاهدان للأنبیاء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أعظم منزلة من ذلک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الناس بأشجار شتی وخلقت أنا وجعفر من طینة واحدة، وأنا وآل عبدالمطلب من شجرة واحدة، 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من غصن من أغصانها فأشبه خلقی خلقه وخلقه خلقی</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بجعفر بن أبی طالب بسهمه یوم بدر، وهو بأرض الحبشة، وهاجر الهجرتین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إلی أرض الحبشة، وهاجر إلی المدینة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19" w:name="__RefHeading___Toc407395_3830689328"/>
      <w:bookmarkStart w:id="220" w:name="_Toc76"/>
      <w:bookmarkEnd w:id="219"/>
      <w:r>
        <w:rPr>
          <w:rtl w:val="true"/>
        </w:rPr>
        <w:t xml:space="preserve">باب </w:t>
      </w:r>
      <w:r>
        <w:rPr>
          <w:rtl w:val="true"/>
        </w:rPr>
        <w:t>(</w:t>
      </w:r>
      <w:r>
        <w:rPr/>
        <w:t>8</w:t>
      </w:r>
      <w:r>
        <w:rPr>
          <w:rtl w:val="true"/>
        </w:rPr>
        <w:t xml:space="preserve">) </w:t>
      </w:r>
      <w:r>
        <w:rPr>
          <w:rtl w:val="true"/>
        </w:rPr>
        <w:t xml:space="preserve">قصّة صدیقه </w:t>
      </w:r>
      <w:r>
        <w:rPr>
          <w:rtl w:val="true"/>
        </w:rPr>
        <w:t>(</w:t>
      </w:r>
      <w:r>
        <w:rPr>
          <w:rtl w:val="true"/>
        </w:rPr>
        <w:t>صلّی اللّه علیه وآله</w:t>
      </w:r>
      <w:r>
        <w:rPr>
          <w:rtl w:val="true"/>
        </w:rPr>
        <w:t xml:space="preserve">) </w:t>
      </w:r>
      <w:r>
        <w:rPr>
          <w:rtl w:val="true"/>
        </w:rPr>
        <w:t>قبل البعثة</w:t>
      </w:r>
      <w:bookmarkEnd w:id="22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السندی بن محمد، عن صفوان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رجل فی الجاهلیة فأکرمه، فلمّا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یافلان ما تدری من هذا النبیّ المبعوث؟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نزل بک یوم کذا وکذا فأکرمته، فأکل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حتّی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تعرفنی؟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نزلت بی یوم کذا وکذا فی مکان کذا وکذا فأطعمتک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سلنی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ضائنة</w:t>
      </w:r>
      <w:r>
        <w:rPr>
          <w:rStyle w:val="FootnoteAnchor"/>
          <w:rtl w:val="true"/>
        </w:rPr>
        <w:footnoteReference w:id="1341"/>
      </w:r>
      <w:r>
        <w:rPr>
          <w:rFonts w:ascii="IRNazanin" w:hAnsi="IRNazanin" w:eastAsia="IRNazanin"/>
          <w:color w:val="111111"/>
          <w:sz w:val="28"/>
          <w:sz w:val="28"/>
          <w:szCs w:val="28"/>
          <w:rtl w:val="true"/>
          <w:lang w:bidi="fa-IR"/>
        </w:rPr>
        <w:t>برعاتها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ثمّ أمر له بما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هذا الرجل أن یسأل سؤال عجوز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سؤال عجوز بنی إسرائیل؟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یحمل عظام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عن قبره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أحد یعلم ففلانة، فأرسل إلیها فجاءت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أتعلمین موضع قبر یوسف؟</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221" w:name="pg13616_128605"/>
    </w:p>
    <w:p>
      <w:pPr>
        <w:pStyle w:val="BookText"/>
        <w:rPr/>
      </w:pPr>
      <w:bookmarkEnd w:id="22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فدلّینی علیه ولک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أدلّک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تحکمنی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أدلّک علیه حتّی تحکمنی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یعظم علیک أن تحکمها؟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علیک أن أکون معک فی درجتک التی تکون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علی هذا أن یسألنی أن یکون معی فی الجنة</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407397_3830689328"/>
      <w:bookmarkStart w:id="223" w:name="_Toc77"/>
      <w:bookmarkEnd w:id="222"/>
      <w:r>
        <w:rPr>
          <w:rtl w:val="true"/>
        </w:rPr>
        <w:t xml:space="preserve">باب </w:t>
      </w:r>
      <w:r>
        <w:rPr>
          <w:rtl w:val="true"/>
        </w:rPr>
        <w:t>(</w:t>
      </w:r>
      <w:r>
        <w:rPr/>
        <w:t>9</w:t>
      </w:r>
      <w:r>
        <w:rPr>
          <w:rtl w:val="true"/>
        </w:rPr>
        <w:t xml:space="preserve">) </w:t>
      </w:r>
      <w:r>
        <w:rPr>
          <w:rtl w:val="true"/>
        </w:rPr>
        <w:t xml:space="preserve">صدقاته وأوقافه </w:t>
      </w:r>
      <w:r>
        <w:rPr>
          <w:rtl w:val="true"/>
        </w:rPr>
        <w:t>(</w:t>
      </w:r>
      <w:r>
        <w:rPr>
          <w:rtl w:val="true"/>
        </w:rPr>
        <w:t>صلّی اللّه علیه وآله</w:t>
      </w:r>
      <w:r>
        <w:rPr>
          <w:rtl w:val="true"/>
        </w:rPr>
        <w:t>)</w:t>
      </w:r>
      <w:bookmarkEnd w:id="223"/>
    </w:p>
    <w:p>
      <w:pPr>
        <w:pStyle w:val="BookText"/>
        <w:rPr/>
      </w:pP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حمّاد بن عثمان، عن عبیدالله الحلبی، ومحمّد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سألناه عن صدقة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صدقتهما لبنی هاشم وبنی المطّلب</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 أحمد بن عمر، عن أبیه،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صدقة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لنا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صدقتها لبنی هاشم وبنی المطّلب</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نجران، عن عاصم بن حمید، عن إبراهیم بن أبی یحیی المدینی،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المیثب</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وروی فی تاریخ المدینة للسمهودی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مخیرق الیهودی کان من أحبار یهود بنی النضیر أسلم وقتل یوم احد وأوصی ببساتینه السبع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المیثب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فاوقفها النبی سنة سبع من الهجرة علی خصوص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یأخذ منها لأضیافه وحوائجه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فاطمة الزهراء من المهد الی اللّحد 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الّذی کاتب علیه سلمان فأفاءه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صدقتها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وابراهیم إبنا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ایوب بن نوح، عن صفوان بن یحیی، عن عاصم بن حمید بهذا الاسناد نحوه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224" w:name="pg13616_128607"/>
    </w:p>
    <w:p>
      <w:pPr>
        <w:pStyle w:val="Heading3"/>
        <w:numPr>
          <w:ilvl w:val="2"/>
          <w:numId w:val="1"/>
        </w:numPr>
        <w:rPr/>
      </w:pPr>
      <w:bookmarkStart w:id="225" w:name="__RefHeading___Toc407399_3830689328"/>
      <w:bookmarkStart w:id="226" w:name="_Toc78"/>
      <w:bookmarkEnd w:id="224"/>
      <w:bookmarkEnd w:id="225"/>
      <w:r>
        <w:rPr>
          <w:rtl w:val="true"/>
        </w:rPr>
        <w:t xml:space="preserve">باب </w:t>
      </w:r>
      <w:r>
        <w:rPr>
          <w:rtl w:val="true"/>
        </w:rPr>
        <w:t>(</w:t>
      </w:r>
      <w:r>
        <w:rPr/>
        <w:t>10</w:t>
      </w:r>
      <w:r>
        <w:rPr>
          <w:rtl w:val="true"/>
        </w:rPr>
        <w:t xml:space="preserve">) </w:t>
      </w:r>
      <w:r>
        <w:rPr>
          <w:rtl w:val="true"/>
        </w:rPr>
        <w:t>فضل المهاجرین والأنصار وسائر الصحابة</w:t>
      </w:r>
      <w:bookmarkEnd w:id="226"/>
    </w:p>
    <w:p>
      <w:pPr>
        <w:pStyle w:val="Heading4"/>
        <w:numPr>
          <w:ilvl w:val="3"/>
          <w:numId w:val="1"/>
        </w:numPr>
        <w:rPr/>
      </w:pPr>
      <w:bookmarkStart w:id="227" w:name="__RefHeading___Toc407401_3830689328"/>
      <w:bookmarkStart w:id="228" w:name="_Toc79"/>
      <w:bookmarkEnd w:id="227"/>
      <w:r>
        <w:rPr>
          <w:rtl w:val="true"/>
        </w:rPr>
        <w:t>اشارة</w:t>
      </w:r>
      <w:bookmarkEnd w:id="228"/>
    </w:p>
    <w:p>
      <w:pPr>
        <w:pStyle w:val="BookText"/>
        <w:rPr/>
      </w:pP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محمد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ثمانیة الاف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وألفان من أهل مکة، وألفان من الطلقاء، لم یر فیهم قدریّ ولا مرجیء ولا حروریّ ولا معتزلیّ ولا صاحب رأی، کانوا یبکون اللیل والنهار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أرواحنا من قبل أن نأکل خبز الخمیر</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الخمیر هو ما یجعل فی العجین لیجود وکأنهم کانوا لایفعلون ذلک لعدم اعتنائهم بجودة الغذاء، ویؤیّده ما رواه العامّة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آکل الخمیر، قال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خبزا جعل فی عجینه الخمیر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الحسن ابن موسی الخشّاب، عن غیاث بن کلوب، عن اسحاق بن عمار،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وجدتم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فالعمل لکم به، لاعذر لکم فی ترکه، وما لم یکن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وکانت فیه سنّة منّی فلا عذر لکم فی ترک سنّتی، وما لم یکن فیه سنّة منّی فما قال أصحابی فقولوا به، فإنّما مثل أصحابی فیکم کمثل النجوم بأیها اخذ اهتدی، وبأیّ أقاویل أصحابی أخذتم اهتدیتم، واختلاف أصحابی لکم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أصحابک؟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القرون أربعة، أنا فی أفضلها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 xml:space="preserve">، ثم الثانی، ثم الثالث فإذا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اکتفی الرجال بالرجال، والنساء بالنساء، قبض اللّه کتابه من صدور بنی آدم، فیبعث اللّه ریحا سوداء، ثم لایبقی أحد هو للّه تعالی</w:t>
      </w:r>
      <w:r>
        <w:rPr>
          <w:rStyle w:val="FootnoteAnchor"/>
          <w:rtl w:val="true"/>
        </w:rPr>
        <w:footnoteReference w:id="1351"/>
      </w:r>
      <w:r>
        <w:rPr>
          <w:rFonts w:ascii="Amiri" w:hAnsi="Amiri" w:eastAsia="Amiri" w:cs="Amiri"/>
          <w:color w:val="111111"/>
          <w:sz w:val="28"/>
          <w:sz w:val="28"/>
          <w:szCs w:val="28"/>
          <w:rtl w:val="true"/>
          <w:lang w:bidi="ar-SA"/>
        </w:rPr>
        <w:t>إلاّ قبضه اللّه إلیه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أمنة لأهل السماء فاذا تناثرت، دنا من أهل السماء ما یوعدون، والجبال أمنة لاهل الارض، فإذا سیرت دنا من أهل الارض ما یوعدون، وأنا أمنة لأصحابی، فاذا قبضت دنامن أصحابی ما یوعدون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وأصحابی أمنة لأمتی، فاذا قبض أصحابی دنا من أمتی مایوعدون، ولا یزال هذا الدین ظاهرا علی الأدیان کلها، ما دام فیکم من قد رآنی</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اضمن لنا علی ربّک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تعینونی بطول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فضمن لهم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قوما من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اضمن لنا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لاتسألوا أحدا شیئا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 لهم الجنّة، فکان الرجل منهم یسقط سوطه وهو علی دابّته فینزل حتّی یتناوله، کراهیة أن یسأل أحدا شیئا، وإنه کان الرجل لینقطع شسعه فیکره أن یطلب من أحد شسعا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ابن أبی عمیر، عن حمّاد بن عثمان،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مات عبداللّه بن أبی سلول حضر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جنازته فقال عمر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ینهک اللّه أن تقوم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ینهک اللّه أن تقوم علی قبره؟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وما یدریک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احش جوفه نارا واملأ قبره نارا وأصله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فأبدا من رسول اللّه ما کان یکره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فخذ من الانصار</w:t>
      </w:r>
      <w:r>
        <w:rPr>
          <w:rStyle w:val="FootnoteAnchor"/>
          <w:rtl w:val="true"/>
        </w:rPr>
        <w:footnoteReference w:id="1356"/>
      </w:r>
      <w:r>
        <w:rPr>
          <w:rFonts w:ascii="IRNazanin" w:hAnsi="IRNazanin" w:eastAsia="IRNazanin"/>
          <w:color w:val="111111"/>
          <w:sz w:val="28"/>
          <w:sz w:val="28"/>
          <w:szCs w:val="28"/>
          <w:rtl w:val="true"/>
          <w:lang w:bidi="fa-IR"/>
        </w:rPr>
        <w:t xml:space="preserve">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علیه فردّ علیهم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لنا إلیک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حاجتکم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حاجة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هاتوها ماهی؟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لنا علی ربّک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ثمّ نکت فی الارض</w:t>
      </w:r>
      <w:r>
        <w:rPr>
          <w:rStyle w:val="FootnoteAnchor"/>
          <w:rtl w:val="true"/>
        </w:rPr>
        <w:footnoteReference w:id="1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بکم علی أن لاتسألوا أحدا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الرّجل منهم یکون فی السفر فیسقط سوطه فیکره أن یقول 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ناولنیه، فرارا من المسألة فینزل فیأخذه، ویکون علی المائدة فیکون بعض الجلساء أقرب إلی الماء منه فلا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حتّی یقوم فیشرب</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محمد بن علیّ، عن هارون بن حمزة، عن علیّ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عمر بن مسلم؟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أقبل علی العبادة وترک التجارة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ویحه أما علم أنّ تارک الطلب لایستجاب له، 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1359"/>
      </w:r>
      <w:r>
        <w:rPr>
          <w:rFonts w:ascii="IRNazanin" w:hAnsi="IRNazanin" w:eastAsia="IRNazanin"/>
          <w:color w:val="111111"/>
          <w:sz w:val="28"/>
          <w:sz w:val="28"/>
          <w:szCs w:val="28"/>
          <w:rtl w:val="true"/>
          <w:lang w:bidi="fa-IR"/>
        </w:rPr>
        <w:t>أغلقوا الابواب وأقبلوا علی العبادة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کفینا، فبلغ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علی ما صنعتم؟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تکفّل لنا بأرزاقنا فأقبلنا علی العبادة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فعل ذلک لم یستجب له، علیکم بالطلب</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229" w:name="pg13616_128612"/>
    </w:p>
    <w:p>
      <w:pPr>
        <w:pStyle w:val="Heading4"/>
        <w:numPr>
          <w:ilvl w:val="3"/>
          <w:numId w:val="1"/>
        </w:numPr>
        <w:rPr/>
      </w:pPr>
      <w:bookmarkStart w:id="230" w:name="__RefHeading___Toc407403_3830689328"/>
      <w:bookmarkStart w:id="231" w:name="_Toc80"/>
      <w:bookmarkEnd w:id="229"/>
      <w:bookmarkEnd w:id="230"/>
      <w:r>
        <w:rPr>
          <w:rtl w:val="true"/>
        </w:rPr>
        <w:t>أهل الصفّة</w:t>
      </w:r>
      <w:bookmarkEnd w:id="231"/>
    </w:p>
    <w:p>
      <w:pPr>
        <w:pStyle w:val="Heading5"/>
        <w:numPr>
          <w:ilvl w:val="4"/>
          <w:numId w:val="1"/>
        </w:numPr>
        <w:rPr/>
      </w:pPr>
      <w:bookmarkStart w:id="232" w:name="__RefHeading___Toc407405_3830689328"/>
      <w:bookmarkStart w:id="233" w:name="_Toc81"/>
      <w:bookmarkEnd w:id="232"/>
      <w:r>
        <w:rPr>
          <w:rtl w:val="true"/>
        </w:rPr>
        <w:t>اشارة</w:t>
      </w:r>
      <w:bookmarkEnd w:id="233"/>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أهل الصفّة، وکانوا ضیفان</w:t>
      </w:r>
      <w:r>
        <w:rPr>
          <w:rStyle w:val="FootnoteAnchor"/>
          <w:rtl w:val="true"/>
        </w:rPr>
        <w:footnoteReference w:id="1361"/>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هاجروا من أهالیهم وأموالهم إلی المدینة، فأسکنهم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المسجد</w:t>
      </w:r>
      <w:r>
        <w:rPr>
          <w:rStyle w:val="FootnoteAnchor"/>
          <w:rtl w:val="true"/>
        </w:rPr>
        <w:footnoteReference w:id="1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وهم أربعمائة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علیهم بالغداة والعشیّ، فأتاهم ذات یوم فمنهم من یخصف نعله، ومنهم من یرقّع ثوبه، ومنهم من یتفلّی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یرزقهم مدا مدا من تمر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التمر الذی ترزقنا قداحرق بطوننا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لو استطعت أن اطعمکم الدنیا لأطعمتکم، ولکن من عاش منکم من بعدی یغدی علیه بالجفان، ویراح علیه بالجفان، ویغدو أحدکم فی خمیصة</w:t>
      </w:r>
      <w:r>
        <w:rPr>
          <w:rStyle w:val="FootnoteAnchor"/>
          <w:rtl w:val="true"/>
        </w:rPr>
        <w:footnoteReference w:id="1363"/>
      </w:r>
      <w:r>
        <w:rPr>
          <w:rFonts w:ascii="IRNazanin" w:hAnsi="IRNazanin" w:eastAsia="IRNazanin"/>
          <w:color w:val="111111"/>
          <w:sz w:val="28"/>
          <w:sz w:val="28"/>
          <w:szCs w:val="28"/>
          <w:rtl w:val="true"/>
          <w:lang w:bidi="fa-IR"/>
        </w:rPr>
        <w:t>ویروح فی أخری، وتنجّدون</w:t>
      </w:r>
      <w:r>
        <w:rPr>
          <w:rStyle w:val="FootnoteAnchor"/>
          <w:rtl w:val="true"/>
        </w:rPr>
        <w:footnoteReference w:id="1364"/>
      </w:r>
      <w:r>
        <w:rPr>
          <w:rFonts w:ascii="IRNazanin" w:hAnsi="IRNazanin" w:eastAsia="IRNazanin"/>
          <w:color w:val="111111"/>
          <w:sz w:val="28"/>
          <w:sz w:val="28"/>
          <w:szCs w:val="28"/>
          <w:rtl w:val="true"/>
          <w:lang w:bidi="fa-IR"/>
        </w:rPr>
        <w:t>بیوتکم کما تنجّد الکعبة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علی ذلک الزمان بالأشواق فمتی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زمانکم هذا خیر من ذلک الزمان، إنّکم إن ملأتم بطونکم من الحلال توشکون أن تملأوها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سعد بن أشجّ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یفعل بنا بعد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والقبر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ضیقه بعد ذلک أو 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تخاف أنت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أستحیی من النعم المتظاهرة التی لااجازیها ولا جزء من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بن 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اللّه واشهد رسوله ومن حضرنی أنّ نوم اللیل علی حرام، والأکل بالنهار علیّ حرام ولباس اللیل علیّ حرام، ومخالطة الناس علیّ حرام، وإتیان النساء علیّ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تصنع شیئا، کیف تأمر بالمعروف، وتنهی عن المنکر إذا لم تخالط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وسکون البریّة بعد الحضر کفر للنعمة، نم باللیل، وکل بالنهار، والبس ما لم یکن ذهبا أو حریرا أو معصفرا</w:t>
      </w:r>
      <w:r>
        <w:rPr>
          <w:rStyle w:val="FootnoteAnchor"/>
          <w:rtl w:val="true"/>
        </w:rPr>
        <w:footnoteReference w:id="1365"/>
      </w:r>
      <w:r>
        <w:rPr>
          <w:rFonts w:ascii="IRNazanin" w:hAnsi="IRNazanin" w:eastAsia="IRNazanin"/>
          <w:color w:val="111111"/>
          <w:sz w:val="28"/>
          <w:sz w:val="28"/>
          <w:szCs w:val="28"/>
          <w:rtl w:val="true"/>
          <w:lang w:bidi="fa-IR"/>
        </w:rPr>
        <w:t>، وات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بنی المصطلق فإنّهم قد ردّوا رسولی، فذهب إلیهم فجاء بصدقة،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قوم، ما رأیت قوما قطّ أحسن أخلاقا فیما بینهم من قوم بعثتنی إلیهم</w:t>
      </w:r>
      <w:r>
        <w:rPr>
          <w:rFonts w:eastAsia="IRNazanin" w:cs="IRNazanin"/>
          <w:color w:val="111111"/>
          <w:sz w:val="28"/>
          <w:szCs w:val="28"/>
          <w:rtl w:val="true"/>
          <w:lang w:bidi="fa-IR"/>
        </w:rPr>
        <w:t xml:space="preserve">. </w:t>
      </w:r>
      <w:bookmarkStart w:id="234" w:name="pg13616_128614"/>
    </w:p>
    <w:p>
      <w:pPr>
        <w:pStyle w:val="BookText"/>
        <w:rPr/>
      </w:pPr>
      <w:bookmarkEnd w:id="234"/>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لاینبغی لأولیاء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دار الخلود الذین کان لها سعیهم وفیها رغبتهم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أولیاء الشیطان من أهل دار الغرور الذین کان لها سعیهم وفیها رغبتهم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قوم لایأمرون بالمعروف، ولا ینهون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القوم قوم یقذفون الآمرین بالمعروف والناهین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القوم قوم لایقومون للّه تعالی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القوم قوم یقتلون الذین یأمرون الناس بالقسط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القوم قوم یکون الطلاق عندهم أوثق من عهد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القوم قوم جعلوا طاعة أیمانهم</w:t>
      </w:r>
      <w:r>
        <w:rPr>
          <w:rStyle w:val="FootnoteAnchor"/>
          <w:rtl w:val="true"/>
        </w:rPr>
        <w:footnoteReference w:id="1366"/>
      </w:r>
      <w:r>
        <w:rPr>
          <w:rFonts w:ascii="Amiri" w:hAnsi="Amiri" w:eastAsia="Amiri" w:cs="Amiri"/>
          <w:color w:val="111111"/>
          <w:sz w:val="28"/>
          <w:sz w:val="28"/>
          <w:szCs w:val="28"/>
          <w:rtl w:val="true"/>
          <w:lang w:bidi="ar-SA"/>
        </w:rPr>
        <w:t>دون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 القوم قوم یختارون الدنیا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القوم قوم یستحلّون المحارم والشهوات والشبهات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 المؤمنین أکیس؟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للموت ذکرا وأحسنهم له استعدادا، اولئک هم الأکیاس</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407407_3830689328"/>
      <w:bookmarkStart w:id="236" w:name="_Toc82"/>
      <w:bookmarkEnd w:id="235"/>
      <w:r>
        <w:rPr>
          <w:rtl w:val="true"/>
        </w:rPr>
        <w:t>أبو سعید الخدری</w:t>
      </w:r>
      <w:bookmarkEnd w:id="23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w:t>
      </w:r>
    </w:p>
    <w:p>
      <w:pPr>
        <w:pStyle w:val="BookText"/>
        <w:rPr/>
      </w:pPr>
      <w:r>
        <w:rPr>
          <w:rFonts w:ascii="IRNazanin" w:hAnsi="IRNazanin" w:eastAsia="IRNazanin"/>
          <w:color w:val="111111"/>
          <w:sz w:val="28"/>
          <w:sz w:val="28"/>
          <w:szCs w:val="28"/>
          <w:rtl w:val="true"/>
          <w:lang w:bidi="fa-IR"/>
        </w:rPr>
        <w:t xml:space="preserve">الوشاء، عن أبان، عن لیث المرادی،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سعید الخدری قد رزقه اللّه هذا الرّأی وإنّه قد اشتدّ نزعه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إلی مصلاّی فحملوه فلم یلبث أن هلک</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اشکیب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بن أحمد، عن ابان بن عثمان، عن لیث المرادی،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عن العباس بن معروف، عن عبداللّه بن المغیرة، عن ذریح،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سعید الخدری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مستقیما،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ثلاثة أیام</w:t>
      </w:r>
      <w:r>
        <w:rPr>
          <w:rStyle w:val="FootnoteAnchor"/>
          <w:rtl w:val="true"/>
        </w:rPr>
        <w:footnoteReference w:id="1370"/>
      </w:r>
      <w:r>
        <w:rPr>
          <w:rFonts w:ascii="IRNazanin" w:hAnsi="IRNazanin" w:eastAsia="IRNazanin"/>
          <w:color w:val="111111"/>
          <w:sz w:val="28"/>
          <w:sz w:val="28"/>
          <w:szCs w:val="28"/>
          <w:rtl w:val="true"/>
          <w:lang w:bidi="fa-IR"/>
        </w:rPr>
        <w:t>فغسّله أهله ثم حملوه الی مصلاه فمات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وجّهت المیت للقبلة فاستقبل بوجهه القبلة لاتجعله معترضا کما یجعل الناس فانی رأیت أصحابنا یفعلون ذلک، وقد کان أبو بصیر یأمر بالاعتراض، أخبرنی بذلک 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المیت فخذ فی جهازه وعجّله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الحسین بن عثمان، عن ذریح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سعید </w:t>
      </w:r>
      <w:bookmarkStart w:id="237" w:name="pg13616_128616"/>
    </w:p>
    <w:p>
      <w:pPr>
        <w:pStyle w:val="BookText"/>
        <w:rPr/>
      </w:pPr>
      <w:bookmarkEnd w:id="237"/>
      <w:r>
        <w:rPr>
          <w:rFonts w:ascii="IRNazanin" w:hAnsi="IRNazanin" w:eastAsia="IRNazanin"/>
          <w:color w:val="111111"/>
          <w:sz w:val="28"/>
          <w:sz w:val="28"/>
          <w:szCs w:val="28"/>
          <w:rtl w:val="true"/>
          <w:lang w:bidi="fa-IR"/>
        </w:rPr>
        <w:t xml:space="preserve">الخدریّ کان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مستقیما فنزع ثلاثة أیّام فغسّله أهله ثمّ حمل إلی مصلاه فمات فیه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ابن أبی عمیر، عن الحسین بن عثمان، عن ذریح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أکره للرجل أن یعافی فی الدنیا ولا یصیبه شیء من المصائب، ثم ذکر ان أبا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ابن شریح، عن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أبا سعید الخدری وکان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مستقیما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 ثلاثة أیام فغسله أهله، ثم حملوه الی مصلاه فمات فیه</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407409_3830689328"/>
      <w:bookmarkStart w:id="239" w:name="_Toc83"/>
      <w:bookmarkEnd w:id="238"/>
      <w:r>
        <w:rPr>
          <w:rtl w:val="true"/>
        </w:rPr>
        <w:t>البراء بن معرور</w:t>
      </w:r>
      <w:bookmarkEnd w:id="23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عبداللّه بن عامر، عن علیّ بن مهزیار، عن حمّاد بن عیسی،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البراء بن معرور التّمیمیّ الأنصاریّ بالمدینة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وإنّه حضره الموت وکان رسول اللّه والمسلمون یصلّون إلی بیت المقدس فأوصی البراء إذا </w:t>
      </w:r>
      <w:bookmarkStart w:id="240" w:name="pg13616_128617"/>
    </w:p>
    <w:p>
      <w:pPr>
        <w:pStyle w:val="BookText"/>
        <w:rPr/>
      </w:pPr>
      <w:bookmarkEnd w:id="240"/>
      <w:r>
        <w:rPr>
          <w:rFonts w:ascii="IRNazanin" w:hAnsi="IRNazanin" w:eastAsia="IRNazanin"/>
          <w:color w:val="111111"/>
          <w:sz w:val="28"/>
          <w:sz w:val="28"/>
          <w:szCs w:val="28"/>
          <w:rtl w:val="true"/>
          <w:lang w:bidi="fa-IR"/>
        </w:rPr>
        <w:t xml:space="preserve">دفن أن یجعل وجهه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القبلة فجرت به السنّة، وأنّه أوصی بثلث ماله فنزل به الکتاب وجرت به السنّة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حمّاد بن عیسی،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البراء بن معرور الأنصاری بالمدینة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والمسلمون یصلّون الی بیت المقدس، فأوصی إذا دفن أن یجعل وجهه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فیه السنّة ونزل به الکتاب</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407411_3830689328"/>
      <w:bookmarkStart w:id="242" w:name="_Toc84"/>
      <w:bookmarkEnd w:id="241"/>
      <w:r>
        <w:rPr>
          <w:rtl w:val="true"/>
        </w:rPr>
        <w:t>سعد بن معاذ</w:t>
      </w:r>
      <w:bookmarkEnd w:id="24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الحسن بن شقیر بن یعقوب بن الحارث بن ابراهیم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أحمد بن یوسف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بزرج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الیسع، عن عبدالله بن سنان،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ابن معاذ قد مات،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أصحابه </w:t>
      </w:r>
    </w:p>
    <w:p>
      <w:pPr>
        <w:pStyle w:val="BookText"/>
        <w:rPr/>
      </w:pPr>
      <w:r>
        <w:rPr>
          <w:rFonts w:ascii="IRNazanin" w:hAnsi="IRNazanin" w:eastAsia="IRNazanin"/>
          <w:color w:val="111111"/>
          <w:sz w:val="28"/>
          <w:sz w:val="28"/>
          <w:szCs w:val="28"/>
          <w:rtl w:val="true"/>
          <w:lang w:bidi="fa-IR"/>
        </w:rPr>
        <w:t xml:space="preserve">معه فأمر بغسل سعد وهو قائم علی عضادة الباب، فلمّا أن حنّط وکفّن وحمل علی سریره تبعه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بلاحذاء ولا رداء، ثمّ کان یأخذ یمنة السریر مرّة ویسرة السریر مرّة حتّی انتهی به إلی القبر،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لحده وسوّی اللّبن علیه،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ناولونی حجرا، ناولونی ترابا رطبا، یسدّ به ما بین اللّبن، فلمّا أن فرغ وحثا التراب علیه وسوّی قبره،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لاعلم أنّه سیبلی ویصل البلی إلیه، ولکنّ اللّه یحبّ عبدا إذا عمل عملا أحکمه، فلمّا أن سوّی التربة علیه قالت 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یاسعد هنیئا 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 سعد مه، لاتجزمی علی ربّک فأنّ سعدا قد أصابته ضمّة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رأیناک صنعت علی سعد ما لم تصنعه علی أحد، إنّک تبعت جنازته بلارداء ولا 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کانت بلارداء ولا حذاء فتأسّیت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تأخذ یمنة السریر مرّة، ویسرة السریر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یدی فی ید جبرئیل آخذ حیث یأخذ</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بغسله وصلّیت علی جنازته ولحّدته فی قبره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قد أصابته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کان فی خلقه مع أهله سوء</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الحسین بن سفیان بن یعقوب بن الحارث بن ابراهیم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ابن أحمد بن یوسف الازدی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نوح الحناط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عمرو بن الیسع، عن عبداللّه بن سنان،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الحسین بن عبیداللّه الغضائری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جعفر محمد بن علی بن الحسین بن بابویه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علی بن الحسین بن شقیر بن یعقوب بن الحارث بن ابراهیم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أحمد بن یوسف الازدی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بزرج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الیسع، عن عبداللّه بن سنان، عن أبی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الحدیث بتغییر یسیر فی اللفظ</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 بن عیسی،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أیفلت من ضغطة القبر أحد؟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منها ما أقلّ من یفلت من ضغطة القبر، إنّ رقیّة لمّا قتلها عثمان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قبرها فرفع رأسه إلی السماء فدمعت عیناه وقال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 هذه وما لقیت فرققت لها واستوهبتها من ضمّة القبر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هب لی رقیّة من ضمّة القبر، فوهبها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جنازة سعد وقد شیّعه سبعون ألف ملک، فرفع رسول اللّه رأسه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سعد 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نحدّث أنّه کان یستخفّ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إنّما کان من زعارة</w:t>
      </w:r>
      <w:r>
        <w:rPr>
          <w:rStyle w:val="FootnoteAnchor"/>
          <w:rtl w:val="true"/>
        </w:rPr>
        <w:footnoteReference w:id="1380"/>
      </w:r>
      <w:r>
        <w:rPr>
          <w:rFonts w:ascii="IRNazanin" w:hAnsi="IRNazanin" w:eastAsia="IRNazanin"/>
          <w:color w:val="111111"/>
          <w:sz w:val="28"/>
          <w:sz w:val="28"/>
          <w:szCs w:val="28"/>
          <w:rtl w:val="true"/>
          <w:lang w:bidi="fa-IR"/>
        </w:rPr>
        <w:t>فی خلقه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 سعد لاتحتّمی</w:t>
      </w:r>
      <w:r>
        <w:rPr>
          <w:rStyle w:val="FootnoteAnchor"/>
          <w:rtl w:val="true"/>
        </w:rPr>
        <w:footnoteReference w:id="1381"/>
      </w:r>
      <w:r>
        <w:rPr>
          <w:rFonts w:ascii="Amiri" w:hAnsi="Amiri" w:eastAsia="Amiri" w:cs="Amiri"/>
          <w:color w:val="111111"/>
          <w:sz w:val="28"/>
          <w:sz w:val="28"/>
          <w:szCs w:val="28"/>
          <w:rtl w:val="true"/>
          <w:lang w:bidi="ar-SA"/>
        </w:rPr>
        <w:t>علی اللّه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وافی من الملائکة سبعون ألفا وفیهم جبرئیل یصلّون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بما یستحق صلاتکم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وراکبا وماشیا وذاهبا وجائیا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الحسین بن عبیداللّه </w:t>
      </w:r>
    </w:p>
    <w:p>
      <w:pPr>
        <w:pStyle w:val="BookText"/>
        <w:rPr/>
      </w:pPr>
      <w:r>
        <w:rPr>
          <w:rFonts w:ascii="IRNazanin" w:hAnsi="IRNazanin" w:eastAsia="IRNazanin"/>
          <w:color w:val="111111"/>
          <w:sz w:val="28"/>
          <w:sz w:val="28"/>
          <w:szCs w:val="28"/>
          <w:rtl w:val="true"/>
          <w:lang w:bidi="fa-IR"/>
        </w:rPr>
        <w:t>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علی بن الحسین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ابراهیم بن هاشم، عن الحسین بن یزید النوفلی، عن اسماعیل بن أبی زیاد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سعد بن معاذ،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وافی من الملائکة للصلاة علیه تسعون</w:t>
      </w:r>
      <w:r>
        <w:rPr>
          <w:rStyle w:val="FootnoteAnchor"/>
          <w:rtl w:val="true"/>
        </w:rPr>
        <w:footnoteReference w:id="1384"/>
      </w:r>
      <w:r>
        <w:rPr>
          <w:rFonts w:ascii="IRNazanin" w:hAnsi="IRNazanin" w:eastAsia="IRNazanin"/>
          <w:color w:val="111111"/>
          <w:sz w:val="28"/>
          <w:sz w:val="28"/>
          <w:szCs w:val="28"/>
          <w:rtl w:val="true"/>
          <w:lang w:bidi="fa-IR"/>
        </w:rPr>
        <w:t>ألف ملک، وفیهم جبرئیل یصلّون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بما استحقّ صلاتکم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منکم</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وراکبا وماشیا وذاهبا وجائیا</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سعد بن عبداللّه مثله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سعد بن عبداللّه مثله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أحمد بن أبی عبداللّه البرقی، عن أبیه، عن یونس بن عبدالرحمن، عن علیّ بن </w:t>
      </w:r>
      <w:bookmarkStart w:id="243" w:name="pg13616_128622"/>
    </w:p>
    <w:p>
      <w:pPr>
        <w:pStyle w:val="BookText"/>
        <w:rPr/>
      </w:pPr>
      <w:bookmarkEnd w:id="243"/>
      <w:r>
        <w:rPr>
          <w:rFonts w:ascii="IRNazanin" w:hAnsi="IRNazanin" w:eastAsia="IRNazanin"/>
          <w:color w:val="111111"/>
          <w:sz w:val="28"/>
          <w:sz w:val="28"/>
          <w:szCs w:val="28"/>
          <w:rtl w:val="true"/>
          <w:lang w:bidi="fa-IR"/>
        </w:rPr>
        <w:t>أسباط، عن عمّه یعقوب بن سالم،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العرش اهتز لموت سعد ابن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السریر الذی کان علیه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407413_3830689328"/>
      <w:bookmarkStart w:id="245" w:name="_Toc85"/>
      <w:bookmarkEnd w:id="244"/>
      <w:r>
        <w:rPr>
          <w:rtl w:val="true"/>
        </w:rPr>
        <w:t>خزیمة بن ثابت</w:t>
      </w:r>
      <w:bookmarkEnd w:id="245"/>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البلاط حیث یصلّی علی الجنائز سوقا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البطحاء یباع فیها الحلیب والسمن والاقط، وإنّ أعرابیا أتی بفرس له فأوثقه، فاشتراه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لیأتیه بالثمن فقام ناس من المنافقین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بعت فرسک؟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بعت، فرسک خیر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إلیه بالثمن وافیا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بعتک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بلی واللّه لقد بعتنی، وارتفعت الاصوات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یقاول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ناس کثیر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إذ أقبل خزیمة بن ثابت الأنصاریّ ففرّح الناس بیده حتّی انتهی </w:t>
      </w:r>
    </w:p>
    <w:p>
      <w:pPr>
        <w:pStyle w:val="BookText"/>
        <w:rPr/>
      </w:pPr>
      <w:r>
        <w:rPr>
          <w:rFonts w:ascii="IRNazanin" w:hAnsi="IRNazanin" w:eastAsia="IRNazanin"/>
          <w:color w:val="111111"/>
          <w:sz w:val="28"/>
          <w:sz w:val="28"/>
          <w:szCs w:val="28"/>
          <w:rtl w:val="true"/>
          <w:lang w:bidi="fa-IR"/>
        </w:rPr>
        <w:t xml:space="preserve">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 رسول اللّه لقد اشتریته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ولم تحضرنا؟</w:t>
      </w:r>
    </w:p>
    <w:p>
      <w:pPr>
        <w:pStyle w:val="BookText"/>
        <w:rPr/>
      </w:pPr>
      <w:r>
        <w:rPr>
          <w:rFonts w:ascii="IRNazanin" w:hAnsi="IRNazanin" w:eastAsia="IRNazanin"/>
          <w:color w:val="111111"/>
          <w:sz w:val="28"/>
          <w:sz w:val="28"/>
          <w:szCs w:val="28"/>
          <w:rtl w:val="true"/>
          <w:lang w:bidi="fa-IR"/>
        </w:rPr>
        <w:t>وقال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أشهدتنا؟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ولکنّی علمت أنّک قد اشتریت، أفاصدّقک بما جئت به من عند اللّه ولا اصدّقک علی هذا الأعرابی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یاخزیمة شهادتک شهادة رجلین</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الحسین وأحمد بن هارون وغیرهما</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 xml:space="preserve">عن محمد بن الحسن، عن محمد بن الحسن الصفار، عن الحسن بن موسی الخشاب، عن غیاث بن کلوب، عن اسحاق بن عمّار،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فرسا من أعرابی فأعجبه، فقام أقوام من المنافقین حسدوا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أخذ منه، فقالوا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تبلغت به إلی السوق بعته بأضعاف هذا، فدخل الأعرأبیّ الشره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أرجع فأستقیله؟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لاولکنّه رجل صالح فإذا جاءک بنقدک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بعتک بهذا، فإنه سیردّه علیک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الیه النقد،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246" w:name="pg13616_128624"/>
    </w:p>
    <w:p>
      <w:pPr>
        <w:pStyle w:val="BookText"/>
        <w:rPr/>
      </w:pPr>
      <w:bookmarkEnd w:id="246"/>
      <w:r>
        <w:rPr>
          <w:rFonts w:ascii="IRNazanin" w:hAnsi="IRNazanin" w:eastAsia="IRNazanin"/>
          <w:color w:val="111111"/>
          <w:sz w:val="28"/>
          <w:sz w:val="28"/>
          <w:szCs w:val="28"/>
          <w:rtl w:val="true"/>
          <w:lang w:bidi="fa-IR"/>
        </w:rPr>
        <w:t>بعتک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لقد بعتنی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w:t>
      </w:r>
      <w:r>
        <w:rPr>
          <w:rStyle w:val="FootnoteAnchor"/>
          <w:rtl w:val="true"/>
        </w:rPr>
        <w:footnoteReference w:id="1392"/>
      </w:r>
      <w:r>
        <w:rPr>
          <w:rFonts w:ascii="IRNazanin" w:hAnsi="IRNazanin" w:eastAsia="IRNazanin"/>
          <w:color w:val="111111"/>
          <w:sz w:val="28"/>
          <w:sz w:val="28"/>
          <w:szCs w:val="28"/>
          <w:rtl w:val="true"/>
          <w:lang w:bidi="fa-IR"/>
        </w:rPr>
        <w:t>خزیمة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أشهد لقد بعت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الثمن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بعته وما معنا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شهدت بهذا؟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وامّی تخبرنا عن اللّه وأخبار السماوات فنصدّقک، ولا نصدّقک فی ثمن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شهادة رجلین فهو ذو الشهادتین</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407415_3830689328"/>
      <w:bookmarkStart w:id="248" w:name="_Toc86"/>
      <w:bookmarkEnd w:id="247"/>
      <w:r>
        <w:rPr>
          <w:rtl w:val="true"/>
        </w:rPr>
        <w:t>بلال بن رباح الحبشی</w:t>
      </w:r>
      <w:bookmarkEnd w:id="248"/>
    </w:p>
    <w:p>
      <w:pPr>
        <w:pStyle w:val="BookText"/>
        <w:rPr/>
      </w:pP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معاویة بن حکیم، عن سلیمان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أهل الشام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سبق إلی الجنّة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أوّل من أذّن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فالأوّلیة إضافیة بالنسبة إلی الجماعة من أضرابه المؤذنین، ویحتمل أن یکون القائل الشامی،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علی وجه الانکار، فلمّا أصرّ القائل لم یجبه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کان عبدا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اؤذّن لأحد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یزید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محمد بن عیسی،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بلال عبدا صالحا، وکان صهیب عبد سوء، کان یبکی علی عمر</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بلال 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بیته ولم یؤذّن لاحد من الخلفاء، وقال فیه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بلالا فإنّه کان یحبّنا أهل البیت، ولعن اللّه صهیبا فإنّه کان یعادینا</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249" w:name="pg13616_128626"/>
    </w:p>
    <w:p>
      <w:pPr>
        <w:pStyle w:val="Heading3"/>
        <w:numPr>
          <w:ilvl w:val="2"/>
          <w:numId w:val="1"/>
        </w:numPr>
        <w:rPr/>
      </w:pPr>
      <w:bookmarkStart w:id="250" w:name="__RefHeading___Toc407417_3830689328"/>
      <w:bookmarkStart w:id="251" w:name="_Toc87"/>
      <w:bookmarkEnd w:id="249"/>
      <w:bookmarkEnd w:id="250"/>
      <w:r>
        <w:rPr>
          <w:rtl w:val="true"/>
        </w:rPr>
        <w:t xml:space="preserve">باب </w:t>
      </w:r>
      <w:r>
        <w:rPr>
          <w:rtl w:val="true"/>
        </w:rPr>
        <w:t>(</w:t>
      </w:r>
      <w:r>
        <w:rPr/>
        <w:t>11</w:t>
      </w:r>
      <w:r>
        <w:rPr>
          <w:rtl w:val="true"/>
        </w:rPr>
        <w:t xml:space="preserve">) </w:t>
      </w:r>
      <w:r>
        <w:rPr>
          <w:rtl w:val="true"/>
        </w:rPr>
        <w:t>فضائل سلمان وأبی ذر و مقداد وعمّار وبعض الصحابة</w:t>
      </w:r>
      <w:bookmarkEnd w:id="251"/>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طاووس، 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لعیسی بن المستفاد، عن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ذرّ وسلمان والمقداد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شرائع الاسلام وشروطه؟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ما عرّفنا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أکثر من أن تحصی، أشهدونی علی أنفسکم وکفی باللّه شهیدا، وملائکته علیکم شهود، بشهادة أن لا إله إلّا اللّه مخلصا لاشریک له فی سلطانه، ولا نظیر له فی ملکه، وأنّی رسول اللّه بعثنی بالحقّ، وأنّ القرآن إمام من اللّه وحکم عدل، وأنّ القبلة قبلتی شطر المسجد الحرام لکم قبلة، وأنّ علی بن أبی طالب وصیّ محمد وأمیر المؤمنین ومولاهم، وأنّ حقّه من اللّه مفروض واجب، وطاعته طاعة اللّه ورسوله، والأئمّة من ولده، وأنّ مودّة أهل بیتی مفروضة واجبة علی کلّ مؤمن ومؤمنة، مع إقامة الصلاة لوقتها، وإخراج الزکاة من حلّها، ووضعها فی أهلها، وإخراج الخمس من کلّ ما یملکه أحد من الناس حتّی یرفعه إلی ولیّ المؤمنین وأمیرهم، وبعده إلی ولده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عجز ولم یقدر إلّا علی الیسیر من المال فلیدفع ذلک إلی الضعفاء من أهل بیتی من ولد الائمّة، فإن لم یقدر فلشیعتهم ممّن لایأکل بهم الناس، ولا یرید بهم إلاّ اللّه وما وجب علیهم من حقّی، </w:t>
      </w:r>
    </w:p>
    <w:p>
      <w:pPr>
        <w:pStyle w:val="BookText"/>
        <w:rPr/>
      </w:pPr>
      <w:r>
        <w:rPr>
          <w:rFonts w:ascii="IRNazanin" w:hAnsi="IRNazanin" w:eastAsia="IRNazanin"/>
          <w:color w:val="111111"/>
          <w:sz w:val="28"/>
          <w:sz w:val="28"/>
          <w:szCs w:val="28"/>
          <w:rtl w:val="true"/>
          <w:lang w:bidi="fa-IR"/>
        </w:rPr>
        <w:t>والعدل فی الرعیة، والقسم بالسویة، والقول بالحقّ وأن یحکم بالکتاب علی ما عمل علیه أمیر المؤمنین وبالفرایض علی کتاب اللّه وأحکامه، وإطعام الطعام علی حبّه، وحجّ البیت، والجهاد فی سبیل اللّه، وصوم شهر رمضان، وغسل الجنابة، والوضوء الکامل علی الیدین والوجه والذراعین إلی المرافق، والمسح علی الرأس والقدمین إلی الکعبین، لاعلی خفّ ولا علی خمار ولا علی 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والحبّ لاهل بیتی فی اللّه، وحبّ شیعتهم لهم، والبغض لاعدائهم وبغض من والاهم والعداوة فی اللّه وله، والایمان بالقدر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خیره وشرّه، وحلوه ومرّه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أن یحلّلوا حلال القران، ویحرّموا حرامه، ویعملوا بالاحکام، ویردّوا المتشابه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عمی علیه من علمه شیء لم یکن علمه منّی ولا سمعه فعلیه بعلیّ بن أبی طالب فإنّه قد علم کما قد علمته ظاهره وباطنه ومحکمه ومتشابهه، وهو یقاتل علی تأویله کما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وموالاة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وذرّیته الأئمّة خاصة، ویتوالی من والاهم وشایعهم، والبراءة والعداوة لمن عاداهم وشاقّهم کعداوة الشیطان الرجیم، والبراءة ممّن شایعهم وتابعهم، والاستقامة علی طریقة الإمام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أنّی لااقدّم علی علیّ أحدا، فمن تقدّمه فهو ظالم، والبیعة بعدی لغیره ضلالة وفلتة وذلّة، الاوّل ثم الثانی ثمّ الثالث وویل للرابع ثمّ الویل له، وویل له ولأبیه مع ویل لمن کان قبله وویل لهما ولأصحابهما لاغفر الله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شروط الإسلام وما بقی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وقبلنا وصدّقنا، ونقول مثل ذلک، ونشهد لک علی أنفسنا بالرضا به أبدا حتّی نقدم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آمنا بسرّهم وعلانیتهم ورضینا بهم أئمّة وهداة وموالی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معکم 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وتشهدون أنّ الجنّة حقّ وهی محرّمة علی الخلائق حتّی أدخلها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وتشهدون أنّ النار حقّ، وهی محرّمة علی الکافرین حتّی یدخلها أعداء أهل بیتی، والناصبون لهم حربا وعداوة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ولاعنهم ومبغضهم وقاتلهم کمن لعننی أو أبغضنی أو قاتلنی وهم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وعلی ذلک أقررنا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وتشهدون أنّ علیا صاحب حوضی، والذائد عنه، وهو قسیم النار،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لک فاقبضه ذمیما، وهذا لی فلا تقربنّه</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فینجو 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علی ذلک ونؤمن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ذلک شهید</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إِلَی الطَّیِّبِ مِنَ الْقَوْلِ</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حمزة وجعفر وعبیدة، وسلمان وأبو ذر والمقداد وعمار، وهدوا إلی أمیر المؤمنین</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التأویل،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 یعلمون التأویل کما یعلمون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ولاینکر هذا إلاّ جاهل أو جاحد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الآیة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402"/>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لی علیکم فرضا، فهل أنتم مؤدّوه؟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أحد منهم، فانصرف، فلمّا کان من الغد قام فیهم وقال مثل ذلک، ثمّ قام فیهم وقال مثل ذلک فی الیوم الثالث فلم یتکلّم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لیس من ذهب ولا فضّة ولا مطعم ولا 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فألقه 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وفی بها إلاّ سبعة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وأبو ذرّ وعمّار والمقداد بن الاسود الکندی وجابر بن عبداللّه الأنصاریّ ومولی لرسول اللّه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الثبت</w:t>
      </w:r>
      <w:r>
        <w:rPr>
          <w:rStyle w:val="FootnoteAnchor"/>
          <w:rtl w:val="true"/>
        </w:rPr>
        <w:footnoteReference w:id="1403"/>
      </w:r>
      <w:r>
        <w:rPr>
          <w:rFonts w:ascii="IRNazanin" w:hAnsi="IRNazanin" w:eastAsia="IRNazanin"/>
          <w:color w:val="111111"/>
          <w:sz w:val="28"/>
          <w:sz w:val="28"/>
          <w:szCs w:val="28"/>
          <w:rtl w:val="true"/>
          <w:lang w:bidi="fa-IR"/>
        </w:rPr>
        <w:t>وزید بن أرقم</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الحسین بن محمد بن عبداللّه بن جعفر الحمیری، عن أبیه، عن هارون بن مسلم، عن أبی الحسن اللیثی،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القاضی محمد بن عمر بن محمد بن سالم بن البراء الحافظ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محمد بن علی بن العباس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سیّدی علی بن موسی الرضا، عن أبیه، عن جعفر بن محمد، عن أبیه، عن علیّ بن الحسین، عن أبیه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تشتاق إلیک یا علیّ، وإلی 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وأبی ذرّ والمقداد</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بالأسانید الثلاثة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بحبّ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وسلمان وأبی ذرّ والمقداد ابن الأسود</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موسی بن جعفر، عن أبیه جعفر بن محمد، عن أبیه محمد بن علی، عن أبیه علی بن الحسین، عن أبیه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ابن عبداللّه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 الفئة الباغیة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موسی بن جعفر، عن أبیه جعفر بن محمد، عن أبیه محمد بن علی، عن أبیه علی بن الحسین، عن أبیه الحسین،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علی الحق حین</w:t>
      </w:r>
      <w:r>
        <w:rPr>
          <w:rStyle w:val="FootnoteAnchor"/>
          <w:rtl w:val="true"/>
        </w:rPr>
        <w:footnoteReference w:id="1411"/>
      </w:r>
      <w:r>
        <w:rPr>
          <w:rFonts w:ascii="IRNazanin" w:hAnsi="IRNazanin" w:eastAsia="IRNazanin"/>
          <w:color w:val="111111"/>
          <w:sz w:val="28"/>
          <w:sz w:val="28"/>
          <w:szCs w:val="28"/>
          <w:rtl w:val="true"/>
          <w:lang w:bidi="fa-IR"/>
        </w:rPr>
        <w:t>یقتل بین الفئتین، احدی الفئتین علی سبیلی وسنتی، والاخری</w:t>
      </w:r>
      <w:r>
        <w:rPr>
          <w:rStyle w:val="FootnoteAnchor"/>
          <w:rtl w:val="true"/>
        </w:rPr>
        <w:footnoteReference w:id="1412"/>
      </w:r>
      <w:r>
        <w:rPr>
          <w:rFonts w:ascii="IRNazanin" w:hAnsi="IRNazanin" w:eastAsia="IRNazanin"/>
          <w:color w:val="111111"/>
          <w:sz w:val="28"/>
          <w:sz w:val="28"/>
          <w:szCs w:val="28"/>
          <w:rtl w:val="true"/>
          <w:lang w:bidi="fa-IR"/>
        </w:rPr>
        <w:t>مارقة من الدّین خارجة عنه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ابن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تراب محمد بن عبداللّه بن موسی الرویانی،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عبدالعظیم بن عبداللّه الحسنی، عن الامام محمد بن علی، عن أبیه الرضا علی بن موسی، عن أبیه موسی بن جعفر، عن أبیه الصادق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سلمان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منزله فقدّم إلیه رغیفین، فاخذ أبو ذرّ الرغیفین فقلّبهما</w:t>
      </w:r>
      <w:r>
        <w:rPr>
          <w:rStyle w:val="FootnoteAnchor"/>
          <w:rtl w:val="true"/>
        </w:rPr>
        <w:footnoteReference w:id="141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لأی شیء تقلّب هذین الرغیفین؟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لایکونا نضیجین، فغضب سلمان من ذلک غضبا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أجرأک حیث تقلّب هذین الرغیفین؟ فواللّه لقد عمل فی هذا الخبز الماء الذی تحت العرش، وعملت فیه الملائکة حتّی </w:t>
      </w:r>
    </w:p>
    <w:p>
      <w:pPr>
        <w:pStyle w:val="BookText"/>
        <w:rPr/>
      </w:pPr>
      <w:r>
        <w:rPr>
          <w:rFonts w:ascii="IRNazanin" w:hAnsi="IRNazanin" w:eastAsia="IRNazanin"/>
          <w:color w:val="111111"/>
          <w:sz w:val="28"/>
          <w:sz w:val="28"/>
          <w:szCs w:val="28"/>
          <w:rtl w:val="true"/>
          <w:lang w:bidi="fa-IR"/>
        </w:rPr>
        <w:t>ألقوه إلی الریح، وعملت فیه الریح حتّی ألقته إلی السحاب، وعمل فیه السحاب حتّی أمطره إلی الارض، وعمل فیه الرعد والبرق والملائکة حتّی وضعوه مواضعه، وعملت فیه الأرض والخشب والحدید والبهائم والنار والحطب والملح، ومالاأحصیه أکثر، فکیف لک أن تقوم بهذا الشکر؟</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أتوب، وأستغفر اللّه ممّا أحدثت، وإلیک أعتذر ممّا 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سلمان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إلی ضیافة فقدّم إلیه من جرابه کسرة</w:t>
      </w:r>
      <w:r>
        <w:rPr>
          <w:rStyle w:val="FootnoteAnchor"/>
          <w:rtl w:val="true"/>
        </w:rPr>
        <w:footnoteReference w:id="1415"/>
      </w:r>
      <w:r>
        <w:rPr>
          <w:rFonts w:ascii="IRNazanin" w:hAnsi="IRNazanin" w:eastAsia="IRNazanin"/>
          <w:color w:val="111111"/>
          <w:sz w:val="28"/>
          <w:sz w:val="28"/>
          <w:szCs w:val="28"/>
          <w:rtl w:val="true"/>
          <w:lang w:bidi="fa-IR"/>
        </w:rPr>
        <w:t>یابسة وبلّها من رکوته،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 هذا الخبز لو کان معه ملح، فقام سلمان وخرج ورهن رکوته بملح وحمله الیه، فجعل أبو ذرّ یأکل ذلک الخبز ویذر علیه ذلک الملح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رزقنا هذه 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قناعة لم تکن رکوتی مرهونة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عبیدالله بن موسی الرؤیانی بهذا الاسناد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أعتذر مما کرهت</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عمران بن موسی، عن </w:t>
      </w:r>
    </w:p>
    <w:p>
      <w:pPr>
        <w:pStyle w:val="BookText"/>
        <w:rPr/>
      </w:pPr>
      <w:r>
        <w:rPr>
          <w:rFonts w:ascii="IRNazanin" w:hAnsi="IRNazanin" w:eastAsia="IRNazanin"/>
          <w:color w:val="111111"/>
          <w:sz w:val="28"/>
          <w:sz w:val="28"/>
          <w:szCs w:val="28"/>
          <w:rtl w:val="true"/>
          <w:lang w:bidi="fa-IR"/>
        </w:rPr>
        <w:t xml:space="preserve">هارون بن مسلم، عن مسعدة بن صدقة،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التقیّة یوما عند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علم أبو ذر ما فی قلب سلمان لقتله، ولقد آخا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فما ظنّکم بسائر الخلق، إنّ علم العلماء</w:t>
      </w:r>
      <w:r>
        <w:rPr>
          <w:rStyle w:val="FootnoteAnchor"/>
          <w:rtl w:val="true"/>
        </w:rPr>
        <w:footnoteReference w:id="1418"/>
      </w:r>
      <w:r>
        <w:rPr>
          <w:rFonts w:ascii="IRNazanin" w:hAnsi="IRNazanin" w:eastAsia="IRNazanin"/>
          <w:color w:val="111111"/>
          <w:sz w:val="28"/>
          <w:sz w:val="28"/>
          <w:szCs w:val="28"/>
          <w:rtl w:val="true"/>
          <w:lang w:bidi="fa-IR"/>
        </w:rPr>
        <w:t>صعب مستصعب، لایحتمله إلاّ نبیّ مرسل، أو ملک مقرّب، أو عبد مؤمن امتحن اللّه قلبه للایمان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وإنّما صار سلمان من العلماء لانّه إمرء منّا أهل البیت، فلذلک نسبته إلی العلماء</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موسی، عن محمد بن علی وغیره، عن هارون بن مسلم، عن مسعدة بن صدقة،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نسبه إلینا</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قلب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من مراتب معرفة اللّه ومعرفة النبیّ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أظهر سلمان له شیئا من ذلک لکان لایحتمله، ویحمله علی الکذب، وینسبه إلی الارتداد، أو العلوم الغریبة والآثار العجیبة التی لو أظهرها له لحملها علی السحر، فقتله، أو کان یفشیه ویظهره للناس فیصیر سببا لقتل سلمان علی الوجهین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المرفوع راجع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والمنصوب إلی أبی ذرّ، أی لقتل وأهلک ذلک العلم أبا ذرّ، أیّ کان لایحتمله عقله فیکفر بذلک، أو لایطیق ستره وصیانته، فیظهره للناس فیقتلونه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عن الفضیل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الردّة فکلّما سمّیت إنسانا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w:t>
      </w:r>
      <w:r>
        <w:rPr>
          <w:rStyle w:val="FootnoteAnchor"/>
          <w:rtl w:val="true"/>
        </w:rPr>
        <w:footnoteReference w:id="1422"/>
      </w:r>
      <w:r>
        <w:rPr>
          <w:rFonts w:ascii="IRNazanin" w:hAnsi="IRNazanin" w:eastAsia="IRNazanin"/>
          <w:color w:val="111111"/>
          <w:sz w:val="28"/>
          <w:sz w:val="28"/>
          <w:szCs w:val="28"/>
          <w:rtl w:val="true"/>
          <w:lang w:bidi="fa-IR"/>
        </w:rPr>
        <w:t>، حتّی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إنّما ترید الذین لم یدخلهم شیء فعلیک بهؤلاء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وسلمان، والمقداد</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عن ابن أبی نجران، عن صفوان بن مهران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أمرنی بحبّ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بحبّ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یا رسول اللّه؟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والمقداد بن الأسود وأبو ذرّ الغفاریّ وسلمان الفارسی</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الحسین المؤمن،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ابن محمد بن عیسی مثله إلاّ أنه زاد مرّة ثانیة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أمرنی بحب أربعة،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السندی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صفوان ابن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الزهری معنعنا،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 عَمِلُوا الصّالِحاتِ فَلَهُمْ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وأبو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عشر درجات، فالمقداد فی الثامنة، وأبو ذرّ فی التاسعة، وسلمان فی العاشرة</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بیت إلاّ ومنهم نجیب، وأنجب النجباء من أهل بیت سوء محمد بن أبی بکر</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عن أحمد بن ادریس، عن عمران بن موسی، عن موسی بن جعفر البغدادی، عن عمرو بن سعید المدائنی، عن عیسی بن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جاء فی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الاربعة الّتی اشتاقت إلیهم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منهم سلمان وأبو ذرّ والمقداد وعمّار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 أفضل؟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سلمان علما لو علمه أبو ذرّ کفر</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 بن محمد، عن الوشاّء، عن أبان بن عثمان،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عبدالملک بن أعین یسأل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یسائله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الناس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یابن أعین فهلک الناس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المشرق ومن فی المغرب؟</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فتحت بضلال إی واللّه لهلکوا إلاّ ثلاثة</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عامر وجعفر بن محمد بن حکیم، عن أبان بن عثمان، عن الحارث النصری بن المغیرة نحوه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لحق أبو ساسان وعمّار وشتیره وأبو عمّار، فصاروا سبعة</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الفضل بن شاذان، عن ابن أبی عمیر، عن إبراهیم بن عبدالحمید،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ارتدّ الناس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وسلمان والمقداد؟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أبو ساسان وأبو عمرة الأنصاری</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السائل توهم ان الجمیع مضوا علی الردة ولم یرجعوا فردّ علیه وأخبر بالذین رجعا عن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غلام عبداللّه بن بکیر، عن عبداللّه بن محمد بن نهیک، عن النصیبی،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اذهب إلی فاطمة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الجنّة، فذهب إلیها سلمان فاذا بین یدیها ثلاث سلال</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والجونة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جونة العطار وهی سفط مغشی بجلد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اتحفینی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 سلال جاءتنی بها ثلاث وصائف، فسألتهنّ عن أسمائهنّ فقالت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سلمی لسلمان وقالت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ذرّة لابی ذرّ، وقالت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مقدودة للمقداد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قبضت فناولتنی، فما مررت بملأ إلاّ ملؤوا طیبا لریحها</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یحیی، عن أبیه، عن محمد بن الحسین، عن الحسن بن محبوب،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عبدالملک بن أعین یسأل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یسأله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الناس اذا؟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یابن أعین هلک الناس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الشرق والغرب؟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فتحت علی الضلال، إی واللّه هلکوا إلاّ ثلاثة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الفارسی، وأبو ذر، والمقداد ولحقهم عمار وأبو ساسان الانصاری وحذیفة وأبو عمرة فصاروا سبعة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یحیی، عن أبیه، عن سعد، عن محمد بن الحسین، عن محمد بن أسلم الجبلی، عن علی ابن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 لو عرض علمک علی المقداد لکفر، یامقداد لو عرض صبرک علی سلمان لکفر</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عیسی الوراق رفعه الی محمد ابن سفیان، عن محمد بن سلیمان الدیلمی،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الا أن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منصور بن العباس، عن سلیمان المسترق، عن صالح الاحول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سلمان وأبی ذرّ واشترط علی أبی ذرّ أن لایعصی سلمان</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عبداللّه بن موسی</w:t>
      </w:r>
      <w:r>
        <w:rPr>
          <w:rStyle w:val="FootnoteAnchor"/>
          <w:rtl w:val="true"/>
        </w:rPr>
        <w:footnoteReference w:id="1441"/>
      </w:r>
      <w:r>
        <w:rPr>
          <w:rFonts w:ascii="Amiri" w:hAnsi="Amiri" w:eastAsia="Amiri" w:cs="Amiri"/>
          <w:color w:val="111111"/>
          <w:sz w:val="28"/>
          <w:sz w:val="28"/>
          <w:szCs w:val="28"/>
          <w:rtl w:val="true"/>
          <w:lang w:bidi="ar-SA"/>
        </w:rPr>
        <w:t xml:space="preserve">، عن الحسن بن علی بن أبی حمزة، عن أبیه،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لایخرجون منها، ولا یبغون عنها حولا،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لایریدون بها بدلا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الْبَحْرُ مِداداً لِکَلِماتِ رَبِّی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أخبرک ان کلام اللّه لیس له آخر ولا غایة ولا ینقطع أبدا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کانَتْ لَهُمْ</w:t>
      </w:r>
      <w:r>
        <w:rPr>
          <w:rFonts w:eastAsia="Amiri" w:cs="Amiri" w:ascii="Amiri" w:hAnsi="Amiri"/>
          <w:color w:val="111111"/>
          <w:sz w:val="28"/>
          <w:szCs w:val="28"/>
          <w:rtl w:val="true"/>
          <w:lang w:bidi="ar-SA"/>
        </w:rPr>
        <w:t xml:space="preserve">) </w:t>
      </w:r>
      <w:bookmarkStart w:id="252" w:name="pg13616_128641"/>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الْفِرْدَوْسِ نُزُلاً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نزلت فی أبی ذر والمقداد وسلمان الفارسی وعمّار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لهم جنات الفردوس نزلا، أی مأوی ومنزلا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الشرک شرک ریاء</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407419_3830689328"/>
      <w:bookmarkStart w:id="254" w:name="_Toc88"/>
      <w:bookmarkEnd w:id="253"/>
      <w:r>
        <w:rPr>
          <w:rtl w:val="true"/>
        </w:rPr>
        <w:t xml:space="preserve">باب </w:t>
      </w:r>
      <w:r>
        <w:rPr>
          <w:rtl w:val="true"/>
        </w:rPr>
        <w:t>(</w:t>
      </w:r>
      <w:r>
        <w:rPr/>
        <w:t>12</w:t>
      </w:r>
      <w:r>
        <w:rPr>
          <w:rtl w:val="true"/>
        </w:rPr>
        <w:t xml:space="preserve">) </w:t>
      </w:r>
      <w:r>
        <w:rPr>
          <w:rtl w:val="true"/>
        </w:rPr>
        <w:t>فضائل سلمان وأخباره</w:t>
      </w:r>
      <w:bookmarkEnd w:id="254"/>
    </w:p>
    <w:p>
      <w:pPr>
        <w:pStyle w:val="BookText"/>
        <w:rPr/>
      </w:pP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الهیثم بن أبی مسروق النهدی ومحمد بن عبدالجبّار، عن إسماعیل بن سهل، عن محمد بن أبی عمیر، عن درست بن أبی منصور الواسطی 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غیر واحد من العلماء وکان آخر من أتی آبی</w:t>
      </w:r>
      <w:r>
        <w:rPr>
          <w:rStyle w:val="FootnoteAnchor"/>
          <w:rtl w:val="true"/>
        </w:rPr>
        <w:footnoteReference w:id="1444"/>
      </w:r>
      <w:r>
        <w:rPr>
          <w:rFonts w:ascii="IRNazanin" w:hAnsi="IRNazanin" w:eastAsia="IRNazanin"/>
          <w:color w:val="111111"/>
          <w:sz w:val="28"/>
          <w:sz w:val="28"/>
          <w:szCs w:val="28"/>
          <w:rtl w:val="true"/>
          <w:lang w:bidi="fa-IR"/>
        </w:rPr>
        <w:t xml:space="preserve">فمکث عنده ما شاء اللّه، فلمّا ظهر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یاسلمان إنّ صاحبک الّذی تطلبه بمکة قد ظهر، فتوجه إلیه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 xml:space="preserve">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أبی، عن محمد بن یحیی، وأحمد بن ادریس جمیعا، عن علی بن محمد بن علی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w:t>
      </w:r>
      <w:r>
        <w:rPr>
          <w:rStyle w:val="FootnoteAnchor"/>
          <w:rtl w:val="true"/>
        </w:rPr>
        <w:footnoteReference w:id="1446"/>
      </w:r>
      <w:r>
        <w:rPr>
          <w:rFonts w:ascii="IRNazanin" w:hAnsi="IRNazanin" w:eastAsia="IRNazanin"/>
          <w:color w:val="111111"/>
          <w:sz w:val="28"/>
          <w:sz w:val="28"/>
          <w:szCs w:val="28"/>
          <w:rtl w:val="true"/>
          <w:lang w:bidi="fa-IR"/>
        </w:rPr>
        <w:t>بن أبی سلمة الکندی السجستانی الاصم، عن أبیه مسلم بن أبی سلمة، عن الحسن ابن علیّ الوشاء، عن محمد بن یوسف، عن منصور بن بزرج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لابی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أسمع منک یاسیّدی ذکر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الفارسی، ولکن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المحمّدی، أتدری ما کثرة ذکری 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خلال</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إیثاره هوی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هوی نفسه، والشانیة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للفقراء واختیاره إیاهم علی أهل الثروة والعدد،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للعلم والعلماء، إنّ سلمان کان عبدا صالحا حنیفا مسلما وما کان من المشرکین</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أحمد بن محمد بن عیسی، عن نوح بن شعیب النیسابوری، عن عبیداللّه بن </w:t>
      </w:r>
    </w:p>
    <w:p>
      <w:pPr>
        <w:pStyle w:val="BookText"/>
        <w:rPr/>
      </w:pPr>
      <w:r>
        <w:rPr>
          <w:rFonts w:ascii="IRNazanin" w:hAnsi="IRNazanin" w:eastAsia="IRNazanin"/>
          <w:color w:val="111111"/>
          <w:sz w:val="28"/>
          <w:sz w:val="28"/>
          <w:szCs w:val="28"/>
          <w:rtl w:val="true"/>
          <w:lang w:bidi="fa-IR"/>
        </w:rPr>
        <w:t>عبداللّه الدهقان، عن عروة بن أخی شعیب العقرقوفی، عن شعیب،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یصوم الدهر؟</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یحیی اللیل؟</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یختم القرآن فی کل یوم؟</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سلمان رجل من الفرس یرید أن یفتخر علینا معاشر قریش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یصوم الدهر؟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وهو أکثر أیامه یأکل،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یحیی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أکثر لیلته نائم،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یختم القرآن فی کل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أکثر نهاره 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یافلان أنّی لک بمثل لقمان الحکیم؟ سله فانه ینبئک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ألیس زعمت أنک تصوم الدهر؟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فی أکثر نهارک تأکل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إنی أصوم الثلاثة فی الشهر،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بشهر رمضان فذلک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 انک تحیی اللیل؟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أکثر لیلتک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ولکنی سمعت حبیبی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علی طهر فکأنما أحیی اللیل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أبیت علی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 انک تختم القرآن فی کل 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أکثر أیامک 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ولکنی سمعت حبیبی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أبا الحسن مثلک فی أمتی مثل قل هو اللّه أحد فمن قرأها مرة قرأ ثلث القرآن ومن قرأها مرتین فقد قرأ ثلثی القرآن ومن قرأها ثلاثا فقد ختم القران، فمن أحبک بلسانه فقد کمل له ثلث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أحبک بلسانه وقلبه فقد کمل له ثلثا الایمان</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ومن أحبک بلسانه وقلبه ونصرک بیده فقد استکمل الإیمان، والذی بعثنی بالحق یا علی لو أحبک أهل الارض کمحبة أهل السماء لک لما عذب أحد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أقرأ قل هو اللّه أحد فی کل یوم ثلاث مرات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وکأنه قد القم حجرا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محمد بن عیسی، عن نوح ابن شعیب العقرقوفی، عن شعیب،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بین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رجل خصومة، فقال الرجل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أنت؟</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أوّلی واوّلک فنطفة قذرة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وآخرک فجیفة منتنة، فاذا کان یوم القیامة ونصبت الموازین فمن ثقلت موازینه فهو الکریم ومن خفّت موازینه فهو اللئیم</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عن عمّه محمد بن أبی القاسم، عن محمد بن علی الکوفی، عن محمد بن سنان، عن المفضّل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سلمان وبین رجل کلام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اولای وأولاک فنطفة قذرة، وأما اخرای واخراک فجیفة منتنة، فاذا کان یوم القیامة ونصبت الموازین، فمن خفّ میزانه فهو اللئیم، ومن ثقل میزانه فهو الکریم</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بهذا الاسناد </w:t>
      </w:r>
    </w:p>
    <w:p>
      <w:pPr>
        <w:pStyle w:val="BookText"/>
        <w:rPr/>
      </w:pPr>
      <w:r>
        <w:rPr>
          <w:rFonts w:ascii="IRNazanin" w:hAnsi="IRNazanin" w:eastAsia="IRNazanin"/>
          <w:color w:val="111111"/>
          <w:sz w:val="28"/>
          <w:sz w:val="28"/>
          <w:szCs w:val="28"/>
          <w:rtl w:val="true"/>
          <w:lang w:bidi="fa-IR"/>
        </w:rPr>
        <w:t>نحوه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ابی عمیر، عن حفص البختری، عن الصادق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وقع بین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یحیی العطار، عن محمد بن أحمد بن یحیی بن عمران الأشعری، عن الحسن بن الحسین اللؤلؤی، عن اسحاق الضحّاک، عن منذر الجوّان،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أضحکتنی وثلاث أبکتنی، فأمّا التی أبکتنی ففراق الاحبّة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وحزبه، وهول المطّلع، والوقوف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التی أضحکتنی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فطالب الدنیا والموت یطلبه، وغافل ولیس بمغفول عنه، وضاحک ملء فیه</w:t>
      </w:r>
      <w:r>
        <w:rPr>
          <w:rStyle w:val="FootnoteAnchor"/>
          <w:rtl w:val="true"/>
        </w:rPr>
        <w:footnoteReference w:id="1458"/>
      </w:r>
      <w:r>
        <w:rPr>
          <w:rFonts w:ascii="IRNazanin" w:hAnsi="IRNazanin" w:eastAsia="IRNazanin"/>
          <w:color w:val="111111"/>
          <w:sz w:val="28"/>
          <w:sz w:val="28"/>
          <w:szCs w:val="28"/>
          <w:rtl w:val="true"/>
          <w:lang w:bidi="fa-IR"/>
        </w:rPr>
        <w:t>لایدری أرضی اللّه</w:t>
      </w:r>
      <w:r>
        <w:rPr>
          <w:rStyle w:val="FootnoteAnchor"/>
          <w:rtl w:val="true"/>
        </w:rPr>
        <w:footnoteReference w:id="1459"/>
      </w:r>
      <w:r>
        <w:rPr>
          <w:rFonts w:ascii="IRNazanin" w:hAnsi="IRNazanin" w:eastAsia="IRNazanin"/>
          <w:color w:val="111111"/>
          <w:sz w:val="28"/>
          <w:sz w:val="28"/>
          <w:szCs w:val="28"/>
          <w:rtl w:val="true"/>
          <w:lang w:bidi="fa-IR"/>
        </w:rPr>
        <w:t>أم سخط</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هارون بن مسلم، عن مسعدة بن صدقة،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قد تلتاث</w:t>
      </w:r>
      <w:r>
        <w:rPr>
          <w:rStyle w:val="FootnoteAnchor"/>
          <w:rtl w:val="true"/>
        </w:rPr>
        <w:footnoteReference w:id="1461"/>
      </w:r>
      <w:r>
        <w:rPr>
          <w:rFonts w:ascii="IRNazanin" w:hAnsi="IRNazanin" w:eastAsia="IRNazanin"/>
          <w:color w:val="111111"/>
          <w:sz w:val="28"/>
          <w:sz w:val="28"/>
          <w:szCs w:val="28"/>
          <w:rtl w:val="true"/>
          <w:lang w:bidi="fa-IR"/>
        </w:rPr>
        <w:t>علی صاحبها إذا لم یکن لها من العیش ما تعتمد علیه، فإذا هی أحرزت معیشتها إطمأنّت</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عتاب والحسین ابنا بسطام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خلف بقزوین وکان من جملة علماء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الوشا، عن عبداللّه بن سنان، عن أخیه محمد</w:t>
      </w:r>
      <w:r>
        <w:rPr>
          <w:rStyle w:val="FootnoteAnchor"/>
          <w:rtl w:val="true"/>
        </w:rPr>
        <w:footnoteReference w:id="1463"/>
      </w:r>
      <w:r>
        <w:rPr>
          <w:rFonts w:ascii="IRNazanin" w:hAnsi="IRNazanin" w:eastAsia="IRNazanin"/>
          <w:color w:val="111111"/>
          <w:sz w:val="28"/>
          <w:sz w:val="28"/>
          <w:szCs w:val="28"/>
          <w:rtl w:val="true"/>
          <w:lang w:bidi="fa-IR"/>
        </w:rPr>
        <w:t xml:space="preserve">،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جدّه، عن مولانا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کیف اصبحت من علتک؟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احمد اللّه کثیرا واشکو إلیک کثرة الضجر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أحد من شیعتنا یصیبه وجع إلاّ بذنب قد سبق منه وذلک الوجع تطهیر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الامر علی ما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فی شیء من ذلک اجر خلا التطهیر؟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یاسلمان ان لکم الاجر بالصبر علیه </w:t>
      </w:r>
    </w:p>
    <w:p>
      <w:pPr>
        <w:pStyle w:val="BookText"/>
        <w:rPr/>
      </w:pPr>
      <w:r>
        <w:rPr>
          <w:rFonts w:ascii="IRNazanin" w:hAnsi="IRNazanin" w:eastAsia="IRNazanin"/>
          <w:color w:val="111111"/>
          <w:sz w:val="28"/>
          <w:sz w:val="28"/>
          <w:szCs w:val="28"/>
          <w:rtl w:val="true"/>
          <w:lang w:bidi="fa-IR"/>
        </w:rPr>
        <w:t xml:space="preserve">والتضرع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له، بهما یکتب لکم الحسنات ویرفع لکم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الوجع فهو خاصة تطهیر وکفّارة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سلمان ما بین عینیه وبکی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یمیز لنا هذه الأشیاء لولاک یا أمیر المؤمنین؟</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عن محمد بن أبی عمیر، عن أبان بن عثمان،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فی علّته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 إنّ لک فی علّتک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ودعاؤک فیه</w:t>
      </w:r>
      <w:r>
        <w:rPr>
          <w:rStyle w:val="FootnoteAnchor"/>
          <w:rtl w:val="true"/>
        </w:rPr>
        <w:footnoteReference w:id="1465"/>
      </w:r>
      <w:r>
        <w:rPr>
          <w:rFonts w:ascii="IRNazanin" w:hAnsi="IRNazanin" w:eastAsia="IRNazanin"/>
          <w:color w:val="111111"/>
          <w:sz w:val="28"/>
          <w:sz w:val="28"/>
          <w:szCs w:val="28"/>
          <w:rtl w:val="true"/>
          <w:lang w:bidi="fa-IR"/>
        </w:rPr>
        <w:t>مستجاب، ولا تدع العلّة علیک ذنبا إلاّ حطته، متعک اللّه بالعافیة إلی انقضاء أجلک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یزید أحمد بن خالد الخالدی،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التمیمی،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حاتم القطان، عن حماد بن عمرو، عن جعفر بن محمد، عن ابیه،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انّ لک فی علتک اذا اعتللت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العبیدی، عن یونس بن عبدالرحمن ومحمد بن سنان، عن الحسین بن الختار،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 وکان سلمان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إشرح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إلیه ملکا ینقر فی اذنه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وکیت</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الاحمری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العباس بن معروف وأحمد بن محمد بن عیسی، عن الحسین بن سعید، عن حماد ابن عیسی، عن الحسین بن مختار،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فینکت فی قلبه</w:t>
      </w:r>
      <w:r>
        <w:rPr>
          <w:rStyle w:val="FootnoteAnchor"/>
          <w:rtl w:val="true"/>
        </w:rPr>
        <w:footnoteReference w:id="1469"/>
      </w:r>
      <w:r>
        <w:rPr>
          <w:rFonts w:ascii="IRNazanin" w:hAnsi="IRNazanin" w:eastAsia="IRNazanin"/>
          <w:color w:val="111111"/>
          <w:sz w:val="28"/>
          <w:sz w:val="28"/>
          <w:szCs w:val="28"/>
          <w:rtl w:val="true"/>
          <w:lang w:bidi="fa-IR"/>
        </w:rPr>
        <w:t>و</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الصباح البلخی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ابن عبداللّه بن مهران، عن محمد بن سنان، عن الحسن بن منصور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سلمان محدّثا؟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یحدّثه؟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سلمان کذا فصاحبه أیّ شیء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 شأنک</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سلمان الفارسی کان محدّثا فسئل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یحدّثه؟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صار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ممّن کان یحدّثانه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لانّهما کانا یحدّثانه بما لایحتمله غیره، من مخزون علم اللّه ومکنونه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ذکر هذا المعنی للمحدّث هاهنا لضعف عقل السائل، أو لان الغالب من حدیثه کان علی هذا الوجه، فلا ینافی ما مرّ من حدیث الملک معه نادرا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عیسی الوراق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سعید جعفر بن أحمد بن أیوب التاجر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بن شجاع، عن أبی العباس أحمد بن حماد المروزی،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الذی روی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سلمان کان محدّثا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محدّثا عن إمامه لاعن ربّه لانه لایحدّث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الحجة</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هذا الخبر زائدا علی ما ذکرناه فی الخبر السابق أن یکون المراد بالمنفی تحدیث اللّه تعالی من غیر توسّط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عن أبیه، عن محمد بن الحسین بن أبی الخطاب، عن وهیب بن حفص،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علم الاسم الاعظم</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خرزاد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مهران، عن علی بن أبی حمزة، عن أبی بصیر نحوه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ذکر سلمان وذکر جعفر الطیار بین یدی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متّکیء، ففضّل بعضهم جعفرا علیه، وهناک أبو بصیر،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سلمان کان مجوسیا ثمّ أسلم، فاستوی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مغضبا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جعله اللّه علویا بعد أن کان مجوسیا، وقرشیّا بعد أن کان فارسیا فصلوات اللّه علی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لجعفر شأنا عند اللّه یطیر مع الملائکة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کلام یشبهه </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یحیی بن بکیر، عن زرارة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سلمان العلم الاوّل والعلم الآخر، وهو بحر لاینزح، وهو منّا أهل البیت، بلغ من علمه أنّه مرّ برجل فی رهط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تب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عملت به فی بطن بیتک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رماک سلمان بأمر فما دفعته عن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أخبرنی بأمر ما اطّلع علیه إلاّ اللّه وأنا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آخر مثله، وزاد فی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کان أبا بکر بن أبی قحافة</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عن أبیه، ومحمد بن الحسن، عن محمد بن الحسن الصفار، عن أحمد بن محمد بن عیسی، عن ابن فضال، عن عبداللّه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 خلف بن حمّاد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طلحة المروزی یرفعه عن حمّاد بن عیسی، عن إبراهیم بن عمر الیمانی،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سلمان امرأة من کندة فدخل علیها فإذا لها خادمة وعلی بابها عباءة،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بیتکم هذا لمریضا، أو قد تحوّلت الکعبة فیه؟</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أرادت أن تستر علی نفسها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الجاریة؟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لها شیء فارادت أن تخدم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کانت عنده جاریة فلم یأتها أو لم یزوّجها من یأتیها ثمّ فجرت کان علیه وزر مثلها، ومن أقرض قرضا فکأنّما تصدّق بشطره، فإن أقرضه الثانیة کان برأس المال، وأداء الحقّ إلی صاحبه أن یأتیه فی بیته أو فی رحله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خذه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الحسین، عن محمد بن الحسن، عن محمد بن الحسن الصفار، عن أحمد بن عیسی أو غیره، عن بعض أصحابنا، عن عبّاس بن حمزة الشهرزوری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یطبخ قدرا فدخل علیه أبو ذرّ فانکبّت</w:t>
      </w:r>
      <w:r>
        <w:rPr>
          <w:rStyle w:val="FootnoteAnchor"/>
          <w:rtl w:val="true"/>
        </w:rPr>
        <w:footnoteReference w:id="1480"/>
      </w:r>
      <w:r>
        <w:rPr>
          <w:rFonts w:ascii="IRNazanin" w:hAnsi="IRNazanin" w:eastAsia="IRNazanin"/>
          <w:color w:val="111111"/>
          <w:sz w:val="28"/>
          <w:sz w:val="28"/>
          <w:szCs w:val="28"/>
          <w:rtl w:val="true"/>
          <w:lang w:bidi="fa-IR"/>
        </w:rPr>
        <w:t>القدر فسقطت علی وجهها، ولم یذهب منها شیء فردّها علی الأثافی</w:t>
      </w:r>
      <w:r>
        <w:rPr>
          <w:rStyle w:val="FootnoteAnchor"/>
          <w:rtl w:val="true"/>
        </w:rPr>
        <w:footnoteReference w:id="1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انکبّت الثانیة فلم یذهب منها شیء فردّها علی الأثافی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 أبو ذرّ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قد ضاق صدره ممّا رأی، وسلمان یقفو أثره حتّی انتهی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أمیر المؤمنین إلی سلمان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ارفق بأخیک</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ابن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جعفر بن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عبداللّه بن جعفر الحمیری، عن أبیه، عن أحمد بن محمد بن عیسی، عن ابن أبی عمیر، عن عمر ابن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الحدّادین بالکوفة، فرأی شابا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w:t>
      </w:r>
      <w:r>
        <w:rPr>
          <w:rStyle w:val="FootnoteAnchor"/>
          <w:rtl w:val="true"/>
        </w:rPr>
        <w:footnoteReference w:id="1483"/>
      </w:r>
      <w:r>
        <w:rPr>
          <w:rFonts w:ascii="IRNazanin" w:hAnsi="IRNazanin" w:eastAsia="IRNazanin"/>
          <w:color w:val="111111"/>
          <w:sz w:val="28"/>
          <w:sz w:val="28"/>
          <w:szCs w:val="28"/>
          <w:rtl w:val="true"/>
          <w:lang w:bidi="fa-IR"/>
        </w:rPr>
        <w:t>، والناس قد اجتمعوا حوله،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هذا الشابّ قد صرع، فلو قرأت فی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سلمان، فلما رآه الشابّ أفاق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لیس بی ما یقول هؤلاء القوم، ولکنّی مررت بهؤلاء الحدادین وهم یضربون بالمرزبات</w:t>
      </w:r>
      <w:r>
        <w:rPr>
          <w:rStyle w:val="FootnoteAnchor"/>
          <w:rtl w:val="true"/>
        </w:rPr>
        <w:footnoteReference w:id="1484"/>
      </w:r>
      <w:r>
        <w:rPr>
          <w:rFonts w:ascii="Amiri" w:hAnsi="Amiri" w:eastAsia="Amiri" w:cs="Amiri"/>
          <w:color w:val="111111"/>
          <w:sz w:val="28"/>
          <w:sz w:val="28"/>
          <w:szCs w:val="28"/>
          <w:rtl w:val="true"/>
          <w:lang w:bidi="ar-SA"/>
        </w:rPr>
        <w:t>فذکرت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مَقامِعُ مِنْ حَدِیدٍ</w:t>
      </w:r>
      <w:r>
        <w:rPr>
          <w:rFonts w:eastAsia="Amiri" w:cs="Amiri" w:ascii="Amiri" w:hAnsi="Amiri"/>
          <w:color w:val="111111"/>
          <w:sz w:val="28"/>
          <w:szCs w:val="28"/>
          <w:rtl w:val="true"/>
          <w:lang w:bidi="ar-SA"/>
        </w:rPr>
        <w:t xml:space="preserve">) </w:t>
      </w:r>
      <w:r>
        <w:rPr>
          <w:rStyle w:val="FootnoteAnchor"/>
          <w:rtl w:val="true"/>
        </w:rPr>
        <w:footnoteReference w:id="1485"/>
      </w:r>
      <w:r>
        <w:rPr>
          <w:rFonts w:ascii="IRNazanin" w:hAnsi="IRNazanin" w:eastAsia="IRNazanin"/>
          <w:color w:val="111111"/>
          <w:sz w:val="28"/>
          <w:sz w:val="28"/>
          <w:szCs w:val="28"/>
          <w:rtl w:val="true"/>
          <w:lang w:bidi="fa-IR"/>
        </w:rPr>
        <w:t>فذهب عقلی خوفا من عقاب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فاتخذه سلمان اخا، ودخل قلبه حلاوة محبته فی اللّه تعالی فلم یزل معه حتی مرض الشاب، فجاءه سلمان فجلس عند رأسه وهو یجود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ارفق بأخی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انی بکل مؤمن رفیق</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محمد القلانسی البلخی قال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الحسین الدقاق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عبدالحمید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w:t>
      </w:r>
    </w:p>
    <w:p>
      <w:pPr>
        <w:pStyle w:val="BookText"/>
        <w:rPr/>
      </w:pPr>
      <w:r>
        <w:rPr>
          <w:rFonts w:ascii="IRNazanin" w:hAnsi="IRNazanin" w:eastAsia="IRNazanin"/>
          <w:color w:val="111111"/>
          <w:sz w:val="28"/>
          <w:sz w:val="28"/>
          <w:szCs w:val="28"/>
          <w:rtl w:val="true"/>
          <w:lang w:bidi="fa-IR"/>
        </w:rPr>
        <w:t xml:space="preserve">عبدالحمید، عن عمر 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ومحمد بن عیسی، عن زیاد العبدی</w:t>
      </w:r>
      <w:r>
        <w:rPr>
          <w:rStyle w:val="FootnoteAnchor"/>
          <w:rtl w:val="true"/>
        </w:rPr>
        <w:footnoteReference w:id="1488"/>
      </w:r>
      <w:r>
        <w:rPr>
          <w:rFonts w:ascii="IRNazanin" w:hAnsi="IRNazanin" w:eastAsia="IRNazanin"/>
          <w:color w:val="111111"/>
          <w:sz w:val="28"/>
          <w:sz w:val="28"/>
          <w:szCs w:val="28"/>
          <w:rtl w:val="true"/>
          <w:lang w:bidi="fa-IR"/>
        </w:rPr>
        <w:t>، عن الفضل بن الهاشمی الهاشمیّ،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وأبی عیسی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رجل منّا أهل البیت؟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ولد عبدالمطّلب؟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ولد أبی طالب؟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فاعرفه یاعیسی فإنّه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أومأ بیده إلی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 اللّه خلق طینتنا من علّیین وخلق طینة شیعتنا من دون ذلک، فهم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وخلق طینة عدوّنا من سجّین، وخلق طینة شیعتهم من دون ذلک، وهم منهم، وسلمان خیر من لقمان</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اشکیب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خرزاد القمی قال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حماد الساسی</w:t>
      </w:r>
      <w:r>
        <w:rPr>
          <w:rStyle w:val="FootnoteAnchor"/>
          <w:rtl w:val="true"/>
        </w:rPr>
        <w:footnoteReference w:id="1490"/>
      </w:r>
      <w:r>
        <w:rPr>
          <w:rFonts w:ascii="IRNazanin" w:hAnsi="IRNazanin" w:eastAsia="IRNazanin"/>
          <w:color w:val="111111"/>
          <w:sz w:val="28"/>
          <w:sz w:val="28"/>
          <w:szCs w:val="28"/>
          <w:rtl w:val="true"/>
          <w:lang w:bidi="fa-IR"/>
        </w:rPr>
        <w:t xml:space="preserve">، عن صالح بن نوح، عن زید بن </w:t>
      </w:r>
    </w:p>
    <w:p>
      <w:pPr>
        <w:pStyle w:val="BookText"/>
        <w:rPr/>
      </w:pPr>
      <w:r>
        <w:rPr>
          <w:rFonts w:ascii="IRNazanin" w:hAnsi="IRNazanin" w:eastAsia="IRNazanin"/>
          <w:color w:val="111111"/>
          <w:sz w:val="28"/>
          <w:sz w:val="28"/>
          <w:szCs w:val="28"/>
          <w:rtl w:val="true"/>
          <w:lang w:bidi="fa-IR"/>
        </w:rPr>
        <w:t xml:space="preserve">المعدّل،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هدانی لدینه بعد جحودی له، إذ أنا مذک لنار</w:t>
      </w:r>
      <w:r>
        <w:rPr>
          <w:rStyle w:val="FootnoteAnchor"/>
          <w:rtl w:val="true"/>
        </w:rPr>
        <w:footnoteReference w:id="1491"/>
      </w:r>
      <w:r>
        <w:rPr>
          <w:rFonts w:ascii="IRNazanin" w:hAnsi="IRNazanin" w:eastAsia="IRNazanin"/>
          <w:color w:val="111111"/>
          <w:sz w:val="28"/>
          <w:sz w:val="28"/>
          <w:szCs w:val="28"/>
          <w:rtl w:val="true"/>
          <w:lang w:bidi="fa-IR"/>
        </w:rPr>
        <w:t>الکفر، أهلّ لها نصیبا، أو أثبت لها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قلبی حبّ تهامة، فخرجت جائعا ظمان قد طردنی قومی واخرجت من مالی ولا حمولة تحملنی، ولا متاع یجهّزنی، ولا مال یقوینی، وکان من شأنی ما قد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أتیت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من العرفان ما کنت أعلمه، ورأیت من العلامة ما أخبرت بها، فأنقذنی به من النار، فبنت من الدّنیا علی المعرفة التی دخلت علیها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اسمعوا من حدیثی ثمّ اعقلوه عنّی، قد أوتیت العلم کثیرا، ولو أخبرتکم بکلّ ما أعلم لقالت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لجنون وقالت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لقاتل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منایا تتبعها بلایا، فإنّ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المنایا وعلم الوصایا وفصل الخطاب، علی منهاج هارون بن عمران،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وصییّ وخلیفتی فی أهلی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ولکنّکم أصبتم سنّة الأوّلین، وأخطأتم سبیلکم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 سلمان بیده لترکبنّ طبقا عن طبق، سنّة بنی إسرائیل القذّة بالقذّة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واللّه لو ولّیتموها علیّا لاکلتم من فوقکم، ومن تحت أرجلکم، فأبشروا بالبلاء واقنطوا من الرخاء، ونابذتکم علی سواء، </w:t>
      </w:r>
    </w:p>
    <w:p>
      <w:pPr>
        <w:pStyle w:val="BookText"/>
        <w:rPr/>
      </w:pPr>
      <w:r>
        <w:rPr>
          <w:rFonts w:ascii="IRNazanin" w:hAnsi="IRNazanin" w:eastAsia="IRNazanin"/>
          <w:color w:val="111111"/>
          <w:sz w:val="28"/>
          <w:sz w:val="28"/>
          <w:szCs w:val="28"/>
          <w:rtl w:val="true"/>
          <w:lang w:bidi="fa-IR"/>
        </w:rPr>
        <w:t>وانقطعت العصمة فیما بینی وبینکم من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لو أنّی أدفع ضیما أو أعز للّه دینا لوضعت سیفی علی عاتقی ثمّ لضربت به قدما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احدّثکم بما تعلمون وبما لاتعلمون، فخذوها من سنة السبعین،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لبنی امیة فی بنی هاشم نطحات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امیة کالناقة الضروس تعضّ بفیها، وتخبط بیدیها، وتضرب برجلها، وتمنع 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 علی اللّه أن یذلّ بادیها، وأن یظهر علیها عدوّها مع قذف من السماء وخسف ومسخ وسوء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 الرجل لیخرج من جانب حجلته إلی صلاة فیمسخه اللّه قردا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وفئتان تلتقیان بتهامة کلتاهما کافرتان، ألا وخسف بکلب وما أنا وکلب، واللّه لولا ما لأریتکم</w:t>
      </w:r>
      <w:r>
        <w:rPr>
          <w:rStyle w:val="FootnoteAnchor"/>
          <w:rtl w:val="true"/>
        </w:rPr>
        <w:footnoteReference w:id="1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الاختصار والحذف فی الکلام لیذهب الوهم فیه کل مذهب تنبیها علی نبالة الامر وجلالته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اعلمه أو لولا ما ورد فی النهی عن افشاء سر الربوبیة علی أشد التغلیظ والتحذیر، أو لولا ما انکم لا تستطیعون حمل الاسرار واسبال الاستار لأریتکم مصارعهم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مصارعهم،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البیداء، ثمّ یجیء ما تعرفون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رأیتم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کقطع اللیل المظلم یهلک فیها الراکب الموضع والخطیب المصقع، والرأس المتبوع، فعلیکم بآل </w:t>
      </w:r>
    </w:p>
    <w:p>
      <w:pPr>
        <w:pStyle w:val="BookText"/>
        <w:rPr/>
      </w:pPr>
      <w:r>
        <w:rPr>
          <w:rFonts w:ascii="IRNazanin" w:hAnsi="IRNazanin" w:eastAsia="IRNazanin"/>
          <w:color w:val="111111"/>
          <w:sz w:val="28"/>
          <w:sz w:val="28"/>
          <w:szCs w:val="28"/>
          <w:rtl w:val="true"/>
          <w:lang w:bidi="fa-IR"/>
        </w:rPr>
        <w:t>محمد، فإنّهم القادة إلی الجنّة، والدعاة إلیها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وعلیکم بعلیّ فواللّه لقد سلّمنا علیه بالولاء مع نبیّنا، فما بال القوم؟ أحسد؟ قد حسد قابیل هابیل، أو کفر؟ فقد ارتدّ قوم موسی عن الاسباط ویوشع وشمعون وابنی هارون شبّر وشبیر، والسبعین الّذین اتّهموا موسی علی قتل هارون فأخذتهم الرجفة من بغیهم، ثمّ بعثهم اللّه أنبیاء مرسلین وغیر 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 هذه الأمّة کأمر بنی إسرائیل، فأین یذهب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أتجهلون أم تتجاهلون؟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نسیتم أم تتناسون؟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آل محمد منکم منزلة الرأس من الجسد، بل منزلة العینین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لترجعنّ کفّارا یضرب بعضکم رقاب بعض بالسیف، یشهد الشاهد علی الناجی بالهلکة، ویشهد الناجی علی الکافر بالنجاة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أظهرت أمری، وآمنت بربّی، وأسلمت بنبیی، واتّبعت مولای ومولی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وامّی قتیل کوفان، یا لهف نفسی لاطفال 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وبأبی صاحب الجفنة والخوان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 نحله البأس والحیاء، ونحل الحسین المهابة والجود یاویح من احتقره لضعفه</w:t>
      </w:r>
      <w:r>
        <w:rPr>
          <w:rStyle w:val="FootnoteAnchor"/>
          <w:rtl w:val="true"/>
        </w:rPr>
        <w:footnoteReference w:id="1493"/>
      </w:r>
      <w:r>
        <w:rPr>
          <w:rFonts w:ascii="IRNazanin" w:hAnsi="IRNazanin" w:eastAsia="IRNazanin"/>
          <w:color w:val="111111"/>
          <w:sz w:val="28"/>
          <w:sz w:val="28"/>
          <w:szCs w:val="28"/>
          <w:rtl w:val="true"/>
          <w:lang w:bidi="fa-IR"/>
        </w:rPr>
        <w:t>واستضعفه لقلّته، وظلم من بین ولده</w:t>
      </w:r>
      <w:r>
        <w:rPr>
          <w:rStyle w:val="FootnoteAnchor"/>
          <w:rtl w:val="true"/>
        </w:rPr>
        <w:footnoteReference w:id="1494"/>
      </w:r>
      <w:r>
        <w:rPr>
          <w:rFonts w:ascii="IRNazanin" w:hAnsi="IRNazanin" w:eastAsia="IRNazanin"/>
          <w:color w:val="111111"/>
          <w:sz w:val="28"/>
          <w:sz w:val="28"/>
          <w:szCs w:val="28"/>
          <w:rtl w:val="true"/>
          <w:lang w:bidi="fa-IR"/>
        </w:rPr>
        <w:t>فکان بلادهم عامرة الباقین من آل محمّد</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لاتکلّ أظفارکم عن عدوّکم، ولا تستغشوا صدیقکم، </w:t>
      </w:r>
    </w:p>
    <w:p>
      <w:pPr>
        <w:pStyle w:val="BookText"/>
        <w:rPr/>
      </w:pPr>
      <w:r>
        <w:rPr>
          <w:rFonts w:ascii="IRNazanin" w:hAnsi="IRNazanin" w:eastAsia="IRNazanin"/>
          <w:color w:val="111111"/>
          <w:sz w:val="28"/>
          <w:sz w:val="28"/>
          <w:szCs w:val="28"/>
          <w:rtl w:val="true"/>
          <w:lang w:bidi="fa-IR"/>
        </w:rPr>
        <w:t>فیستحوذ الشیطان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لتبتلنّ ببلاء لاتغیّرونه بأیدکم إلاّ إشارة بحواجبکم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خذوها بما فیها وارجوا رابعها وموافاها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دافع الضیم، شقّاق بطون الحبالی، وحمّال الصبیان علی الرماح، ومغلی الرجال فی القدور، أما إنّی ساحدّثکم بالنفس الطیبة الزکیّة وتضریج دمه بین الرکن والمقام، المذبوح کذبح الکبش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یاویح لسبایا نساء من کوفان، الواردون الثویة، المستغدون</w:t>
      </w:r>
      <w:r>
        <w:rPr>
          <w:rStyle w:val="FootnoteAnchor"/>
          <w:rtl w:val="true"/>
        </w:rPr>
        <w:footnoteReference w:id="1496"/>
      </w:r>
      <w:r>
        <w:rPr>
          <w:rFonts w:ascii="IRNazanin" w:hAnsi="IRNazanin" w:eastAsia="IRNazanin"/>
          <w:color w:val="111111"/>
          <w:sz w:val="28"/>
          <w:sz w:val="28"/>
          <w:szCs w:val="28"/>
          <w:rtl w:val="true"/>
          <w:lang w:bidi="fa-IR"/>
        </w:rPr>
        <w:t>عشیة، ومیعاد ما بینکم وبین ذلک فتنة شرقیة، ستسیر موجئا هاتفا یستغیث من قبل المغرب، فلا تغیثوه لا أغاثه اللّه، وملحمة بین الناس إلی أن یصیر ما ذبح علی شبیه المقتول بظهر الکوفة، وهی کوفان، ویوشک أن یبنی جسرها، جنبتها جنبتها حتّی یأتی زمان لایبقی مؤمن إلاّ بها أو یحنّ إلیها، وفتنة مصبوبة تطأ فی خطامها، لاینهاها أحد، لا یبقی بیت من العرب إلاّ دخلته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واحدّثک یا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ابنک مقتول، وإنّ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مؤمنا دخل فی ولایته فیفتتح علی أمر یمشی علی مثله، لا یدخل فیها إلاّ مؤمن، ولا یخرج منها إلاّ کافر</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إیقادها، أهلّ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أصیح لا طلب نصیبا، أی قوما لعبادة النار،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أهیل، أی کنت من قوّام النار أعطی النصیب عبدتها، ویأتینی الرزق لها، وهو أظهر، 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السهم، واحدتها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قذّة، 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w:t>
      </w:r>
      <w:bookmarkStart w:id="255" w:name="pg13616_128660"/>
    </w:p>
    <w:p>
      <w:pPr>
        <w:pStyle w:val="BookText"/>
        <w:rPr/>
      </w:pPr>
      <w:bookmarkEnd w:id="255"/>
      <w:r>
        <w:rPr>
          <w:rFonts w:ascii="IRNazanin" w:hAnsi="IRNazanin" w:eastAsia="IRNazanin"/>
          <w:color w:val="111111"/>
          <w:sz w:val="28"/>
          <w:sz w:val="28"/>
          <w:szCs w:val="28"/>
          <w:rtl w:val="true"/>
          <w:lang w:bidi="fa-IR"/>
        </w:rPr>
        <w:t>سنن من کان قبلکم حذو القذّة بالقذّة، أی کما یقذّ کلّ واحدة منهما علی قدر صاحبتها وتقطع،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لفارس نطحة أو نطحتان، أی تقاتل المسلمین مرّة أو مرّتین، 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السیئة الخلق تعضّ حالبها،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لعله اکتفی ببعض الکلام ولم یذکر العلّة لبعض المصالح إن لم یکن سقط من الکلام شیء، من بین ولده، فی أکثر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ولده، إشارة إلی الظلم علی أولاده المعصومین، وقد یطلق الولد علی الآباء أیضا، وکان فی النسخ الّتی عندنا فی تلک الخطبة تصحیفات فأوردناها کما وجدنا</w:t>
      </w:r>
      <w:r>
        <w:rPr>
          <w:rFonts w:eastAsia="IRNazanin" w:cs="IRNazanin"/>
          <w:color w:val="111111"/>
          <w:sz w:val="28"/>
          <w:szCs w:val="28"/>
          <w:rtl w:val="true"/>
          <w:lang w:bidi="fa-IR"/>
        </w:rPr>
        <w:t>.</w:t>
      </w:r>
    </w:p>
    <w:p>
      <w:pPr>
        <w:pStyle w:val="Heading3"/>
        <w:numPr>
          <w:ilvl w:val="2"/>
          <w:numId w:val="1"/>
        </w:numPr>
        <w:rPr/>
      </w:pPr>
      <w:bookmarkStart w:id="256" w:name="__RefHeading___Toc407421_3830689328"/>
      <w:bookmarkStart w:id="257" w:name="_Toc89"/>
      <w:bookmarkEnd w:id="256"/>
      <w:r>
        <w:rPr>
          <w:rtl w:val="true"/>
        </w:rPr>
        <w:t xml:space="preserve">باب </w:t>
      </w:r>
      <w:r>
        <w:rPr>
          <w:rtl w:val="true"/>
        </w:rPr>
        <w:t>(</w:t>
      </w:r>
      <w:r>
        <w:rPr/>
        <w:t>13</w:t>
      </w:r>
      <w:r>
        <w:rPr>
          <w:rtl w:val="true"/>
        </w:rPr>
        <w:t xml:space="preserve">) </w:t>
      </w:r>
      <w:r>
        <w:rPr>
          <w:rtl w:val="true"/>
        </w:rPr>
        <w:t>فضائل أبی ذر وأخباره</w:t>
      </w:r>
      <w:bookmarkEnd w:id="257"/>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عبداللّه بن محمد، عن سلمة اللّؤلؤی،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کیف کان إسلام سلمان وأبی ذرّ؟</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إسلام سلمان فقد عرفته فأخبرنی باسلام أبی ذرّ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کان فی بطن مرّ</w:t>
      </w:r>
      <w:r>
        <w:rPr>
          <w:rStyle w:val="FootnoteAnchor"/>
          <w:rtl w:val="true"/>
        </w:rPr>
        <w:footnoteReference w:id="1498"/>
      </w:r>
      <w:r>
        <w:rPr>
          <w:rFonts w:ascii="IRNazanin" w:hAnsi="IRNazanin" w:eastAsia="IRNazanin"/>
          <w:color w:val="111111"/>
          <w:sz w:val="28"/>
          <w:sz w:val="28"/>
          <w:szCs w:val="28"/>
          <w:rtl w:val="true"/>
          <w:lang w:bidi="fa-IR"/>
        </w:rPr>
        <w:t>یرعی غنما له، فأتی ذئب عن یمین غنمه فهشّ بعصاه علی الذئب، فجاء الذئب عن شماله فهشّ علیه أبو ذرّ ثم 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ذئبا أخبث منک ولا شرا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واللّه منّی أهل مکة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 نبیّا فکذّبوه وشتموه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فوقع فی اذن أبی ذرّ، فقال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مزودی</w:t>
      </w:r>
      <w:r>
        <w:rPr>
          <w:rStyle w:val="FootnoteAnchor"/>
          <w:rtl w:val="true"/>
        </w:rPr>
        <w:footnoteReference w:id="1499"/>
      </w:r>
      <w:r>
        <w:rPr>
          <w:rFonts w:ascii="IRNazanin" w:hAnsi="IRNazanin" w:eastAsia="IRNazanin"/>
          <w:color w:val="111111"/>
          <w:sz w:val="28"/>
          <w:sz w:val="28"/>
          <w:szCs w:val="28"/>
          <w:rtl w:val="true"/>
          <w:lang w:bidi="fa-IR"/>
        </w:rPr>
        <w:t>وأدواتی وعصای، ثمّ خرج علی رجلیه یرید مکة لیعلم خبر الذئب وما أتاه به، حتّی بلغ مکة فدخلها فی ساعة حارّة وقد تعب ونصب، فأتی زمزم وقد عطش، فاغترف دلوا فخرج لبن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یدلّنی علی أنّ ما خبّرنی الذئب وماجئت له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فشرب وجاء إلی جانب من جوانب المسجد فإذا حلقة من قریش فجلس إلیهم فرآهم یشتمون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الذئب، فما زالوا فی ذلک من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والشتم له حتّی جاء أبو طالب من آخر النّهار فلمّا رأوه قال بعضهم 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کفّوا فقد جاء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زال یحدّثهم ویکلّمهم حتّی کان آخر النّهار، ثمّ قام وقمت علی أثره 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حاجتک؟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المبعوث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اؤمن به واصدّقه وأعرض علیه نفسی ولا یأمرنی بشیء إلاّ أطعته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 غدا فی هذا الوقت إلیّ حتّی أدفعک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تلک اللیلة فی المسجد حتّی إذا کان الغد جلست معهم فما زالوا فی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وشتمه حتّی إذا طلع أبو طالب فلمّا رأوه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أمسکوا فقد جاء عمّه، فامسکوا فما زال یحدثهم حتّی قام فتبعته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حاجتک؟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المبعوث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اومن به واصدّقه وأعرض علیه نفسی ولا یأمرنی بشیء إلاّ أطعته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معی، فتبعته فدفعنی إلی بیت فیه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وجلست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المبعوث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إلیه؟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اؤمن به واصدّقه وأعرض علیه نفسی ولا یأمرنی بشیء إلّا أطعته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فدفعنی حمزة إلی بیت فیه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علیه وجلست فقال 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المبعوث فیکم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إلیه؟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اؤمن به واصدّقه وأعرض علیه نفسی ولا یأمرنی بشیء إلاّ أطعته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لاشریک له 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فدفعنی إلی بیت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المبعوث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إلیه؟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اؤمن به واصدّقه وأعرض علیه نفسی ولا یأمرنی بشیء إلاّ أطعته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فدفعنی إلی بیت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وجلست، فقال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ماحاجتک؟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المبعوث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إلیه؟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اؤمن به واصدّقه ولا یأمرنی بشیء إلاّ أطعته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انطلق إلی بلادک فإنّک تجد ابن عمّ لک قد مات ولیس له وارث غیرک فخذ ماله </w:t>
      </w:r>
    </w:p>
    <w:p>
      <w:pPr>
        <w:pStyle w:val="BookText"/>
        <w:rPr/>
      </w:pPr>
      <w:r>
        <w:rPr>
          <w:rFonts w:ascii="IRNazanin" w:hAnsi="IRNazanin" w:eastAsia="IRNazanin"/>
          <w:color w:val="111111"/>
          <w:sz w:val="28"/>
          <w:sz w:val="28"/>
          <w:szCs w:val="28"/>
          <w:rtl w:val="true"/>
          <w:lang w:bidi="fa-IR"/>
        </w:rPr>
        <w:t>وأقم عند أهلک حتّی یظهر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ذرّ فأخذ المال وأقام عند أهله حتّی ظهر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أبی ذرّ وإسلامه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سلمان فقد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حدّثنی بحدیث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سمعته، ولم یحدثه، لسوء أدبه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الحّسن ابن أحمد بن الولید وجعفر بن محمد بن مسرور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ابن محمد بن عامر، عن عمّه عبداللّه بن عامر، عن محمد بن أبی عمیر، عن مرازم بن حکیم،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علی بن الحسین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أبی ذرّ، أهو أفضل أم أنتم اهل البیت؟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صهیب کم شهور السنة؟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شهرا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الحرم منها؟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فشهر رمضان منها؟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فشهر رمضان أفضل أم الاشهر الحرم؟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نحن أهل البیت لایقاس بنا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أبا ذرّ کان فی قوم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فتذاکروا فضائل هذه الامّة،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هذه الامّة علیّ ابن أبی طالب، وهو قسیم الجنّة والنار، وهو صدّیق هذه الأمّة وفاروقها، وحجّة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بقی من القوم أحد إلاّ أعرض عنه بوجهه، وأنکر علیه قوله وکذّبه، فذهب أبو أمامة الباهلیّ من بینهم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بقول أبی ذرّ وإعراضهم عنه، وتکذیبهم 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اقلّت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منکم یا أبا أمامة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لهجة أصدق من أبی ذرّ</w:t>
      </w:r>
      <w:r>
        <w:rPr>
          <w:rFonts w:eastAsia="IRNazanin" w:cs="IRNazanin"/>
          <w:color w:val="111111"/>
          <w:sz w:val="28"/>
          <w:szCs w:val="28"/>
          <w:rtl w:val="true"/>
          <w:lang w:bidi="fa-IR"/>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بن یحیی بن عمران الأشعری، عن حمدان بن سلیمان، عن أیوب بن نوح، عن إسماعیل الفرّاء،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قال رسول اللّه فی 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أظلّت الخضراء ولا أقلّت الغبراء علی ذی </w:t>
      </w:r>
    </w:p>
    <w:p>
      <w:pPr>
        <w:pStyle w:val="BookText"/>
        <w:rPr/>
      </w:pPr>
      <w:r>
        <w:rPr>
          <w:rFonts w:ascii="IRNazanin" w:hAnsi="IRNazanin" w:eastAsia="IRNazanin"/>
          <w:color w:val="111111"/>
          <w:sz w:val="28"/>
          <w:sz w:val="28"/>
          <w:szCs w:val="28"/>
          <w:rtl w:val="true"/>
          <w:lang w:bidi="fa-IR"/>
        </w:rPr>
        <w:t>لهجة أصدق من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وأین الحسن والحسین؟</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السنة شهرا؟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منها 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شهر رمضان لیلة أفضل من ألف شهر، إنّا أهل بیت لایقاس بنا أحد</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الحسین، عن سعد بن عبداللّه، عن أیوب بن نوح، عن أحمد بن اسماعیل الفراء، عن 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موسی بن جعفر، عن أبیه جعفر بن محمد، عن أبیه محمد بن علیّ، عن أبیه علی بن الحسین، عن أبیه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ذر صدّیق هذه الامّة</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بن علی السلولی شقران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حماد، عن أبی عبداللّه البرقی، عن عبدالرحمن بن محمد بن أبی حکیم، عن أبی خدیجة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ذرّ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جبرئیل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فی السماء أعرف منه فی الأرض وسله عن کلمات یقولهنّ إذا 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کلمات تقولهنّ إذا أصبحت فما هنّ؟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الإیمان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والتصدیق بنبیک</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والعافیة من جمیع البلاء، والشکر علی العافیة، والغنی عن الناس</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محبوب، عن محمد بن یحیی الخثعمی،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ذر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جبرئیل فی صورة دحیة الکلبیّ‌</w:t>
      </w:r>
      <w:r>
        <w:rPr>
          <w:rStyle w:val="FootnoteAnchor"/>
          <w:rtl w:val="true"/>
        </w:rPr>
        <w:footnoteReference w:id="1509"/>
      </w:r>
      <w:r>
        <w:rPr>
          <w:rFonts w:ascii="IRNazanin" w:hAnsi="IRNazanin" w:eastAsia="IRNazanin"/>
          <w:color w:val="111111"/>
          <w:sz w:val="28"/>
          <w:sz w:val="28"/>
          <w:szCs w:val="28"/>
          <w:rtl w:val="true"/>
          <w:lang w:bidi="fa-IR"/>
        </w:rPr>
        <w:t>وقد استخلاه رسول اللّه فلما رآهما انصرف عنهما ولم یقطع کلامهما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هذا أبو ذر قد مر بنا ولم یسلّم علینا، أما لو سلّم لرددنا علیه، یا محمد إنّ له دعاء یدعو به، معروفا عند أهل السماء فسله عنه إذا عرجت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ارتفع جبرئیل جاء أبو ذرّ إلی النبی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یا أبا ذرّ أن تکون سلّمت علینا حین مررت بنا؟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رسول رسول اللّه أنّ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دحیة الکلبی قد استخلیته لبعض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جبرئیل یا أبا ذرّ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سلّم علینا لرددنا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علم أبو ذرّ أنّه کان جبرئیل دخله من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یسلّم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الدعاء الذی تدعو به؟ فقد أخبرنی جبرئیل أنّ لک دعاء تدعو به، معروفا فی السماء</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الامن والایمان </w:t>
      </w:r>
    </w:p>
    <w:p>
      <w:pPr>
        <w:pStyle w:val="BookText"/>
        <w:rPr/>
      </w:pPr>
      <w:r>
        <w:rPr>
          <w:rFonts w:ascii="IRNazanin" w:hAnsi="IRNazanin" w:eastAsia="IRNazanin"/>
          <w:color w:val="111111"/>
          <w:sz w:val="28"/>
          <w:sz w:val="28"/>
          <w:szCs w:val="28"/>
          <w:rtl w:val="true"/>
          <w:lang w:bidi="fa-IR"/>
        </w:rPr>
        <w:t>بک والتّصدیق بنبیک والعافیة من جمیع البلاء والشکر علی العافیة والغنی عن شرار الناس</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ابراهیم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ابراهیم بن هاشم، عن الحسن بن محبوب، عن محمد بن یحیی الخثعمی،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ابراهیم بن هاشم، عن یحیی بن أبی عمران الهمدانی، عن یونس بن عبدالرحمن، عمّن رواه،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أکثر عبادة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والاعتبار</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أبی حمزة الثمالی،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ذرّ عیّر رجلا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السوداء، وکانت امّه سوداء،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تعیره بامّه 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أبو ذرّ یمرّغ وجهه بالتراب ورأسه حتّی رضی رسول اللّه عنه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بن سنان، عن إسحاق بن جریر الحریری وعن رجلّ من أهل بیته،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شیع</w:t>
      </w:r>
      <w:r>
        <w:rPr>
          <w:rStyle w:val="FootnoteAnchor"/>
          <w:rtl w:val="true"/>
        </w:rPr>
        <w:footnoteReference w:id="1514"/>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ذرّ وشیّعه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وعقیل بن أبی طالب وعبداللّه بن جعفر وعمار بن یاسر قال لهم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أخاکم فانّه لابدّ للشاخص من أن یمضی، وللمشیّع من أن یرجع،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کلّ رجل منهم علی حیاله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 ذرّ إنّ القوم إنّما امتهنوک بالبلاء، لانّک منعتهم دینک، فمنعوک دنیاهم، فما أحوجک غدا إلی ما منعتهم وأغناک عمّا منعوک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من أهل بیت، فمالی فی الدنیا من شجن</w:t>
      </w:r>
      <w:r>
        <w:rPr>
          <w:rStyle w:val="FootnoteAnchor"/>
          <w:rtl w:val="true"/>
        </w:rPr>
        <w:footnoteReference w:id="1516"/>
      </w:r>
      <w:r>
        <w:rPr>
          <w:rFonts w:ascii="IRNazanin" w:hAnsi="IRNazanin" w:eastAsia="IRNazanin"/>
          <w:color w:val="111111"/>
          <w:sz w:val="28"/>
          <w:sz w:val="28"/>
          <w:szCs w:val="28"/>
          <w:rtl w:val="true"/>
          <w:lang w:bidi="fa-IR"/>
        </w:rPr>
        <w:t xml:space="preserve">غیرکم، إنّی إذا ذکرتکم ذکرت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عن محمد بن عبدالحمید، عن یونس،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یروی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یبغضها الناس وأنا 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الموت واحبّ الفقر واحبّ البلاء؟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علی ما یروون إنّما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فی طاعة اللّه احبّ إلیّ من الحیاة فی معصیة اللّه، والبلاء فی طاعة اللّه أحبّ من الصحة فی معصیة اللّه، والفقر فی طاعة اللّه أحبّ إلیّ من الغنی فی معصیة اللّه</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عن ابن فضال عن یونس بن یعقوب،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أبیه محمد بن الحسن بن الولید القمی، عن محمد بن الحسن الصفار، عن العباس بن معروف، عن علی بن مهزیار، عن الحسن بن علیّ، عن یونس بن یعقوب، عن شعیب العقرقوفی،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الأشعری، عن معلّی بن محمد، عن علیّ بن أسباط، عن سعدان بن مسلم،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بالمدینة یدخل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آنس وحشتی، وصل وحدتی، وارزقنی جلیسا صالحا، فإذا هو برجل فی </w:t>
      </w:r>
    </w:p>
    <w:p>
      <w:pPr>
        <w:pStyle w:val="BookText"/>
        <w:rPr/>
      </w:pPr>
      <w:r>
        <w:rPr>
          <w:rFonts w:ascii="IRNazanin" w:hAnsi="IRNazanin" w:eastAsia="IRNazanin"/>
          <w:color w:val="111111"/>
          <w:sz w:val="28"/>
          <w:sz w:val="28"/>
          <w:szCs w:val="28"/>
          <w:rtl w:val="true"/>
          <w:lang w:bidi="fa-IR"/>
        </w:rPr>
        <w:t>أقصی المسجد فسلّم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عبداللّه؟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تکبّر یاعبداللّه؟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المسجد فدعوت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یؤنس وحشتی وأن یصل وحدتی وأن یرزقنی جلیسا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بالتکبیر منک إذا کنت ذلک الجلیس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وأنتم علی ترعة یوم القیامة</w:t>
      </w:r>
      <w:r>
        <w:rPr>
          <w:rStyle w:val="FootnoteAnchor"/>
          <w:rtl w:val="true"/>
        </w:rPr>
        <w:footnoteReference w:id="1521"/>
      </w:r>
      <w:r>
        <w:rPr>
          <w:rFonts w:ascii="IRNazanin" w:hAnsi="IRNazanin" w:eastAsia="IRNazanin"/>
          <w:color w:val="111111"/>
          <w:sz w:val="28"/>
          <w:sz w:val="28"/>
          <w:szCs w:val="28"/>
          <w:rtl w:val="true"/>
          <w:lang w:bidi="fa-IR"/>
        </w:rPr>
        <w:t>حتّی یفرغ الناس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یا عبداللّه فقد نهی السلطان</w:t>
      </w:r>
      <w:r>
        <w:rPr>
          <w:rStyle w:val="FootnoteAnchor"/>
          <w:rtl w:val="true"/>
        </w:rPr>
        <w:footnoteReference w:id="1522"/>
      </w:r>
      <w:r>
        <w:rPr>
          <w:rFonts w:ascii="IRNazanin" w:hAnsi="IRNazanin" w:eastAsia="IRNazanin"/>
          <w:color w:val="111111"/>
          <w:sz w:val="28"/>
          <w:sz w:val="28"/>
          <w:szCs w:val="28"/>
          <w:rtl w:val="true"/>
          <w:lang w:bidi="fa-IR"/>
        </w:rPr>
        <w:t>عن مجالستی</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الناس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أبو ذرّ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بسحر طویل</w:t>
      </w:r>
      <w:r>
        <w:rPr>
          <w:rFonts w:eastAsia="IRNazanin" w:cs="IRNazanin"/>
          <w:color w:val="111111"/>
          <w:sz w:val="28"/>
          <w:szCs w:val="28"/>
          <w:rtl w:val="true"/>
          <w:lang w:bidi="fa-IR"/>
        </w:rPr>
        <w:t>]</w:t>
      </w:r>
      <w:r>
        <w:rPr>
          <w:rStyle w:val="FootnoteAnchor"/>
          <w:rtl w:val="true"/>
        </w:rPr>
        <w:footnoteReference w:id="1524"/>
      </w:r>
      <w:r>
        <w:rPr>
          <w:rFonts w:ascii="IRNazanin" w:hAnsi="IRNazanin" w:eastAsia="IRNazanin"/>
          <w:color w:val="111111"/>
          <w:sz w:val="28"/>
          <w:sz w:val="28"/>
          <w:szCs w:val="28"/>
          <w:rtl w:val="true"/>
          <w:lang w:bidi="fa-IR"/>
        </w:rPr>
        <w:t>فلم یبرح مکانه حتّی أصبح، ثمّ جعل یرمق الطریق</w:t>
      </w:r>
      <w:r>
        <w:rPr>
          <w:rStyle w:val="FootnoteAnchor"/>
          <w:rtl w:val="true"/>
        </w:rPr>
        <w:footnoteReference w:id="1525"/>
      </w:r>
      <w:r>
        <w:rPr>
          <w:rFonts w:ascii="IRNazanin" w:hAnsi="IRNazanin" w:eastAsia="IRNazanin"/>
          <w:color w:val="111111"/>
          <w:sz w:val="28"/>
          <w:sz w:val="28"/>
          <w:szCs w:val="28"/>
          <w:rtl w:val="true"/>
          <w:lang w:bidi="fa-IR"/>
        </w:rPr>
        <w:t>حتّی طلع أبو ذر یحمل کساءه</w:t>
      </w:r>
      <w:r>
        <w:rPr>
          <w:rStyle w:val="FootnoteAnchor"/>
          <w:rtl w:val="true"/>
        </w:rPr>
        <w:footnoteReference w:id="1526"/>
      </w:r>
      <w:r>
        <w:rPr>
          <w:rFonts w:ascii="IRNazanin" w:hAnsi="IRNazanin" w:eastAsia="IRNazanin"/>
          <w:color w:val="111111"/>
          <w:sz w:val="28"/>
          <w:sz w:val="28"/>
          <w:szCs w:val="28"/>
          <w:rtl w:val="true"/>
          <w:lang w:bidi="fa-IR"/>
        </w:rPr>
        <w:t>علی عاتقه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تخلّف عنه بعیره فتلوّم علیه</w:t>
      </w:r>
      <w:r>
        <w:rPr>
          <w:rStyle w:val="FootnoteAnchor"/>
          <w:rtl w:val="true"/>
        </w:rPr>
        <w:footnoteReference w:id="1527"/>
      </w:r>
      <w:r>
        <w:rPr>
          <w:rFonts w:ascii="IRNazanin" w:hAnsi="IRNazanin" w:eastAsia="IRNazanin"/>
          <w:color w:val="111111"/>
          <w:sz w:val="28"/>
          <w:sz w:val="28"/>
          <w:szCs w:val="28"/>
          <w:rtl w:val="true"/>
          <w:lang w:bidi="fa-IR"/>
        </w:rPr>
        <w:t xml:space="preserve">، فلمّا أبطأ علیه أخذ </w:t>
      </w:r>
    </w:p>
    <w:p>
      <w:pPr>
        <w:pStyle w:val="BookText"/>
        <w:rPr/>
      </w:pPr>
      <w:r>
        <w:rPr>
          <w:rFonts w:ascii="IRNazanin" w:hAnsi="IRNazanin" w:eastAsia="IRNazanin"/>
          <w:color w:val="111111"/>
          <w:sz w:val="28"/>
          <w:sz w:val="28"/>
          <w:szCs w:val="28"/>
          <w:rtl w:val="true"/>
          <w:lang w:bidi="fa-IR"/>
        </w:rPr>
        <w:t>متاعه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528"/>
      </w:r>
      <w:r>
        <w:rPr>
          <w:rFonts w:ascii="Amiri" w:hAnsi="Amiri" w:eastAsia="Amiri" w:cs="Amiri"/>
          <w:color w:val="111111"/>
          <w:sz w:val="28"/>
          <w:sz w:val="28"/>
          <w:szCs w:val="28"/>
          <w:rtl w:val="true"/>
          <w:lang w:bidi="ar-SA"/>
        </w:rPr>
        <w:t>هذا أبو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یمشی وحده، ویجییء</w:t>
      </w:r>
      <w:r>
        <w:rPr>
          <w:rStyle w:val="FootnoteAnchor"/>
          <w:rtl w:val="true"/>
        </w:rPr>
        <w:footnoteReference w:id="1529"/>
      </w:r>
      <w:r>
        <w:rPr>
          <w:rFonts w:ascii="IRNazanin" w:hAnsi="IRNazanin" w:eastAsia="IRNazanin"/>
          <w:color w:val="111111"/>
          <w:sz w:val="28"/>
          <w:sz w:val="28"/>
          <w:szCs w:val="28"/>
          <w:rtl w:val="true"/>
          <w:lang w:bidi="fa-IR"/>
        </w:rPr>
        <w:t>وحده، ویموت وحده، ویبعث وحده، اسقوه فإنّه 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إداوة معلّقة معه</w:t>
      </w:r>
      <w:r>
        <w:rPr>
          <w:rStyle w:val="FootnoteAnchor"/>
          <w:rtl w:val="true"/>
        </w:rPr>
        <w:footnoteReference w:id="1530"/>
      </w:r>
      <w:r>
        <w:rPr>
          <w:rFonts w:ascii="Amiri" w:hAnsi="Amiri" w:eastAsia="Amiri" w:cs="Amiri"/>
          <w:color w:val="111111"/>
          <w:sz w:val="28"/>
          <w:sz w:val="28"/>
          <w:szCs w:val="28"/>
          <w:rtl w:val="true"/>
          <w:lang w:bidi="ar-SA"/>
        </w:rPr>
        <w:t>بعصاة مملوّة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أن تقتلوه عطشا، اسقوه فإنّه 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قدحی فملأته ثمّ سعیت به نحوه حتّی لقیته، فبرک علی رکبتیه، ثمّ شرب حتّی أتی علیه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أبلغ منک العطش ما أری، وهذه إداوة معک مملوّة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مررت علی نضحة</w:t>
      </w:r>
      <w:r>
        <w:rPr>
          <w:rStyle w:val="FootnoteAnchor"/>
          <w:rtl w:val="true"/>
        </w:rPr>
        <w:footnoteReference w:id="1532"/>
      </w:r>
      <w:r>
        <w:rPr>
          <w:rFonts w:ascii="IRNazanin" w:hAnsi="IRNazanin" w:eastAsia="IRNazanin"/>
          <w:color w:val="111111"/>
          <w:sz w:val="28"/>
          <w:sz w:val="28"/>
          <w:szCs w:val="28"/>
          <w:rtl w:val="true"/>
          <w:lang w:bidi="fa-IR"/>
        </w:rPr>
        <w:t>من السماء علی صخرة فأودعتها إداوتی،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تمعّک</w:t>
      </w:r>
      <w:r>
        <w:rPr>
          <w:rStyle w:val="FootnoteAnchor"/>
          <w:rtl w:val="true"/>
        </w:rPr>
        <w:footnoteReference w:id="1534"/>
      </w:r>
      <w:r>
        <w:rPr>
          <w:rFonts w:ascii="IRNazanin" w:hAnsi="IRNazanin" w:eastAsia="IRNazanin"/>
          <w:color w:val="111111"/>
          <w:sz w:val="28"/>
          <w:sz w:val="28"/>
          <w:szCs w:val="28"/>
          <w:rtl w:val="true"/>
          <w:lang w:bidi="fa-IR"/>
        </w:rPr>
        <w:t xml:space="preserve">فرسه ذات </w:t>
      </w:r>
    </w:p>
    <w:p>
      <w:pPr>
        <w:pStyle w:val="BookText"/>
        <w:rPr/>
      </w:pPr>
      <w:r>
        <w:rPr>
          <w:rFonts w:ascii="IRNazanin" w:hAnsi="IRNazanin" w:eastAsia="IRNazanin"/>
          <w:color w:val="111111"/>
          <w:sz w:val="28"/>
          <w:sz w:val="28"/>
          <w:szCs w:val="28"/>
          <w:rtl w:val="true"/>
          <w:lang w:bidi="fa-IR"/>
        </w:rPr>
        <w:t>یوم فحمحم</w:t>
      </w:r>
      <w:r>
        <w:rPr>
          <w:rStyle w:val="FootnoteAnchor"/>
          <w:rtl w:val="true"/>
        </w:rPr>
        <w:footnoteReference w:id="1535"/>
      </w:r>
      <w:r>
        <w:rPr>
          <w:rFonts w:ascii="IRNazanin" w:hAnsi="IRNazanin" w:eastAsia="IRNazanin"/>
          <w:color w:val="111111"/>
          <w:sz w:val="28"/>
          <w:sz w:val="28"/>
          <w:szCs w:val="28"/>
          <w:rtl w:val="true"/>
          <w:lang w:bidi="fa-IR"/>
        </w:rPr>
        <w:t>فی تمعّکه،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حسبک الآن فقد استجیب لک، فاسترجع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خولط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بهیمة من البهائم؟</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تمعّک الفرس دعا بدعوتین فیستجاب 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أحبّ ماله إلیه، والدعوة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الشهادة علی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ودعوتاه مستجابتان</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یحیی العطار، عن الحسین بن اسحاق التاجر، عن علیّ بن مهزیار، عن الحسین بن سعید، عن فضالة بن أیوب، عن اسماعیل بن أبی زیاد،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اشتکی بصره،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لو دعوت اللّه أن یشفی بصرک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عنه لمشغول وما هو من أکبر 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یشغلک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والنار</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أبی المغرا، عن سلیمان بن خالد قال فیما أظن، عن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یسقی حمارا بالربذة فقال له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 یا أبا ذرّ من یکفیک سقی الحمار؟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دابّة إلاّ وهی تسأل اللّه کلّ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ملیکا صالحا یشبعنی من العلف ویروّینی من الماء ولا یکلّفنی فوق 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احبّ أن أسقیه بنفسی</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أبی المغرا، عن ابن مسکان، عن سلیمان بن خالد فیما أظنّ،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احمد بن محمد بن عیسی، عن علیّ بن الحکم، عن المثنی،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یامبتغی العلم کأنّ شیئا من الدّنیا لم یکن شیئا الّا ما ینفع خیره ویضرّ شرّه الاّ من رحم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یامبتغی العلم لایشغلک أهل ولا مال عن نفسک، أنت یوم تفارقهم کضیف بتّ فیهم ثمّ غدوت عنهم إلی غیرهم، والدّنیا والاخرة کمنزل تحوّلت منه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بین الموت والبعث الّا کنومة نمتها استیقظت منها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یامبتغی العلم قدّم لمقامک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مثاب </w:t>
      </w:r>
    </w:p>
    <w:p>
      <w:pPr>
        <w:pStyle w:val="BookText"/>
        <w:rPr/>
      </w:pPr>
      <w:r>
        <w:rPr>
          <w:rFonts w:ascii="IRNazanin" w:hAnsi="IRNazanin" w:eastAsia="IRNazanin"/>
          <w:color w:val="111111"/>
          <w:sz w:val="28"/>
          <w:sz w:val="28"/>
          <w:szCs w:val="28"/>
          <w:rtl w:val="true"/>
          <w:lang w:bidi="fa-IR"/>
        </w:rPr>
        <w:t>بعملک، کما تدین تدان، یامبتغی العلم</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عثمان إلی أبی ذرّ مولیین له، ومعهما مائتا دینار،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بها إلی أبی ذرّ فقولا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یقرؤک السلام، وهو یقول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مائتا دینار فاستعن بها علی ما نابک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أعطی أحدا من المسلمین مثل ما أعطانی؟</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رجل من المسلمین، یسعنی ما یسع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صلب مالی، وبالله الذی لا إله إلاّ هو ما خالطها حرام، ولا بعثت بها إلیک إلاّ من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لی فیها، وقد أصبحت یومی هذا وأنا من أغنی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عافاک اللّه وأصلحک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فی بیتک قلیلا ولا کثیرا ممّا یستمتع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تحت هذا الأکاف الذی ترون رغیفا شعیر قد أتی علیهما أیام، فما أصنع بهذه الدنانیر؟ لا واللّه حتّی یعلم اللّه أنّی لاأقدر علی قلیل ولا کثیر</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أصبحت غنیّا بولایة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الهادین المهدبین الراضین المرضیین، الذین یهدون بالحقّ وبه </w:t>
      </w:r>
      <w:bookmarkStart w:id="258" w:name="pg13616_128677"/>
    </w:p>
    <w:p>
      <w:pPr>
        <w:pStyle w:val="BookText"/>
        <w:rPr/>
      </w:pPr>
      <w:bookmarkEnd w:id="258"/>
      <w:r>
        <w:rPr>
          <w:rFonts w:ascii="IRNazanin" w:hAnsi="IRNazanin" w:eastAsia="IRNazanin"/>
          <w:color w:val="111111"/>
          <w:sz w:val="28"/>
          <w:sz w:val="28"/>
          <w:szCs w:val="28"/>
          <w:rtl w:val="true"/>
          <w:lang w:bidi="fa-IR"/>
        </w:rPr>
        <w:t xml:space="preserve">یعدلون، وکذلک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فإنّه لقبیح بالشیخ أن یکون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فردّاها علیه وأعلماه أنّه لاحاجة لی فیها ولا فیما عنده حتّی ألقی اللّه ربّی فیکون هو الحاکم فیما بینی وبینه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407423_3830689328"/>
      <w:bookmarkStart w:id="260" w:name="_Toc90"/>
      <w:bookmarkEnd w:id="259"/>
      <w:r>
        <w:rPr>
          <w:rtl w:val="true"/>
        </w:rPr>
        <w:t xml:space="preserve">باب </w:t>
      </w:r>
      <w:r>
        <w:rPr>
          <w:rtl w:val="true"/>
        </w:rPr>
        <w:t>(</w:t>
      </w:r>
      <w:r>
        <w:rPr/>
        <w:t>14</w:t>
      </w:r>
      <w:r>
        <w:rPr>
          <w:rtl w:val="true"/>
        </w:rPr>
        <w:t xml:space="preserve">) </w:t>
      </w:r>
      <w:r>
        <w:rPr>
          <w:rtl w:val="true"/>
        </w:rPr>
        <w:t>فضائل المقداد وأخباره</w:t>
      </w:r>
      <w:bookmarkEnd w:id="260"/>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الحسن بن علیّ ابن فضال، عن ثعلبة بن میمون، عن عمر بن أبی بکار، عن أبی بکر الحضرمی،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مقداد بن الاسود ضباعة ابنة الزبیر بن عبدالمطّلب وإنّما زوّجه لتتّضع المناکح ولیتأسوا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ولیعلموا أنّ أکرمهم عند اللّه أتقاهم</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عن علیّ بن الحکم، عن هشام بن سالم،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المقداد ابن أسود ضباعة بنت الزبیر بن عبدالمطلب</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زوجها المقداد لتتّضع المناکح ولیتاسوا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ولتعلموا أنّ أکرمکم عند اللّه أتقاکم وکان الزبیر أخا عبداللّه وأبی طالب لأبیهما وامّهما</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 xml:space="preserve">. </w:t>
      </w:r>
      <w:bookmarkStart w:id="261" w:name="pg13616_128678"/>
    </w:p>
    <w:p>
      <w:pPr>
        <w:pStyle w:val="BookText"/>
        <w:rPr/>
      </w:pPr>
      <w:bookmarkEnd w:id="261"/>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ومحمد بن الحسن، عن سعد بن عبداللّه، عن محمد بن احمدبن یحیی، عن بعض أصحابنا، عن أبی القاسم الأیادی،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منزلة المقداد بن الاسود فی هذه الأمّة کمنزلة ألف فی القرآن لایلزق بها شیء</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 فی بعض الصفات ممتاز لایلحقه أحد، فلا ینافی کون سلمان أفضل منه، مع أنه یحتمل أن یکون الحصر إضافیا</w:t>
      </w:r>
      <w:r>
        <w:rPr>
          <w:rFonts w:eastAsia="IRNazanin" w:cs="IRNazanin"/>
          <w:color w:val="111111"/>
          <w:sz w:val="28"/>
          <w:szCs w:val="28"/>
          <w:rtl w:val="true"/>
          <w:lang w:bidi="fa-IR"/>
        </w:rPr>
        <w:t>.</w:t>
      </w:r>
    </w:p>
    <w:p>
      <w:pPr>
        <w:pStyle w:val="Heading3"/>
        <w:numPr>
          <w:ilvl w:val="2"/>
          <w:numId w:val="1"/>
        </w:numPr>
        <w:rPr/>
      </w:pPr>
      <w:bookmarkStart w:id="262" w:name="__RefHeading___Toc407425_3830689328"/>
      <w:bookmarkStart w:id="263" w:name="_Toc91"/>
      <w:bookmarkEnd w:id="262"/>
      <w:r>
        <w:rPr>
          <w:rtl w:val="true"/>
        </w:rPr>
        <w:t xml:space="preserve">باب </w:t>
      </w:r>
      <w:r>
        <w:rPr>
          <w:rtl w:val="true"/>
        </w:rPr>
        <w:t>(</w:t>
      </w:r>
      <w:r>
        <w:rPr/>
        <w:t>15</w:t>
      </w:r>
      <w:r>
        <w:rPr>
          <w:rtl w:val="true"/>
        </w:rPr>
        <w:t xml:space="preserve">) </w:t>
      </w:r>
      <w:r>
        <w:rPr>
          <w:rtl w:val="true"/>
        </w:rPr>
        <w:t>قریش وسائر القبائل</w:t>
      </w:r>
      <w:bookmarkEnd w:id="263"/>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محمد بن أحمد بن محمد، عن الاصبغ، عن بعض أصحابنا، عمّن رواه،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أبو عبداللّه رجلا من قریش یکلّم رجلا من أصحابنا، فاستطال علیه القرشیّ بالقرشیة</w:t>
      </w:r>
      <w:r>
        <w:rPr>
          <w:rStyle w:val="FootnoteAnchor"/>
          <w:rtl w:val="true"/>
        </w:rPr>
        <w:footnoteReference w:id="1545"/>
      </w:r>
      <w:r>
        <w:rPr>
          <w:rFonts w:ascii="IRNazanin" w:hAnsi="IRNazanin" w:eastAsia="IRNazanin"/>
          <w:color w:val="111111"/>
          <w:sz w:val="28"/>
          <w:sz w:val="28"/>
          <w:szCs w:val="28"/>
          <w:rtl w:val="true"/>
          <w:lang w:bidi="fa-IR"/>
        </w:rPr>
        <w:t>واستخزی الرجل لقرشیته</w:t>
      </w:r>
      <w:r>
        <w:rPr>
          <w:rStyle w:val="FootnoteAnchor"/>
          <w:rtl w:val="true"/>
        </w:rPr>
        <w:footnoteReference w:id="1546"/>
      </w:r>
      <w:r>
        <w:rPr>
          <w:rFonts w:ascii="IRNazanin" w:hAnsi="IRNazanin" w:eastAsia="IRNazanin"/>
          <w:color w:val="111111"/>
          <w:sz w:val="28"/>
          <w:sz w:val="28"/>
          <w:szCs w:val="28"/>
          <w:rtl w:val="true"/>
          <w:lang w:bidi="fa-IR"/>
        </w:rPr>
        <w:t>فقال له</w:t>
      </w:r>
      <w:r>
        <w:rPr>
          <w:rStyle w:val="FootnoteAnchor"/>
          <w:rtl w:val="true"/>
        </w:rPr>
        <w:footnoteReference w:id="1547"/>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فإنّک بالولایة أشرف منه نسبا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264" w:name="pg13616_128679"/>
    </w:p>
    <w:p>
      <w:pPr>
        <w:pStyle w:val="BookText"/>
        <w:rPr/>
      </w:pPr>
      <w:bookmarkEnd w:id="264"/>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عن سلیمان بن جعفر الجعفری، عن الرضا، عن أبیه، عن جدّه،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أربع 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یحبّ الأنصار، وعبدالقیس، وأسلم، وبنی تمیم، وکان یبغض بنی امیة، وبنی حنیف، وبنی ثقیف، وبنی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تلدنی امّی بکریة ولا ثقفیة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حیّ نجیب إلاّ فی بنی امیة</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407427_3830689328"/>
      <w:bookmarkStart w:id="266" w:name="_Toc92"/>
      <w:bookmarkEnd w:id="265"/>
      <w:r>
        <w:rPr>
          <w:rtl w:val="true"/>
        </w:rPr>
        <w:t xml:space="preserve">باب </w:t>
      </w:r>
      <w:r>
        <w:rPr>
          <w:rtl w:val="true"/>
        </w:rPr>
        <w:t>(</w:t>
      </w:r>
      <w:r>
        <w:rPr/>
        <w:t>16</w:t>
      </w:r>
      <w:r>
        <w:rPr>
          <w:rtl w:val="true"/>
        </w:rPr>
        <w:t xml:space="preserve">) </w:t>
      </w:r>
      <w:r>
        <w:rPr>
          <w:rtl w:val="true"/>
        </w:rPr>
        <w:t>امّة رسول اللّه</w:t>
      </w:r>
      <w:bookmarkEnd w:id="266"/>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یحیی العطار، عن محمد بن أحمد، عن ابراهیم بن هاشم، عن عبداللّه بن القاسم،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تعط امّتی أقلّ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والصوت الحسن، والحفظ</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بالأسانید الثلاثة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أخافهنّ علی امّتی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ومضلاّت الفتن، وشهوة البطن والفرج</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أبوحفص عمر ابن محمّد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مهرویه القزوینی،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داود بن سلیمان الغازی،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موسی بن جعفر، عن أبیه جعفر بن محمد، عن أبیه محمد بن علی، عن أبیه علی بن الحسین، عن أبیه الحسین بن علی،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یحیی بن زکریا القطان، عن بکر بن عبداللّه بن حبیب، عن تمیم بن بهلول، عن أبیه، عن حفص بن غیاث،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یکون أسعد الناس بالدنیا لکع بن لکع، خیر الناس یومئذ مؤمن بین کریمین</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واللئیم،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اللکع الصغیر،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الردی، ومؤمن بین کریمین أی بین أبوین مؤمنین کریمین،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الحجّ والجهاد،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فرسین یغزو علیهما،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بعیرین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یستقی علیهما ویعتزل الناس</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bookmarkStart w:id="267" w:name="pg13616_128681"/>
    </w:p>
    <w:p>
      <w:pPr>
        <w:pStyle w:val="BookText"/>
        <w:rPr/>
      </w:pPr>
      <w:bookmarkEnd w:id="26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اسعد الناس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المقاییس تنقلب والمفاهیم تشوّه، والقیم تحترق، فیعود الشریف وضیعا والوضیع شریفا والمنبوذ مقرّبا والقریب منبوذا وهکذا</w:t>
      </w:r>
      <w:r>
        <w:rPr>
          <w:rFonts w:eastAsia="IRNazanin" w:cs="IRNazanin"/>
          <w:color w:val="111111"/>
          <w:sz w:val="28"/>
          <w:szCs w:val="28"/>
          <w:rtl w:val="true"/>
          <w:lang w:bidi="fa-IR"/>
        </w:rPr>
        <w:t>.</w:t>
      </w:r>
    </w:p>
    <w:p>
      <w:pPr>
        <w:pStyle w:val="Heading2"/>
        <w:numPr>
          <w:ilvl w:val="1"/>
          <w:numId w:val="1"/>
        </w:numPr>
        <w:rPr/>
      </w:pPr>
      <w:bookmarkStart w:id="268" w:name="__RefHeading___Toc407429_3830689328"/>
      <w:bookmarkStart w:id="269" w:name="_Toc93"/>
      <w:bookmarkEnd w:id="268"/>
      <w:r>
        <w:rPr>
          <w:rtl w:val="true"/>
        </w:rPr>
        <w:t xml:space="preserve">وفاة رسول اللّه </w:t>
      </w:r>
      <w:r>
        <w:rPr>
          <w:rtl w:val="true"/>
        </w:rPr>
        <w:t>(</w:t>
      </w:r>
      <w:r>
        <w:rPr>
          <w:rtl w:val="true"/>
        </w:rPr>
        <w:t>صلّی اللّه علیه وآله</w:t>
      </w:r>
      <w:r>
        <w:rPr>
          <w:rtl w:val="true"/>
        </w:rPr>
        <w:t>)</w:t>
      </w:r>
      <w:bookmarkEnd w:id="269"/>
    </w:p>
    <w:p>
      <w:pPr>
        <w:pStyle w:val="Heading3"/>
        <w:numPr>
          <w:ilvl w:val="2"/>
          <w:numId w:val="1"/>
        </w:numPr>
        <w:rPr/>
      </w:pPr>
      <w:bookmarkStart w:id="270" w:name="__RefHeading___Toc407431_3830689328"/>
      <w:bookmarkStart w:id="271" w:name="_Toc94"/>
      <w:bookmarkEnd w:id="270"/>
      <w:r>
        <w:rPr>
          <w:rtl w:val="true"/>
        </w:rPr>
        <w:t xml:space="preserve">باب </w:t>
      </w:r>
      <w:r>
        <w:rPr>
          <w:rtl w:val="true"/>
        </w:rPr>
        <w:t>(</w:t>
      </w:r>
      <w:r>
        <w:rPr/>
        <w:t>1</w:t>
      </w:r>
      <w:r>
        <w:rPr>
          <w:rtl w:val="true"/>
        </w:rPr>
        <w:t xml:space="preserve">) </w:t>
      </w:r>
      <w:r>
        <w:rPr>
          <w:rtl w:val="true"/>
        </w:rPr>
        <w:t>وصیته</w:t>
      </w:r>
      <w:bookmarkEnd w:id="271"/>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وعلیّ ابن محمد، عن سهل بن زیاد، عن محمد بن الولید شباب الصیرفی، عن أبان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دعا العباس بن عبدالمطلب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تراث محمد وتقضی دینه وتنجز عداته</w:t>
      </w:r>
      <w:r>
        <w:rPr>
          <w:rStyle w:val="FootnoteAnchor"/>
          <w:rtl w:val="true"/>
        </w:rPr>
        <w:footnoteReference w:id="1555"/>
      </w:r>
      <w:r>
        <w:rPr>
          <w:rFonts w:ascii="IRNazanin" w:hAnsi="IRNazanin" w:eastAsia="IRNazanin"/>
          <w:color w:val="111111"/>
          <w:sz w:val="28"/>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وامّی إنّی شیخ کثیر العیال قلیل المال من یطیقک وأنت تباری الریح</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یاعبّاس أتأخذ تراث محمد وتنجز عداته وتقضی دینه؟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شیخ کثیر العیال قلیل المال وأنت تباری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ساعطیها من یأخذها بحقّها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أخا محمد أتنجز عداة محمد وتقضی دینه وتقبض تراثه؟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انت وامّی، ذاک علیّ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حتّی نزع خاتمه من إصبعه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بهذا فی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الخاتم حین وضعته فی إصبعی فتمنّیت من جمیع ما ترک الخاتم</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علیّ بالمغفر والدّرع والرّایة والقمیص وذی الفقار والسحاب والبرد والابرقة والقضیب</w:t>
      </w:r>
      <w:r>
        <w:rPr>
          <w:rStyle w:val="FootnoteAnchor"/>
          <w:rtl w:val="true"/>
        </w:rPr>
        <w:footnoteReference w:id="15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رأیتها غیر ساعتی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الابرقة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بشقة کادت تخطف الابصار فاذا هی من أبرق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جبرئیل آتانی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w:t>
      </w:r>
    </w:p>
    <w:p>
      <w:pPr>
        <w:pStyle w:val="BookText"/>
        <w:rPr/>
      </w:pPr>
      <w:r>
        <w:rPr>
          <w:rFonts w:ascii="IRNazanin" w:hAnsi="IRNazanin" w:eastAsia="IRNazanin"/>
          <w:color w:val="111111"/>
          <w:sz w:val="28"/>
          <w:sz w:val="28"/>
          <w:szCs w:val="28"/>
          <w:rtl w:val="true"/>
          <w:lang w:bidi="fa-IR"/>
        </w:rPr>
        <w:t>اجعلها فی حلقة الدرع واستدفر بها مکان المنطقة</w:t>
      </w:r>
      <w:r>
        <w:rPr>
          <w:rStyle w:val="FootnoteAnchor"/>
          <w:rtl w:val="true"/>
        </w:rPr>
        <w:footnoteReference w:id="1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واستثفر بها وأرید به الشد علی الوسط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دعا بزوجی نعال عربیین جمیعا احدهما مخصوف والآخر غیر مخصوف</w:t>
      </w:r>
      <w:r>
        <w:rPr>
          <w:rStyle w:val="FootnoteAnchor"/>
          <w:rtl w:val="true"/>
        </w:rPr>
        <w:footnoteReference w:id="1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والقمیصین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الّذی اسری به فیه، والقمیص الذی خرج فیه یوم احد، والقلانس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السفر وقلنسوة العیدین والجمع وقلنسوة کان یلبسها ویقعد مع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یابلال علی بالبغلتین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والدلدل، والناقتین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العضباء والقصواء</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ناقة 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مشقوقة الاذن، والعضباء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ناقة نبی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لقبت به لنجابتها لا لشق اذنها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التی قطع طرف اذنها ولم تکن ناقة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قصواء، وانما کان هذا لقبا لها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مقطوعة الاذن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توقف بباب المسجد لحوائج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الرجل فی حاجته فیرکبه فیرکضه فی حاجة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وحیزوم وهو 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حیزوم</w:t>
      </w:r>
      <w:r>
        <w:rPr>
          <w:rStyle w:val="FootnoteAnchor"/>
          <w:rtl w:val="true"/>
        </w:rPr>
        <w:footnoteReference w:id="1562"/>
      </w:r>
      <w:r>
        <w:rPr>
          <w:rFonts w:ascii="IRNazanin" w:hAnsi="IRNazanin" w:eastAsia="IRNazanin"/>
          <w:color w:val="111111"/>
          <w:sz w:val="28"/>
          <w:sz w:val="28"/>
          <w:szCs w:val="28"/>
          <w:rtl w:val="true"/>
          <w:lang w:bidi="fa-IR"/>
        </w:rPr>
        <w:t>، والحمار عفیر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إقبضها فی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شیء من الدواب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عفیر ساعة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خطامه ثمّ مرّ یرکض حتّی أتی بئر بنی خطمة بقباء</w:t>
      </w:r>
      <w:r>
        <w:rPr>
          <w:rStyle w:val="FootnoteAnchor"/>
          <w:rtl w:val="true"/>
        </w:rPr>
        <w:footnoteReference w:id="1563"/>
      </w:r>
      <w:r>
        <w:rPr>
          <w:rFonts w:ascii="IRNazanin" w:hAnsi="IRNazanin" w:eastAsia="IRNazanin"/>
          <w:color w:val="111111"/>
          <w:sz w:val="28"/>
          <w:sz w:val="28"/>
          <w:szCs w:val="28"/>
          <w:rtl w:val="true"/>
          <w:lang w:bidi="fa-IR"/>
        </w:rPr>
        <w:t>فرمی بنفسه فیها فکانت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الحمار کلّم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إنّ أبی حدّثنی، عن أبیه، عن جدّه، عن أبیه أنّه کان مع نوح فی السفینة فقام إلیه نوح فمسح علی کفله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 هذا الحمار حمار یرکبه سید النبیین وخاتمهم، فالحمد للّه الذی جعلنی ذلک الحمار</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الولید الصیرفی، عن ابان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دعا العباس بن عبدالمطلب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لقبض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یاملک الموت لقبض روحی نزلت؟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یأتینی خلیلی؟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بالّذی اقبض روحک حتی یأتیک حبیبک جبرئیل فی سبعین ألف من الملائکة معهم الویة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یامحمّداه یامحمّداه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 جبرئیل بین ملک الموت وبین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انظر فوق رأسک نظرة نحو السّماء تنظر الی ما اعدّ اللّه تعالی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ذا العرش لا الی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اخر شیء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إلیک ذا العرش لا الی الدّنیا، اوصیکم بالضّعیفین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الیتیم والمملوک</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أبی نصر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أبان بن عثمان، عن عیسی بن عبداللّه، وثابت، عن حنظلة،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بعد أن صلّی الفجر فی المسجد، وعلیه قمیصة سوداء، فأمر فیه ونهی ووعظ فیه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اعملی</w:t>
      </w:r>
      <w:r>
        <w:rPr>
          <w:rStyle w:val="FootnoteAnchor"/>
          <w:rtl w:val="true"/>
        </w:rPr>
        <w:footnoteReference w:id="1568"/>
      </w:r>
      <w:r>
        <w:rPr>
          <w:rFonts w:ascii="IRNazanin" w:hAnsi="IRNazanin" w:eastAsia="IRNazanin"/>
          <w:color w:val="111111"/>
          <w:sz w:val="28"/>
          <w:sz w:val="28"/>
          <w:szCs w:val="28"/>
          <w:rtl w:val="true"/>
          <w:lang w:bidi="fa-IR"/>
        </w:rPr>
        <w:t xml:space="preserve">فإنّی لاأملک من اللّه شیئا، وسمع الناس صوته وتسارّوا برؤیة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وسمعهم</w:t>
      </w:r>
      <w:r>
        <w:rPr>
          <w:rStyle w:val="FootnoteAnchor"/>
          <w:rtl w:val="true"/>
        </w:rPr>
        <w:footnoteReference w:id="1569"/>
      </w:r>
      <w:r>
        <w:rPr>
          <w:rFonts w:ascii="IRNazanin" w:hAnsi="IRNazanin" w:eastAsia="IRNazanin"/>
          <w:color w:val="111111"/>
          <w:sz w:val="28"/>
          <w:sz w:val="28"/>
          <w:szCs w:val="28"/>
          <w:rtl w:val="true"/>
          <w:lang w:bidi="fa-IR"/>
        </w:rPr>
        <w:t>نساؤه من وراء الجدر وهنّ یمشطن،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بریء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ذلک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ما یرویه الناس أنّه علّم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کلّ باب فتح ألف باب؟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قبل یومئذ</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w:t>
      </w:r>
    </w:p>
    <w:p>
      <w:pPr>
        <w:pStyle w:val="BookText"/>
        <w:rPr/>
      </w:pPr>
      <w:r>
        <w:rPr>
          <w:rFonts w:ascii="IRNazanin" w:hAnsi="IRNazanin" w:eastAsia="IRNazanin"/>
          <w:color w:val="111111"/>
          <w:sz w:val="28"/>
          <w:sz w:val="28"/>
          <w:szCs w:val="28"/>
          <w:rtl w:val="true"/>
          <w:lang w:bidi="fa-IR"/>
        </w:rPr>
        <w:t xml:space="preserve">الولید وأحمد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سعد بن عبداللّه، عن محمد بن الحسین بن أبی الخطاب، عن الحسن بن علیّ بن فضّال، عن علیّ بن عقبة، عن الحارث بن المغیرة،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بکر وعمر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دفن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قال لهما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ذکرتما أنّی لم اشهد کما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 عورتی أحد غیرک إلاّ ذهب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أکن لاذنکما</w:t>
      </w:r>
      <w:r>
        <w:rPr>
          <w:rStyle w:val="FootnoteAnchor"/>
          <w:rtl w:val="true"/>
        </w:rPr>
        <w:footnoteReference w:id="1571"/>
      </w:r>
      <w:r>
        <w:rPr>
          <w:rFonts w:ascii="IRNazanin" w:hAnsi="IRNazanin" w:eastAsia="IRNazanin"/>
          <w:color w:val="111111"/>
          <w:sz w:val="28"/>
          <w:sz w:val="28"/>
          <w:szCs w:val="28"/>
          <w:rtl w:val="true"/>
          <w:lang w:bidi="fa-IR"/>
        </w:rPr>
        <w:t xml:space="preserve">لذلک، وأمّا إکبابی علیه فإنّه علّمنی ألف حرف، الحرف یفتح ألف حرف، فلم أکن لاطّلعکما علی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موسی ومحمد بن أحمد السنانی المکتب والحسین بن ابراهیم بن أحمد بن هشام المؤدب وعلی 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عن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ابن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معاویة، عن سلیمان بن مهران، عن جعفر ابن محمد، عن محمد محمد بن علی، عن أبیه علی بن الحسین،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دعانی فلمّا دخلت علیه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وصیّی وخلیفتی علی أهلی وأمتی فی حیاتی وبعد موتی، ولیّک ولیی، وولیّی ولیّ اللّه، وعدوک عدوی </w:t>
      </w:r>
    </w:p>
    <w:p>
      <w:pPr>
        <w:pStyle w:val="BookText"/>
        <w:rPr/>
      </w:pPr>
      <w:r>
        <w:rPr>
          <w:rFonts w:ascii="Amiri" w:hAnsi="Amiri" w:eastAsia="Amiri" w:cs="Amiri"/>
          <w:color w:val="111111"/>
          <w:sz w:val="28"/>
          <w:sz w:val="28"/>
          <w:szCs w:val="28"/>
          <w:rtl w:val="true"/>
          <w:lang w:bidi="ar-SA"/>
        </w:rPr>
        <w:t>وعدوّی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لولایتک بعدی کالمنکر لرسالتی فی حیاتی لانک منّی وأنا منک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3"/>
      </w:r>
      <w:r>
        <w:rPr>
          <w:rFonts w:ascii="IRNazanin" w:hAnsi="IRNazanin" w:eastAsia="IRNazanin"/>
          <w:color w:val="111111"/>
          <w:sz w:val="28"/>
          <w:sz w:val="28"/>
          <w:szCs w:val="28"/>
          <w:rtl w:val="true"/>
          <w:lang w:bidi="fa-IR"/>
        </w:rPr>
        <w:t xml:space="preserve">ثمّ أدنانی فأسرّ الیّ الف باب من العلم، کل باب یفتح ألف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وعبداللّه بن عامر ابن سعد، عن عبدالرّحمن بن أبی نجران، عن صفوان بن یحیی، عن بشیر الدهّان،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 الّذی توفّی فیه بعث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أکبّ علیه، فلم یزل یحدّثه ویحدّثه، فلمّا خرج لقیاه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حدّثک صاحبک؟ با</w:t>
      </w:r>
      <w:r>
        <w:rPr>
          <w:rStyle w:val="FootnoteAnchor"/>
          <w:rtl w:val="true"/>
        </w:rPr>
        <w:footnoteReference w:id="157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بباب یفتح ألف باب، کلّ باب منها یفتح ألف </w:t>
      </w: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محمد بن الحسین بن أبی الخطاب، عن جعفر ابن بشیر البجلی، عن أبی یحیی معمّر</w:t>
      </w:r>
      <w:r>
        <w:rPr>
          <w:rStyle w:val="FootnoteAnchor"/>
          <w:rtl w:val="true"/>
        </w:rPr>
        <w:footnoteReference w:id="1575"/>
      </w:r>
      <w:r>
        <w:rPr>
          <w:rFonts w:ascii="IRNazanin" w:hAnsi="IRNazanin" w:eastAsia="IRNazanin"/>
          <w:color w:val="111111"/>
          <w:sz w:val="28"/>
          <w:sz w:val="28"/>
          <w:szCs w:val="28"/>
          <w:rtl w:val="true"/>
          <w:lang w:bidi="fa-IR"/>
        </w:rPr>
        <w:t xml:space="preserve">القطان، عن بشیر الدهّان،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خلیلی، فأرسلتا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p>
    <w:p>
      <w:pPr>
        <w:pStyle w:val="BookText"/>
        <w:rPr/>
      </w:pPr>
      <w:r>
        <w:rPr>
          <w:rFonts w:ascii="IRNazanin" w:hAnsi="IRNazanin" w:eastAsia="IRNazanin"/>
          <w:color w:val="111111"/>
          <w:sz w:val="28"/>
          <w:sz w:val="28"/>
          <w:szCs w:val="28"/>
          <w:rtl w:val="true"/>
          <w:lang w:bidi="fa-IR"/>
        </w:rPr>
        <w:t xml:space="preserve">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أبویهما، قلمّا نظر إلیهما أعرض عنهما بوجهه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ادعوا لی خلیلی، فأرسل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أکبّ علیه یحدّثه فلمّا خرج لقیاه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حدّثک خلیلک؟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ألف باب، کلّ باب یفتح ألف باب</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جعفر بن بشیر، عن یحیی بن معمر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المرض الذی توفی فیه لعائشة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نحوه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الحسن، وأحمد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عبداللّه، عن سندی بن محمد البزّاز،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بشیر، عن أبیه بشیر الدهّان،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 فأرسلتا إلی أبویهما، فلمّا رآهما أعرض بوجهه عنهما،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خلیلی، فأرسلتا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أکبّ علیه فلم یزل یحدّثه ویحدّثه، فلما خرج لقیاه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بباب یفتح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کلّ باب یفتح ألف باب</w:t>
      </w:r>
      <w:r>
        <w:rPr>
          <w:rStyle w:val="FootnoteAnchor"/>
          <w:rtl w:val="true"/>
        </w:rPr>
        <w:footnoteReference w:id="1578"/>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الأشعری، عن معلی بن محمد، عن أحمد بن محمد، عن الحارث بن جعفر، عن علی بن إسماعیل بن یقطین، عن عیسی بن المستفاد أبی موسی الضریر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الوصیّة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المملی علیه وجبرئیل والملائکة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ما قلت ولکن حین نزل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نزلت الوصیة من عند اللّه کتابا مسجّلا، نزل به جبرئیل مع امناء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مر باخراج من عندک إلاّ وصیک، لیقبضها منّا وتشهدنا بدفعک إیّاها إلیه ضامنا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من کان فی البیت ماخلا علیّا وفاطمة فیما بین الستر والباب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ما کنت عهدت إلیک وشرطت علیک وشهدت به علیک وأشهدت به علیک ملائکتی وکفی بی یا محمّد شهیدا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مفاصل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یاجبرئیل ربی هو السّلام ومنه السّلام وإلیه یعود السلام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هات الکتاب، فدفعه إلیه وأمره بدفعه إلی </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فقرأه حرفا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هذا عهد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وشرطه علیّ وأمانته، وقد بلّغت ونصحت وأدّیت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بالبلاغ والنصیحة والتصدیق علی ما قلت، ویشهد لک به سمعی وبصری ولحمی ودمی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لکما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أخذت وصیتی وعرفتها وضمنت للّه ولی الوفاء بما فیها؟</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وامّی علی ضمانها، وعلی اللّه عونی وتوفیقی علی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أرید أن اشهد علیک بموافاتی بها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ومیکائیل فیما بینی وبینک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حاضران، معهما الملائکة المقرّبون لأشهدهم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لیشهدوا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فأشهدهم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فیما اشترط علیه النبیّ بامر جبرئیل فیما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تفی بما فیها من موالاة من والی اللّه ورسوله والبراءة والعداوة لمن عادی اللّه ورسوله والبراءة منهم علی الصّبر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کظم </w:t>
      </w:r>
    </w:p>
    <w:p>
      <w:pPr>
        <w:pStyle w:val="BookText"/>
        <w:rPr/>
      </w:pPr>
      <w:r>
        <w:rPr>
          <w:rFonts w:ascii="IRNazanin" w:hAnsi="IRNazanin" w:eastAsia="IRNazanin"/>
          <w:color w:val="111111"/>
          <w:sz w:val="28"/>
          <w:sz w:val="28"/>
          <w:szCs w:val="28"/>
          <w:rtl w:val="true"/>
          <w:lang w:bidi="fa-IR"/>
        </w:rPr>
        <w:t>الغیظ وعلی ذهاب حقّک وغصب خمسک وانتهاک حرمتک؟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لقد سمعت جبرئیل یقول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أنّه ینتهک الحرمة وهی حرمة اللّه وحرمة رسول اللّه وعلی أن تخضب لحیته من رأسه بدم عبیط</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حین فهمت الکلمة من الأمین جبرئیل حتی سقطت علی وجهی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قبلت ورضیت وإن انتهکت الحرمة وعطلت السنن ومزّق الکتاب وهدمت الکعبة وخضبت لحیتی من رأسی بدم عبیط صابرا محتسبا أبدا حتّی أقدم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والحسن والحسین وأعلمهم مثل ما أعلم أمیر المؤمنین، فقالوا 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فختمت الوصیّة بخواتیم من ذهب، لم تمسّه النار ودفعت إلی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الامام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وامّی ألا تذکر ما کان فی الوصیّة؟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اللّه وسنن رسوله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فی الوصیّة توثبهم</w:t>
      </w:r>
      <w:r>
        <w:rPr>
          <w:rStyle w:val="FootnoteAnchor"/>
          <w:rtl w:val="true"/>
        </w:rPr>
        <w:footnoteReference w:id="1580"/>
      </w:r>
      <w:r>
        <w:rPr>
          <w:rFonts w:ascii="IRNazanin" w:hAnsi="IRNazanin" w:eastAsia="IRNazanin"/>
          <w:color w:val="111111"/>
          <w:sz w:val="28"/>
          <w:sz w:val="28"/>
          <w:szCs w:val="28"/>
          <w:rtl w:val="true"/>
          <w:lang w:bidi="fa-IR"/>
        </w:rPr>
        <w:t xml:space="preserve">وخلافهم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شیئا شیئا، وحرفا حرفا،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نُحْیِ الْمَوْتی وَ نَکْتُبُ ما قَدَّمُوا وَ آثارَهُمْ وَ 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15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فهمتما ما تقدّمت به إلیکما وقبلتماه؟</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وصبرنا علی ماساءنا وغاظنا</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طاووس نقلا من کتاب الوصیّة للشیخ عیسی بن المستفاد الضریر، عن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دعا الانصار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یامعشر الأنصار قد حان الفراق، وقد دعیت وأنا مجیب الداعی، وقد جاورتم فأحسنتم الجوار، ونصرتم فأحسنتم النصرة، وواسیتم فی الاموال، ووسّعتم فی المسلمین، وبذلتم للّه مهج النفوس واللّه یجزیکم بما فعلتم الجزاء الاوفی، وقد بقیت واحدة وهی تمام الامر وخاتمة العمل، العمل معها مقرون، إنی أری أن لا افرّق بینهما جمیعا لو قیس بینهما بشعرة ما انقاست، من أتی بواحدة وترک الأخری کان جاحدا للاولی ولا یقبل اللّه منه صرفا ولا عدلا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فأین لنا بمعرفتها</w:t>
      </w:r>
      <w:r>
        <w:rPr>
          <w:rStyle w:val="FootnoteAnchor"/>
          <w:rtl w:val="true"/>
        </w:rPr>
        <w:footnoteReference w:id="1583"/>
      </w:r>
      <w:r>
        <w:rPr>
          <w:rFonts w:ascii="IRNazanin" w:hAnsi="IRNazanin" w:eastAsia="IRNazanin"/>
          <w:color w:val="111111"/>
          <w:sz w:val="28"/>
          <w:sz w:val="28"/>
          <w:szCs w:val="28"/>
          <w:rtl w:val="true"/>
          <w:lang w:bidi="fa-IR"/>
        </w:rPr>
        <w:t xml:space="preserve">فلا نمسک عنها فنضلّ ونرتد </w:t>
      </w:r>
    </w:p>
    <w:p>
      <w:pPr>
        <w:pStyle w:val="BookText"/>
        <w:rPr/>
      </w:pPr>
      <w:r>
        <w:rPr>
          <w:rFonts w:ascii="IRNazanin" w:hAnsi="IRNazanin" w:eastAsia="IRNazanin"/>
          <w:color w:val="111111"/>
          <w:sz w:val="28"/>
          <w:sz w:val="28"/>
          <w:szCs w:val="28"/>
          <w:rtl w:val="true"/>
          <w:lang w:bidi="fa-IR"/>
        </w:rPr>
        <w:t>عن الإسلام، والنعمة من اللّه ومن رسوله علینا، فقد أنقذنا اللّه بک من الهلکة یا رسول اللّه، وقد بلّغت ونصحت وأدّیت وکنت بنا رؤفا رحیما شفیقا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وأهل بیتی، فإنّ الکتاب هو القرآن وفیه الحجّة والنور والبرهان، کلام اللّه جدید غضّ طری شاهد ومحکم عادل ولنا قائد بحلاله وحرامه وأحکامه، یقوم غدا فیحاجّ أقواما فیزلّ اللّه به أقدامهم عن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واحفظونی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بیتی، فإن اللّطیف الخبیر أخبرنی أنّهما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الإسلام سقف تحته دعامة، لایقوم السقف إلاّ بها، فلو أنّ أحدکم أتی بذلک السقف ممدودا لادعامة تحته فأوشک أن یخرّ علیه سقفه فیهوی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الإسلام،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1584"/>
      </w:r>
      <w:r>
        <w:rPr>
          <w:rFonts w:ascii="IRNazanin" w:hAnsi="IRNazanin" w:eastAsia="IRNazanin"/>
          <w:color w:val="111111"/>
          <w:sz w:val="28"/>
          <w:sz w:val="28"/>
          <w:szCs w:val="28"/>
          <w:rtl w:val="true"/>
          <w:lang w:bidi="fa-IR"/>
        </w:rPr>
        <w:t>فالعمل الصالح طاعة الإمام ولیّ الأمر والتمسّک بحبله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أفهمتم؟ اللّه اللّه فی أهل بیتی، مصابیح الظلم، ومعادن العلم، وینابیع الحکم، ومستقرّ الملائکة، منهم وصیّی وامینی ووارثی، وهو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فاسمعوا ومن حضر،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بابها بابی وبیتها بیتی، فمن هتکه فقد هتک حجاب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طویلا، وقطع بقیّة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واللّه حجاب اللّه، هتک واللّه حجاب اللّه، هتک واللّه حجاب اللّه یا امّه</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جدّی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المهاجرین 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قد دعیت، وإنّی مجیب دعوة الداعی، قد اشتقت إلی لقاء ربّی واللّحوق باخوانی من الأنبیاء وإنّی أعلمکم أنّی قد أوصیت إلی وصیی، ولم أهملکم إهمال البهائم، ولم أترک من أمورکم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أوصیت بما أوصی به الأنبیاء من قبلک؟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فبأمر من اللّه أوصیت أم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یاعمر، أوصیت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طاعته، وأوصیت بأمری وأمری طاعة اللّه، ومن عصانی فقد عصی اللّه، ومن عصی وصیی فقد عصانی، ومن أطاع وصیّی فقد أطاعنی، ومن أطاعنی فقد أطاع اللّه لاما ترید أنت وصاحبک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الناس وهو مغضب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اسمعوا وصیتی، من آمن بی وصدّقنی بالنبوّة وأنّی رسول اللّه فأوصیه بولایة علیّ بن أبی طالب وطاعته والتصدیق له، فإنّ ولایته ولایتی، وولایة 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أبلغتکم فلیبلّغ الشاهد الغائب أنّ علیّ بن أبی طالب هو العلم، فمن قصر دون العلم فقد ضلّ، ومن تقدّمه تقدّم إلی النار، ومن تأخّر عن العلم یمینا هلک، ومن أخذ یسارا غوی وما توفیقی إلّا باللّه، فهل سمعتم؟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الکاظم،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وأخرج من کان عنده فی البیت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والبیت فیه جبرئیل والملائکة، أسمع الحس ولا أری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 من ید جبرئیل مختومة فدفعها إلیّ وأمرنی أن أفضّها، ففعلت، وأمرنی أن أقرأها فقرأتها،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عندی أتانی بها الساعة من عند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فقرأتها فإذا فیها کلّ 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به شیئا شیئا ما تغادر حرفا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عنه، عن أبیه، عن جده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مسند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صدری لیلة من أزواجه فی مرضه، وقد فرغ من وصیته، وعنده فاطمة ابنته، وقد أمر أزواجه والنساء أن یخرجن من عنده ففعلن،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تحوّل من موضعک وکن أمامی</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وأسنده جبرئیل إلی صدره، وجلس میکائیل علی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ضمّ کفّیک بعضها إلی بعض، ففعلت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عهدت إلیک، احدث العهد لک بمحضر أمینی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بحقّهما علیک إلاّ أنفذت وصیتی علی ما فیها، وعلی قبولک إیاها بالصبر والورع علی منهاجی وطریقی، لاطریق فلان وفلان، وخذ ما آتاک اللّه بقوّة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وأدخل یده فیما بین کفّی، وکفّای مضمومتان، فکأنّه أفرغ بینهما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أفرغت بین یدیک الحکمة وقضاء ما یرد علیک، وما هو وارد، لایعزب عنک من أمرک شیء، وإذا حضرتک الوفاة فأوص وصیّتک إلی من بعدک علی ما اوصیک، واصنع هکذا بلاکتاب ولا صحیفة</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أیضا من کتاب الوصیّة لعیسی بن المستفاد، عن الکاظم،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وصیّة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عهد محمد بن عبداللّه وأوصی به، وأسنده بامر اللّه إلی وصیّه علیّ بن أبی طالب أمیر المؤمنین، وکان فی آخر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جبرئیل ومیکائیل وإسرافیل علی ما أوصی به محمّد إلی علیّ بن أبی طالب وقبضه وصیه، وضمانه علی ما فیها علی ما ضمن یوشع بن نون لموسی بن عمران وعلی ما ضمن وأدّی وصیّ عیسی بن مریم، وعلی ما ضمن الأوصیاء قبلهم علی أنّ محمّدا أفضل النبیین، وعلیا أفضل الوصیین، وأوصی محمد وسلّم إلی علیّ وأقرّ علی، وقبض الوصیّة علی ما أوصی به </w:t>
      </w:r>
    </w:p>
    <w:p>
      <w:pPr>
        <w:pStyle w:val="BookText"/>
        <w:rPr/>
      </w:pPr>
      <w:r>
        <w:rPr>
          <w:rFonts w:ascii="IRNazanin" w:hAnsi="IRNazanin" w:eastAsia="IRNazanin"/>
          <w:color w:val="111111"/>
          <w:sz w:val="28"/>
          <w:sz w:val="28"/>
          <w:szCs w:val="28"/>
          <w:rtl w:val="true"/>
          <w:lang w:bidi="fa-IR"/>
        </w:rPr>
        <w:t>الأنبیاء، وسلّم محمّد الامر إلی علیّ بن أبی طالب وهذا أمر اللّه وطاعته، وولاّه الامر علی أن لانبوّة لعلیّ ولا لغیره بعد محمّد، وکفی باللّه شهیدا</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أیضا نقلا عن السید رضی الدین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خصائص الائمّة عن هارون بن موسی، عن أحمد بن محمد بن عمّار العجلیّ الکوفی، عن عیسی الضریر، عن الکاظم،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دفع إلیه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لها جوابا غدا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فإنّی محاجّک یوم القیامة بکتاب اللّه حلاله وحرامه، ومحکمه ومتشابهه علی ما أنزل اللّه، وعلی ما أمرتک، وعلی فرائض اللّه کما انزلت، وعلی الاحکام من الامر بالمعروف والنهی عن المنکر واجتنابه، مع إقامة حدود اللّه وشروطه، والامور کلّها، وإقام الصلاة لوقتها، وإیتاء الزکاة لاهلها، وحجّ البیت، والجهاد فی سبیل اللّه، فما أنت قائل یا علیّ؟</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أرجو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بکرامة اللّه لک ومنزلتک عنده ونعمته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یعیننی ربّی، ویثبتنی فلا ألقاک بین یدی اللّه مقصّرا ولا متوانیا ولا مفرطا، ولا أمعز</w:t>
      </w:r>
      <w:r>
        <w:rPr>
          <w:rStyle w:val="FootnoteAnchor"/>
          <w:rtl w:val="true"/>
        </w:rPr>
        <w:footnoteReference w:id="1589"/>
      </w:r>
      <w:r>
        <w:rPr>
          <w:rFonts w:ascii="IRNazanin" w:hAnsi="IRNazanin" w:eastAsia="IRNazanin"/>
          <w:color w:val="111111"/>
          <w:sz w:val="28"/>
          <w:sz w:val="28"/>
          <w:szCs w:val="28"/>
          <w:rtl w:val="true"/>
          <w:lang w:bidi="fa-IR"/>
        </w:rPr>
        <w:t xml:space="preserve">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وقاه وجهی ووجوه آبائی وامّهاتی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مستمرا متّبعا لوصیتک ومنهاجک وطریقک ما دمت حیّا حتّی أقدم بها علیک، ثمّ الاوّل فالاوّل من ولدی لامقصّرین ولا مفرطین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انکببت علی وجهه وعلی صدره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واوحشتاه بعدک، بأبی أنت وامّی، ووحشة ابنتک وبنیک بل واطول غمّی بعدک یا أخی، انقطعت من منزلی أخبار السماء، وفقدت بعدک جبرئیل ومیکائیل، فلا أحسّ أثرا ولا أسمع حسّا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فاغمی علیه طویلا ثمّ 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بعد إفاقته؟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النساء یبکین وارتفعت الاصوات وضجّ الناس بالباب من المهاجرین والانصار، فبینا هم کذلک إذ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w:t>
      </w:r>
    </w:p>
    <w:p>
      <w:pPr>
        <w:pStyle w:val="BookText"/>
        <w:rPr/>
      </w:pPr>
      <w:r>
        <w:rPr>
          <w:rFonts w:ascii="IRNazanin" w:hAnsi="IRNazanin" w:eastAsia="IRNazanin"/>
          <w:color w:val="111111"/>
          <w:sz w:val="28"/>
          <w:sz w:val="28"/>
          <w:szCs w:val="28"/>
          <w:rtl w:val="true"/>
          <w:lang w:bidi="fa-IR"/>
        </w:rPr>
        <w:t xml:space="preserve">فأقبل حتّی دخل علیه،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فانکببت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افهم فهمک اللّه وسدّدک وأرشدک ووفّقک وأعانک وغفر ذنبک ورفع 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یا أخی انّ القوم سیشغلهم عنّی ما یشغلهم، فانّما مثلک فی الأمّة مثل الکعبة، نصبها اللّه للناس علما، وإنّما تؤتی من کلّ فجّ عمیق، ونأی سحیق ولا تأتی، وإنّما أنت علم الهدی، ونور الدین، وهو نور اللّه یا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بعثنی بالحقّ لقد قدمت إلیهم بالوعید بعد أن أخبرتهم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افترض اللّه علیهم من حقّک، وألزمهم من طاعتک، وکلّ أجاب وسلّم إلیک الامر</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وإنّی لاعلم خلاف قولهم، فإذا قبضت وفرغت من جمیع ما أوصیک به وغیّبتنی فی قبری فالزم بیتک، واجمع القرآن علی تألیفه، والفرائض والأحکام علی تنزیله ثمّ امض علی غیر لائمة علی ما </w:t>
      </w:r>
    </w:p>
    <w:p>
      <w:pPr>
        <w:pStyle w:val="BookText"/>
        <w:rPr/>
      </w:pPr>
      <w:r>
        <w:rPr>
          <w:rFonts w:ascii="IRNazanin" w:hAnsi="IRNazanin" w:eastAsia="IRNazanin"/>
          <w:color w:val="111111"/>
          <w:sz w:val="28"/>
          <w:sz w:val="28"/>
          <w:szCs w:val="28"/>
          <w:rtl w:val="true"/>
          <w:lang w:bidi="fa-IR"/>
        </w:rPr>
        <w:t>أمرتک به، وعلیک بالصبر علی ماینزل بک وبها حتّی تقدموا علیّ‌</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موسی، بهذا الاسناد، نحوه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عن عیسی الضریر،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بعد خروج الملائکة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علیّا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لمن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عنّی، وقال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علی الباب فلا یقربه أحد،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ادن منّی فدنا منه فأخذ بید فاطمة فوضعها علی صدره طویلا، وأخذ بید علیّ بیده الأخری 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غلبته عبرته، فلم یقدر علی الکلام، فبکت فاطمة بکاء شدیدا وعلیّ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لبکاء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قطعت قلبی، وأحرقت کبدی لبکائک یا سیّد النبیین من الأوّلین والآخرین، ویا أمین ربّه ورسوله ویاحبیبه ونبیه، من لولدی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 ینزل بی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لعلیّ أخیک، وناصر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لوحی اللّه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بکت وأکبّت علی وجهه فقبّلته، وأکبّ علیه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ویدها فی یده فوضعها فی ید علیّ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هذه ودیعة </w:t>
      </w:r>
    </w:p>
    <w:p>
      <w:pPr>
        <w:pStyle w:val="BookText"/>
        <w:rPr/>
      </w:pPr>
      <w:r>
        <w:rPr>
          <w:rFonts w:ascii="IRNazanin" w:hAnsi="IRNazanin" w:eastAsia="IRNazanin"/>
          <w:color w:val="111111"/>
          <w:sz w:val="28"/>
          <w:sz w:val="28"/>
          <w:szCs w:val="28"/>
          <w:rtl w:val="true"/>
          <w:lang w:bidi="fa-IR"/>
        </w:rPr>
        <w:t>اللّه وودیعة رسوله محمّد عندک فاحفظ اللّه واحفظنی فیها، وإنّک لفاعله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سیّد نساء أهل الجنّة من الأوّلین والآخرین، هذه واللّه مریم الکبری أما واللّه ما بلغت نفسی هذا الموضع حتّی سألت اللّه لها ولکم، فأعطانی ما 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لما أمرتک به فاطمة فقد أمرتها بأشیاء أمر بها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راض عمّن رضیت عنه ابنتی فاطمة، وکذلک ربّی وملائکته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ظلمها وویل لمن ابتزّها حقّها، وویل لمن هتک حرمتها، وویل لمن أحرق بابها، وویل لمن آذی خلیلها، وویل لمن شاقّها وبارزها، اللهمّ إنّی منهم بریء، وهم منّی برآء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وضمّ فاطمة إلیه وعلیّا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لهم ولمن شایعهم سلم، وزعیم بأنّهم یدخلون الجنّة، وعدوّ وحرب لمن عاداهم وظلمهم وتقدّمهم أو تأخر عنهم وعن شیعتهم، زعیم بانّهم یدخلون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واللّه یافاطمة لاأرضی حتّی ترضی، ثمّ لا واللّه لا أرضی حتّی ترضی، ثمّ لا واللّه لا أرضی حتی ترضی</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أکثروا فی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أبا بکر أن یصلّی بالناس، ثمّ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فأطرق عنّی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ذکروا، ولکنّک یاعیسی کثیر البحث عن الامور، ولا ترضی عنها إلاّ بکشفها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إنّما أسأل عمّا أنتفع به فی دینی واتفقّه مخافة أن أضلّ، وأنا لاأدری، ولکن متی أجد مثلک یکشفها 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فی مرضه دعا علیّا فوضع رأسه فی حجره، وأغمی علیه وحضرت الصلاة فاوذن بها، فخرجت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 اخرج فصلّ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أولی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ولکنّه رجل لیّن، وأکره أن یواثبه القوم فصلّ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یصلّی هو وأنا أکفیه إن وثب واثب أو تحرّک متحرّک، مع أنّ محمّدا مغمی علیه لا أراه یفیق منها، والرجل مشغول به لایقدر أن یفارقه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فبادره</w:t>
      </w:r>
      <w:r>
        <w:rPr>
          <w:rStyle w:val="FootnoteAnchor"/>
          <w:rtl w:val="true"/>
        </w:rPr>
        <w:footnoteReference w:id="1592"/>
      </w:r>
      <w:r>
        <w:rPr>
          <w:rFonts w:ascii="IRNazanin" w:hAnsi="IRNazanin" w:eastAsia="IRNazanin"/>
          <w:color w:val="111111"/>
          <w:sz w:val="28"/>
          <w:sz w:val="28"/>
          <w:szCs w:val="28"/>
          <w:rtl w:val="true"/>
          <w:lang w:bidi="fa-IR"/>
        </w:rPr>
        <w:t>بالصلاة قبل أن یفیق، فإنّه إن أفاق خفت أن یأمر علیّا بالصلاة، فقد سمعت مناجاته منذ اللیلة، وفی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بکر لیصلّی بالناس فانکر القوم ذلک، ثمّ ظنّوا أنّه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یکبّر حتّی 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لی العبّاس، فدعی فحمله هو وعلیّ، فأخرجاه حتّی صلّی بالناس، وإنّه لقاعد، ثمّ حمل فوضع علی منبره، فلم یجلس بعد ذلک علی المنبر</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له جمیع أهل المدینة من المهاجرین والأنصار حتّی برزت </w:t>
      </w:r>
    </w:p>
    <w:p>
      <w:pPr>
        <w:pStyle w:val="BookText"/>
        <w:rPr/>
      </w:pPr>
      <w:r>
        <w:rPr>
          <w:rFonts w:ascii="IRNazanin" w:hAnsi="IRNazanin" w:eastAsia="IRNazanin"/>
          <w:color w:val="111111"/>
          <w:sz w:val="28"/>
          <w:sz w:val="28"/>
          <w:szCs w:val="28"/>
          <w:rtl w:val="true"/>
          <w:lang w:bidi="fa-IR"/>
        </w:rPr>
        <w:t xml:space="preserve">العواتق من خدورهنّ، فبین باک وصائح وصارخ ومسترجع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ساعة، ویسکت ساعة، وکان ممّا ذکر فی خطبته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یامعشر المهاجرین والانصار ومن حضرنی فی یومی هذا وفی ساعتی هذه من الجنّ والإنس فلیبلّغ شاهدکم الغائب، ألا قد خلّفت فیکم کتاب اللّه، فیه النور والهدی والبیان، ما فرّط اللّه فیه من شیء، حجّة اللّه لی علیکم، وخلّفت فیکم العلم الاکبر علم الدین ونور الهدی وصیی علی بن أبی طالب، ألا هو حبل اللّه فاعتصموا به جمیعا ولا تفرّقوا عنه، واذکروا نعمة اللّه علیکم إذ کنتم أعداء فألّف بین قلوبکم فأصبحتم بنعمته إخوانا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کنز اللّه، الیوم وما بعد الیوم، من أحبّه وتولاّه الیوم وما بعد الیوم فقد أوفی بما عاهد علیه اللّه، وأدی ما وجب علیه، ومن عاداه الیوم وما بعد الیوم جاء یوم القیامة أعمی وأصمّ، لاحجّة له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لاتأتونی غدا بالدنیا تزفّونها زفّا، ویأتی أهل بیتی شعثا غبرا مقهورین مظلومین، تسیل دماؤهم أمامکم، وبیعات الضلالة والشوری للجهالة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الامر له أصحاب وآیات قد سمّاهم اللّه فی کتابه، وعرّفتکم وبلّغتکم ما ارسلت به إلیکم ولکنّی أراکم قوما تجهلون، لاترجعنّ بعدی کفّارا مرتدّین متأوّلین للکتاب علی غیر معرفة، وتبتدعون السنّة بالهوی، لانّ کلّ سنّة وحدث وکلام خالف القرآن فهو ردّ وباطل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القرآن إمام هدی، وله قائد یهدی إلیه ویدعو إلیه بالحکمة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الأمر بعدی، ولیّه، ووارث علمی وحکمتی وسرّی وعلانیتی، وما ورثه النبیون من قبلی، وأنا وارث ومورّث فلا تکذبنّکم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أهل بیتی، فإنّهم أرکان الدین، ومصابیح الظلم، ومعدن العلم، علیّ أخی ووارثی، ووزیری وأمینی والقائم بأمری والموفی بعهدی علی سنّتی، أول الناس بی إیمانا، وآخرهم عهدا عند الموت، وأوسطهم لی لقاء یوم القیامة، فلیبلّغ شاهدکم غائبکم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 قوما إمامة عمیآء وفی الأمّة من هو أعلم منه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کانت له قبلی تبعة فها أنا، ومن کانت له عدة</w:t>
      </w:r>
      <w:r>
        <w:rPr>
          <w:rStyle w:val="FootnoteAnchor"/>
          <w:rtl w:val="true"/>
        </w:rPr>
        <w:footnoteReference w:id="1593"/>
      </w:r>
      <w:r>
        <w:rPr>
          <w:rFonts w:ascii="IRNazanin" w:hAnsi="IRNazanin" w:eastAsia="IRNazanin"/>
          <w:color w:val="111111"/>
          <w:sz w:val="28"/>
          <w:sz w:val="28"/>
          <w:szCs w:val="28"/>
          <w:rtl w:val="true"/>
          <w:lang w:bidi="fa-IR"/>
        </w:rPr>
        <w:t>فلیأت فیها علیّ بن أبی طالب، فإنّه ضامن لذلک کلّه حتّی لایبقی لاحد علیّ تباعة</w:t>
      </w:r>
      <w:r>
        <w:rPr>
          <w:rStyle w:val="FootnoteAnchor"/>
          <w:rtl w:val="true"/>
        </w:rPr>
        <w:footnoteReference w:id="1594"/>
      </w:r>
      <w:r>
        <w:rPr>
          <w:rFonts w:ascii="IRNazanin" w:hAnsi="IRNazanin" w:eastAsia="IRNazanin"/>
          <w:color w:val="111111"/>
          <w:sz w:val="28"/>
          <w:sz w:val="28"/>
          <w:szCs w:val="28"/>
          <w:rtl w:val="true"/>
          <w:lang w:bidi="fa-IR"/>
        </w:rPr>
        <w:t>و</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إلی عیسی الضریر، عن الکاظم،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حضور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علیّ لیرجعنّ أکثر هؤلاء کفّارا یضرب بعضهم رقاب بعض، وما بینک وبین أن تری ذلک إلاّ أن یغیب عنک شخصی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مفتاح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شاقّک من نسائی وأصحابی فقد عصانی ومن عصانی فقد عصی اللّه، وأنا منهم بریء، فابرأ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یأتمرون بعدی یظلمون ویبیّتون علی ذلک، ومن بیّت علی ذلک فأنا منهم بریء، وفیهم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طائِفَةٌ مِنْهُمْ غَیْرَ الَّذِی تَقُولُ وَ اللّهُ یَکْتُبُ ما یُبَیِّتُونَ</w:t>
      </w:r>
      <w:r>
        <w:rPr>
          <w:rFonts w:eastAsia="Amiri" w:cs="Amiri" w:ascii="Amiri" w:hAnsi="Amiri"/>
          <w:color w:val="111111"/>
          <w:sz w:val="28"/>
          <w:szCs w:val="28"/>
          <w:rtl w:val="true"/>
          <w:lang w:bidi="ar-SA"/>
        </w:rPr>
        <w:t xml:space="preserve">) </w:t>
      </w:r>
      <w:r>
        <w:rPr>
          <w:rStyle w:val="FootnoteAnchor"/>
          <w:rtl w:val="true"/>
        </w:rPr>
        <w:footnoteReference w:id="1596"/>
      </w:r>
      <w:r>
        <w:rPr>
          <w:rFonts w:ascii="IRNazanin" w:hAnsi="IRNazanin" w:eastAsia="IRNazanin"/>
          <w:color w:val="111111"/>
          <w:sz w:val="28"/>
          <w:sz w:val="28"/>
          <w:szCs w:val="28"/>
          <w:rtl w:val="true"/>
          <w:lang w:bidi="fa-IR"/>
        </w:rPr>
        <w:t>و</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الکاظم،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فلانة وفلانة ستشاقّانک وتبغضانک بعدی وتخرج فلانة علیک فی عساکر الحدید، وتخلف الأخری تجمع إلیها الجموع، هما فی الامر سواء، فما انت صانع یا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فعلتا ذلک تلوت علیهما کتاب اللّه، وهو الحجّة فیما بینی وبینهما، فان قبلتا وإلّا خبّرتهما بالسنّة وما یجب علیهما من طاعتی وحقّی المفروض علیهما، فإن قبلتاه وإلاّ أشهدت اللّه وأشهدتک علیهما، ورأیت قتالهما علی ضلالتهما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وتعقر الجمل وإن وقع فی النار؟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فعلتا ما شهد علیهما القرآن فأبنهما منّی، فإنّهما بائنتان</w:t>
      </w:r>
      <w:r>
        <w:rPr>
          <w:rStyle w:val="FootnoteAnchor"/>
          <w:rtl w:val="true"/>
        </w:rPr>
        <w:footnoteReference w:id="1598"/>
      </w:r>
      <w:r>
        <w:rPr>
          <w:rFonts w:ascii="IRNazanin" w:hAnsi="IRNazanin" w:eastAsia="IRNazanin"/>
          <w:color w:val="111111"/>
          <w:sz w:val="28"/>
          <w:sz w:val="28"/>
          <w:szCs w:val="28"/>
          <w:rtl w:val="true"/>
          <w:lang w:bidi="fa-IR"/>
        </w:rPr>
        <w:t>وأبواهما شریکان لهما فیما عملتا وفعلتا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اصبر علی ظلم الظالمین، فإنّ الکفر یقبل والردّة والنفاق مع الاوّل منهم، ثمّ الثانی وهو شرّ منه وأظلم، ثمّ الثالث، ثمّ یجتمع لک شیعة تقاتل بهم الناکثین والقاسطین والمتبعین المضلّین وأقنت</w:t>
      </w:r>
      <w:r>
        <w:rPr>
          <w:rStyle w:val="FootnoteAnchor"/>
          <w:rtl w:val="true"/>
        </w:rPr>
        <w:footnoteReference w:id="1599"/>
      </w:r>
      <w:r>
        <w:rPr>
          <w:rFonts w:ascii="IRNazanin" w:hAnsi="IRNazanin" w:eastAsia="IRNazanin"/>
          <w:color w:val="111111"/>
          <w:sz w:val="28"/>
          <w:sz w:val="28"/>
          <w:szCs w:val="28"/>
          <w:rtl w:val="true"/>
          <w:lang w:bidi="fa-IR"/>
        </w:rPr>
        <w:t>علیهم، هم الأحزاب وشیعتهم</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الکاظم،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بقلیل فأکبّ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أخی إنّ جبرئیل أتانی من عند اللّه برسالة، وأمرنی أن أبعثک بها إلی الناس، فاخرج إلیهم وعلّمهم وأدّبهم من اللّه، وقل من اللّه ومن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أتانی من عند اللّه برسالة، وأمرنی أن أبعث بها إلیکم مع أمینی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إلی غیر أبیه فقد بریء الله منه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توالی إلی غیر موالیه فقد بریء اللّه منه، ومن تقدّم علی إمامه أو قدّم إماما غیر مفترض الطاعة ووالی بائرا جائرا عن الإمام فقد ضادّ الله فی ملکه والله منه بریء إلی یوم القیامة، ولا یقبل اللّه منه </w:t>
      </w:r>
    </w:p>
    <w:p>
      <w:pPr>
        <w:pStyle w:val="BookText"/>
        <w:rPr/>
      </w:pPr>
      <w:r>
        <w:rPr>
          <w:rFonts w:ascii="IRNazanin" w:hAnsi="IRNazanin" w:eastAsia="IRNazanin"/>
          <w:color w:val="111111"/>
          <w:sz w:val="28"/>
          <w:sz w:val="28"/>
          <w:szCs w:val="28"/>
          <w:rtl w:val="true"/>
          <w:lang w:bidi="fa-IR"/>
        </w:rPr>
        <w:t>صرفا ولا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منع أجیرا اجرته وهو من عرفتم فعلیه لعنة اللّه المتتابعة إلی یوم القیامة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جریر الطبری، عن یوسف بن علی البلخیّ، عن أبی سعید الادمیّ، عن عبدالکریم بن هلال، عن الحسین بن موسی بن جعفر،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 فانادی فی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ظلم أجیرا أجره فعلیه لعنة اللّه، ألا من توالی غیر موالیه فعلیه لعنة اللّه، ألا ومن سبّ أبویه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فنادیت فی الناس کما أمرنی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لما نادیت به من تفسیر؟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وجماعة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لما نادی علی من تفسیر؟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أمرته أن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ظلم أجیرا أجره فعلیه لعنة </w:t>
      </w:r>
    </w:p>
    <w:p>
      <w:pPr>
        <w:pStyle w:val="BookText"/>
        <w:rPr/>
      </w:pPr>
      <w:r>
        <w:rPr>
          <w:rFonts w:ascii="Amiri" w:hAnsi="Amiri" w:eastAsia="Amiri" w:cs="Amiri"/>
          <w:color w:val="111111"/>
          <w:sz w:val="28"/>
          <w:sz w:val="28"/>
          <w:szCs w:val="28"/>
          <w:rtl w:val="true"/>
          <w:lang w:bidi="ar-SA"/>
        </w:rPr>
        <w:t>اللّه،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602"/>
      </w:r>
      <w:r>
        <w:rPr>
          <w:rFonts w:ascii="IRNazanin" w:hAnsi="IRNazanin" w:eastAsia="IRNazanin"/>
          <w:color w:val="111111"/>
          <w:sz w:val="28"/>
          <w:sz w:val="28"/>
          <w:szCs w:val="28"/>
          <w:rtl w:val="true"/>
          <w:lang w:bidi="fa-IR"/>
        </w:rPr>
        <w:t>فمن ظلمنا فعلیه لعنة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وأمرته أن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توالی غیر موالیه فعلیه لعنة اللّه،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1603"/>
      </w:r>
      <w:r>
        <w:rPr>
          <w:rFonts w:ascii="IRNazanin" w:hAnsi="IRNazanin" w:eastAsia="IRNazanin"/>
          <w:color w:val="111111"/>
          <w:sz w:val="28"/>
          <w:sz w:val="28"/>
          <w:szCs w:val="28"/>
          <w:rtl w:val="true"/>
          <w:lang w:bidi="fa-IR"/>
        </w:rPr>
        <w:t>ومن کنت مولاه فعلیّ مولاه، فمن توالی غیر علیّ فعلیة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وأمرته أن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أبویه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اشهد اللّه واشهدکم أنّی وعلیا أبوا المؤمنین، فمن سبّ أحدنا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خرجوا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محمّد ما آکد النبی لعلیّ فی الولایة فی غدیر خمّ ولا فی غیره أشدّ من تأکیده فی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خبّاب بن الارت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الحدیث قبل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بتسعة عشر یوما</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الوصیّة أن یدفع إلیّ الحنوط، فدعانی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بقلیل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ویافاطمة هذا حنوطی من الجنّة دفعه إلیّ جبرئیل، وهو یقرؤ کما السلام ویقول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اقسماه واعزلا منه لی ولکما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ثلثه، ولیکن الناظر فی الباقی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موفّقة رشیدة مهدیّة ملهمة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قل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بقی لها، ونصف لمن تری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فاقبضه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أضمنت دینی تقضیه عنی؟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تغسّلنی ولا یغسّلنی غیرک فیعمی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جبرئیل عن ربّی، إنّه لایری عورتی غیرک إلاّ عمی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أقوی علیک وحدی؟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یعینک جبرئیل ومیکائیل وإسرافیل وملک الموت وإسماعیل صاحب السماء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یناولنی الماء؟</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 من غیر أن ینظر إلی شیء منّی، فإنّه لایحلّ له ولا لغیره من الرجال والنساء النظر إلی عورتی، وهی حرام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فرغت من غسلی فضعنی علی لوح، وأفرغ علیّ من بئری بئر غرس أربعین دلوا مفتّحة الافواه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قربة، شککت أنا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صدری، وأحضر معک فاطمة والحسن والحسین من غیر أن ینظروا إلی شیء من عورتی، ثمّ تفهّم عند ذلک تفهّم ما کان وما هو کائن إن شاء اللّه تعالی، أقبلت یا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ما أنت صانع لو قد تأمّر القوم علیک بعدی، وتقدّموا علیک، وبعث إلیک طاغیتهم یدعوک إلی البیعة ثمّ لبّبت</w:t>
      </w:r>
      <w:r>
        <w:rPr>
          <w:rStyle w:val="FootnoteAnchor"/>
          <w:rtl w:val="true"/>
        </w:rPr>
        <w:footnoteReference w:id="1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بثوبک تقاد کما یقاد الشارد من الابل مذموما مخذولا محزونا مهموما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ذلک ینزل بهذه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فاطمة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 وبکت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رسول اللّه لبکائها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یابنیّة لاتبکینّ ولا تؤذینّ جلساءک من الملائکة، هذا جبرئیل بکی لبکائک، ومیکائیل وصاحب سرّ اللّه إسرافیل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یابنیّة لاتبکینّ فقد بکت السموات والارض لبکائک</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أنقاد للقوم، وأصبر علی </w:t>
      </w:r>
    </w:p>
    <w:p>
      <w:pPr>
        <w:pStyle w:val="BookText"/>
        <w:rPr/>
      </w:pPr>
      <w:r>
        <w:rPr>
          <w:rFonts w:ascii="IRNazanin" w:hAnsi="IRNazanin" w:eastAsia="IRNazanin"/>
          <w:color w:val="111111"/>
          <w:sz w:val="28"/>
          <w:sz w:val="28"/>
          <w:szCs w:val="28"/>
          <w:rtl w:val="true"/>
          <w:lang w:bidi="fa-IR"/>
        </w:rPr>
        <w:t>ما أصابنی من غیر بیعة لهم، ما لم أصب أعوانا لم اناجز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أنت صانع بالقرآن والعزائم والفرائض؟</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أجمعه، ثمّ آتیهم به، فإن قبلوه وإلّا أشهدت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وأشهدتک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فیما أوصی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یدفن فی بیته الذی قبض فیه ویکفّن بثلاثة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یمان، ولا یدخل قبره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کن أنت وابنتی فاطمة والحسن والحسین، وکبّروا خمسا وسبعین تکبیرة وکبّر خمسا، وانصرف، وذلک بعد أن یؤذن لک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من یؤذن غدا؟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یؤذنک،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جاء من أهل بیتی یصلّون علیّ فوجا فوجا، ثمّ نساؤهم، ثمّ الناس بعد ذلک</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أمرتنی أن اصیّرک فی بیتک إن حدث بک 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علیّ بیتی قبری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وامّی فحدّ لی النواحی النواحی اصیّرک فیه؟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مسخّر بالموضع وتراه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له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فأین أسکن؟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اسکنی أنت بیتا من البیوت، إنّما هی بیتی، لیس لک فیه من الحقّ إلاّ ما لغیرک، فقرّی فی بیتک ولا تبرّجی تبرّج الجاهلیة الأولی، ولا تقاتلی مولاک وولیّک ظالمة شاقّة، وإنّک لفاعلة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من قوله عمر، فقال لابنته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عایشة لاتفاتحه فی ذکر علیّ ولا ترادّه، فإنّه قد استهیم</w:t>
      </w:r>
      <w:r>
        <w:rPr>
          <w:rStyle w:val="FootnoteAnchor"/>
          <w:rtl w:val="true"/>
        </w:rPr>
        <w:footnoteReference w:id="1608"/>
      </w:r>
      <w:r>
        <w:rPr>
          <w:rFonts w:ascii="IRNazanin" w:hAnsi="IRNazanin" w:eastAsia="IRNazanin"/>
          <w:color w:val="111111"/>
          <w:sz w:val="28"/>
          <w:sz w:val="28"/>
          <w:szCs w:val="28"/>
          <w:rtl w:val="true"/>
          <w:lang w:bidi="fa-IR"/>
        </w:rPr>
        <w:t>فیه فی حیاته وعند موته، إنّما البیت بیتک لاینازعک فیه أحد، فاذا قضت المرأة عدّتها من زوجها کانت أولی ببیتها تسلک إلی أیّ المسالک شاءت</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الکاظم، عن أبیه، عن جدّه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یجود بنفسه وهو مسجّی بثوب ملاءة خفیفة علی وجهه، فمکث ما شاء اللّه أن یمکث، ونحن حوله بین باک ومسترجع، إذ تکلّم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ابیضّت وجوه، واسودّت وجوه، وسعد أقوام، وشقی آخرون، أصحاب الکساء الخمسة أنا سیدهم، ولا فخر، عترتی أهل بیتی السابقون المقرّبون، یسعد من اتّبعهم وشایعهم علی دینی ودین آبائی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انجزت وعدک یاربّ إلی یوم القیامة فی أهل بیتی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اسودّت وجوه أقوام وردوا ظماء مظمئین الی نار جهنّم، مزّقوا الثقل الأوّل الاعظم، وأخّروا الثقل الاصغر، حسابهم علی اللّه، کلّ </w:t>
      </w:r>
    </w:p>
    <w:p>
      <w:pPr>
        <w:pStyle w:val="BookText"/>
        <w:rPr/>
      </w:pPr>
      <w:r>
        <w:rPr>
          <w:rFonts w:ascii="IRNazanin" w:hAnsi="IRNazanin" w:eastAsia="IRNazanin"/>
          <w:color w:val="111111"/>
          <w:sz w:val="28"/>
          <w:sz w:val="28"/>
          <w:szCs w:val="28"/>
          <w:rtl w:val="true"/>
          <w:lang w:bidi="fa-IR"/>
        </w:rPr>
        <w:t>امریء بما کسب 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ورابع غلقت الرهون، واسودّت الوجوه، أصحاب الاموال، هلکت الاحزاب، قادة الامّة بعضها إلی بعض فی النار کتاب دارس، وباب مهجور، وحکم بغیر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مبغض علیّ وآل علیّ فی النار ومحبّ علیّ وال علیّ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عبدالرحمن بن حمّاد وغیره، عن حنان بن سدیر الصیرفی قال</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وهو صحیح لیس به 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وأمر المهاجرین والأنصار بالسلاح</w:t>
      </w:r>
      <w:r>
        <w:rPr>
          <w:rStyle w:val="FootnoteAnchor"/>
          <w:rtl w:val="true"/>
        </w:rPr>
        <w:footnoteReference w:id="1611"/>
      </w:r>
      <w:r>
        <w:rPr>
          <w:rFonts w:ascii="IRNazanin" w:hAnsi="IRNazanin" w:eastAsia="IRNazanin"/>
          <w:color w:val="111111"/>
          <w:sz w:val="28"/>
          <w:sz w:val="28"/>
          <w:szCs w:val="28"/>
          <w:rtl w:val="true"/>
          <w:lang w:bidi="fa-IR"/>
        </w:rPr>
        <w:t xml:space="preserve">واجتمع الناس، فصعد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فنعی إلیهم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اللّه الوالی من بعدی علی امّتی، ألا یرحم علی جماعة المسلمین فأجلّ کبیرهم، ورحم ضعیفهم، ووقّر عالمهم، ولم یضرّ بهم فیذلّهم، ولم یفقرهم فیکفرهم، ولم یغلق بابه دونهم فیأکل قویّهم ضعیفهم، ولم یخبرهم فی بعوثهم فیقطع نسل امّتی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ونصحت فاشهدوا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کلام تکلّم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عبدالحمید وعبدالصمد بن محمد،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یغمی علیه،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واکرباه لکربک یا أبتاه، ففتح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لاکرب علی أبیک بعد الیوم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صص والمسلمون مجتمعون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أیّها الناس إنّه لانبیّ بعدی ولا سنّة بعد سنّتی، فمن ادّعی ذلک فدعواه وباغیه فی النار، أیها الناس أحیوا القصاص، وأحیوا الحقّ لصاحب الحقّ، ولا تفرّقوا وأسلموا وسلّموا،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 رُسُلِی إِنَّ اللّهَ قَوِیٌّ عَزِیزٌ</w:t>
      </w:r>
      <w:r>
        <w:rPr>
          <w:rFonts w:eastAsia="Amiri" w:cs="Amiri" w:ascii="Amiri" w:hAnsi="Amiri"/>
          <w:color w:val="111111"/>
          <w:sz w:val="28"/>
          <w:szCs w:val="28"/>
          <w:rtl w:val="true"/>
          <w:lang w:bidi="ar-SA"/>
        </w:rPr>
        <w:t>)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bookmarkStart w:id="272" w:name="pg13616_128715"/>
    </w:p>
    <w:p>
      <w:pPr>
        <w:pStyle w:val="Heading3"/>
        <w:numPr>
          <w:ilvl w:val="2"/>
          <w:numId w:val="1"/>
        </w:numPr>
        <w:rPr/>
      </w:pPr>
      <w:bookmarkStart w:id="273" w:name="__RefHeading___Toc407433_3830689328"/>
      <w:bookmarkStart w:id="274" w:name="_Toc95"/>
      <w:bookmarkEnd w:id="272"/>
      <w:bookmarkEnd w:id="273"/>
      <w:r>
        <w:rPr>
          <w:rtl w:val="true"/>
        </w:rPr>
        <w:t xml:space="preserve">باب </w:t>
      </w:r>
      <w:r>
        <w:rPr>
          <w:rtl w:val="true"/>
        </w:rPr>
        <w:t>(</w:t>
      </w:r>
      <w:r>
        <w:rPr/>
        <w:t>2</w:t>
      </w:r>
      <w:r>
        <w:rPr>
          <w:rtl w:val="true"/>
        </w:rPr>
        <w:t xml:space="preserve">) </w:t>
      </w:r>
      <w:r>
        <w:rPr>
          <w:rtl w:val="true"/>
        </w:rPr>
        <w:t>وفاته وغسله والصّلاة علیه ودفنه</w:t>
      </w:r>
      <w:bookmarkEnd w:id="274"/>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صوتا ولم یروا شخصا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w:t>
      </w:r>
      <w:r>
        <w:rPr>
          <w:rFonts w:eastAsia="Amiri" w:cs="Amiri" w:ascii="Amiri" w:hAnsi="Amiri"/>
          <w:color w:val="111111"/>
          <w:sz w:val="28"/>
          <w:szCs w:val="28"/>
          <w:rtl w:val="true"/>
          <w:lang w:bidi="ar-SA"/>
        </w:rPr>
        <w:t xml:space="preserve">) </w:t>
      </w:r>
      <w:r>
        <w:rPr>
          <w:rStyle w:val="FootnoteAnchor"/>
          <w:rtl w:val="true"/>
        </w:rPr>
        <w:footnoteReference w:id="161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اللّه خلفا من کلّ هالک، وعزاء من کلّ مصیبة، ودرکا ممّا فات، فباللّه فثقوا وإیّاه فارجوا وإنّما المحروم من حرم الثواب</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سلیمان بن سماعة، عن الحسین بن الختار،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جبرئیل والنبیّ مسجّی وفی البیت علیّ وفاطمة والحسن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أهل بیت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 وَ 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من کلّ مصیبة وخلفا من کلّ هالک ودرکا لما فات، فبالله فثقوا وإیّاه فارجوا فإنّ المصاب من حرم الثواب، هذا آخر وطئی من الدّنیا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الصوت ولم نر الشخص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عن علیّ بن سیف، عن أبیه، عن أبی أسامة زید الشحام،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التعزیة أتاهم آت یسمعون حسّه ولا یرون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البیت ورحمة اللّه وبرکاته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 وَ 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من کلّ مصیبة وخلف من کلّ هالک ودرک لما فات، فباللّه فثقوا و إیّاه فارجوا فإنّ المحروم من حرم الثواب والسلام علیکم</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ابراهیم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عبداللّه بن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ابن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کاسب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میمون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علیه رجلان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احدّثکما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حدّثنا عن أبی القاسم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أیام هبط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إنّ اللّه أرسلنی إلیک إکراما وتفضیلا لک وخاصّة یسألک عمّا هو أعلم </w:t>
      </w:r>
    </w:p>
    <w:p>
      <w:pPr>
        <w:pStyle w:val="BookText"/>
        <w:rPr/>
      </w:pPr>
      <w:r>
        <w:rPr>
          <w:rFonts w:ascii="IRNazanin" w:hAnsi="IRNazanin" w:eastAsia="IRNazanin"/>
          <w:color w:val="111111"/>
          <w:sz w:val="28"/>
          <w:sz w:val="28"/>
          <w:szCs w:val="28"/>
          <w:rtl w:val="true"/>
          <w:lang w:bidi="fa-IR"/>
        </w:rPr>
        <w:t>به منک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یامحمّد؟</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مغموما، وأجدنی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هبط جبرئیل وملک الموت ومعهما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فی الهواء علی سبعین ألف ملک، فسبقهم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إلیک إکراما لک وتفضیلا لک وخاصّة یسألک عمّا هو أعلم به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مغموما، وأجدنی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 ملک الموت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هذا ملک الموت یستأذن علیک، لم ولا یستأذن علی أحد قبلک ولا یستأذن علی أحد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جبرئیل فأقبل حتّی وقف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أحمد إنّ اللّه أرسلنی إلیک، وأمرنی ان اطیعک فیما تأمرنی، إن أمرتنی بقبض نفسک قبضتها، وإن کرهت ترکتها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ذلک یا ملک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بذلک امرت أن اطیعک فیما تأمرنی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اشتاق إلی لقائک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یاملک الموت امض لما امرت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وطئی الارض، إنّما کنت حاجتی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روحه الطیب وعلی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التعزیة، جاءهم آت یسمعون حسّه ولا یرون شخصه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وإنّما توفّون أجورکم یوم القیامة، إنّ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من کلّ مصیبة، وخلفا من کلّ هالک، ودرکا من کلّ ما فات، فباللّه فثقوا، وإیّاه فارجوا، فإنّ المصاب من حرم الثواب، 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من هذا؟ هذا هو الخضر</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التعازی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انه دخل علیه رجل وقرشی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أحدثکما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حدثنا عن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اخر وطئی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المراد آخر نزولی لتبلیغ الرّسالة فلا ینافی الاخبار الدالّة علی 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بعد ذلک لم یطأ الارض</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وقف فی الهواء، أومراده أنّی لاأرید بعد ذلک نزولا إلّا أن یشاء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فی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أنفع للباقی من کلّ هالک أو فی إطاعة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التفکر فی ثواب اللّه وما أعدّ للصابرین من عظیم الاجر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وأحمد بن إسحاق، عن القاسم بن یحیی،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ومعه الملائکة والروح الّذین کانوا یهبطون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لأمیر المؤمنین بصره فراهم فی منتهی السماوات إلی الارض، یغسّلون النبیّ معه، ویصلّون معه علیه، ویحفرون له، واللّه ما حفر له غیرهم حتّی إذا وضع فی قبره، نزلوا مع من نزل، فوضعوه فتکلّم وفتح لأمیر المؤمنین سمعه فسمعه یوصیهم به فبکی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نألوه جهدا، وإنّما هو صاحبنا بعدک إلاّ أنّه لیس یعایننا ببصره بعد مرّتنا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مات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الحسن والحسین مثل ذلک الّذی رأی، ورأیا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یعین الملائکة مثل الّذی صنعوا بالنبی حتّی إذا مات الحسن رأی منه الحسین مثل ذلک، ورأی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یعینان الملائکة، حتّی إذا مات الحسین رأی علیّ بن الحسین منه مثل ذلک، ورأی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وعلیّا والحسن یعینون الملائکة</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مات علیّ بن الحسین رأی محمد بن علیّ مثل ذلک، ورأی النبیّ 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یعینون الملائکة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إذا مات محمد بن علیّ رأی جعفر مثل ذلک، ورای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وعلی بن الحسین یعینون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مات جعفر رأی موسی منه مثل ذلک، هکذا یجری إلی اخرنا</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صوتا من جانب البیت، ولم یروا شخصا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w:t>
      </w:r>
      <w:r>
        <w:rPr>
          <w:rFonts w:eastAsia="Amiri" w:cs="Amiri" w:ascii="Amiri" w:hAnsi="Amiri"/>
          <w:color w:val="111111"/>
          <w:sz w:val="28"/>
          <w:szCs w:val="28"/>
          <w:rtl w:val="true"/>
          <w:lang w:bidi="ar-SA"/>
        </w:rPr>
        <w:t xml:space="preserve">) </w:t>
      </w:r>
      <w:r>
        <w:rPr>
          <w:rStyle w:val="FootnoteAnchor"/>
          <w:rtl w:val="true"/>
        </w:rPr>
        <w:footnoteReference w:id="162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خلف من کلّ هالک، وعزاء من کل مصیبة، ودرک لما فات، فباللّه فتقوّوا</w:t>
      </w:r>
      <w:r>
        <w:rPr>
          <w:rStyle w:val="FootnoteAnchor"/>
          <w:rtl w:val="true"/>
        </w:rPr>
        <w:footnoteReference w:id="1622"/>
      </w:r>
      <w:r>
        <w:rPr>
          <w:rFonts w:ascii="IRNazanin" w:hAnsi="IRNazanin" w:eastAsia="IRNazanin"/>
          <w:color w:val="111111"/>
          <w:sz w:val="28"/>
          <w:sz w:val="28"/>
          <w:szCs w:val="28"/>
          <w:rtl w:val="true"/>
          <w:lang w:bidi="fa-IR"/>
        </w:rPr>
        <w:t>وإیّاه فارجوا، فإن المحروم من یحرم الثواب، واستروا عورة نبیکم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وضعه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سریره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p>
    <w:p>
      <w:pPr>
        <w:pStyle w:val="BookText"/>
        <w:rPr/>
      </w:pPr>
      <w:r>
        <w:rPr>
          <w:rFonts w:ascii="IRNazanin" w:hAnsi="IRNazanin" w:eastAsia="IRNazanin"/>
          <w:color w:val="111111"/>
          <w:sz w:val="28"/>
          <w:sz w:val="28"/>
          <w:szCs w:val="28"/>
          <w:rtl w:val="true"/>
          <w:lang w:bidi="fa-IR"/>
        </w:rPr>
        <w:t>لاتخلع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 فی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أنا متّ فغسّلنی، فإنّه لایری أحد عورتی غیرک إلاّ انفقأت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رجل ثقیل، ولا بدّ لی ممّن یعیننی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معک یعینک، ولیناولک الفضل بن العباس الماء، ومره فلیعصّب عینه، فإنّه لایری أحد عورتی غیرک إلاّ أنفقأت عیناه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صوتا من جانب البیت ولم یروا شخصا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 فی اللّه خلفا وعزآء من کلّ مصیبة ودرکا لما فات، فباللّه فثقوا، وإیّاه فارجوا، وإنّما المحروم من حرم الثواب، واستروا عورة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وضعه علی السریر نودی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لاتخلع القمیص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624"/>
      </w:r>
      <w:r>
        <w:rPr>
          <w:rFonts w:ascii="Amiri" w:hAnsi="Amiri" w:eastAsia="Amiri" w:cs="Amiri"/>
          <w:color w:val="111111"/>
          <w:sz w:val="28"/>
          <w:sz w:val="28"/>
          <w:szCs w:val="28"/>
          <w:rtl w:val="true"/>
          <w:lang w:bidi="ar-SA"/>
        </w:rPr>
        <w:t xml:space="preserve">فغسّله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قمیصه</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ابراهیم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عبداللّه بن أحمد </w:t>
      </w:r>
    </w:p>
    <w:p>
      <w:pPr>
        <w:pStyle w:val="BookText"/>
        <w:rPr/>
      </w:pPr>
      <w:r>
        <w:rPr>
          <w:rFonts w:ascii="IRNazanin" w:hAnsi="IRNazanin" w:eastAsia="IRNazanin"/>
          <w:color w:val="111111"/>
          <w:sz w:val="28"/>
          <w:sz w:val="28"/>
          <w:szCs w:val="28"/>
          <w:rtl w:val="true"/>
          <w:lang w:bidi="fa-IR"/>
        </w:rPr>
        <w:t>ابن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کاسب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میمون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یقول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التعزیة جاءهم آت یسمعون حسّه ولا یرون شخصه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 کلّ نفس ذائقة الموت، وإنّما توفّون أجورکم یوم القیامة إنّ فی اللّه عزاء من کلّ مصیبة، وخلفا من کلّ هالک، ودرکا من کلّ فائت، فباللّه فثقوا، وإیّاه فارجوا، فإنّ المصاب من حرم الثواب، 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عبدالصمد بن بشیر،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xml:space="preserve">) </w:t>
      </w:r>
      <w:r>
        <w:rPr>
          <w:rStyle w:val="FootnoteAnchor"/>
          <w:rtl w:val="true"/>
        </w:rPr>
        <w:footnoteReference w:id="1628"/>
      </w:r>
      <w:r>
        <w:rPr>
          <w:rFonts w:ascii="IRNazanin" w:hAnsi="IRNazanin" w:eastAsia="IRNazanin"/>
          <w:color w:val="111111"/>
          <w:sz w:val="28"/>
          <w:sz w:val="28"/>
          <w:szCs w:val="28"/>
          <w:rtl w:val="true"/>
          <w:lang w:bidi="fa-IR"/>
        </w:rPr>
        <w:t>فسمّ قبل الموت، إنّهما سقتاه</w:t>
      </w:r>
      <w:r>
        <w:rPr>
          <w:rFonts w:eastAsia="IRNazanin" w:cs="IRNazanin"/>
          <w:color w:val="111111"/>
          <w:sz w:val="28"/>
          <w:szCs w:val="28"/>
          <w:rtl w:val="true"/>
          <w:lang w:bidi="fa-IR"/>
        </w:rPr>
        <w:t>!</w:t>
      </w:r>
      <w:r>
        <w:rPr>
          <w:rStyle w:val="FootnoteAnchor"/>
          <w:rtl w:val="true"/>
        </w:rPr>
        <w:footnoteReference w:id="1629"/>
      </w:r>
      <w:r>
        <w:rPr>
          <w:rFonts w:ascii="IRNazanin" w:hAnsi="IRNazanin" w:eastAsia="IRNazanin"/>
          <w:color w:val="111111"/>
          <w:sz w:val="28"/>
          <w:sz w:val="28"/>
          <w:szCs w:val="28"/>
          <w:rtl w:val="true"/>
          <w:lang w:bidi="fa-IR"/>
        </w:rPr>
        <w:t>قبل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وأبویهما شرّ من خلق اللّه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جبرئیل والنبیّ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مسجّی، وفی البیت علیّ وفاطمة والحسن والحسین،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أهل بیت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الْغُرُورِ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فی اللّه عزاء من کلّ مصیبة، ودرکا من کلّ ما فات وخلفا من کلّ هالک، فباللّه فثقوا، وإیّاه فارجوا، إنّما المصاب من حرم الثواب، وهذا آخر وطئی من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صوتا، فلم نر شخصا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حفص بن البختری،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أنا متّ فغسّلنی بسبع قرب من بئر غرس</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طاووس،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لعیسی الضریر،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قرأت صحیفة وصیة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غسّلنی ولا یغسّلنی غیرک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أنا أقوی علی غسلک وحدی؟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 أمرنی جبرئیل، وبذلک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أقو علی غسلک وحدی فأستعین بغیری یکون معی؟</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قل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یأمرک أن تغسل ابن عمّک فإنّ هذا السنة</w:t>
      </w:r>
      <w:r>
        <w:rPr>
          <w:rStyle w:val="FootnoteAnchor"/>
          <w:rtl w:val="true"/>
        </w:rPr>
        <w:footnoteReference w:id="1633"/>
      </w:r>
      <w:r>
        <w:rPr>
          <w:rFonts w:ascii="IRNazanin" w:hAnsi="IRNazanin" w:eastAsia="IRNazanin"/>
          <w:color w:val="111111"/>
          <w:sz w:val="28"/>
          <w:sz w:val="28"/>
          <w:szCs w:val="28"/>
          <w:rtl w:val="true"/>
          <w:lang w:bidi="fa-IR"/>
        </w:rPr>
        <w:t xml:space="preserve">لایغسل الأنبیاء غیر الأوصیاء، وإنّما یغسل کلّ نبیّ وصیه من بعده، وهی من حجج اللّه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امّته فیما أجمعوا علیه من قطیعة ما أمرهم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علی غسلی أعوانا، نعم الاعوان و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بأبی أنت وامّی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ومیکائیل وإسرافیل وملک الموت وإسماعیل صاحب السماء الدنیا أعوان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للّه ساجدا،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لی إخوانا وأعوانا هم امناء اللّه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هذه الصحیفة الّتی کتبها القوم، وشرطوا فیها الشروط علی قطیعتک وذهاب حقّک، وما قد أزمعوا علیه من الظلم تکون عندک لتوافینی بها غدا وتحاجّهم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وحدی، هو فی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أنزع عنه القمیص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لاتجرّد أخاک من قمیصه، فإنّ اللّه لم یجرّده، وتأیّد فی الغسل فأنا اشارکک فی ابن عمّک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فغسّلته بالرّوح والریحان والرحمة الملائکة الکرام الابرار الأخیار تبشّرنی وتمسک و اکلّم ساعة بعد ساعة ولا اقلّب منه إلاّ قلّب لی، فلمّا فرغت من غسله وکفنه وضعته علی سریره وخرجت کما امرت، فاجتمع له من الملائکة ما سدّ الخافقین، فصلّی علیه ربّه والملائکة الکرام المقرّبون وحملة عرشه الکریم، وما سبّح للّه ربّ العالمین وأنفذت جمیع ما امرت، ثمّ واریته فی قبره، فسمعت صارخا یصرخ من خلفی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تیم، ویا آل عدی یا آل أمیّة أنتم أئمّة تدعون إلی النار ویوم القیامة لاتنصرون، اصبروا آل محمّد تؤجروا، ولا تجزعوا فتوزروا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باسناده، عن أبی عبداللّه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لااستطیع غسلک وحدی، أنت ثقیل البدن ولا استطیع ان اقلّبک وحدی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یغسّلنی معک ویناولک الماء الفضل، وقل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فلیعصّب عینیه، فإنه لایری أحد عورتی غیرک الا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الفضل یناوله الماء وجبرئیل یغسله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غسله وکفنه، أتی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إن الناس قد اجتمعوا للصلاة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یصلی علیه؟</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حیّا ومیتا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تدفنه؟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بالبقعة التی قبض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الناس أن یدخلوا عشرة عشرة یصلون علیه،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حفر له فی المکان الذی قبض فیه فی بیت عائشة، ودفنه 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حماد،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العباس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الناس قد اجتمعوا أن یدفنوا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بقیع المصلّی وأن یؤمّهم رجل منهم، فخرج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الناس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حیّا ومیّتا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ادفن فی البقعة التی اقبض فیها، ثمّ قام علی الباب فصلّی علیه، ثمّ أمر الناس عشرة عشرة یصلّون علیه ثمّ یخرجون</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غسله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وکفنه أتاه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عمرو بن عثمان، عن مفضّل بن صالح،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کفّن؟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أثواب ثوبین صحاریین وبرد حبرة</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هذا آخر نزولی إلی الدنیا، إنما کنت أنت حاجتی منها</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وصاحت فاطمة، وصاح المسلمون وصاروا یضعون التراب علی رؤوسهم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ومات للیلتین بقیتا من صفر سنة عشر من هجرته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هذا آخر یوم أهبط فیه إلی الدنیا</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البختری،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من الارض بقدر شبر أو أربع أصابع، ورشّ علیه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أن یرشّ علی القبر الماء</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یزید، عن الغفاری، عن إبراهیم ابن علیّ،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شبرا من الأرض وانّ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برش القبور</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حمّاد بن عثمان،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له أبو طلحة الأنصاریّ‌</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جماعة من بنی هاشم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ندفنه یا أبا الحسن؟</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ندفنه کما أمر فی شهداء احد،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قبورهم فی مضاجعهم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فخطوا حول مضجعه فحفروا له فیه</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أحمد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علی بن فضال، عن علیّ بن عقبة، عن أبی کهمس، عن عمرو بن سعید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بتقوی اللّه والورع والاجتهاد، وإعلم أنه لاینفع إجتهاد لاورع فیه، وأنظر إلی من هو دونک، ولا تنظر إلی من هو فوقک، فکثیرا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تُعْجِبْکَ أَمْوالُهُمْ وَ أَوْلادُهُمْ</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عَیْنَیْکَ إِلی ما مَتَّعْنا بِهِ أَزْواجاً مِنْهُمْ زَهْرَةَ الْحَیاةِ الدُّنْیا</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نازعتک نفسک إلی شیء من ذلک، فاعلم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قوته الشعیر، وحلواه التمر، ووقوده السعف</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أصبت بمصیبة فاذکر مصابک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275" w:name="pg13616_128730"/>
    </w:p>
    <w:p>
      <w:pPr>
        <w:pStyle w:val="BookText"/>
        <w:rPr/>
      </w:pPr>
      <w:bookmarkEnd w:id="275"/>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لم یصابوا بمثله أبدا، ولن یصابوا بمثله أبدا</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صالح بن السندی، عن جعفر بن بشیر، عن یحیی بن أبی العلاء،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شقران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قبره القطیفة</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علیّ ابن الحکم، عن سلیمان بن عمرو النخعی،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أصیب بمصیبة فلیذکر مصابه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أعظم المصائب</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407435_3830689328"/>
      <w:bookmarkStart w:id="277" w:name="_Toc96"/>
      <w:bookmarkEnd w:id="276"/>
      <w:r>
        <w:rPr>
          <w:rtl w:val="true"/>
        </w:rPr>
        <w:t xml:space="preserve">باب </w:t>
      </w:r>
      <w:r>
        <w:rPr>
          <w:rtl w:val="true"/>
        </w:rPr>
        <w:t>(</w:t>
      </w:r>
      <w:r>
        <w:rPr/>
        <w:t>3</w:t>
      </w:r>
      <w:r>
        <w:rPr>
          <w:rtl w:val="true"/>
        </w:rPr>
        <w:t xml:space="preserve">) </w:t>
      </w:r>
      <w:r>
        <w:rPr>
          <w:rtl w:val="true"/>
        </w:rPr>
        <w:t xml:space="preserve">النهی عن الاشراف علی قبر رسول اللّه </w:t>
      </w:r>
      <w:r>
        <w:rPr>
          <w:rtl w:val="true"/>
        </w:rPr>
        <w:t>(</w:t>
      </w:r>
      <w:r>
        <w:rPr>
          <w:rtl w:val="true"/>
        </w:rPr>
        <w:t>صلّی اللّه علیه وآله</w:t>
      </w:r>
      <w:r>
        <w:rPr>
          <w:rtl w:val="true"/>
        </w:rPr>
        <w:t>)</w:t>
      </w:r>
      <w:bookmarkEnd w:id="277"/>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البرقی، عن جعفر بن المثنی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وسقف المسجد الّذی یشرف علی القبر قد سقط والفعلة یصعدون وینزلون ونحن جماعة، فقلت لاصحابنا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منکم له موعد یدخل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مهران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وقال إسماعیل بن عمّار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فقلنا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سلاه لنا عن الصعود لنشرف علی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لقیناهما، فاجتمعنا جمیعا، فقال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سألناه لکم عمّا ذکرتم،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لاحد منهم أن یعلو فوقه، ولا آمنه أن یری شیئا یذهب منه بصره أو یراه قائما یصلّی أو یراه مع بعض أزواجه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والمشهور عند أهل المدینة ان رؤیة قبره المقدّس المنور یورث ذهاب البصر، فإذا سقط فی الضریح شیء یشدّون عصابة علی بصر صبی ویدخلونه فیخرج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ظاهره الکراهة لکن التعلیل یؤمی الی الحرمة، ولم أر لاصحابنا فی ذلک نصّا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یراه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بجسده الأصلی أو المثالی، والظاهر فی بعض الارواح الاجساد المثالیة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الاخبار مستفیضة فی أن النبی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سائر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بعد وفاتهم أحوال غریبة لیس لسائر الخلق معهم فیها شرکة لحرمة لحومهم علی الأرض، وصعود أجسادهم الی السماء ورؤیة بعضهم بعضا وأحیاءهم أمواتهم، بل بعض الناس من غیرهم أیضا ایاهم، وقد وردت أخبارا کثیرة فی ذلک فی الکتاب الکبیر، وانما النظر فی أن تلک الاحوال هل لاجسادهم الاصلیة أو للاجساد المثالیة، فظاهر أکثر أصحابنا أنها فی أجسادهم الأصلیة ولا دلیل عقلا ونقلا علی نفی ذلک مع أن کثیرا من الاخبار الصحیحة والمعتبرة تدل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w:t>
      </w:r>
      <w:bookmarkStart w:id="278" w:name="pg13616_128732"/>
    </w:p>
    <w:p>
      <w:pPr>
        <w:pStyle w:val="BookText"/>
        <w:rPr/>
      </w:pPr>
      <w:bookmarkEnd w:id="278"/>
      <w:r>
        <w:rPr>
          <w:rFonts w:ascii="IRNazanin" w:hAnsi="IRNazanin" w:eastAsia="IRNazanin"/>
          <w:color w:val="111111"/>
          <w:sz w:val="28"/>
          <w:sz w:val="28"/>
          <w:szCs w:val="28"/>
          <w:rtl w:val="true"/>
          <w:lang w:bidi="fa-IR"/>
        </w:rPr>
        <w:t>علیّ بن الحکم،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سنة إحدی وأربعین أراد معاویة الحجّ فأرسل نجّارا وأرسل بالآلة وکتب إلی صاحب المدینة أن یقلع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ویجعلوه علی قدر منبره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نهضوا لیقلعوه انکسفت الشمس وزلزلت الارض فکفّوا وکتبوا بذلک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علیهم یعزم علیهم لمّا فعلوه ففعلوا ذلک، فمنبر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الّذی رأیت</w:t>
      </w:r>
      <w:r>
        <w:rPr>
          <w:rStyle w:val="FootnoteAnchor"/>
          <w:rtl w:val="true"/>
        </w:rPr>
        <w:footnoteReference w:id="1653"/>
      </w:r>
      <w:r>
        <w:rPr>
          <w:rFonts w:ascii="IRNazanin" w:hAnsi="IRNazanin" w:eastAsia="IRNazanin"/>
          <w:color w:val="111111"/>
          <w:sz w:val="28"/>
          <w:sz w:val="28"/>
          <w:szCs w:val="28"/>
          <w:rtl w:val="true"/>
          <w:lang w:bidi="fa-IR"/>
        </w:rPr>
        <w:t>و</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407437_3830689328"/>
      <w:bookmarkStart w:id="280" w:name="_Toc97"/>
      <w:bookmarkEnd w:id="279"/>
      <w:r>
        <w:rPr>
          <w:rtl w:val="true"/>
        </w:rPr>
        <w:t>مواعظ رسول اللّه ووصایاه</w:t>
      </w:r>
      <w:bookmarkEnd w:id="280"/>
    </w:p>
    <w:p>
      <w:pPr>
        <w:pStyle w:val="Heading3"/>
        <w:numPr>
          <w:ilvl w:val="2"/>
          <w:numId w:val="1"/>
        </w:numPr>
        <w:rPr/>
      </w:pPr>
      <w:bookmarkStart w:id="281" w:name="__RefHeading___Toc407439_3830689328"/>
      <w:bookmarkStart w:id="282" w:name="_Toc98"/>
      <w:bookmarkEnd w:id="281"/>
      <w:r>
        <w:rPr>
          <w:rtl w:val="true"/>
        </w:rPr>
        <w:t xml:space="preserve">باب </w:t>
      </w:r>
      <w:r>
        <w:rPr>
          <w:rtl w:val="true"/>
        </w:rPr>
        <w:t>(</w:t>
      </w:r>
      <w:r>
        <w:rPr/>
        <w:t>1</w:t>
      </w:r>
      <w:r>
        <w:rPr>
          <w:rtl w:val="true"/>
        </w:rPr>
        <w:t xml:space="preserve">) </w:t>
      </w:r>
      <w:r>
        <w:rPr>
          <w:rtl w:val="true"/>
        </w:rPr>
        <w:t xml:space="preserve">ما أوصی الی أمیر المؤمنین </w:t>
      </w:r>
      <w:r>
        <w:rPr>
          <w:rtl w:val="true"/>
        </w:rPr>
        <w:t>(</w:t>
      </w:r>
      <w:r>
        <w:rPr>
          <w:rtl w:val="true"/>
        </w:rPr>
        <w:t>علیه السّلام</w:t>
      </w:r>
      <w:r>
        <w:rPr>
          <w:rtl w:val="true"/>
        </w:rPr>
        <w:t>)</w:t>
      </w:r>
      <w:bookmarkEnd w:id="282"/>
    </w:p>
    <w:p>
      <w:pPr>
        <w:pStyle w:val="BookText"/>
        <w:rPr/>
      </w:pPr>
      <w:r>
        <w:rPr>
          <w:rFonts w:eastAsia="IRNazanin" w:cs="IRNazanin"/>
          <w:color w:val="111111"/>
          <w:sz w:val="28"/>
          <w:szCs w:val="28"/>
          <w:lang w:bidi="fa-IR"/>
        </w:rPr>
        <w:t>2853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عمرو، وأنس بن محمد، عن أبیه جمیعا، عن جعفر بن محمد،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بوصیّة فاحفظها فلا تزال بخیر ما حفظت وصیتی</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کظم غیظا وهو یقدر علی إمضائه أعقبه اللّه یوم </w:t>
      </w:r>
    </w:p>
    <w:p>
      <w:pPr>
        <w:pStyle w:val="BookText"/>
        <w:rPr/>
      </w:pPr>
      <w:r>
        <w:rPr>
          <w:rFonts w:ascii="IRNazanin" w:hAnsi="IRNazanin" w:eastAsia="IRNazanin"/>
          <w:color w:val="111111"/>
          <w:sz w:val="28"/>
          <w:sz w:val="28"/>
          <w:szCs w:val="28"/>
          <w:rtl w:val="true"/>
          <w:lang w:bidi="fa-IR"/>
        </w:rPr>
        <w:t>القیامة أمنا و إیمانا یجد 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وصیّته عند موته کان نقصا فی مروءته، ولم یملک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من أصبح لایهمّ بظلم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الناس لسانه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من أکرمه الناس اتّقاء فحشه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من باع اخرته بدنیاه، وشرّ من ذلک من باع آخرته بدنیا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یقبل العذر من متنصّل صادقا کان أو کاذبا لم ینل شفاعتی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الکذب فی الصلاح، وأبغض الصدق فی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الخمر لغیر اللّه سقاه اللّه من الرّحیق الختوم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لغیر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صیانة لنفسه یشکره اللّه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کعابد وثن</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لایقبل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أربعین یوما، فإن مات فی الأربعین مات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وما أسکر کثیره فالجرعة منه حرام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الذنوب کلّها فی بیت، وجعل مفتاحها شرب الخمر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شارب الخمر ساعة لایعرف فیها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إزالة الجبال الرّواسی أهون من إزالة ملک مؤجّل لم تنقض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تنتفع بدینه ولا دنیاه فلا خیر لک فی مجالسته، ومن لم یوجب لک فلا توجب له</w:t>
      </w:r>
      <w:r>
        <w:rPr>
          <w:rStyle w:val="FootnoteAnchor"/>
          <w:rtl w:val="true"/>
        </w:rPr>
        <w:footnoteReference w:id="1656"/>
      </w:r>
      <w:r>
        <w:rPr>
          <w:rFonts w:ascii="IRNazanin" w:hAnsi="IRNazanin" w:eastAsia="IRNazanin"/>
          <w:color w:val="111111"/>
          <w:sz w:val="28"/>
          <w:sz w:val="28"/>
          <w:szCs w:val="28"/>
          <w:rtl w:val="true"/>
          <w:lang w:bidi="fa-IR"/>
        </w:rPr>
        <w:t>ولا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فی المؤمن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عند الهزاهز، وصبر عند البلاء، وشکر عند الرّخاء، وقنوع بما رزقه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لایظلم الاعداء، ولا یتحامل علی الاصدقاء، بدنه منه فی تعب، والناس منه فی 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عادل، ووالد لولده، والرّجل یدعو لأخیه بظهر الغیب، والمظلوم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لأنتصرنّ لک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إن اهینوا فلا یلوموا الا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 إلی مائدة لم یدع إلیها، والمتأمّر علی ربّ البیت، وطالب الخیر من أعدائه، وطالب الفضل من اللّثام، والدّاخل بین اثنین فی سرّ لم یدخلاه فیه، والمستخفّ بالسلطان، والجالس فی مجلس لیس له بأهل، والمقبل بالحدیث علی من لایسمع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الجنّة علی کلّ فاحش بذی لایبالی ما قال ولا ماقیل له</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طال عمره وحسن 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لاتمزح فیذهب بهاؤک، ولا تکذب فیذهب نورک، وایّاک وخصلتین الضجر والکسل، فإنّک إن ضجرت لم تصبر علی حق، وإن کسلت لم تؤدّ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ذنب توبة إلاّ سوء الخلق، فإنّ صاحبه کلما خرج من ذنب دخل فی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أسرع شیء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أحسنت إلیه فکافأک بالاحسان إساءة، ورجل لاتبغی علیه وهو یبغی علیک، ورجل عاهدته علی امر فوفیت له وغدر بک، ورجل وصل قرابته فقطعوه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علیه الضجر رحلت عنه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 خصلة ینبغی للرجل المسلم أن یتعلّمها علی المائدة، أربع منها فریضة، وأربع منها سنة، وأربع منها أدب، فأمّا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بما یأکل والتسمیة والشکر والرضا، وأمّا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فالجلوس علی الرّجل الیسری، والأکل بثلاث أصابع، وأن یأکل مما یلیه، ومصّ الاصابع، وأمّا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فتصغیر اللّقمة، والمضغ الشدید وقلّة النظر فی وجوه الناس، وغسل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من لبنتین لبنة من ذهب ولبنة من فضّة، وجعل حیطانها الیاقوت، وسقفها الزّبرجد، وحصاها اللؤلؤ، وترابها الزّعفران والمسک الاذفر،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الحیّ القیوم قد سعد من یدخلنی، قال اللّه جلّ جلاله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وعزّتی وجلالی لایدخلها مدمن خمر، ولا نمّام، ولا دیّوث، ولا شرطیّ، ولا مخنث، ولا نبّاش، ولا عشّار، ولا قاطع رحم، ولا قدریّ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باللّه العظیم</w:t>
      </w:r>
      <w:r>
        <w:rPr>
          <w:rStyle w:val="FootnoteAnchor"/>
          <w:rtl w:val="true"/>
        </w:rPr>
        <w:footnoteReference w:id="1657"/>
      </w:r>
      <w:r>
        <w:rPr>
          <w:rFonts w:ascii="IRNazanin" w:hAnsi="IRNazanin" w:eastAsia="IRNazanin"/>
          <w:color w:val="111111"/>
          <w:sz w:val="28"/>
          <w:sz w:val="28"/>
          <w:szCs w:val="28"/>
          <w:rtl w:val="true"/>
          <w:lang w:bidi="fa-IR"/>
        </w:rPr>
        <w:t>من هذه الأمّة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القتّات، والساحر، والدّیوث، وناکح المرأة حراما فی دبرها، وناکح البهیمة، ومن نکح ذات محرم، والسّاعی فی الفتنة، وبایع السّلاح من أهل الحرب، ومانع الزکاة، ومن وجد سعة فمات ولم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لاولیمة إلاّ فی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عرس أو خرس أو عذار أو وکار أو رکاز، فالعرس التزویج، والخرس النفاس بالولد، والعذار الختان، والوکار فی بناء الدار وشرائها، والرّکاز الرجل یقدم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للعاقل أن یکون ظاعنا</w:t>
      </w:r>
      <w:r>
        <w:rPr>
          <w:rStyle w:val="FootnoteAnchor"/>
          <w:rtl w:val="true"/>
        </w:rPr>
        <w:footnoteReference w:id="1658"/>
      </w:r>
      <w:r>
        <w:rPr>
          <w:rFonts w:ascii="Amiri" w:hAnsi="Amiri" w:eastAsia="Amiri" w:cs="Amiri"/>
          <w:color w:val="111111"/>
          <w:sz w:val="28"/>
          <w:sz w:val="28"/>
          <w:szCs w:val="28"/>
          <w:rtl w:val="true"/>
          <w:lang w:bidi="ar-SA"/>
        </w:rPr>
        <w:t>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لذّة فی غیر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مکارم الأخلاق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تعفوا عمّن ظلمک، وتصل من قطعک، وتحلم عمّن جهل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بأربع قبل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قبل هرمک، وصحّتک قبل سقمک، وغناک قبل فقرک، وحیاتک قبل موتک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لأمّتی العبث فی الصلاة، والمنّ فی الصدقة، وإتیان المساجد جنبا، والضحک بین القبور، والتطلع فی الدور، والنظر إلی فروج النساء لانه یورث العمی، وکره الکلام عند الجماع لأنّه یورث الخرس، وکره النوم بین العشائین لانّه یحرم الرّزق، وکره الغسل تحت السّماء إلاّ بمئزر، وکره دخول الانهار إلّا بمئزر فإنّ فیها سکاّنا من الملائکة، وکره دخول الحمّام إلّا بمئزر، وکره الکلام بین </w:t>
      </w:r>
    </w:p>
    <w:p>
      <w:pPr>
        <w:pStyle w:val="BookText"/>
        <w:rPr/>
      </w:pPr>
      <w:r>
        <w:rPr>
          <w:rFonts w:ascii="IRNazanin" w:hAnsi="IRNazanin" w:eastAsia="IRNazanin"/>
          <w:color w:val="111111"/>
          <w:sz w:val="28"/>
          <w:sz w:val="28"/>
          <w:szCs w:val="28"/>
          <w:rtl w:val="true"/>
          <w:lang w:bidi="fa-IR"/>
        </w:rPr>
        <w:t>الاذان والاقامة فی صلاة الغداة، وکره رکوب البحر فی وقت هیجانه، وکره النوم فوق سطح لیس بمحجّر،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علی سطح غیر محجّر فقد برأت منه الذّمّة، وکره أن ینام الرجل فی بیت وحده، وکره أن یغشی الرّجل إمرأته وهی حائض فإن فعل وخرج الولد مجذوما أو به برص فلا یلومنّ إلاّ نفسه، وکره أن یکلم الرّجل مجذوما إلاّ أن یکون بینه وبینه قدر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المجذوم فرارک من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وکره أن یاتی الرّجل أهله وقد احتلم حتّی یغتسل من الاحتلام، فإن فعل ذلک وخرج الولد مجنونا فلا یلومنّ إلاّ نفسه، وکره البول علی شطّ نهر جار، وکره أن یحدث الرّجل تحت شجرة أو نخلة قد أثمرت، وکره أن یحدث الرجل وهو قائم، وکره أن یتنعّل الرجل وهو قائم، وکره أن یدخل الرّجل بیتا مظلما إلاّ مع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الحسب الافتخار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منه کلّ شیء، ومن لم یخف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أخافه اللّه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لایقبل اللّه منهم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الآبق حتّی یرجع إلی مولاه، والناشز وزوجها علیها ساخط، ومانع الزّکاة، وتارک الوضوء، والجاریة المدرکة تصلّی بغیر خمار، وإمام قوم یصلّی بهم وهم له کارهون، والسّکران، والزّبین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یدافع البول والغائط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بنی اللّه تعالی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آوی الیتیم، ورحم الضعیف، وأشفق علی والدیه، ورفق بمملوکه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 فهو من أفضل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أتی اللّه بما افترض علیه فهو من أعبد النّاس، ومن ورع عن محارم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أورع الناس، ومن قنع بما رزقه اللّه فهو من أغنی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لاتطیقها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للاخ فی ماله، وانصاف النّاس من نفسه، وذکر اللّه علی کلّ حال، ولیس هو سبحان اللّه والحمد للّه ولا إله إلاّ اللّه واللّه أکبر، ولکن إذا ورد علی ما یحرم علیه 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إن انصفتهم ظلموک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وأهلک وخادمک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وثلاثة لاینتصفون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من عبد، وعالم من جاهل، وقویّ من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کنّ فیه فقد استکمل حقیقة الأیمان وأبواب الجنّة مفتّحة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وضوءه، وأحسن صلاته، وأدّی زکاة ماله، وکف غضبه، وسجن لسانه، واستغفر لذنبه، وأدّی النصیحة لاهل بیت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زاده وحده، وراکب الفلاة وحده، والنائم فی بیت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یتخوّف منهنّ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بین القبور، والمشی فی خفّ واحد، والرّجل ینام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یحسن فیهن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المکیدة فی الحرب، وعدتک زوجتک، والاصلاح بین الناس، وثلاثة مجالستهم تمیت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مجالسة الانذال، ومجالسة الأغنیاء، والحدیث مع النساء</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الانفاق من الاقتار، وانصافک </w:t>
      </w:r>
    </w:p>
    <w:p>
      <w:pPr>
        <w:pStyle w:val="BookText"/>
        <w:rPr/>
      </w:pPr>
      <w:r>
        <w:rPr>
          <w:rFonts w:ascii="IRNazanin" w:hAnsi="IRNazanin" w:eastAsia="IRNazanin"/>
          <w:color w:val="111111"/>
          <w:sz w:val="28"/>
          <w:sz w:val="28"/>
          <w:szCs w:val="28"/>
          <w:rtl w:val="true"/>
          <w:lang w:bidi="fa-IR"/>
        </w:rPr>
        <w:t>الناس من نفسک، وبذل العلم للمتعلم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یکنّ فیه لم یتمّ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 وخلق یداری به النّاس، وحلم یردّ به جهل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فرحات للمؤمن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الاخوان، وتفطیر الصائم، والمتهجّد من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والحرص، والکبر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من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وقساوة القلب، وبعد الامل، وحبّ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درجات، وثلاث کفّارات، وثلاث مهلکات، وثلاث منجیات فأمّا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فإسباغ الوضوء فی السّبرات</w:t>
      </w:r>
      <w:r>
        <w:rPr>
          <w:rStyle w:val="FootnoteAnchor"/>
          <w:rtl w:val="true"/>
        </w:rPr>
        <w:footnoteReference w:id="1659"/>
      </w:r>
      <w:r>
        <w:rPr>
          <w:rFonts w:ascii="IRNazanin" w:hAnsi="IRNazanin" w:eastAsia="IRNazanin"/>
          <w:color w:val="111111"/>
          <w:sz w:val="28"/>
          <w:sz w:val="28"/>
          <w:szCs w:val="28"/>
          <w:rtl w:val="true"/>
          <w:lang w:bidi="fa-IR"/>
        </w:rPr>
        <w:t>، وانتظار الصلاة بعد الصلاة، والمشی باللّیل والنّهار الی الجماعات، وأمّا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فإفشاء السلام، وإطعام الطعام، والتهجّد باللیل والناس نیام، وأمّا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فشحّ مطاع، وهوی متّبع، وإعجاب المرء بنفسه، واما المنجیات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فخوف اللّه فی السرّ والعلانیة، والقصد فی الغنی والفقر، وکلمة العدل فی الرّضا والسخط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لارضاع بعد فطام، ولایتم بعد احتلام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سنتین برّ والدیک، سر سنة صل رحمک، سر میلا عد مریضا، سر میلین شیع جنازة، سر ثلاثة أمیال أجب دعوة، سر أربعة أمیال زر أخا فی اللّه، سر خمسة أمیال أجب الملهوف، سر ستّة أمیال انصر المظلوم، وعلیک بالاستغفار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والصیام، وللمتکلّف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یتملّق إذا حضر، ویغتاب إذا غاب، ویشمت بالمصیبة، وللظالم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یقهر من دونه بالغلبة، ومن فوقه بالمعصیة، ویظاهر الظّلمة، وللمرائی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ینشط إذا کان عند الناس، ویکسل إذا کان وحده، ویحبّ أن یحمد فی جمیع اموره، وللمنافق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کذب، وإذا وعد أخلف، وإذا ائتمن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أشیاء تورث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التفاح الحامض، وأکل الکزبرة والجبن وسؤر الفأرة، وقراءة کتابة القبور، والمشی بین إمرأتین، وطرح القملة، والحجامة فی النقرة</w:t>
      </w:r>
      <w:r>
        <w:rPr>
          <w:rStyle w:val="FootnoteAnchor"/>
          <w:rtl w:val="true"/>
        </w:rPr>
        <w:footnoteReference w:id="1660"/>
      </w:r>
      <w:r>
        <w:rPr>
          <w:rFonts w:ascii="IRNazanin" w:hAnsi="IRNazanin" w:eastAsia="IRNazanin"/>
          <w:color w:val="111111"/>
          <w:sz w:val="28"/>
          <w:sz w:val="28"/>
          <w:szCs w:val="28"/>
          <w:rtl w:val="true"/>
          <w:lang w:bidi="fa-IR"/>
        </w:rPr>
        <w:t>، والبول فی الماء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العیش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قوراء</w:t>
      </w:r>
      <w:r>
        <w:rPr>
          <w:rStyle w:val="FootnoteAnchor"/>
          <w:rtl w:val="true"/>
        </w:rPr>
        <w:footnoteReference w:id="1661"/>
      </w:r>
      <w:r>
        <w:rPr>
          <w:rFonts w:ascii="IRNazanin" w:hAnsi="IRNazanin" w:eastAsia="IRNazanin"/>
          <w:color w:val="111111"/>
          <w:sz w:val="28"/>
          <w:sz w:val="28"/>
          <w:szCs w:val="28"/>
          <w:rtl w:val="true"/>
          <w:lang w:bidi="fa-IR"/>
        </w:rPr>
        <w:t>، وجاریة حسناء، وفرس 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الوضیع فی قعر بئر لبعث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ریحا ترفعه فوق الأخیار فی دولة الاشرار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انتمی إلی غیر موالیه فعلیه لعنة اللّه، ومن منع أجیرا أجره فعلیه لعنة اللّه، ومن أحدث حدثا أو آوی محدثا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ذلک الحدث؟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أمنه المسلمون علی أموالهم ودمائهم، والمسلم من سلم المسلمون من یده ولسانه، والمهاجر من هجر السیئات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عری الایمان الحب فی اللّه، والبغض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امرأته أکبه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الطاعة؟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لها فی الذهاب إلی الحمّامات والعرسات والنائحات، ولبس الثیاب الرّقاق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أذهب بالاسلام نخوة الجاهلیة وتفاخرها بآبائها ألا إنّ الناس من آدم وآدم من تراب، وأکرمهم عند اللّه أتقاهم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السحت ثمن المیتة، وثمن الکلب، وثمن الخمر، ومهر الزّانیة، والرّشوة فی الحکم، وأجر الکاهن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علما لیماری به السفهاء، أو یجادل به العلماء، أو لیدعو الناس إلی نفسه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العبد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وقالت الملائکة ما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وجنّة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الفجأة راحة للمؤمن، وحسرة للکافر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الدّنیا اخدمی من خدمنی، وأتعبی من خدمک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لو عدلت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بعوضة لما سقی الکافر منها شربة من ماء</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الأوّلین والآخرین إلّا وهو یتمنی یوم القیامة أنّه لم یعط من الدّنیا إلاّ قوتا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اتّهم اللّه فی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آنین المؤمن تسبیح، وصیاحه تهلیل، ونومه علی الفراش عبادة، وتقلّبه من جنب إلی جنب جهاد فی سبیل اللّه، فإن عوفی مشی فی الناس وما علیه من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أهدی إلیّ کراع لقبلته، ولو دعیت إلی کراع لاجبت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جمعة ولا جماعة، ولا أذان ولا إقامة، ولا عیادة مریض ولا اتّباع جنازة، ولا هرولة بین الصفا والمروة، ولا استلام الحجر، ولا حلق، ولا تولّی القضاء، ولا تستشار، ولا تذبح إلاّ عند الضرورة، ولا تجهر بالتلبیة، ولا تقیم عند قبر، ولا تسمع الخطبة، ولا تتولّی التزویج بنفسها، ولا تخرج من بیت زوجها إلاّ بإذنه، فإن خرجت بغیر اذنه لعنها اللّه وجبرئیل ومیکائیل، ولا تعطی من بیت زوجها شیئا إلّا بإذنه، ولا تبیت وزوجها علیها ساخط وان کان ظالما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عریان فلباسه الحیاء، وزینته الوفاء ومروءته العمل الصالح، وعماده الورع، ولکلّ شیء أساس، وأساس الاسلام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 شؤم، وطاعة المرأة 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الشؤم فی شیء ففی لسان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 المخفّون</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یزدن فی الحفظ، ویذهبن البلغم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اللّبان</w:t>
      </w:r>
      <w:r>
        <w:rPr>
          <w:rStyle w:val="FootnoteAnchor"/>
          <w:rtl w:val="true"/>
        </w:rPr>
        <w:footnoteReference w:id="1663"/>
      </w:r>
      <w:r>
        <w:rPr>
          <w:rFonts w:ascii="IRNazanin" w:hAnsi="IRNazanin" w:eastAsia="IRNazanin"/>
          <w:color w:val="111111"/>
          <w:sz w:val="28"/>
          <w:sz w:val="28"/>
          <w:szCs w:val="28"/>
          <w:rtl w:val="true"/>
          <w:lang w:bidi="fa-IR"/>
        </w:rPr>
        <w:t>والسواک، وقراءة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من السنّة، ومطهرة للفم، ویجلو البصر، ویرضی الرّحمن، ویبیّض الاسنان، ویذهب بالحفر</w:t>
      </w:r>
      <w:r>
        <w:rPr>
          <w:rStyle w:val="FootnoteAnchor"/>
          <w:rtl w:val="true"/>
        </w:rPr>
        <w:footnoteReference w:id="1664"/>
      </w:r>
      <w:r>
        <w:rPr>
          <w:rFonts w:ascii="IRNazanin" w:hAnsi="IRNazanin" w:eastAsia="IRNazanin"/>
          <w:color w:val="111111"/>
          <w:sz w:val="28"/>
          <w:sz w:val="28"/>
          <w:szCs w:val="28"/>
          <w:rtl w:val="true"/>
          <w:lang w:bidi="fa-IR"/>
        </w:rPr>
        <w:t>ویشدّ اللثّة، ویشهّی الطعام، ویذهب بالبلغم، ویزید فی الحفظ، ویضاعف الحسنات، وتفرح به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أقفیتهم، ونوم المؤمنین علی أیمانهم، ونوم الکفّار والمنافقین علی أیسارهم، ونوم الشیاطین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إلاّ وجعل ذرّیته من صلبه، وجعل ذرّیتی من صلبک، ولولاک ما کانت لی 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قواصم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یعصی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ویطاع أمره، وزوجة یحفظها زوحها وهی تخونه، وفقر لایجد صاحبه مداویا، وجار سوء فی دار مقام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فی الجاهلیة خمس سنن أجراها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نساء الآباء علی الابناء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xml:space="preserve">) </w:t>
      </w:r>
      <w:r>
        <w:rPr>
          <w:rStyle w:val="FootnoteAnchor"/>
          <w:rtl w:val="true"/>
        </w:rPr>
        <w:footnoteReference w:id="1665"/>
      </w:r>
      <w:r>
        <w:rPr>
          <w:rFonts w:ascii="IRNazanin" w:hAnsi="IRNazanin" w:eastAsia="IRNazanin"/>
          <w:color w:val="111111"/>
          <w:sz w:val="28"/>
          <w:sz w:val="28"/>
          <w:szCs w:val="28"/>
          <w:rtl w:val="true"/>
          <w:lang w:bidi="fa-IR"/>
        </w:rPr>
        <w:t xml:space="preserve">، ووجد کنزا فأخرج منه الخمس وتصدّق به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666"/>
      </w:r>
      <w:r>
        <w:rPr>
          <w:rFonts w:ascii="Amiri" w:hAnsi="Amiri" w:eastAsia="Amiri" w:cs="Amiri"/>
          <w:color w:val="111111"/>
          <w:sz w:val="28"/>
          <w:sz w:val="28"/>
          <w:szCs w:val="28"/>
          <w:rtl w:val="true"/>
          <w:lang w:bidi="ar-SA"/>
        </w:rPr>
        <w:t xml:space="preserve">ولمّا حفر بئر زمزم سمّاها سقاها الحاج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667"/>
      </w:r>
      <w:r>
        <w:rPr>
          <w:rFonts w:ascii="IRNazanin" w:hAnsi="IRNazanin" w:eastAsia="IRNazanin"/>
          <w:color w:val="111111"/>
          <w:sz w:val="28"/>
          <w:sz w:val="28"/>
          <w:szCs w:val="28"/>
          <w:rtl w:val="true"/>
          <w:lang w:bidi="fa-IR"/>
        </w:rPr>
        <w:t xml:space="preserve">وسنّ فی القتل مائة من الابل فأجری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الاسلام، ولم یکن للطواف عدد عند قریش فسنّ لهم عبدالمطّلب سبعة أشواط فأجری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عبدالمطلب کان لایستقسم بالازلام، ولا یعبد الاصنام، ولا یأکل ما ذبح علی النصب،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دین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الناس إیمانا واعظمهم یقینا قوم یکونون فی آخر الزّمان لم یلحقوا النبیّ، وحجب عنهم الحجّة فامنوا بسواد علی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یقسین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وطلب الصید، واتیان باب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 فی جلد مالاتشرب لبنه ولا تأکل لحمه، ولا تصلّ فی ذات الجیش، ولا فی ذات الصلاصل، ولا فی ضجنان</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وذات الصلاصل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فی طریق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جبیل بناحیة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بناحیة تهامة،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تنزیهی یحمل علی الکراهة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البیض ما اختلف طرفاه، ومن السمک ما کان له </w:t>
      </w:r>
    </w:p>
    <w:p>
      <w:pPr>
        <w:pStyle w:val="BookText"/>
        <w:rPr/>
      </w:pPr>
      <w:r>
        <w:rPr>
          <w:rFonts w:ascii="IRNazanin" w:hAnsi="IRNazanin" w:eastAsia="IRNazanin"/>
          <w:color w:val="111111"/>
          <w:sz w:val="28"/>
          <w:sz w:val="28"/>
          <w:szCs w:val="28"/>
          <w:rtl w:val="true"/>
          <w:lang w:bidi="fa-IR"/>
        </w:rPr>
        <w:t>قشر، ومن الطیر ما دفّ، واترک منه ما صفّ، وکل من طیر الماء ما کانت له قانصة أو صیصیة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ناب من السّباع ومخلب من الطیر فحرام أکله، لاتأکله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لاقطع فی ثمر ولا کثر</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والمراد أن ید السارق لاتقطع اذا سرق الثمر أو الکثر من علی النخل لانهما لیسا فی حرز 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زان عقر، ولا حدّ فی التعریض، ولا شفاعة فی حدّ، ولا یمین فی قطیعة رحم، ولا یمین لولد مع والده، ولا لامرأة مع زوجها، ولا للعبد مع مولاه، ولا صمت یوما إلی اللّیل، ولا وصال فی صیام، ولا تعرّب بعد 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لایقتل والد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لایقبل اللّه دعاء قلب 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العالم أفضل من عبادة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یصلّیهما العالم أفضل من ألف رکعة یصلّیها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لاتصوم المرأة تطوعا إلاّ باذن زوجها، ولا یصوم العبد تطوّعا إلاّ بإذن مولاه، ولا یصوم الضیف تطوّعا إلاّ باذن صاحبه</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الفطر حرام، وصوم یوم الاضحی حرام، وصوم الوصال حرام، وصوم الصمت حرام، وصوم نذر المعصیة حرام، وصوم الدهر 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الزنا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منها فی الدّنیا وثلاث منها فی الآخرة، فأمّا التی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بالبهاء، ویعجّل الفناء، ویقطع الرّزق، وأمّا التی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فسوء الحساب، وسخط الرّحمن، وخلود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سبعون جزءا فأیسرها مثل أن ینکح الرّجل امّه فی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ربا أعظم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سبعین زنیة کلّها بذات محرم فی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قیراطا من زکاة ماله فلیس بمؤمن ولا بمسلم ولا 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تارک الزکاة یسأل اللّه الرّجعة إلی الدّنیا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الحجّ وهو مستطیع کافر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سوّف الحجّ حتّی یموت بعثه اللّه یوم القیامة یهودیا أو نصرانیّا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تردّ القضاء الذی قد أبرم إبراما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تزید فی العمر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بالملح واختتم بالملح فإنّ فیه شفاء من اثنین وسبعین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قمت علی المقام المحمود لشفعت فی أبی وأمی وعمّی وأخ کان لی فی الجاهلیة</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 xml:space="preserve">ولعل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التشفع لعلوّ درجاتهم أکثر فاکثر لان من الثابت أن والدیّ النبی کانا مؤمنین موحدین علی الحنیفیة دین ابراهیم الخلیل، وأنّ عمّ النبی کان مؤمنا برسول اللّه ولکنه کان یکتم ایمانه لمصالح کما دلّت علی ذلک عشرات الروایات مضافا إلی أشعاره الکثیرة فی مدح رسول اللّه ومدح الاسلام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 بأن دین محمد من خیر أدیان البریّة دینا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الذّبیحین</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ما اکتسبت به الجنّة، وطلب به رضی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خلق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فادبر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خلقا هو أحب إلیّ منک، بک آخذ، وبک أعطی، وبک أثیب، وبک اعاقب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لاصدقة وذو رحم محتاج</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فی الخضاب خیر من ألف درهم ینفق فی سبیل </w:t>
      </w:r>
    </w:p>
    <w:p>
      <w:pPr>
        <w:pStyle w:val="BookText"/>
        <w:rPr/>
      </w:pPr>
      <w:r>
        <w:rPr>
          <w:rFonts w:ascii="IRNazanin" w:hAnsi="IRNazanin" w:eastAsia="IRNazanin"/>
          <w:color w:val="111111"/>
          <w:sz w:val="28"/>
          <w:sz w:val="28"/>
          <w:szCs w:val="28"/>
          <w:rtl w:val="true"/>
          <w:lang w:bidi="fa-IR"/>
        </w:rPr>
        <w:t>الله، وفیه أربعة عشر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یطرد الریح من الأذنین، ویجلو البصر، ویلین الخیاشیم، ویطیب النکهة، ویشدّ اللثّة، ویذهب بالضنی</w:t>
      </w:r>
      <w:r>
        <w:rPr>
          <w:rStyle w:val="FootnoteAnchor"/>
          <w:rtl w:val="true"/>
        </w:rPr>
        <w:footnoteReference w:id="1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ویقلّ وسوسة الشّیطان، وتفرح به الملائکة، ویستبشر به المؤمن، ویغیظ به الکافر، وهو زینة وطیب، ویستحی منه منکر ونکیر، وهو براءة له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لاخیر فی القول إلاّ مع الفعل، ولا فی المنظر إلاّ مع المخبر</w:t>
      </w:r>
      <w:r>
        <w:rPr>
          <w:rStyle w:val="FootnoteAnchor"/>
          <w:rtl w:val="true"/>
        </w:rPr>
        <w:footnoteReference w:id="1675"/>
      </w:r>
      <w:r>
        <w:rPr>
          <w:rFonts w:ascii="IRNazanin" w:hAnsi="IRNazanin" w:eastAsia="IRNazanin"/>
          <w:color w:val="111111"/>
          <w:sz w:val="28"/>
          <w:sz w:val="28"/>
          <w:szCs w:val="28"/>
          <w:rtl w:val="true"/>
          <w:lang w:bidi="fa-IR"/>
        </w:rPr>
        <w:t>ولا فی المال إلاّ مع الجود، ولا فی الصدق إلاّ مع الوفاء، ولا فی الفقه إلاّ مع الورع، ولا فی الصدقة إلاّ مع النیة، ولا فی الحیاة إلّا مع الصحّة، ولا فی الوطن إلاّ مع الأمن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الشاة 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والمذاکیر، والمثانة، والنخاع، والغدد، والطحال، والمرارة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لاتماکس فی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شراء الأضحیة، والکفن، والنسمة، والکری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أخبرکم بأشبهکم بی خلقا؟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أحسنکم خلقا، وأعظمکم حلما، وأبرّکم بقرابته، وأشدّکم من نفسه إنصافا</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لامّتی من الغرق إذا هم رکبوا السفن فقرأوا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لامّتی من السرق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لأمّتی من 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لامّتی من 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العظیم، لاملجا ولا منجا من اللّه إلاّ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لأمّتی من الحرق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 فلیقرأ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استصعبت علیه دابّته فلیقرأ فی اذنها الیمنی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بطنه ماء أصفر فلیکتب علی بطنه آیة الکرسی ولیشربه فإنّه یبرأ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ساحرا أو شیطانا فلیقرأ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علی والده أن یحسن اسمه وأدبه، ویضعه موضعا صالحا وحقّ الوالد علی ولده أن لایسمّیه باسمه، ولا یمشی بین یدیه، ولا یجلس أمامه، ولا یدخل معه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الطین، وتقلیم الاظفار بالاسنان، وأکل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والدین حملا ولدهما علی عقوقهما</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الوالدین من عقوق ولدهما ما یلزم الولد لهما من عقوقهما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والدین حملا ولدهما علی 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أحزن والدیه فقد عقّهما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اغتیب عنده أخوه المسلم فاستطاع نصره فلم ینصره خذله اللّه فی الدّنیا والآخرة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کفی یتیما فی نفقته بماله حتّی یستغنی وجبت له الجنّة البتّة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مسح یده علی رأس یتیم ترحّما له أعطاه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شعرة نورا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لافقر أشدّ من الجهل، ولا مال أعود من العقل، ولا وحشة أوحش من العجب، ولا عقل کالتدبیر، ولا ورع کالکفّ عن محارم اللّه تعالی، ولا حسب کحسن الخلق، ولا عبادة مثل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الحدیث الکذب، وآفة العلم النسیان، وآفة العبادة الفترة</w:t>
      </w:r>
      <w:r>
        <w:rPr>
          <w:rStyle w:val="FootnoteAnchor"/>
          <w:rtl w:val="true"/>
        </w:rPr>
        <w:footnoteReference w:id="1686"/>
      </w:r>
      <w:r>
        <w:rPr>
          <w:rFonts w:ascii="IRNazanin" w:hAnsi="IRNazanin" w:eastAsia="IRNazanin"/>
          <w:color w:val="111111"/>
          <w:sz w:val="28"/>
          <w:sz w:val="28"/>
          <w:szCs w:val="28"/>
          <w:rtl w:val="true"/>
          <w:lang w:bidi="fa-IR"/>
        </w:rPr>
        <w:t>وآفة الجمال الخیلاء</w:t>
      </w:r>
      <w:r>
        <w:rPr>
          <w:rStyle w:val="FootnoteAnchor"/>
          <w:rtl w:val="true"/>
        </w:rPr>
        <w:footnoteReference w:id="1687"/>
      </w:r>
      <w:r>
        <w:rPr>
          <w:rFonts w:ascii="Amiri" w:hAnsi="Amiri" w:eastAsia="Amiri" w:cs="Amiri"/>
          <w:color w:val="111111"/>
          <w:sz w:val="28"/>
          <w:sz w:val="28"/>
          <w:szCs w:val="28"/>
          <w:rtl w:val="true"/>
          <w:lang w:bidi="ar-SA"/>
        </w:rPr>
        <w:t>، وآفة العلم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یذهبن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علی الشبع، والسراج فی القمر، والزّرع فی السبخة، والصنیعة عند 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الصلاة علیّ فقد أخطأ طریق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ونقرة الغراب، وفریشة الاسد</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افتراش السبع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یبسط ذراعیه فی السجود ولا یرفعهما عن الارض کما یبسط الکلب والذئب ذراعیه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أدخل یدی فی فم التنّین إلی المرفق احبّ إلی من أن </w:t>
      </w:r>
    </w:p>
    <w:p>
      <w:pPr>
        <w:pStyle w:val="BookText"/>
        <w:rPr/>
      </w:pPr>
      <w:r>
        <w:rPr>
          <w:rFonts w:ascii="IRNazanin" w:hAnsi="IRNazanin" w:eastAsia="IRNazanin"/>
          <w:color w:val="111111"/>
          <w:sz w:val="28"/>
          <w:sz w:val="28"/>
          <w:szCs w:val="28"/>
          <w:rtl w:val="true"/>
          <w:lang w:bidi="fa-IR"/>
        </w:rPr>
        <w:t>أسأل من لم یکن ثمّ کان</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أعتی الناس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غیر قاتله، والضارب غیر ضاربه، ومن تولّی غیر موالیه فقد کفر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بالیمین فإنّها فضیلة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أتختّم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بالعقیق الاحمر فإنّه أوّل جبل أقرّ للّه تعالی بالرّبوبیّة، ولیّ بالنبوّة ولک بالوصیة، ولولدک بالامامة، ولشیعتک بالجنّة، ولأعدائک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فاختارنی منها علی رجال العالمین، ثمّ أطلع الثانیة فاختارک علی رجال العالمین، ثمّ أطلع الثالثة فاختار الائمة من ولدک علی رجال العالمین، ثمّ أطلع الرّابعة فاختار فاطمة علی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اسمک مقرونا باسمی فی ثلاثة مواطن فآنست بالنظر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بلغت بیت المقدّس فی معراجی إلی السماء وجدت علی صخرتها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محمدا رسول اللّه، أیدته بوزیره، ونصرته بوزیره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فلمّا انتهیت إلی سدرة المنتهی وجدت مکتوبا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لا إله إلّا أنا وحدی، محمّد صفوتی من خلقی، أیدته بوزیره ونصرته بوزیره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وزیری؟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فلمّا جاوزت سدرة المنتهی انتهیت إلی عرش ربّ العالمین جلّ جلاله فوجدت مکتوبا علی قوائمه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لا إله إلاّ أنا وحدی، محمد حبیبی، أیدته بوزیره ونصرته بوزیره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فیک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ینشقّ عنه القبر معی، وأنت أوّل من یقف علی الصراط معی، وأنت أوّل من یکسی إذا کسیت، ویحیی إذا حییت، وأنت أوّل من یسکن معی فی علیین، وأنت أوّل من یشرب معی من الرحیق الختوم الذی ختامه 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 إنّ لک فی علّتک إذا اعتللت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ودعاؤک فیها مستجاب، ولا تدع العلّة علیک ذنبا إلاّ حطّته، متعک اللّه بالعافیة إلی انقضاء أجلک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إیّاک والسّؤال فإنّه ذلّ حاضر وفقر تتعجّله، وفیه حساب طویل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تعیش وحدک، وتموت وحدک، وتدخل الجنّة وحدک، یسعد بک قوم من أهل العراق یتولّون غسلک وتجهیزک ودفنک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لاتسأل بکفّک، وإن أتاک شیء فاقبله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بأشرارکم؟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المشّاؤن بالنمیمة، المفرّقون بین الاحبّة، الباغون للبراء </w:t>
      </w:r>
    </w:p>
    <w:p>
      <w:pPr>
        <w:pStyle w:val="BookText"/>
        <w:rPr/>
      </w:pPr>
      <w:r>
        <w:rPr>
          <w:rFonts w:ascii="IRNazanin" w:hAnsi="IRNazanin" w:eastAsia="IRNazanin"/>
          <w:color w:val="111111"/>
          <w:sz w:val="28"/>
          <w:sz w:val="28"/>
          <w:szCs w:val="28"/>
          <w:rtl w:val="true"/>
          <w:lang w:bidi="fa-IR"/>
        </w:rPr>
        <w:t>العیب</w:t>
      </w:r>
      <w:r>
        <w:rPr>
          <w:rStyle w:val="FootnoteAnchor"/>
          <w:rtl w:val="true"/>
        </w:rPr>
        <w:footnoteReference w:id="1690"/>
      </w:r>
      <w:r>
        <w:rPr>
          <w:rFonts w:ascii="IRNazanin" w:hAnsi="IRNazanin" w:eastAsia="IRNazanin"/>
          <w:color w:val="111111"/>
          <w:sz w:val="28"/>
          <w:sz w:val="28"/>
          <w:szCs w:val="28"/>
          <w:rtl w:val="true"/>
          <w:lang w:bidi="fa-IR"/>
        </w:rPr>
        <w:t>و</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إسماعیل بن مرار، عن یونس بن عبدالرحمن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أوصی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ثلاث خصال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والحرص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إنصافک الناس من نفسک، ومواساتک الأخ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فرحات للمؤمن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الاخوان، والإفطار فی الصیام</w:t>
      </w:r>
      <w:r>
        <w:rPr>
          <w:rStyle w:val="FootnoteAnchor"/>
          <w:rtl w:val="true"/>
        </w:rPr>
        <w:footnoteReference w:id="1693"/>
      </w:r>
      <w:r>
        <w:rPr>
          <w:rFonts w:ascii="Amiri" w:hAnsi="Amiri" w:eastAsia="Amiri" w:cs="Amiri"/>
          <w:color w:val="111111"/>
          <w:sz w:val="28"/>
          <w:sz w:val="28"/>
          <w:szCs w:val="28"/>
          <w:rtl w:val="true"/>
          <w:lang w:bidi="ar-SA"/>
        </w:rPr>
        <w:t>والتهجّد من آخر اللّیل</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تکن فیه لم یقم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یحجزه عن معاصی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وخلق یداری به الناس، وحلم یردّ به جهل الجاهل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فی الإقتار</w:t>
      </w:r>
      <w:r>
        <w:rPr>
          <w:rStyle w:val="FootnoteAnchor"/>
          <w:rtl w:val="true"/>
        </w:rPr>
        <w:footnoteReference w:id="1695"/>
      </w:r>
      <w:r>
        <w:rPr>
          <w:rFonts w:ascii="IRNazanin" w:hAnsi="IRNazanin" w:eastAsia="IRNazanin"/>
          <w:color w:val="111111"/>
          <w:sz w:val="28"/>
          <w:sz w:val="28"/>
          <w:szCs w:val="28"/>
          <w:rtl w:val="true"/>
          <w:lang w:bidi="fa-IR"/>
        </w:rPr>
        <w:t>وانصاف الناس من نفسک، وبذل العلم للمتعلّم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من حرمک، وتصل من قطعک وتعفو عمّن ظلمک</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موسی الدقاق والحسین بن ابراهیم بن أحمد بن هشام المکتب ومحمد بن احمد السنانی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الاسدی الکوفی أبو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عمّه الحسین بن یزید، عن اسماعیل بن الفضل الهاشمی واسماعیل بن أبی زیاد جمیعا، عن جعفر بن محمد، عن أبیه محمد بن علی، عن أبیه علی بن الحسین، عن أبیه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إلی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فیما أوصی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حفظ من أمّتی أربعین حدیثا یطلب بذلک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 الآخرة حشره اللّه یوم القیامة مع النبیّین والصدّیقین والشهداء والصالحین وحسن اولئک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ما هذه الأحادیث؟</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تؤمن بالله وحده لاشریک له، وتعبده ولا تعبد غیره، وتقیم الصلاة بوضوء سابغ فی مواقیتها ولا تؤخّرها فإنّ فی تأخیرها من </w:t>
      </w:r>
    </w:p>
    <w:p>
      <w:pPr>
        <w:pStyle w:val="BookText"/>
        <w:rPr/>
      </w:pPr>
      <w:r>
        <w:rPr>
          <w:rFonts w:ascii="IRNazanin" w:hAnsi="IRNazanin" w:eastAsia="IRNazanin"/>
          <w:color w:val="111111"/>
          <w:sz w:val="28"/>
          <w:sz w:val="28"/>
          <w:szCs w:val="28"/>
          <w:rtl w:val="true"/>
          <w:lang w:bidi="fa-IR"/>
        </w:rPr>
        <w:t xml:space="preserve">غیر علّة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وتؤدّی الزکاة وتصوم شهر رمضان، وتحجّ البیت إذا کان لک مال وکنت مستطیعا، وأن لاتعقّ والدیک، ولا تأکل مال الیتیم ظلما، ولا تأکل الربا، ولا تشرب الخمر ولا شیئا من الاشربة المسکرة، ولا تزنی ولا تلوط، ولا تمشی بالنمیمة، ولا تحلف باللّه کاذبا، ولا تسرق، ولا تشهد شهادة الزور لاحد قریبا کان أو بعیدا، وأن تقبل الحقّ ممّن جاء به صغیرا کان أو کبیرا، وأن لاترکن إلی ظالم وإن کان حمیما قریبا، وأن لاتعمل بالهوی، ولا تقذف المحصنة، ولا ترائی فإنّ أیسر الریاء شرک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لاتقول لقصیر</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یاقصیر، ولا 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یاطویل ترید بذلک عیبه، وأن لاتسخر من أحد من خلق اللّه، وأن تصبر علی البلاء والمصیبة، وأن تشکر نعم اللّه الّتی أنعم بها علیک، وأن لاتأمن عقاب اللّه علی ذنب تصیبه، وأن لاتقنط من رحمة اللّه، وأن تتوب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ذنوبک فانّ التائب من ذنوبه کمن لاذنب له، وأن لاتصرّ علی الذنوب مع الاستغفار فتکون کالمستهزیء باللّه وآیاته ورسله، وأن تعلم أنّ ما أصابک لم یکن لیخطئک وأنّ ما أخطأک لم یکن لیصیبک، وأن لاتطلب سخط الخالق برضی الخلوق، وأن لاتؤثر الدنیا علی الآخرة لانّ الدنیا فانیة والآخرة باقیة، وأن لاتبخل علی إخوانک بما تقدر علیه، وأن تکون سریرتک کعلانیتک، وأن لاتکون علانیتک حسنة وسریرتک قبیحة فإن فعلت ذلک کنت من المنافقین، وأن لاتکذب ولا تخالط الکذّابین، وأن لاتغضب إذا سمعت حقّا، وأن تؤدّب نفسک وأهلک وولدک وجیرانک علی حسب الطاقة، وأن تعمل بما علمت، ولا تعاملنّ أحدا من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بالحق، وأن تکون سهلا للقریب والبعید، وأن </w:t>
      </w:r>
      <w:bookmarkStart w:id="283" w:name="pg13616_128757"/>
    </w:p>
    <w:p>
      <w:pPr>
        <w:pStyle w:val="BookText"/>
        <w:rPr/>
      </w:pPr>
      <w:bookmarkEnd w:id="283"/>
      <w:r>
        <w:rPr>
          <w:rFonts w:ascii="IRNazanin" w:hAnsi="IRNazanin" w:eastAsia="IRNazanin"/>
          <w:color w:val="111111"/>
          <w:sz w:val="28"/>
          <w:sz w:val="28"/>
          <w:szCs w:val="28"/>
          <w:rtl w:val="true"/>
          <w:lang w:bidi="fa-IR"/>
        </w:rPr>
        <w:t xml:space="preserve">لاتکون جبّارا عنیدا، وأن تکثر من التسبیح والتهلیل والدعاء وذکر الموت وما بعده من القیامة والجنّة والنار، وأن تکثر من قراءة القرآن وتعمل بما فیه، وأن تستغنم البرّ والکرامة بالمؤمنین والمؤمنات، وأن تنظر إلی کلّ مالاترضی فعله لنفسک فلا تفعله بأحد من المؤمنین، ولا تملّ من فعل الخیر، وأن لاتثقل علی أحد إذا أنعمت علیه، وأن تکون الدنیا عندک سجنا حتّی یجعل اللّه لک جنّة، فهذه أربعون حدیثا من استقام علیها وحفظها عنّی من امّتی دخل الجنّة برحمة اللّه، وکان من أفضل الناس وأحبّهم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النبیین والصدّیقین، وحشره اللّه یوم القیامة مع النبیین والصدیقین والشهداء والصالحین وحسن أولئک رفیقا</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407441_3830689328"/>
      <w:bookmarkStart w:id="285" w:name="_Toc99"/>
      <w:bookmarkEnd w:id="284"/>
      <w:r>
        <w:rPr>
          <w:rtl w:val="true"/>
        </w:rPr>
        <w:t xml:space="preserve">باب </w:t>
      </w:r>
      <w:r>
        <w:rPr>
          <w:rtl w:val="true"/>
        </w:rPr>
        <w:t>(</w:t>
      </w:r>
      <w:r>
        <w:rPr/>
        <w:t>2</w:t>
      </w:r>
      <w:r>
        <w:rPr>
          <w:rtl w:val="true"/>
        </w:rPr>
        <w:t xml:space="preserve">) </w:t>
      </w:r>
      <w:r>
        <w:rPr>
          <w:rtl w:val="true"/>
        </w:rPr>
        <w:t>مواعظه العامّة</w:t>
      </w:r>
      <w:bookmarkEnd w:id="285"/>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السنانی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موسی بن عمران النخعی، عن عمه الحسین بن یزید، عن محمّد ابن سنان، عن المفضل بن عمر، عن یونس بن ظبیان،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الاشهار بالعبادة ریبة، إنّ أبی حدّثنی،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الناس من أقام الفرائض وأسخی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من أدّی زکاة ماله، وأزهد الناس من اجتنب الحرام، وأتقی الناس من قال الحقّ فیما له وعلیه، وأعدل الناس من رضی للناس ما یرضی لنفسه وکره لهم ما یکره لنفسه، وأکیس الناس من کان أشدّ ذکرا للموت، وأغبط الناس من کان تحت التراب قد أمن العقاب ویرجو الثواب، وأغفل الناس من لم یتّعظ بتغیّر الدّنیا من حال إلی حال، وأعظم الناس فی الدنیا خطرا من لم یجعل للدّنیا عنده خطرا، وأعلم الناس من جمع علم الناس إلی علمه، وأشجع الناس من غلب هواه، وأکثر الناس قیمة أکثرهم علما، وأقلّ الناس قیمة أقلّهم علما، وأقلّ الناس لذّة الحسود، وأقلّ الناس راحة البخیل، وأبخل الناس من بخل بما افترض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وأولی الناس بالحقّ أعلمهم به، وأقلّ الناس حرمة الفاسق، وأقلّ الناس وفاء الملوک، وأقلّ الناس صدیقا الملک، وأفقر الناس الطمع</w:t>
      </w:r>
      <w:r>
        <w:rPr>
          <w:rStyle w:val="FootnoteAnchor"/>
          <w:rtl w:val="true"/>
        </w:rPr>
        <w:footnoteReference w:id="1698"/>
      </w:r>
      <w:r>
        <w:rPr>
          <w:rFonts w:ascii="IRNazanin" w:hAnsi="IRNazanin" w:eastAsia="IRNazanin"/>
          <w:color w:val="111111"/>
          <w:sz w:val="28"/>
          <w:sz w:val="28"/>
          <w:szCs w:val="28"/>
          <w:rtl w:val="true"/>
          <w:lang w:bidi="fa-IR"/>
        </w:rPr>
        <w:t>، وأغنی الناس من لم یکن للحرص أسیرا، وأفضل الناس إیمانا أحسنهم خلقا، وأکرم الناس أتقاهم، وأعظم الناس قدرا من ترک مالایعنیه، وأورع الناس من ترک المراء وإن کان محقّا، وأقلّ الناس مروءة من کان کاذبا، وأشقی الناس الملوک، وأمقت الناس المتکبّر، وأشدّ الناس اجتهادا من ترک الذّنوب، وأحکم</w:t>
      </w:r>
      <w:r>
        <w:rPr>
          <w:rStyle w:val="FootnoteAnchor"/>
          <w:rtl w:val="true"/>
        </w:rPr>
        <w:footnoteReference w:id="1699"/>
      </w:r>
      <w:r>
        <w:rPr>
          <w:rFonts w:ascii="IRNazanin" w:hAnsi="IRNazanin" w:eastAsia="IRNazanin"/>
          <w:color w:val="111111"/>
          <w:sz w:val="28"/>
          <w:sz w:val="28"/>
          <w:szCs w:val="28"/>
          <w:rtl w:val="true"/>
          <w:lang w:bidi="fa-IR"/>
        </w:rPr>
        <w:t>الناس من فرّ من جهّال الناس، وأسعد الناس من خالط کرام الناس، وأعقل الناس أشدّهم مداراة للناس، وأولی الناس بالتّهمة من جالس أهل التّهمة، وأعتی</w:t>
      </w:r>
      <w:r>
        <w:rPr>
          <w:rStyle w:val="FootnoteAnchor"/>
          <w:rtl w:val="true"/>
        </w:rPr>
        <w:footnoteReference w:id="1700"/>
      </w:r>
      <w:r>
        <w:rPr>
          <w:rFonts w:ascii="IRNazanin" w:hAnsi="IRNazanin" w:eastAsia="IRNazanin"/>
          <w:color w:val="111111"/>
          <w:sz w:val="28"/>
          <w:sz w:val="28"/>
          <w:szCs w:val="28"/>
          <w:rtl w:val="true"/>
          <w:lang w:bidi="fa-IR"/>
        </w:rPr>
        <w:t xml:space="preserve">الناس من قتل غیر قاتله أو ضرب غیر </w:t>
      </w:r>
    </w:p>
    <w:p>
      <w:pPr>
        <w:pStyle w:val="BookText"/>
        <w:rPr/>
      </w:pPr>
      <w:r>
        <w:rPr>
          <w:rFonts w:ascii="IRNazanin" w:hAnsi="IRNazanin" w:eastAsia="IRNazanin"/>
          <w:color w:val="111111"/>
          <w:sz w:val="28"/>
          <w:sz w:val="28"/>
          <w:szCs w:val="28"/>
          <w:rtl w:val="true"/>
          <w:lang w:bidi="fa-IR"/>
        </w:rPr>
        <w:t>ضاربه، وأولی الناس بالعفو أقدرهم علی العقوبة، وأحقّ الناس بالذّنب السفیه المغتاب، وأذلّ الناس من أهان الناس، وأحزم الناس أکظمهم للغیظ، وأصلح الناس أصلحهم للناس، وخیر الناس من انتفع به الناس</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ظبیان، عن الصادق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الاشتهار بالعبادة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أیّوب بن نوح، عن محمد بن أبی عمیر، عن سیف بن عمیرة، عن أبی حمزة الثمالی،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الاشتهار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الحدیث عن الامام جعفر بن محمد الصادق، عن أبیه، عن جده،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الناس من أقام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باختلاف یسیر</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یحیی،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عن هذا القول، قول من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 اللّه الإیمان والتقوی وأعوذ باللّه من شر عاقبة الامور ان اشرف الحدیث ذکر اللّه ورأس الحکمة طاعته وأصدق القول وأبلغ الموعظة وأحسن القصص کتاب اللّه وأوثق العری الإیمان باللّه وخیر الملل ملة إبراهیم وأحسن السنن سنة الأنبیاء وأحسن الهدی هدی محمد وخیر الزاد التقوی وخیر العلم ما نفع وخیر الهدی ما اتبع وخیر الغنی غنی النفس وخیر ما ألقی فی القلب الیقین وزینة الحدیث الصدق وزینة العلم الإحسان وأشرف الموت قتل الشهادة وخیر الامور خیرها عاقبة، وما قل وکفی خیر مما کثر وألهی والشقی من شقی فی بطن امه والسعید من وعظ بغیره و اکیس الکیس التقی وأحمق الحمق الفجور وشر الروایا روایا الکذب وشر الامور محدثاتها وشر العمی عمی القلب وشر الندامة ندامة یوم القیامة واعظم المخطئین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الکذاب</w:t>
      </w:r>
      <w:r>
        <w:rPr>
          <w:rStyle w:val="FootnoteAnchor"/>
          <w:rtl w:val="true"/>
        </w:rPr>
        <w:footnoteReference w:id="1705"/>
      </w:r>
      <w:r>
        <w:rPr>
          <w:rFonts w:ascii="IRNazanin" w:hAnsi="IRNazanin" w:eastAsia="IRNazanin"/>
          <w:color w:val="111111"/>
          <w:sz w:val="28"/>
          <w:sz w:val="28"/>
          <w:szCs w:val="28"/>
          <w:rtl w:val="true"/>
          <w:lang w:bidi="fa-IR"/>
        </w:rPr>
        <w:t>وشر الکسب کسب الرّبا وشر المآکل أکل مال الیتیم ظلما وأحسن زینة الرجل السکینة مع الإیمان ومن تتبّع المشمعة</w:t>
      </w:r>
      <w:r>
        <w:rPr>
          <w:rStyle w:val="FootnoteAnchor"/>
          <w:rtl w:val="true"/>
        </w:rPr>
        <w:footnoteReference w:id="1706"/>
      </w:r>
      <w:r>
        <w:rPr>
          <w:rFonts w:ascii="IRNazanin" w:hAnsi="IRNazanin" w:eastAsia="IRNazanin"/>
          <w:color w:val="111111"/>
          <w:sz w:val="28"/>
          <w:sz w:val="28"/>
          <w:szCs w:val="28"/>
          <w:rtl w:val="true"/>
          <w:lang w:bidi="fa-IR"/>
        </w:rPr>
        <w:t>یشمع اللّه به</w:t>
      </w:r>
      <w:r>
        <w:rPr>
          <w:rStyle w:val="FootnoteAnchor"/>
          <w:rtl w:val="true"/>
        </w:rPr>
        <w:footnoteReference w:id="1707"/>
      </w:r>
      <w:r>
        <w:rPr>
          <w:rFonts w:ascii="IRNazanin" w:hAnsi="IRNazanin" w:eastAsia="IRNazanin"/>
          <w:color w:val="111111"/>
          <w:sz w:val="28"/>
          <w:sz w:val="28"/>
          <w:szCs w:val="28"/>
          <w:rtl w:val="true"/>
          <w:lang w:bidi="fa-IR"/>
        </w:rPr>
        <w:t>ومن یعرف البلاء یصبر علیه ومن لایعرفه ینکره والریب کفر ومن یستکبر یضعه اللّه، ومن یطع الشیطان یعص اللّه، ومن یعص اللّه یعذبه اللّه، ومن یشکره یزده اللّه، ومن یصبر علی الرزیة یغیثه</w:t>
      </w:r>
      <w:r>
        <w:rPr>
          <w:rStyle w:val="FootnoteAnchor"/>
          <w:rtl w:val="true"/>
        </w:rPr>
        <w:footnoteReference w:id="1708"/>
      </w:r>
      <w:r>
        <w:rPr>
          <w:rFonts w:ascii="IRNazanin" w:hAnsi="IRNazanin" w:eastAsia="IRNazanin"/>
          <w:color w:val="111111"/>
          <w:sz w:val="28"/>
          <w:sz w:val="28"/>
          <w:szCs w:val="28"/>
          <w:rtl w:val="true"/>
          <w:lang w:bidi="fa-IR"/>
        </w:rPr>
        <w:t xml:space="preserve">اللّه، ومن یتوکل علی اللّه فحسبه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 یؤجره اللّه</w:t>
      </w:r>
      <w:r>
        <w:rPr>
          <w:rFonts w:eastAsia="IRNazanin" w:cs="IRNazanin"/>
          <w:color w:val="111111"/>
          <w:sz w:val="28"/>
          <w:szCs w:val="28"/>
          <w:rtl w:val="true"/>
          <w:lang w:bidi="fa-IR"/>
        </w:rPr>
        <w:t>]</w:t>
      </w:r>
      <w:r>
        <w:rPr>
          <w:rStyle w:val="FootnoteAnchor"/>
          <w:rtl w:val="true"/>
        </w:rPr>
        <w:footnoteReference w:id="1709"/>
      </w:r>
      <w:r>
        <w:rPr>
          <w:rFonts w:ascii="IRNazanin" w:hAnsi="IRNazanin" w:eastAsia="IRNazanin"/>
          <w:color w:val="111111"/>
          <w:sz w:val="28"/>
          <w:sz w:val="28"/>
          <w:szCs w:val="28"/>
          <w:rtl w:val="true"/>
          <w:lang w:bidi="fa-IR"/>
        </w:rPr>
        <w:t xml:space="preserve">لاتسخطوا اللّه برضا </w:t>
      </w:r>
    </w:p>
    <w:p>
      <w:pPr>
        <w:pStyle w:val="BookText"/>
        <w:rPr/>
      </w:pPr>
      <w:r>
        <w:rPr>
          <w:rFonts w:ascii="IRNazanin" w:hAnsi="IRNazanin" w:eastAsia="IRNazanin"/>
          <w:color w:val="111111"/>
          <w:sz w:val="28"/>
          <w:sz w:val="28"/>
          <w:szCs w:val="28"/>
          <w:rtl w:val="true"/>
          <w:lang w:bidi="fa-IR"/>
        </w:rPr>
        <w:t xml:space="preserve">أحد من خلقه، ولا تتقربوا إلی أحد من الخلق بتباعد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لیس بینه وبین أحد من الخلق شیء فیعطیه</w:t>
      </w:r>
      <w:r>
        <w:rPr>
          <w:rStyle w:val="FootnoteAnchor"/>
          <w:rtl w:val="true"/>
        </w:rPr>
        <w:footnoteReference w:id="1710"/>
      </w:r>
      <w:r>
        <w:rPr>
          <w:rFonts w:ascii="IRNazanin" w:hAnsi="IRNazanin" w:eastAsia="IRNazanin"/>
          <w:color w:val="111111"/>
          <w:sz w:val="28"/>
          <w:sz w:val="28"/>
          <w:szCs w:val="28"/>
          <w:rtl w:val="true"/>
          <w:lang w:bidi="fa-IR"/>
        </w:rPr>
        <w:t xml:space="preserve">به خیرا أو یصرف به عنه سوءا إلاّ بطاعته وابتغاء مرضاته، ان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کل خیر یبتغی ونجاة من کل شر یتقی، وإن اللّه یعصم من اطاعه ولا یعتصم منه من عصاه ولا یجد الهارب من اللّه مهربا، فإن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باذلاله ولو کره الخلائق، وکل ما هو آت قریب، ما شاء اللّه کان وما لم یشأ لم یکن تعاونوا علی البر والتقوی ولا تعاونوا علی الاثم والعدوان، واتقوا اللّه إن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711"/>
      </w: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مثله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علیّ بن الشاه المرو الرّوذیّ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یزید احمد بن خالد الخالدی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آنس بن محمد أبو مالک، عن </w:t>
      </w:r>
    </w:p>
    <w:p>
      <w:pPr>
        <w:pStyle w:val="BookText"/>
        <w:rPr/>
      </w:pPr>
      <w:r>
        <w:rPr>
          <w:rFonts w:ascii="IRNazanin" w:hAnsi="IRNazanin" w:eastAsia="IRNazanin"/>
          <w:color w:val="111111"/>
          <w:sz w:val="28"/>
          <w:sz w:val="28"/>
          <w:szCs w:val="28"/>
          <w:rtl w:val="true"/>
          <w:lang w:bidi="fa-IR"/>
        </w:rPr>
        <w:t xml:space="preserve">أبیه، عن جعفر بن محمد،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وصیّته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من لقی اللّه بهن فهو من 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اللّه بما افترض اللّه علیه فهو من أعبد الناس، ومن ورع عن محارم اللّه فهو من أورع الناس، ومن قنع بما رزقه اللّه فهو من أغنی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لاتطیقها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للأخ فی ماله، وانصاف الناس من نفسه، وذکر اللّه علی کلّ حال، ولیس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ورد علی ما یحرم علیه 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یتخوّف منهنّ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بین القبور، والمشی فی خفّ واحد، والرجل ینام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مجالستهم تمیت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الانذال</w:t>
      </w:r>
      <w:r>
        <w:rPr>
          <w:rStyle w:val="FootnoteAnchor"/>
          <w:rtl w:val="true"/>
        </w:rPr>
        <w:footnoteReference w:id="1714"/>
      </w:r>
      <w:r>
        <w:rPr>
          <w:rFonts w:ascii="IRNazanin" w:hAnsi="IRNazanin" w:eastAsia="IRNazanin"/>
          <w:color w:val="111111"/>
          <w:sz w:val="28"/>
          <w:sz w:val="28"/>
          <w:szCs w:val="28"/>
          <w:rtl w:val="true"/>
          <w:lang w:bidi="fa-IR"/>
        </w:rPr>
        <w:t>ومجالسة الأغنیاء والحدیث مع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یزدن فی الحفظ ویذهبن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اللبان والسّواک، وقراءة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الطین، وتقلیم الأظفار با لأسنان، وأکل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والحرص، والکبر</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یقسین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وطلب الصید، وإتیان باب السلطان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العیش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قوراء، وجاریة حسناء، وفرس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القبّاء الضّامر البطن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أقبّ وقبّاء لانّ الفرس یذکر ویؤنّث ویقال للانثی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قبّاء لاغیر</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وصیته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جمعة ولا جماعة ولا اذان ولا اقامة ولا عیادة مریض ولا اتباع جنازة ولا هرولة بین الصفا والمروة ولا استلام الحجر ولا حلق ولا تولّی القضاء ولا تستشار ولا تذبح إلاّ عند الضرورة ولا تجهر بالتلبیة ولا تقیم عند قبر ولا تسمع الخطبة ولا تتولی التزویج ولا تخرج من بیت زوجها إلاّ باذنه فان خرجت بغیر اذنه لعنها اللّه وجبرئیل ومیکائیل ولا تعطی من بیت زوجها شیئا إلاّ باذنه ولا تبیت وزوجها علیها ساخط وان کان ظالما لها</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حمّاد،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من دار فیها فرحة إلاّ تبعها ترحة</w:t>
      </w:r>
      <w:r>
        <w:rPr>
          <w:rStyle w:val="FootnoteAnchor"/>
          <w:rtl w:val="true"/>
        </w:rPr>
        <w:footnoteReference w:id="1718"/>
      </w:r>
      <w:r>
        <w:rPr>
          <w:rFonts w:ascii="IRNazanin" w:hAnsi="IRNazanin" w:eastAsia="IRNazanin"/>
          <w:color w:val="111111"/>
          <w:sz w:val="28"/>
          <w:sz w:val="28"/>
          <w:szCs w:val="28"/>
          <w:rtl w:val="true"/>
          <w:lang w:bidi="fa-IR"/>
        </w:rPr>
        <w:t>وما من همّ إلاّ وله فرج إلاّ همّ أهل النار، فاذا عملت سیّئة فأتبعها بحسنة تمحها سریعا، وعلیک بصنایع الخیر فانّها تدفع مصارع السّوء</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التأدیب للنّاس لابأنّ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عملها</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علیّ بن النعمان،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اوصیک فی نفسک بخصال فاحفظها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فالصدق، ولا تخرجنّ من فیک کذبة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الورع ولا تجتریء علی خیانة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البکاء من خشیة اللّه، یبنی لک بکلّ دمعة ألف بیت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مالک ودمک دون دینک،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الاخذ بسنّتی فی صلاتی وصومی وصدقنی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الصلاة فالخمسون رکعة، وأمّا الصیام فثلاثة أیّام فی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الخمیس فی أوّله والاربعاء فی وسطه والخمیس فی آخره، وأمّا الصدقة فجهدک حتّی تقول قد أسرفت ولم تسرف</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وعلیک بصلاة اللّیل، وعلیک بصلاة الزّوال وعلیک بصلاة الزّوال، وعلیک بصلاة الزّوال، وعلیک بتلاوة القران علی کل حال وعلیک برفع یدیک فی صلاتک وتقلیبهما، وعلیک بالسواک عند کلّ وضوء وعلیک بمحاسن الاخلاق فارکبها، ومساویء الأخلاق فاجتنبها فإن لم تفعل فلا تلومنّ إلّا نفسک</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w:t>
      </w:r>
      <w:bookmarkStart w:id="286" w:name="pg13616_128765"/>
    </w:p>
    <w:p>
      <w:pPr>
        <w:pStyle w:val="BookText"/>
        <w:rPr/>
      </w:pPr>
      <w:bookmarkEnd w:id="286"/>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1721"/>
      </w:r>
      <w:r>
        <w:rPr>
          <w:rFonts w:ascii="IRNazanin" w:hAnsi="IRNazanin" w:eastAsia="IRNazanin"/>
          <w:color w:val="111111"/>
          <w:sz w:val="28"/>
          <w:sz w:val="28"/>
          <w:szCs w:val="28"/>
          <w:rtl w:val="true"/>
          <w:lang w:bidi="fa-IR"/>
        </w:rPr>
        <w:t xml:space="preserve">عن محمد بن اسماعیل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یاعلی فی نفسک بخصال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عدّة من أصحابنا، عن علیّ بن أسباط، عن عبدالملک بن سلمة، عن السری بن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أوصی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لامظاهرة</w:t>
      </w:r>
      <w:r>
        <w:rPr>
          <w:rStyle w:val="FootnoteAnchor"/>
          <w:rtl w:val="true"/>
        </w:rPr>
        <w:footnoteReference w:id="1723"/>
      </w:r>
      <w:r>
        <w:rPr>
          <w:rFonts w:ascii="IRNazanin" w:hAnsi="IRNazanin" w:eastAsia="IRNazanin"/>
          <w:color w:val="111111"/>
          <w:sz w:val="28"/>
          <w:sz w:val="28"/>
          <w:szCs w:val="28"/>
          <w:rtl w:val="true"/>
          <w:lang w:bidi="fa-IR"/>
        </w:rPr>
        <w:t>أوثق من المشاورة، ولا عقل کالتدبیر</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407443_3830689328"/>
      <w:bookmarkStart w:id="288" w:name="_Toc100"/>
      <w:bookmarkEnd w:id="287"/>
      <w:r>
        <w:rPr>
          <w:rtl w:val="true"/>
        </w:rPr>
        <w:t xml:space="preserve">باب </w:t>
      </w:r>
      <w:r>
        <w:rPr>
          <w:rtl w:val="true"/>
        </w:rPr>
        <w:t>(</w:t>
      </w:r>
      <w:r>
        <w:rPr/>
        <w:t>3</w:t>
      </w:r>
      <w:r>
        <w:rPr>
          <w:rtl w:val="true"/>
        </w:rPr>
        <w:t xml:space="preserve">) </w:t>
      </w:r>
      <w:r>
        <w:rPr>
          <w:rtl w:val="true"/>
        </w:rPr>
        <w:t>مفردات مواعظه وحکمه</w:t>
      </w:r>
      <w:bookmarkEnd w:id="288"/>
    </w:p>
    <w:p>
      <w:p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وقسوة القلب وشدّة الحرص فی طلب الدنیا والإصرار علی الذنب</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علیّ، عن محمّد بن الحسن الصفار، عن إبراهیم بن هاشم، عن النوفلی، </w:t>
      </w:r>
    </w:p>
    <w:p>
      <w:pPr>
        <w:pStyle w:val="BookText"/>
        <w:rPr/>
      </w:pPr>
      <w:r>
        <w:rPr>
          <w:rFonts w:ascii="IRNazanin" w:hAnsi="IRNazanin" w:eastAsia="IRNazanin"/>
          <w:color w:val="111111"/>
          <w:sz w:val="28"/>
          <w:sz w:val="28"/>
          <w:szCs w:val="28"/>
          <w:rtl w:val="true"/>
          <w:lang w:bidi="fa-IR"/>
        </w:rPr>
        <w:t xml:space="preserve">عن السکونی،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من وعظ بغیره</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موسی، عن محمدبن علی، عن محمد بن الحسین، عن علیّ بن أسباط، عن ابن فضّال، عن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فی بطن امّه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بهذا الاسناد،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الروایة روایة الکذب، وشرّ الامور محدثاتها، وشرّ العمی عمی القلب، وشرّ الندامة ندامة یوم القیامة، وشرّ الکسب کسب الرّبا، وشرّ المأکل أکل مال الیتیم ظلما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بهذا الاسناد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بهذا الاسناد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شاب علی حبّ أنیس، وطول حیاة، وکثرة مال</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العلوی، عن علیّ بن محمد بن أبی القاسم، عن أبیه، عن هارون بن مسلم، عن مسعدة بن صدقة، عن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p>
    <w:p>
      <w:pPr>
        <w:pStyle w:val="BookText"/>
        <w:rPr/>
      </w:pPr>
      <w:r>
        <w:rPr>
          <w:rFonts w:ascii="IRNazanin" w:hAnsi="IRNazanin" w:eastAsia="IRNazanin"/>
          <w:color w:val="111111"/>
          <w:sz w:val="28"/>
          <w:sz w:val="28"/>
          <w:szCs w:val="28"/>
          <w:rtl w:val="true"/>
          <w:lang w:bidi="fa-IR"/>
        </w:rPr>
        <w:t>کلّ امرء عقله وعدوّه جهله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عدوّ علیّ عدوّ علیّ‌</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الاشعث، عن موسی بن إسماعیل بن موسی 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رائد، والعقل سائق، والنّفس حرون</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وساق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حثها علی السیر من خلف ضد قادها فهو سائق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لاینقاد من الخیل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هدیّة</w:t>
      </w:r>
      <w:r>
        <w:rPr>
          <w:rStyle w:val="FootnoteAnchor"/>
          <w:rtl w:val="true"/>
        </w:rPr>
        <w:footnoteReference w:id="1730"/>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بهذا الاسناد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 ما شئت فانّک میّت، واحبب من شئت فانّک مفارقه، واعمل ما شئت فانّک ملاقیه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رأس الخیر کلّه، والجهل رأس الشرّ کله</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ولا تعنّفوا فانّ المعلّم العالم خیر من المعنّف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موسی، عن محمدبن موسی، عن محمدبن علیّ بن خلف، عن موسی بن إبراهیم، عن موسی 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ظهرالمؤمن حمی إلّا من حدّ</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الاشعث، عن موسی بن إسماعیل بن موسی ابن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بعد الدین التودّد إلی الناس واصطناع الخیر إلی کلّ برّ وفاجر</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السکونی،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غریبتان فاحتملوهما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حکمة من سفیه فاقبلوها، وکلمة سفه من حکیم فاغفروها</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ابراهیم بن هاشم، عن النوفلیّ، عن السکونی،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غریبتان فاحتملوهما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علی، عن محمد ابن الحسن الصفار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غریبتان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ابن القدّاح،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لیشرب ساقی القوم آخرهم</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السندی بن محمد، عن أبی البختری،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یصحب الرجل الرجل فلا یسأله عن اسمه وکنیته، وأن یدعی الرجل إلی طعام فلا یجیب، أو یجیب فلا یأکل، ومواقعة الرجل أهله قبل المداعبة</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مؤمنا دعانی إلی طعام ذراع شاة لاجبته، وکان ذلک من الدّین، أبی اللّه لی زاد</w:t>
      </w:r>
      <w:r>
        <w:rPr>
          <w:rStyle w:val="FootnoteAnchor"/>
          <w:rtl w:val="true"/>
        </w:rPr>
        <w:footnoteReference w:id="1738"/>
      </w:r>
      <w:r>
        <w:rPr>
          <w:rFonts w:ascii="IRNazanin" w:hAnsi="IRNazanin" w:eastAsia="IRNazanin"/>
          <w:color w:val="111111"/>
          <w:sz w:val="28"/>
          <w:sz w:val="28"/>
          <w:szCs w:val="28"/>
          <w:rtl w:val="true"/>
          <w:lang w:bidi="fa-IR"/>
        </w:rPr>
        <w:t>المشرکین والمنافقین وطعامهم</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دعیت إلی ذراع شاة لأجبت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أفی المال حقّ سوی الزکاة؟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المسلم أن یطعم الجایع إذا سأله، ویکسو العاری إذا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یخاف أن یکون</w:t>
      </w:r>
      <w:r>
        <w:rPr>
          <w:rStyle w:val="FootnoteAnchor"/>
          <w:rtl w:val="true"/>
        </w:rPr>
        <w:footnoteReference w:id="1740"/>
      </w:r>
      <w:r>
        <w:rPr>
          <w:rFonts w:ascii="IRNazanin" w:hAnsi="IRNazanin" w:eastAsia="IRNazanin"/>
          <w:color w:val="111111"/>
          <w:sz w:val="28"/>
          <w:sz w:val="28"/>
          <w:szCs w:val="28"/>
          <w:rtl w:val="true"/>
          <w:lang w:bidi="fa-IR"/>
        </w:rPr>
        <w:t>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أفلایخاف صدقه؟</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الحسین بن علوان،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مؤمنا من جوع أطعمه اللّه من ثمار الجنّة، ومن سقاه من ظما سقاه اللّه من الرحیق الختوم، ومن کساه ثوبا لم یزل فی ضمان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علی ذلک المؤمن من ذلک الثوب هدبة</w:t>
      </w:r>
      <w:r>
        <w:rPr>
          <w:rStyle w:val="FootnoteAnchor"/>
          <w:rtl w:val="true"/>
        </w:rPr>
        <w:footnoteReference w:id="1742"/>
      </w:r>
      <w:r>
        <w:rPr>
          <w:rFonts w:ascii="IRNazanin" w:hAnsi="IRNazanin" w:eastAsia="IRNazanin"/>
          <w:color w:val="111111"/>
          <w:sz w:val="28"/>
          <w:sz w:val="28"/>
          <w:szCs w:val="28"/>
          <w:rtl w:val="true"/>
          <w:lang w:bidi="fa-IR"/>
        </w:rPr>
        <w:t>أو سلک أو خیط، واللّه لقضاء حاجة المؤمن خیر من صیام شهر واعتکافه</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أبی عبداللّه البرقی، عن أبیه محمد بن خالد، عن وهب ابن وهب،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مؤمنا من جوع أطعمه اللّه من ثمار الجنّة، ومن کساه من عری کساه اللّه من استبرق وحریر، ومن سقاه شربة علی عطش سقاه اللّه من الرحیق المختوم، ومن أعانه أو کشف کربته أظلّه اللّه فی ظلّ عرشه یوم لاظلّ إلّا ظلّه</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الموتة الموتة، الوحیّة الوحیة</w:t>
      </w:r>
      <w:r>
        <w:rPr>
          <w:rStyle w:val="FootnoteAnchor"/>
          <w:rtl w:val="true"/>
        </w:rPr>
        <w:footnoteReference w:id="1745"/>
      </w:r>
      <w:r>
        <w:rPr>
          <w:rFonts w:ascii="IRNazanin" w:hAnsi="IRNazanin" w:eastAsia="IRNazanin"/>
          <w:color w:val="111111"/>
          <w:sz w:val="28"/>
          <w:sz w:val="28"/>
          <w:szCs w:val="28"/>
          <w:rtl w:val="true"/>
          <w:lang w:bidi="fa-IR"/>
        </w:rPr>
        <w:t>لاتردّها سعادة أو شقاوة، جاء الموت بما فیه بالرّوح والرّاحة لاهل دار الحیوان الّذی کان لها سعیهم وفیها رغبتهم جاء الموت بما فیه بالویل والحسرة والکرّة الخاسرة لاهل دار الغرور الّذین کان لها سعیهم وفیها رغبتهم، بئس العبد عبد له وجهان یقبل بوجه ویدبر بوجه، إن أوتی أخوه المسلم خیرا حسده، وإن ابتلی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العبد عبد أوّله نطفة ثمّ یعود جیفة ثم لایدری ما یفعل به فیما بین ذلک</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العبد عبد خلق للعبادة فألهته العاجلة عن الآجلة</w:t>
      </w:r>
      <w:r>
        <w:rPr>
          <w:rStyle w:val="FootnoteAnchor"/>
          <w:rtl w:val="true"/>
        </w:rPr>
        <w:footnoteReference w:id="1746"/>
      </w:r>
      <w:r>
        <w:rPr>
          <w:rFonts w:ascii="IRNazanin" w:hAnsi="IRNazanin" w:eastAsia="IRNazanin"/>
          <w:color w:val="111111"/>
          <w:sz w:val="28"/>
          <w:sz w:val="28"/>
          <w:szCs w:val="28"/>
          <w:rtl w:val="true"/>
          <w:lang w:bidi="fa-IR"/>
        </w:rPr>
        <w:t xml:space="preserve">فاز </w:t>
      </w:r>
    </w:p>
    <w:p>
      <w:pPr>
        <w:pStyle w:val="BookText"/>
        <w:rPr/>
      </w:pPr>
      <w:r>
        <w:rPr>
          <w:rFonts w:ascii="IRNazanin" w:hAnsi="IRNazanin" w:eastAsia="IRNazanin"/>
          <w:color w:val="111111"/>
          <w:sz w:val="28"/>
          <w:sz w:val="28"/>
          <w:szCs w:val="28"/>
          <w:rtl w:val="true"/>
          <w:lang w:bidi="fa-IR"/>
        </w:rPr>
        <w:t xml:space="preserve">بالرغبة العاجلة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وشقی بالعاقبة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العبد عبد تجبر واختال ونسی الکبیر المتعال، بئس العبد عبد عتی وبغی ونسی الجبار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العبد عبد له هوی یضلّه ونفس تذلّه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العبد عبد له طمع</w:t>
      </w:r>
      <w:r>
        <w:rPr>
          <w:rStyle w:val="FootnoteAnchor"/>
          <w:rtl w:val="true"/>
        </w:rPr>
        <w:footnoteReference w:id="1747"/>
      </w:r>
      <w:r>
        <w:rPr>
          <w:rFonts w:ascii="IRNazanin" w:hAnsi="IRNazanin" w:eastAsia="IRNazanin"/>
          <w:color w:val="111111"/>
          <w:sz w:val="28"/>
          <w:sz w:val="28"/>
          <w:szCs w:val="28"/>
          <w:rtl w:val="true"/>
          <w:lang w:bidi="fa-IR"/>
        </w:rPr>
        <w:t>یقوده الی طبع</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محمد القاسانی، عمّن حدّثه، عن عبداللّه بن القاسم الجعفری،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من أطعم الطعام وأفشی السلام، وصلّی والناس نیام</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عثمان بن عیسی، عن سماعة بن مهران،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عبدالمطّلب أفشوا السلام، وصلوا الارحام، وتهجّدوا والناس نیام، وأطعموا الطعام، وأطیبوا الکلام تدخلوا الجنّة بسلام</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عن السکونی،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بطعامک من تحبّ فی اللّه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إبراهیم بن زیاد الکرخی،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ملعونات ملعون من 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المتغوّط فی ظلّ النّزّال، والمانع الماء المنتاب، والسّادّ الطریق المعربة</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والماء المنتاب هو الماء الذی یرد علیه الناس متناوبة ومتبادلة لعدم اختصاصه بأحدهم، کالماء المملوک المشترک بین جماعة، فلعن المانع لاحدهم فی نوبته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إنتابه إنتیابا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مرة بعد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 الطریق المعربة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واضحة وهی التی ظهر فیها أثر الاستطراق،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والافصاح، وفی اکثر النسخ المقربة بالقاف فیمکن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الطریق المقربة الی المطلوب بان یکون هناک طریق آخر أبعد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عن إبراهیم الکرخیّ،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ملعون من فعلهنّ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المتغوّط فی ظلّ النّزّال، والمانع الماء المنتاب، والساد الطریق المسلوک</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الشیخ محمّد بن علیّ الجبائی نقلا من خطّ الشیخ الشهید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w:t>
      </w:r>
    </w:p>
    <w:p>
      <w:pPr>
        <w:pStyle w:val="BookText"/>
        <w:rPr/>
      </w:pPr>
      <w:r>
        <w:rPr>
          <w:rFonts w:ascii="IRNazanin" w:hAnsi="IRNazanin" w:eastAsia="IRNazanin"/>
          <w:color w:val="111111"/>
          <w:sz w:val="28"/>
          <w:sz w:val="28"/>
          <w:szCs w:val="28"/>
          <w:rtl w:val="true"/>
          <w:lang w:bidi="fa-IR"/>
        </w:rPr>
        <w:t>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السیّد الفقیه الأدیب النسّابة شمس الدین أبو علیّ فخّار بن معد جزء فیه أحادیث مسندة عن علیّ بن موسی الرضا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علی الشیخ أبی طالب عبدالرحمن بن محمد بن عبدالسمیع الهاشمی الواسطی وانهاه فی ذی الحجّة سنة أربع عشرة وستّمائة فی منزل الشیخ بقری واسط، ورأیت خطّه له بالإجازة وإسناد الشیخ عن أبی الحسن علیّ بن أبی سعد محمد بن إبراهیم الخبّاز الأزجیّ‌</w:t>
      </w:r>
      <w:r>
        <w:rPr>
          <w:rStyle w:val="FootnoteAnchor"/>
          <w:rtl w:val="true"/>
        </w:rPr>
        <w:footnoteReference w:id="1754"/>
      </w:r>
      <w:r>
        <w:rPr>
          <w:rFonts w:ascii="IRNazanin" w:hAnsi="IRNazanin" w:eastAsia="IRNazanin"/>
          <w:color w:val="111111"/>
          <w:sz w:val="28"/>
          <w:sz w:val="28"/>
          <w:szCs w:val="28"/>
          <w:rtl w:val="true"/>
          <w:lang w:bidi="fa-IR"/>
        </w:rPr>
        <w:t>بقراءته علیه عاشر صفر سنة سبع وخمسین وخمسمائة، عن الشیخ أبی عبداللّه الحسین بن عبدالملک بن الحسین الخلاّل بقراءة غیره علیه وهو یسمع فی یوم الجمعة رابع صفر سنة ثلاث عشرة وخمس مائة، عن الشیخ أبی أحمد حمزة بن فضالة بن محمد الهروی بهراة، عن الشیخ أبی إسحاق إبراهیم بن محمد بن عبداللّه بن یزداد بن علیّ بن عبداللّه الرازی ثمّ البخاری ببخاری قریء علیه فی داره فی صفر سنة سبع وتسعین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محمد بن مهرویه القزوینی بقزوین،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ابن سلیمان بن یوسف بن أحمد الغازیّ،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بأسمائهم فی کلّ سند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إقرار باللّسان، ومعرفة بالقلب، وعمل بالارکان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محمد بن إدریس الرازی</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الصلت عبدالسلام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قریء هذا الإسناد </w:t>
      </w:r>
    </w:p>
    <w:p>
      <w:pPr>
        <w:pStyle w:val="BookText"/>
        <w:rPr/>
      </w:pPr>
      <w:r>
        <w:rPr>
          <w:rFonts w:ascii="IRNazanin" w:hAnsi="IRNazanin" w:eastAsia="IRNazanin"/>
          <w:color w:val="111111"/>
          <w:sz w:val="28"/>
          <w:sz w:val="28"/>
          <w:szCs w:val="28"/>
          <w:rtl w:val="true"/>
          <w:lang w:bidi="fa-IR"/>
        </w:rPr>
        <w:t>علی مجنون 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عبدالرحمن بن أبی حاتم الرازیّ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بالشام فرأیت رجلا مصروعا فذکرت هذا، الإسناد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اجرّب هذا فقرأت علیه هذا الإسناد فقام الرجل ینفض ثیابه ومرّ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غشّ مسلما، أو ضرّه، أو ما کره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عن ربّی تعالی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بشّر المؤمنین الّذین یعملون الصالحات ویؤمنون بک وبأهل بیتک بالجنّة فلهم عندی جزاء الحسنی وسیدخلون الجنّة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عند اللّه کمثل ملک مقرّب وإنّ المؤمن أعلی عند اللّه من ملک مقرّب، ولیس أحد أحبّ إلی اللّه من تائب مؤمن أو مؤمنة تائبة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ومخالطة السلطان فإنّه ذهاب الدین، وإیّاکم ومعونته فإنّکم لاتحمدون أمره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علی المقابر وقرأ قل هو اللّه أحد احدی عشرة مرّة ثمّ وهب أجره للأموات أعطی أجره بعدد الاموات</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أصابه صداع أو غیر ذلک بسط یدیه وقرأ الفاتحة والمعوّذتین ومسح بهما وجهه فیذهب عنه ما کان یجد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ثلاثة أشیاء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وجه الوالدین، وفی المصحف، وفی البحر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معصیة مخافة من اللّه أرضاه اللّه یوم القیامة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 ریحان من ریاحین الجنّة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خزائن ومفاتحه السؤال، فاسألوا یرحمکم اللّه فإنّه یؤجر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والمعلّم، والمستمع، والمحبّ لهم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الرجل یدخل علیه بیته فلا یقاتل</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العبد أجله وسرعته إلیه لأبغض الامل وطلب الدنیا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أخافهنّ علی امّتی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ومضلاّت الفتن، وشهوة البطن والفرج</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أنا لهم یوم القیامة ولو أتوا بذنوب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الضارب بسیفه أمام ذرّیتی، والقاضی لهم حوائجهم، والساعی لهم فی حوائجهم عند ما اضطرّوا إلیه، والمحبّ لهم بقلبه ولسانه</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کان یوم القیامة تعلّقت بحجزة اللّه</w:t>
      </w:r>
      <w:r>
        <w:rPr>
          <w:rStyle w:val="FootnoteAnchor"/>
          <w:rtl w:val="true"/>
        </w:rPr>
        <w:footnoteReference w:id="1756"/>
      </w:r>
      <w:r>
        <w:rPr>
          <w:rFonts w:ascii="IRNazanin" w:hAnsi="IRNazanin" w:eastAsia="IRNazanin"/>
          <w:color w:val="111111"/>
          <w:sz w:val="28"/>
          <w:sz w:val="28"/>
          <w:szCs w:val="28"/>
          <w:rtl w:val="true"/>
          <w:lang w:bidi="fa-IR"/>
        </w:rPr>
        <w:t>وأنت متعلّق بحجزتی، وولدک متعلّقون بحجزتک، وشیعة ولدک متعلّقون بحجزتهم، فتری أین یؤمر بنا؟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وإنّی تارک فیکم الثقلین، أحدهما أعظم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الارض، وعترتی أهل بیتی، فانظروا کیف تخلفونی فیهم؟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بحسن الخلق فإنّ حسن الخلق فی الجنّة لامحالة، وإیّاکم وسوء الخلق فإنّ سوء الخلق فی النار لامحالة</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العبد ما فی حسن الخلق لعلم أنّه محتاج أن یکن له خلق حسن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یدخل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وحده لاشریک له، له الملک وله الحمد، یحیی ویمیت وهو حی لایموت، بیده الخیر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من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الخمس،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یدعو بالعبد، فأوّل شیء یسأل عنه الصلاة فإن جاء بها تاما وإلا زخ فی النار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یقلب جناح طائر فی الهواء إلاّ له عندنا فیه علم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 ورمی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بسبع ونهاهم عن سبع، أمرهم بعیادة المرضی، واتّباع الجنائز، وابرار القسم، وتسمیت العاطس</w:t>
      </w:r>
      <w:r>
        <w:rPr>
          <w:rStyle w:val="FootnoteAnchor"/>
          <w:rtl w:val="true"/>
        </w:rPr>
        <w:footnoteReference w:id="1757"/>
      </w:r>
      <w:r>
        <w:rPr>
          <w:rFonts w:ascii="IRNazanin" w:hAnsi="IRNazanin" w:eastAsia="IRNazanin"/>
          <w:color w:val="111111"/>
          <w:sz w:val="28"/>
          <w:sz w:val="28"/>
          <w:szCs w:val="28"/>
          <w:rtl w:val="true"/>
          <w:lang w:bidi="fa-IR"/>
        </w:rPr>
        <w:t>ونصر المظلوم</w:t>
      </w:r>
      <w:r>
        <w:rPr>
          <w:rStyle w:val="FootnoteAnchor"/>
          <w:rtl w:val="true"/>
        </w:rPr>
        <w:footnoteReference w:id="1758"/>
      </w:r>
      <w:r>
        <w:rPr>
          <w:rFonts w:ascii="IRNazanin" w:hAnsi="IRNazanin" w:eastAsia="IRNazanin"/>
          <w:color w:val="111111"/>
          <w:sz w:val="28"/>
          <w:sz w:val="28"/>
          <w:szCs w:val="28"/>
          <w:rtl w:val="true"/>
          <w:lang w:bidi="fa-IR"/>
        </w:rPr>
        <w:t>وافشاء السلام، وإجابة الداعی</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ونهاهم عن التختّم بالذهب، و الشرب فی آنیة الذهب والفضة، ومن المیاثر الحمر</w:t>
      </w:r>
      <w:r>
        <w:rPr>
          <w:rStyle w:val="FootnoteAnchor"/>
          <w:rtl w:val="true"/>
        </w:rPr>
        <w:footnoteReference w:id="1759"/>
      </w:r>
      <w:r>
        <w:rPr>
          <w:rFonts w:ascii="IRNazanin" w:hAnsi="IRNazanin" w:eastAsia="IRNazanin"/>
          <w:color w:val="111111"/>
          <w:sz w:val="28"/>
          <w:sz w:val="28"/>
          <w:szCs w:val="28"/>
          <w:rtl w:val="true"/>
          <w:lang w:bidi="fa-IR"/>
        </w:rPr>
        <w:t xml:space="preserve">، وعن لباس الاستبرق، والحریر، والقزّ، </w:t>
      </w:r>
    </w:p>
    <w:p>
      <w:pPr>
        <w:pStyle w:val="BookText"/>
        <w:rPr/>
      </w:pPr>
      <w:r>
        <w:rPr>
          <w:rFonts w:ascii="IRNazanin" w:hAnsi="IRNazanin" w:eastAsia="IRNazanin"/>
          <w:color w:val="111111"/>
          <w:sz w:val="28"/>
          <w:sz w:val="28"/>
          <w:szCs w:val="28"/>
          <w:rtl w:val="true"/>
          <w:lang w:bidi="fa-IR"/>
        </w:rPr>
        <w:t>والارجوان</w:t>
      </w:r>
      <w:r>
        <w:rPr>
          <w:rStyle w:val="FootnoteAnchor"/>
          <w:rtl w:val="true"/>
        </w:rPr>
        <w:footnoteReference w:id="1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شیخ الطائفة، عن ابن أبی جیّد، عن محمد بن الحسن بن الولید، عن عبداللّه بن جعفر الحمیری، عن هارون بن مسلم، عن ابن صدقة مثله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اللباس للعیاشی،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جعفر بن محمد الاشعری، عن ابن القدّاح،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الحزم؟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ذوی الرأی واتّباعهم</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جنّة عدن، خلق لبنها من ذهب یتلألأ ومسک مدوف، ثمّ أمرها فاهتزّت ونطقت،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 لا إله إلاّ أنت الحی القیوم، فطوبی لمن قدّر له دخولی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وارتفاع مکانی لایدخلک مدمن خمر، ولا مصرّ علی ربا، ولا 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وهوالنمّام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دیّوث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لایغار ویجتمع فی بیته علی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تلاع</w:t>
      </w:r>
      <w:r>
        <w:rPr>
          <w:rStyle w:val="FootnoteAnchor"/>
          <w:rtl w:val="true"/>
        </w:rPr>
        <w:footnoteReference w:id="1764"/>
      </w:r>
      <w:r>
        <w:rPr>
          <w:rFonts w:ascii="IRNazanin" w:hAnsi="IRNazanin" w:eastAsia="IRNazanin"/>
          <w:color w:val="111111"/>
          <w:sz w:val="28"/>
          <w:sz w:val="28"/>
          <w:szCs w:val="28"/>
          <w:rtl w:val="true"/>
          <w:lang w:bidi="fa-IR"/>
        </w:rPr>
        <w:t>وهو الّذی یسعی بالناس عند السلطان لیهلکهم، ولا حیّوف وهو النبّاش، ولا حشّار</w:t>
      </w:r>
      <w:r>
        <w:rPr>
          <w:rStyle w:val="FootnoteAnchor"/>
          <w:rtl w:val="true"/>
        </w:rPr>
        <w:footnoteReference w:id="1765"/>
      </w:r>
      <w:r>
        <w:rPr>
          <w:rFonts w:ascii="IRNazanin" w:hAnsi="IRNazanin" w:eastAsia="IRNazanin"/>
          <w:color w:val="111111"/>
          <w:sz w:val="28"/>
          <w:sz w:val="28"/>
          <w:szCs w:val="28"/>
          <w:rtl w:val="true"/>
          <w:lang w:bidi="fa-IR"/>
        </w:rPr>
        <w:t>وهو الّذی لایوفی بالعهد</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وعبداللّه بن جعفر الحمیری جمیعا، عن هارون بن مسلم، عن مسعدة بن صدقة الربعی،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الحدیث الکذب، وآفة العلم النسیان، وآفة الحلم السفه، وآفة العبادة الفترة وآفة الظرف الصلف</w:t>
      </w:r>
      <w:r>
        <w:rPr>
          <w:rStyle w:val="FootnoteAnchor"/>
          <w:rtl w:val="true"/>
        </w:rPr>
        <w:footnoteReference w:id="1767"/>
      </w:r>
      <w:r>
        <w:rPr>
          <w:rFonts w:ascii="IRNazanin" w:hAnsi="IRNazanin" w:eastAsia="IRNazanin"/>
          <w:color w:val="111111"/>
          <w:sz w:val="28"/>
          <w:sz w:val="28"/>
          <w:szCs w:val="28"/>
          <w:rtl w:val="true"/>
          <w:lang w:bidi="fa-IR"/>
        </w:rPr>
        <w:t>، وآفة الشجاعة البغی، وآفة السخاء المنّ، وآفة الجمال الخیلاء</w:t>
      </w:r>
      <w:r>
        <w:rPr>
          <w:rStyle w:val="FootnoteAnchor"/>
          <w:rtl w:val="true"/>
        </w:rPr>
        <w:footnoteReference w:id="1768"/>
      </w:r>
      <w:r>
        <w:rPr>
          <w:rFonts w:ascii="Amiri" w:hAnsi="Amiri" w:eastAsia="Amiri" w:cs="Amiri"/>
          <w:color w:val="111111"/>
          <w:sz w:val="28"/>
          <w:sz w:val="28"/>
          <w:szCs w:val="28"/>
          <w:rtl w:val="true"/>
          <w:lang w:bidi="ar-SA"/>
        </w:rPr>
        <w:t>، وآفة الحسب الفخر</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سنان</w:t>
      </w:r>
      <w:r>
        <w:rPr>
          <w:rStyle w:val="FootnoteAnchor"/>
          <w:rtl w:val="true"/>
        </w:rPr>
        <w:footnoteReference w:id="1770"/>
      </w:r>
      <w:r>
        <w:rPr>
          <w:rFonts w:ascii="IRNazanin" w:hAnsi="IRNazanin" w:eastAsia="IRNazanin"/>
          <w:color w:val="111111"/>
          <w:sz w:val="28"/>
          <w:sz w:val="28"/>
          <w:szCs w:val="28"/>
          <w:rtl w:val="true"/>
          <w:lang w:bidi="fa-IR"/>
        </w:rPr>
        <w:t xml:space="preserve">، عن حضر، عمّن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أو واحدة منهنّ کان فی ظل عرش اللّه یوم لاظلّ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أعطی الناس من نفسه ما هو سائلهم لها، ورجل لم یقدّم رجلا</w:t>
      </w:r>
      <w:r>
        <w:rPr>
          <w:rStyle w:val="FootnoteAnchor"/>
          <w:rtl w:val="true"/>
        </w:rPr>
        <w:footnoteReference w:id="1771"/>
      </w:r>
      <w:r>
        <w:rPr>
          <w:rFonts w:ascii="IRNazanin" w:hAnsi="IRNazanin" w:eastAsia="IRNazanin"/>
          <w:color w:val="111111"/>
          <w:sz w:val="28"/>
          <w:sz w:val="28"/>
          <w:szCs w:val="28"/>
          <w:rtl w:val="true"/>
          <w:lang w:bidi="fa-IR"/>
        </w:rPr>
        <w:t>حتّی یعلم أنّ ذلک للّه رضا أو یحبس، ورجل لم یعب أخاه المسلم بعیب حتّی ینفی ذلک العیب عن نفسه، فانّه لاینتفی عنه عیب إلاّ بداله عیب، وکفی بالمرء شغلا بنفسه عن الناس</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قال فی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طاب خلقه، وطهرت سجیته، وصلحت سریرته، وحسنت علانیته، وأنفق الفضل من ماله، وأمسک الفضل من کلامه، وأنصف الناس من نفسه</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علی العلویّ، عن محمد بن أبی عبداللّه، عن سهل بن زیاد، عن النوفلیّ عن السکونیّ،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وأمسک الفضل من قوله</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طال عمره، وحسن عمله، فحسن منقلبه، إذ رضی عنه ربه، وویل لمن طال عمره، وساء عمله، وساء منقلبه، إذ سخط علیه ربه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معصیة للّه مخافة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أرضاه اللّه یوم القیامة</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عبداللّه بن المغیرة، عن اسماعیل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عن أبیه، عن جدّه،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بفرائض اللّه نکن أتقی الناس</w:t>
      </w:r>
      <w:r>
        <w:rPr>
          <w:rStyle w:val="FootnoteAnchor"/>
          <w:rtl w:val="true"/>
        </w:rPr>
        <w:footnoteReference w:id="1776"/>
      </w:r>
      <w:r>
        <w:rPr>
          <w:rFonts w:ascii="IRNazanin" w:hAnsi="IRNazanin" w:eastAsia="IRNazanin"/>
          <w:color w:val="111111"/>
          <w:sz w:val="28"/>
          <w:sz w:val="28"/>
          <w:szCs w:val="28"/>
          <w:rtl w:val="true"/>
          <w:lang w:bidi="fa-IR"/>
        </w:rPr>
        <w:t>وارض بقسم اللّه تکن أغنی الناس</w:t>
      </w:r>
      <w:r>
        <w:rPr>
          <w:rStyle w:val="FootnoteAnchor"/>
          <w:rtl w:val="true"/>
        </w:rPr>
        <w:footnoteReference w:id="1777"/>
      </w:r>
      <w:r>
        <w:rPr>
          <w:rFonts w:ascii="IRNazanin" w:hAnsi="IRNazanin" w:eastAsia="IRNazanin"/>
          <w:color w:val="111111"/>
          <w:sz w:val="28"/>
          <w:sz w:val="28"/>
          <w:szCs w:val="28"/>
          <w:rtl w:val="true"/>
          <w:lang w:bidi="fa-IR"/>
        </w:rPr>
        <w:t>، وکفّ عن محارم اللّه تکن أورع الناس، وأحسن مجاورة من جاورک تکن مؤمنا، وأحسن مصاحبة من صاحبک تکن مسلما</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المظفر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أبو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ابن عبیدالله بن حیّان</w:t>
      </w:r>
      <w:r>
        <w:rPr>
          <w:rStyle w:val="FootnoteAnchor"/>
          <w:rtl w:val="true"/>
        </w:rPr>
        <w:footnoteReference w:id="17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الربیع بن سلیمان، عن اسماعیل بن </w:t>
      </w:r>
    </w:p>
    <w:p>
      <w:pPr>
        <w:pStyle w:val="BookText"/>
        <w:rPr/>
      </w:pPr>
      <w:r>
        <w:rPr>
          <w:rFonts w:ascii="IRNazanin" w:hAnsi="IRNazanin" w:eastAsia="IRNazanin"/>
          <w:color w:val="111111"/>
          <w:sz w:val="28"/>
          <w:sz w:val="28"/>
          <w:szCs w:val="28"/>
          <w:rtl w:val="true"/>
          <w:lang w:bidi="fa-IR"/>
        </w:rPr>
        <w:t xml:space="preserve">مسلم السکونی، عن الصادق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المظفر بن محمد البلخی مثله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سلیمان بن أحمد بن أیّوب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الحسین العلویّ، عن أبیه الحسین بن زید، عن جعفر بن محمد، عن أبیه، عن آبائه، عن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من لم تکن فیه فلیس منّی ولا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یردّ به جهل الجاهل، وحسن خلق یعیش به فی الناس، وورع یحجزه عن معاصی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محمد بن عامر، عن عمّه عبداللّه بن عامر، عن ابن أبی عمیر، عن حمّاد،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أعتی الناس علی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غیر قاتله، ومن ضرب من لم یضربه</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ابراهیم بن ناتانة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محمد بن أبی عمیر، عن عبداللّه بن الفضل الهاشمی،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طال عمره وحسن عمله، فحسن منقلبه إذ رضی عنه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وویل لمن طال عمره وساء عمله، فساء منقلبه إذ سخط علیه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الکندی، عن أحمد بن عدیس، عن أبان بن عثمان، عن أبی الصباح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کلاما یروی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مسعود فعرضته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 قال</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الشقیّ من شقی فی بطن امّه والسعید من وعظ بغیره، وأکیس الکیس التقی وأحمق الحمق الفجور، وشرّ الروی رویّ الکذب، وشرّ الامور محدثاتها، وأعمی العمی عمی القلب، وشرّ الندامة ندامة یوم القیامة، وأعظم الخطایا عند اللّه لسان الکذّاب، وشرّ الکسب کسب الرّبا، وشرّ المآکل أکل مال الیتیم، وأحسن الزینة زینة الرجل هدی حسن مع إیمان، وأملک </w:t>
      </w:r>
    </w:p>
    <w:p>
      <w:pPr>
        <w:pStyle w:val="BookText"/>
        <w:rPr/>
      </w:pPr>
      <w:r>
        <w:rPr>
          <w:rFonts w:ascii="IRNazanin" w:hAnsi="IRNazanin" w:eastAsia="IRNazanin"/>
          <w:color w:val="111111"/>
          <w:sz w:val="28"/>
          <w:sz w:val="28"/>
          <w:szCs w:val="28"/>
          <w:rtl w:val="true"/>
          <w:lang w:bidi="fa-IR"/>
        </w:rPr>
        <w:t xml:space="preserve">أمره به وقوام خواتیمه، ومن یتّبع السمعة یسمّع اللّه به الکذبة، ومن یتولّ الدّنیا یعجز عنها، ومن یعرف البلاء یصبر علیه ومن لایعرفه ینکل، والریب کفر، ومن یستکبر یضعه اللّه ومن یطع الشیطان یعص اللّه ومن یعص اللّه یعذبه اللّه، ومن یشکر یزده اللّه ومن یصبر علی الرزیّة یعنه اللّه، ومن یتوکل علی اللّه فحسبه اللّه، لاتسخطوا اللّه برضا أحد من خلقه، ولا تقربوا إلی أحد من الخلق تتباعدوا من اللّه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بینه وبین أحد من الخلق شیء یعطیه به خیرا ولا یدفع به عنه شرا إلاّ بطاعته واتّباع مرضاته، وإنّ طاعة اللّه نجاح من کلّ خیر یبتغی ونجاة من کلّ شرّ یتّقی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یعصم من أطاعه ولا یعتصم به من عصاه ولا یجد الهارب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 وإنّ أمر اللّه نازل ولو کره الخلائق، وکلّ ما هو آت قریب، ما شاء اللّه کان وما لم یشأ لم یکن، فتعاونوا علی البرّ والتقوی ولا تعاونوا علی الإثم والعدوان واتّقوا اللّه إنّ اللّه شدید العقاب</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الحسین بن علوان،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العیال أحد الیسارین</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المعونة علی قدر المؤونة، وینزل الصبر علی قدر شدّة البلاء</w:t>
      </w:r>
      <w:r>
        <w:rPr>
          <w:rStyle w:val="FootnoteAnchor"/>
          <w:rtl w:val="true"/>
        </w:rPr>
        <w:footnoteReference w:id="1787"/>
      </w:r>
      <w:r>
        <w:rPr>
          <w:rFonts w:ascii="IRNazanin" w:hAnsi="IRNazanin" w:eastAsia="IRNazanin"/>
          <w:color w:val="111111"/>
          <w:sz w:val="28"/>
          <w:sz w:val="28"/>
          <w:szCs w:val="28"/>
          <w:rtl w:val="true"/>
          <w:lang w:bidi="fa-IR"/>
        </w:rPr>
        <w:t>و</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الامانة تجلب الغنی، والخیانة تجلب الفقر</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إسماعیل بن ابراهیم بن موسی بن جعفر بن محمد بن علی بن الحسین ابن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موسی، عن أبیه، عن جدّه، عن أبیه، عن علی بن الحسین، عن الحسین بن علیّ،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دول، فما کان لک منها أتاک علی ضعفک، وما کان علیک لم تدفعه بقوّتک، ومن انقطع رجاؤه ممّا فات استراح بدنه، ومن رضی بما رزقه اللّه قرّت عینه</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الأشعری، عن معلّی بن محمد، عن أحمد بن محمد بن أبی نصر، عن الحسن بن محمد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أحمد بن محمد بن عیسی قال</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جعفر بن محمد،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نازعک بصرک إلی بعض ما حرّمت علیک فقد أعنتک علیه بطبقین فاطبق ولا تنظر، وإن نازعک لسانک إلی بعض ما حرّمت علیک فقد أعنتک علیه بطبقین فاطبق ولا تکلّم، وإن نازعک </w:t>
      </w:r>
    </w:p>
    <w:p>
      <w:pPr>
        <w:pStyle w:val="BookText"/>
        <w:rPr/>
      </w:pPr>
      <w:r>
        <w:rPr>
          <w:rFonts w:ascii="IRNazanin" w:hAnsi="IRNazanin" w:eastAsia="IRNazanin"/>
          <w:color w:val="111111"/>
          <w:sz w:val="28"/>
          <w:sz w:val="28"/>
          <w:szCs w:val="28"/>
          <w:rtl w:val="true"/>
          <w:lang w:bidi="fa-IR"/>
        </w:rPr>
        <w:t>فرجک إلی بعض ما حرّمت علیک فقد أعنتک علیه بطبقین فأطبق ولا تأت حراما</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792"/>
      </w: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الجنة علی النار، ولا تبطلوا أعمالکم فتقذفوا فی النار منکسین خالدین فیها أبدا</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جعفر أبو العباس القرشی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محمد بن عیسی أبو جعفر القیسی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جعفر بن محمد، عن أبیه محمد بن علی، عن أبیه علی بن الحسین،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علّمنی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لایحال بینه وبین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لاتغضب، ولا تسأل الناس شیئا، وارض للناس ما ترضی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العصر فاستغفر اللّه سبعا وسبعین مرّة یحط عنک عمل سبع وسبعین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سبع وسبعون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فاجعلها لک ولأبیک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ولأبی سبع وسبعون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لک ولابیک ولأمک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مالی ولابی ولأمی سبع وسبعون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لک ولأبیک ولأمّک ولقرابتک</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عن محمد بن جعفر الرزّاز، عن خاله علیّ بن محمد، عن عمرو بن عثمان الخزّاز، عن النوفلی، عن السکونی،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تنبت المودّة</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غبّا</w:t>
      </w:r>
      <w:r>
        <w:rPr>
          <w:rStyle w:val="FootnoteAnchor"/>
          <w:rtl w:val="true"/>
        </w:rPr>
        <w:footnoteReference w:id="1797"/>
      </w:r>
      <w:r>
        <w:rPr>
          <w:rFonts w:ascii="Amiri" w:hAnsi="Amiri" w:eastAsia="Amiri" w:cs="Amiri"/>
          <w:color w:val="111111"/>
          <w:sz w:val="28"/>
          <w:sz w:val="28"/>
          <w:szCs w:val="28"/>
          <w:rtl w:val="true"/>
          <w:lang w:bidi="ar-SA"/>
        </w:rPr>
        <w:t>تزدد حبّا</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 xml:space="preserve">. </w:t>
      </w:r>
      <w:bookmarkStart w:id="289" w:name="pg13616_128789"/>
    </w:p>
    <w:p>
      <w:pPr>
        <w:pStyle w:val="Heading3"/>
        <w:numPr>
          <w:ilvl w:val="2"/>
          <w:numId w:val="1"/>
        </w:numPr>
        <w:rPr/>
      </w:pPr>
      <w:bookmarkStart w:id="290" w:name="__RefHeading___Toc407445_3830689328"/>
      <w:bookmarkStart w:id="291" w:name="_Toc101"/>
      <w:bookmarkEnd w:id="289"/>
      <w:bookmarkEnd w:id="290"/>
      <w:r>
        <w:rPr>
          <w:rtl w:val="true"/>
        </w:rPr>
        <w:t xml:space="preserve">باب </w:t>
      </w:r>
      <w:r>
        <w:rPr>
          <w:rtl w:val="true"/>
        </w:rPr>
        <w:t>(</w:t>
      </w:r>
      <w:r>
        <w:rPr/>
        <w:t>4</w:t>
      </w:r>
      <w:r>
        <w:rPr>
          <w:rtl w:val="true"/>
        </w:rPr>
        <w:t xml:space="preserve">) </w:t>
      </w:r>
      <w:r>
        <w:rPr>
          <w:rtl w:val="true"/>
        </w:rPr>
        <w:t xml:space="preserve">مناهی رسول اللّه </w:t>
      </w:r>
      <w:r>
        <w:rPr>
          <w:rtl w:val="true"/>
        </w:rPr>
        <w:t>(</w:t>
      </w:r>
      <w:r>
        <w:rPr>
          <w:rtl w:val="true"/>
        </w:rPr>
        <w:t>صلّی اللّه علیه وآله</w:t>
      </w:r>
      <w:r>
        <w:rPr>
          <w:rtl w:val="true"/>
        </w:rPr>
        <w:t>)</w:t>
      </w:r>
      <w:bookmarkEnd w:id="291"/>
    </w:p>
    <w:p>
      <w:pPr>
        <w:pStyle w:val="BookText"/>
        <w:rPr/>
      </w:pPr>
      <w:r>
        <w:rPr>
          <w:rFonts w:eastAsia="IRNazanin" w:cs="IRNazanin"/>
          <w:color w:val="111111"/>
          <w:sz w:val="28"/>
          <w:szCs w:val="28"/>
          <w:lang w:bidi="fa-IR"/>
        </w:rPr>
        <w:t>2934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سلیمان بن جعفر البصری، عن عبداللّه بن الحسین بن زید بن علی بن الحسین بن علی ابن أبی طالب، عن أبیه،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لکم أیتها الامة أربعا وعشرین خصلة ونهاکم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لکم العبث فی الصلاة، وکره المنّ فی الصدقة، وکره الضحک بین القبور، وکره التطلع فی الدور، وکره النظر إلی فروج النساء،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العمی، وکره الکلام عند الجماع،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الخرس، وکره النوم قبل العشاء الآخرة، وکره الحدیث بعد العشاء الآخرة، وکره الغسل تحت السماء بغیر مئزر، وکره المجامعة تحت السماء وکره دخول الانهار بلامئزر،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الانهار عمار، وسکان من الملائکة، وکره دخول الحمامات إلا بمئزر، وکره الکلام بین الاذان والإقامة فی صلاة الغداة حتی تقضی الصلاة، وکره رکوب البحر فی هیجانه، وکره النوم فوق سطح لیس بمحجّر وقال</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نام علی سطح غیر محجر برأت منه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 أن ینام الرجل فی بیت وحده، وکره للرجل أن یغشی امراته وهی حائض، فإن غشیها فخرج الولد مجذوما أو أبرص فلا یلومن إلا نفسه، وکره أن یخشی الرجل المرأة وقد احتلم حتی یغتسل من احتلامه الذی رأی فإن فعل وخرج الولد مجنونا فلا یلومن إلاّ نفسه، وکره أن یکلّم الرجل </w:t>
      </w:r>
    </w:p>
    <w:p>
      <w:pPr>
        <w:pStyle w:val="BookText"/>
        <w:rPr/>
      </w:pPr>
      <w:r>
        <w:rPr>
          <w:rFonts w:ascii="IRNazanin" w:hAnsi="IRNazanin" w:eastAsia="IRNazanin"/>
          <w:color w:val="111111"/>
          <w:sz w:val="28"/>
          <w:sz w:val="28"/>
          <w:szCs w:val="28"/>
          <w:rtl w:val="true"/>
          <w:lang w:bidi="fa-IR"/>
        </w:rPr>
        <w:t>مجذوما إلا أن یکون بینه وبینه قدر ذراع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المجذوم فرارک من الاسد، وکره البول علی شط نهر جار، وکره أن یحدث الرجل تحت شجرة مثمرة قد أینعت أو نخلة قد أینعت یعنی أثمرت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أن یتنعل الرجل وهو قائم، وکره أن یدخل الرجل البیت المظلم إلا أن یکون بین یدیه سراج أو نار وکره النفخ فی الصلاة</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ابن هاشم، عن الحسین بن الحسن القرشی، عن سلیمان بن جعفر البصری بهذا الاسناد نحوه</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ابراهیم بن هاشم، عن الحسین بن الحسن القرشی، عن سلیمان بن حفص البصری، عن عبداللّه بن الحسین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جعفر بن محمد،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شعیب بن واقد، عن الحسین بن زید، عن الصادق جعفر بن محمد، عن أبیه، عن آبائه،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الاکل علی الجنابة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یورث الفقر، ونهی عن تقلیم الاظفار بالاسنان، وعن السّواک فی الحمّام، والتنخّع فی المساجد، ونهی عن أکل سؤر الفأرة،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لاتجعلوا المساجد طرقا حتّی تصلّوا فیها رکعتین، ونهی أن یبول أحد تحت شجرة مثمرة أو علی قارعة الطریق</w:t>
      </w:r>
      <w:r>
        <w:rPr>
          <w:rStyle w:val="FootnoteAnchor"/>
          <w:rtl w:val="true"/>
        </w:rPr>
        <w:footnoteReference w:id="1802"/>
      </w:r>
      <w:r>
        <w:rPr>
          <w:rFonts w:ascii="IRNazanin" w:hAnsi="IRNazanin" w:eastAsia="IRNazanin"/>
          <w:color w:val="111111"/>
          <w:sz w:val="28"/>
          <w:sz w:val="28"/>
          <w:szCs w:val="28"/>
          <w:rtl w:val="true"/>
          <w:lang w:bidi="fa-IR"/>
        </w:rPr>
        <w:t>، ونهی أن یأکل الانسان بشماله، وأن یأکل وهو متکئ، ونهی أن تجصّص المقابر ویصلی فیها،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أحدکم فی فضاء من الارض فلیحاذر علی عورته، ولا یشربن أحدکم الماء من عند عروة</w:t>
      </w:r>
      <w:r>
        <w:rPr>
          <w:rStyle w:val="FootnoteAnchor"/>
          <w:rtl w:val="true"/>
        </w:rPr>
        <w:footnoteReference w:id="1803"/>
      </w:r>
      <w:r>
        <w:rPr>
          <w:rFonts w:ascii="IRNazanin" w:hAnsi="IRNazanin" w:eastAsia="IRNazanin"/>
          <w:color w:val="111111"/>
          <w:sz w:val="28"/>
          <w:sz w:val="28"/>
          <w:szCs w:val="28"/>
          <w:rtl w:val="true"/>
          <w:lang w:bidi="fa-IR"/>
        </w:rPr>
        <w:t>الاناء فإنّه مجتمع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یبول أحد فی الماء الرّاکد فإنّه منه یکون ذهاب العقل، ونهی أن یمشی الرّجل فی فرد نعل، أو أن یتنعّل وهو قائم، ونهی أن یبول الرّجل وفرجه باد للشمس أو للقمر،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الغائط فتجنّبوا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الرنّة</w:t>
      </w:r>
      <w:r>
        <w:rPr>
          <w:rStyle w:val="FootnoteAnchor"/>
          <w:rtl w:val="true"/>
        </w:rPr>
        <w:footnoteReference w:id="1804"/>
      </w:r>
      <w:r>
        <w:rPr>
          <w:rFonts w:ascii="IRNazanin" w:hAnsi="IRNazanin" w:eastAsia="IRNazanin"/>
          <w:color w:val="111111"/>
          <w:sz w:val="28"/>
          <w:sz w:val="28"/>
          <w:szCs w:val="28"/>
          <w:rtl w:val="true"/>
          <w:lang w:bidi="fa-IR"/>
        </w:rPr>
        <w:t>عند المصیبة، ونهی عن النیاحة والاستماع إلیها، ونهی عن اتّباع النساء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أن یمحی شیء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بالبزاق أو یکتب به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ونهی أن یکذب الرّجل فی رؤیاه متعمدا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یکلّفه اللّه یوم القیامة أن یعقد شعیرة وما هو بعاقدها، ونهی عن التصاویر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صورة کلّفه اللّه یوم القیامة أن ینفخ فیها ولیس بنافخ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ونهی أن یحرق شیء من الحیوان بالنّار، ونهی عن سبّ الدّیک،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یوقظ للصلاة، ونهی أن یدخل الرّجل فی سوم أخیه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یکثر الکلام عند الجامعة،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منه خرس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لاتبیّتوا القمامة</w:t>
      </w:r>
      <w:r>
        <w:rPr>
          <w:rStyle w:val="FootnoteAnchor"/>
          <w:rtl w:val="true"/>
        </w:rPr>
        <w:footnoteReference w:id="1805"/>
      </w:r>
      <w:r>
        <w:rPr>
          <w:rFonts w:ascii="IRNazanin" w:hAnsi="IRNazanin" w:eastAsia="IRNazanin"/>
          <w:color w:val="111111"/>
          <w:sz w:val="28"/>
          <w:sz w:val="28"/>
          <w:szCs w:val="28"/>
          <w:rtl w:val="true"/>
          <w:lang w:bidi="fa-IR"/>
        </w:rPr>
        <w:t>فی بیوتکم وأخرجوها نهارا فإنها مقعد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لایبیتنّ أحدکم ویده غمرة</w:t>
      </w:r>
      <w:r>
        <w:rPr>
          <w:rStyle w:val="FootnoteAnchor"/>
          <w:rtl w:val="true"/>
        </w:rPr>
        <w:footnoteReference w:id="1806"/>
      </w:r>
      <w:r>
        <w:rPr>
          <w:rFonts w:ascii="IRNazanin" w:hAnsi="IRNazanin" w:eastAsia="IRNazanin"/>
          <w:color w:val="111111"/>
          <w:sz w:val="28"/>
          <w:sz w:val="28"/>
          <w:szCs w:val="28"/>
          <w:rtl w:val="true"/>
          <w:lang w:bidi="fa-IR"/>
        </w:rPr>
        <w:t>فإن فعل فأصابه لمم</w:t>
      </w:r>
      <w:r>
        <w:rPr>
          <w:rStyle w:val="FootnoteAnchor"/>
          <w:rtl w:val="true"/>
        </w:rPr>
        <w:footnoteReference w:id="1807"/>
      </w:r>
      <w:r>
        <w:rPr>
          <w:rFonts w:ascii="IRNazanin" w:hAnsi="IRNazanin" w:eastAsia="IRNazanin"/>
          <w:color w:val="111111"/>
          <w:sz w:val="28"/>
          <w:sz w:val="28"/>
          <w:szCs w:val="28"/>
          <w:rtl w:val="true"/>
          <w:lang w:bidi="fa-IR"/>
        </w:rPr>
        <w:t>الشیطان فلا یلومنّ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ان یستنجی الرّجل بالروث والرّمة</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ونهی أن تخرج المرأة من بیتها بغیر إذن زوجها، فإن خرجت لعنها کل ملک فی السماء وکلّ شیء تمر علیه من الجنّ والإنس حتّی ترجع إلی بیتها، ونهی أن تتزیّن لغیر زوجها فإن فعلت کان حقّا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یحرقها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تتکلّم المرأة عند غیر زوجها أو غیر ذی محرم منها أکثر من خمس کلمات ممّا لابدّ لها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تباشر المرأة المرأة ولیس بینهما ثوب</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ونهی أن تحدث المرأة المرأة بما تخلو به مع زوجها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ونهی أن یجامع الرجل أهله مستقبل القبلة، وعلی ظهر طریق عامر فمن فعل ذلک فعلیه لعنة اللّه والملائکة والناس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أختک حتّی ازوّجک أختی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اتیان العرّاف</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وصدّقه فقد بریء ممّا أنزل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اللعب بالنرد والشطرنج والکوبة والعرطبة وهی الطنبور والعود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الغیبة والاستماع إلیها، ونهی عن النمیمة والاستماع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لایدخل الجنّة 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ونهی عن إجابة الفاسقین إلی طعامهم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الیمین الکاذبة،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تترک الدّیار بلاقع</w:t>
      </w:r>
      <w:r>
        <w:rPr>
          <w:rStyle w:val="FootnoteAnchor"/>
          <w:rtl w:val="true"/>
        </w:rPr>
        <w:footnoteReference w:id="181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حلف بیمین کاذبة صبرا لیقطع بها مال امریء مسلم 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علیه غضبان إلاّ أن یتوب ویرجع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الجلوس علی مائدة یشرب علیها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یدخل الرجل حلیلته إلی الحمّام،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لایدخلنّ أحدکم الحمّام إلاّ بمئزر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عن المحادثة التی تدعو إلی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ونهی عن تصفیق الوجه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ونهی عن الشرب فی آنیة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لبس الحریر والدیباج والقزّ للرجال، فأمّا للنساء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أن تباع الثمار حتّی تزهو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تصفر أو تحمر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 عن المحاقلة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 التمر بالرّطب، والزّبیب بالعنب وما أشبه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عن بیع النرد، وان یشتری الخمر وأن یسقی الخمر،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الخمر وغارسها وعاصرها وشاربها وساقیها وبایعها ومشتریها وآکل ثمنها وحاملها والمحمولة إلیه،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شربها لم یقبل اللّه له صلاة أربعین یوما فإن مات وفی بطنه شیء من ذلک کان حقّا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یسقیه من طینة خبال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صدید</w:t>
      </w:r>
      <w:r>
        <w:rPr>
          <w:rStyle w:val="FootnoteAnchor"/>
          <w:rtl w:val="true"/>
        </w:rPr>
        <w:footnoteReference w:id="1811"/>
      </w:r>
      <w:r>
        <w:rPr>
          <w:rFonts w:ascii="IRNazanin" w:hAnsi="IRNazanin" w:eastAsia="IRNazanin"/>
          <w:color w:val="111111"/>
          <w:sz w:val="28"/>
          <w:sz w:val="28"/>
          <w:szCs w:val="28"/>
          <w:rtl w:val="true"/>
          <w:lang w:bidi="fa-IR"/>
        </w:rPr>
        <w:t xml:space="preserve">أهل النار وما یخرج من فروج الزناة فیجتمع ذلک فی قدور جهنّم فیشربه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فیصهر به ما فی بطونهم والجلود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أکل الرّبا وشهادة الزور وکتابة الرّبا،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آکل الرّبا وموکله وکاتبه وشاهدیه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بیع وسلف</w:t>
      </w:r>
      <w:r>
        <w:rPr>
          <w:rStyle w:val="FootnoteAnchor"/>
          <w:rtl w:val="true"/>
        </w:rPr>
        <w:footnoteReference w:id="1812"/>
      </w:r>
      <w:r>
        <w:rPr>
          <w:rFonts w:ascii="IRNazanin" w:hAnsi="IRNazanin" w:eastAsia="IRNazanin"/>
          <w:color w:val="111111"/>
          <w:sz w:val="28"/>
          <w:sz w:val="28"/>
          <w:szCs w:val="28"/>
          <w:rtl w:val="true"/>
          <w:lang w:bidi="fa-IR"/>
        </w:rPr>
        <w:t>، ونهی عن بیعین فی بیع، ونهی عن بیع ما لیس عندک، ونهی عن ببع ما لم تضمن، ونهی عن مصافحة الذّمّی</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ونهی عن أن ینشد الشعر أو ینشد الضالّة فی المسجد، ونهی ان </w:t>
      </w:r>
    </w:p>
    <w:p>
      <w:pPr>
        <w:pStyle w:val="BookText"/>
        <w:rPr/>
      </w:pPr>
      <w:r>
        <w:rPr>
          <w:rFonts w:ascii="IRNazanin" w:hAnsi="IRNazanin" w:eastAsia="IRNazanin"/>
          <w:color w:val="111111"/>
          <w:sz w:val="28"/>
          <w:sz w:val="28"/>
          <w:szCs w:val="28"/>
          <w:rtl w:val="true"/>
          <w:lang w:bidi="fa-IR"/>
        </w:rPr>
        <w:t>یسلّ السیف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ضرب وجوه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ینظر الرجل إلی عورة أخیه المسلم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عورة أخیه المسلم لعنه سبعون ألف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المرأة أن تنظر إلی عورة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ینفخ فی طعام أو شراب أو ینفخ فی 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یصلّی الرّجل فی المقابر والطرق والأرحیة والأودیة ومرابط الابل وعلی ظهر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قتل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الوسم</w:t>
      </w:r>
      <w:r>
        <w:rPr>
          <w:rStyle w:val="FootnoteAnchor"/>
          <w:rtl w:val="true"/>
        </w:rPr>
        <w:footnoteReference w:id="1813"/>
      </w:r>
      <w:r>
        <w:rPr>
          <w:rFonts w:ascii="IRNazanin" w:hAnsi="IRNazanin" w:eastAsia="IRNazanin"/>
          <w:color w:val="111111"/>
          <w:sz w:val="28"/>
          <w:sz w:val="28"/>
          <w:szCs w:val="28"/>
          <w:rtl w:val="true"/>
          <w:lang w:bidi="fa-IR"/>
        </w:rPr>
        <w:t>فی وجوه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یحلف الرّجل بغیر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بغیر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اللّه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ونهی أن یحلف الرّجل بسورة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بسورة من کتاب اللّه فعلیه بکل آیة منها کفّارة یمین فمن شاءبر و من شاء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لاوحیاتک وحیاة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یقعد الرجل فی المسجد وهو جنب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ونهی عن التّعری باللّیل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ونهی عن الحجامة یوم الاربعاء والجمعة</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ونهی عن الکلام یوم الجمعة والامام یخطب فمن فعل ذلک فقد لغی ومن لغی فلا جمعة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ونهی عن التختّم بخاتم صفر أو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ینقش شیء من الحیوان علی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الصلاة عند طلوع الشّمس وعند غروبها وعند إستوائها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صیام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الفطر ویوم الشک، ویوم النحر، وأیّام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یشرب الماء کما تشرب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بأیدیکم فإنّه أفضل أوانیکم، ونهی عن البزاق فی البئر التی یشرب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یستعمل أجیر حتی یعلم ما اجرته، ونهی عن الهجران فمن کان لابد فاعلا فلا یهجر أخاه أکثر من ثلاثة أیام، فمن کان مهاجرا لأخیه أکثر من ذلک کانت النّار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بیع الذّهب بالذّهب زیادة إلاّ وزنا بوزن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المدح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خصومة ظالم أو أعان علیها، ثمّ نزل به ملک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بلعنة اللّه ونار جهنم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سلطانا جائرا أو تخفّف وتضعضع له طمعا فیه کان قرینه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جائرا علی جورکان قرین </w:t>
      </w:r>
    </w:p>
    <w:p>
      <w:pPr>
        <w:pStyle w:val="BookText"/>
        <w:rPr/>
      </w:pPr>
      <w:r>
        <w:rPr>
          <w:rFonts w:ascii="IRNazanin" w:hAnsi="IRNazanin" w:eastAsia="IRNazanin"/>
          <w:color w:val="111111"/>
          <w:sz w:val="28"/>
          <w:sz w:val="28"/>
          <w:szCs w:val="28"/>
          <w:rtl w:val="true"/>
          <w:lang w:bidi="fa-IR"/>
        </w:rPr>
        <w:t>هامان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بنیانا ریاء وسمعة حمله</w:t>
      </w:r>
      <w:r>
        <w:rPr>
          <w:rStyle w:val="FootnoteAnchor"/>
          <w:rtl w:val="true"/>
        </w:rPr>
        <w:footnoteReference w:id="1815"/>
      </w:r>
      <w:r>
        <w:rPr>
          <w:rFonts w:ascii="IRNazanin" w:hAnsi="IRNazanin" w:eastAsia="IRNazanin"/>
          <w:color w:val="111111"/>
          <w:sz w:val="28"/>
          <w:sz w:val="28"/>
          <w:szCs w:val="28"/>
          <w:rtl w:val="true"/>
          <w:lang w:bidi="fa-IR"/>
        </w:rPr>
        <w:t>یوم القیامة من الارض السابعة وهو نار تشتعل ثمّ تطوّق فی عنقه ویلقی فی النّار فلا یحبسه شیء منها دون قعرها إلاّ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یبنی ریاء وسمعة؟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فضلا علی ما یکفیه استطالة</w:t>
      </w:r>
      <w:r>
        <w:rPr>
          <w:rStyle w:val="FootnoteAnchor"/>
          <w:rtl w:val="true"/>
        </w:rPr>
        <w:footnoteReference w:id="1816"/>
      </w:r>
      <w:r>
        <w:rPr>
          <w:rFonts w:ascii="IRNazanin" w:hAnsi="IRNazanin" w:eastAsia="IRNazanin"/>
          <w:color w:val="111111"/>
          <w:sz w:val="28"/>
          <w:sz w:val="28"/>
          <w:szCs w:val="28"/>
          <w:rtl w:val="true"/>
          <w:lang w:bidi="fa-IR"/>
        </w:rPr>
        <w:t>منه علی جیرانه ومباهاة لاخوانه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أجیرا اجره أحبط اللّه عمله وحرّم علیه ریح الجنّة وانّ ریحها لیوجد من مسیرة خمسمائة عام، ومن خان جاره شبرا من الارض جعله اللّه طوقا فی عنقه من تخوم الارض السابعة حتّی یلقی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مطوّقا، إلاّ أن یتوب ویرجع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تعلّم القرآن ثمّ نسیه لقی اللّه یوم القیامة مغلولا یسلّط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بکلّ آیة منه حیة تکون قرینته إلی النار إلاّ أن یغفر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ثمّ شرب علیه حراما أو آثر علیه حبّ الدّنیا وزینتها استوجب علیه سخط اللّه إلاّ أن یتوب، ألا وإنه إن مات علی غیر توبة حاجّه یوم القیامة فلا یزایله إلّا مدحوضا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زنی بامرأة مسلمة أو یهودیة أو نصرانیة أو مجوسیّة حرّة أو أمة، ثمّ لم یتب منه ومات مصرا علیه فتح اللّه له فی قبره ثلاثمائة باب تخرج منها حیّات وعقارب وثعبان النّار فهو یحترق إلی یوم القیامة، فإذا بعث من قبره تأذّی الناس من نتن ریحه فیعرف بذلک وبما کان یعمل فی دار الدّنیا حتّی یؤمر به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الحرام وحدّ الحدود فما أحد أغیر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غیرته حرّم الفواحش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ونهی أن یطلع الرّجل فی بیت جاره،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عورة أخیه المسلم أو عورة غیر أهله متعمّدا أدخله اللّه تعالی مع المنافقین الذین کانوا یبحثون عن عورات الناس ولم یخرج من الدّنیا حتّی یفضحه اللّه، إلاّ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یرض بما قسم اللّه له من الرّزق وبثّ شکواه ولم یصبر ولم یحتسب لم ترفع له حسنة ویلقی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علیه غضبان، إلاّ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یختال الرّجل فی مشیه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ثوبا فاختال فیه خسف اللّه به من شفیر جهنّم فکان قرین قارون لانّه أول من اختال فخسف اللّه به وبداره الارض، ومن اختال فقد نازع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جبروته</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امرأة مهرها فهو عند اللّه زان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زوّجتک أمتی علی عهدی فلم توف بعهدی وظلمت أمتی، فیؤخذ من حسناته فیدفع إلیها بقدر حقّها، فإذا لم تبق له حسنة أمر به إلی النّار بنکثه للعهد إنّ العهد </w:t>
      </w:r>
    </w:p>
    <w:p>
      <w:pPr>
        <w:pStyle w:val="BookText"/>
        <w:rPr/>
      </w:pPr>
      <w:r>
        <w:rPr>
          <w:rFonts w:ascii="IRNazanin" w:hAnsi="IRNazanin" w:eastAsia="IRNazanin"/>
          <w:color w:val="111111"/>
          <w:sz w:val="28"/>
          <w:sz w:val="28"/>
          <w:szCs w:val="28"/>
          <w:rtl w:val="true"/>
          <w:lang w:bidi="fa-IR"/>
        </w:rPr>
        <w:t>کان مسؤولا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کتمان الشهادة،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کتمها أطعمه اللّه لحمه علی رؤوس الخلائق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تَکْتُمُوا الشَّهادَةَ وَ مَنْ یَکْتُمْها فَإِنَّهُ آثِمٌ قَلْبُهُ وَ اللّهُ بِما تَعْمَلُونَ عَلِیمٌ</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جاره حرّم اللّه علیه ریح الجنّة، ومأواه جهنم وبئس المصیر، ومن ضیع حقّ جاره فلیس منّا، وما زال جبرئیل یوصینی بالجار حتّی ظننت أنّه سیورثه، وما زال یوصینی بالممالیک حتّی ظننت أنه سیجعل لهم وقتا إذا بلغوا ذلک الوقت اعتقوا، وما زال یوصینی بالسواک حتّی ظننت أنّه سیجعله فریضة، وما زال یوصینی بقیام اللّیل حتّی ظننت أن خیار امّتی لن یناموا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استخف بفقیر مسلم فلقد استخفّ بحقّ اللّه، واللّه یستخفّ به یوم القیامة، إلاّ أن یتوب،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أکرم فقیرا مسلما 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وهو عنه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عرضت له فاحشة أو شهوة فاجتنبها من مخافة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علیه النّار وآمنه من الفزع الاکبر، وأنجز له ما وعده فی کتابه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عرضت له دنیا وآخرة فاختار الدّنیا علی الآخرة لقی </w:t>
      </w:r>
    </w:p>
    <w:p>
      <w:pPr>
        <w:pStyle w:val="BookText"/>
        <w:rPr/>
      </w:pPr>
      <w:r>
        <w:rPr>
          <w:rFonts w:ascii="IRNazanin" w:hAnsi="IRNazanin" w:eastAsia="IRNazanin"/>
          <w:color w:val="111111"/>
          <w:sz w:val="28"/>
          <w:sz w:val="28"/>
          <w:szCs w:val="28"/>
          <w:rtl w:val="true"/>
          <w:lang w:bidi="fa-IR"/>
        </w:rPr>
        <w:t xml:space="preserve">اللّه یوم القیامة ولیست له حسنة یتّقی بها النّار، ومن اختار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الدّنیا رضی اللّه عنه وغفر له مساوی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ملا عینیه من حرام ملا اللّه عینیه یوم القیامة من النّار، إلّا أن یتوب ویرجع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إمرأة تحرم علیه فقد باء</w:t>
      </w:r>
      <w:r>
        <w:rPr>
          <w:rStyle w:val="FootnoteAnchor"/>
          <w:rtl w:val="true"/>
        </w:rPr>
        <w:footnoteReference w:id="1819"/>
      </w:r>
      <w:r>
        <w:rPr>
          <w:rFonts w:ascii="IRNazanin" w:hAnsi="IRNazanin" w:eastAsia="IRNazanin"/>
          <w:color w:val="111111"/>
          <w:sz w:val="28"/>
          <w:sz w:val="28"/>
          <w:szCs w:val="28"/>
          <w:rtl w:val="true"/>
          <w:lang w:bidi="fa-IR"/>
        </w:rPr>
        <w:t xml:space="preserve">بسخط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التزم امرأة حراما قرن فی سلسلة من نار مع شیطان، فیقذفان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غشّ مسلما فی شراء أو بیع فلیس منّا، ویحشر یوم القیامة مع الیهود لانّهم أغشّ الخلق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 أحد الماعون</w:t>
      </w:r>
      <w:r>
        <w:rPr>
          <w:rStyle w:val="FootnoteAnchor"/>
          <w:rtl w:val="true"/>
        </w:rPr>
        <w:footnoteReference w:id="1820"/>
      </w:r>
      <w:r>
        <w:rPr>
          <w:rFonts w:ascii="IRNazanin" w:hAnsi="IRNazanin" w:eastAsia="IRNazanin"/>
          <w:color w:val="111111"/>
          <w:sz w:val="28"/>
          <w:sz w:val="28"/>
          <w:szCs w:val="28"/>
          <w:rtl w:val="true"/>
          <w:lang w:bidi="fa-IR"/>
        </w:rPr>
        <w:t>جاره،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الماعون جاره منعه اللّه خیره یوم القیامة ووکله إلی نفسه، ومن وکله إلی نفسه فما أسوأ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امرأة آذت زوجها بلسانها لم یقبل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صرفا ولا عدلا ولا حسنة من عملها حتّی ترضیه وان صامت نهارها، وقامت لیلها، وأعتقت الرّقاب، وحملت علی جیاد الخیل فی سبیل اللّه وکانت فی أوّل من یرد النّار، وکذلک الرّجل إذا کان لها ظالما</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لطم خدّ امریء مسلم أو وجهه بدّد</w:t>
      </w:r>
      <w:r>
        <w:rPr>
          <w:rStyle w:val="FootnoteAnchor"/>
          <w:rtl w:val="true"/>
        </w:rPr>
        <w:footnoteReference w:id="1821"/>
      </w:r>
      <w:r>
        <w:rPr>
          <w:rFonts w:ascii="IRNazanin" w:hAnsi="IRNazanin" w:eastAsia="IRNazanin"/>
          <w:color w:val="111111"/>
          <w:sz w:val="28"/>
          <w:sz w:val="28"/>
          <w:szCs w:val="28"/>
          <w:rtl w:val="true"/>
          <w:lang w:bidi="fa-IR"/>
        </w:rPr>
        <w:t xml:space="preserve">اللّه عظامه یوم </w:t>
      </w:r>
    </w:p>
    <w:p>
      <w:pPr>
        <w:pStyle w:val="BookText"/>
        <w:rPr/>
      </w:pPr>
      <w:r>
        <w:rPr>
          <w:rFonts w:ascii="IRNazanin" w:hAnsi="IRNazanin" w:eastAsia="IRNazanin"/>
          <w:color w:val="111111"/>
          <w:sz w:val="28"/>
          <w:sz w:val="28"/>
          <w:szCs w:val="28"/>
          <w:rtl w:val="true"/>
          <w:lang w:bidi="fa-IR"/>
        </w:rPr>
        <w:t>القیامة، وحشر مغلولا حتّی یدخل جهنّم إلاّ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بات وفی قلبه غشّ لأخیه المسلم بات فی سخط اللّه وأصبح کذلک حتّی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الغیبة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إمرءا مسلما بطل صومه ونقض وضوؤه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یوم القیامة تفوح من فیه رائحة أنتن من الجیفة یتأذّی بها أهل الموقف فإن مات قبل أن یتوب مات مستحلا لما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وهو قادرعلی إنفاذه وحلم عنه أعطاه اللّه أجر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تطوّل علی أخیه فی غیبة سمعها فیه فی مجلس فردّها عنه ردّ اللّه عنه الف باب من الشرّ فی الدّنیا والآخرة، فإن هو لم یردّها وهو قادر علی ردّها کان علیه کوزر من اغتابه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الخیانة،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 أمانة فی الدّنیا ولم یردّها إلی أهلها ثمّ أدرکه الموت مات علی غیر ملّتی ویلقی اللّه وهو علیه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شهادة زور علی أحد من الناس علق بلسانه مع المنافقین فی الدّرک الاسفل من النّار، ومن اشتری خیانة وهو یعلم فهو کالّذی خانها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حبس عن أخیه المسلم شیئا من حقّه حرّم اللّه علیه برکة الرّزق، إلاّ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سمع فاحشة فأفشاها فهو کالذی أتاها</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احتاج الیه أخوه المسلم فی قرض وهو یقدر علیه فلم یفعل </w:t>
      </w:r>
    </w:p>
    <w:p>
      <w:pPr>
        <w:pStyle w:val="BookText"/>
        <w:rPr/>
      </w:pPr>
      <w:r>
        <w:rPr>
          <w:rFonts w:ascii="Amiri" w:hAnsi="Amiri" w:eastAsia="Amiri" w:cs="Amiri"/>
          <w:color w:val="111111"/>
          <w:sz w:val="28"/>
          <w:sz w:val="28"/>
          <w:szCs w:val="28"/>
          <w:rtl w:val="true"/>
          <w:lang w:bidi="ar-SA"/>
        </w:rPr>
        <w:t>حرّم اللّه علیه ریح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صبر علی خلق امرأة سیئة الخلق واحتسب فی ذلک الاجر أعطاه اللّه ثواب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وأیّما إمرأة لم ترفق بزوجها، وحملته علی ما لایقدر علیه وما لایطیق لم یقبل اللّه منها حسنة، وتلقی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علیها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أکرم أخاه المسلم فإنّما یکرم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یؤم الرّجل قوما إلاّ باذنهم،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بإذنهم وهم به راضون فاقتصد بهم فی حضوره وأحسن صلاته بقیامه وقراءته ورکوعه وسجوده وقعوده فله مثل أجر القوم ولا ینقص من أجورهم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مشی إلی ذی قرابة بنفسه وماله لیصل رحمه أعطاه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مائة شهید، وله بکلّ خطوة أربعون ألف حسنة، ومحی عنه أربعون ألف سیئة، ورفع له من الدّرجات مثل ذلک، وکان کأنّما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سنة صابرا محتسبا، ومن کفی ضریرا</w:t>
      </w:r>
      <w:r>
        <w:rPr>
          <w:rStyle w:val="FootnoteAnchor"/>
          <w:rtl w:val="true"/>
        </w:rPr>
        <w:footnoteReference w:id="1822"/>
      </w:r>
      <w:r>
        <w:rPr>
          <w:rFonts w:ascii="IRNazanin" w:hAnsi="IRNazanin" w:eastAsia="IRNazanin"/>
          <w:color w:val="111111"/>
          <w:sz w:val="28"/>
          <w:sz w:val="28"/>
          <w:szCs w:val="28"/>
          <w:rtl w:val="true"/>
          <w:lang w:bidi="fa-IR"/>
        </w:rPr>
        <w:t xml:space="preserve">حاجة من حوائج الدّنیا ومشی له فیها حتّی یقضی اللّه له حاجته أعطاه اللّه براءة من النفاق، وبراءة من النّار، وقضی له سبعین حاجة من حوائج الدّنیا، ولا یزال یخوض فی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مرض یوما ولیلة فلم یشک إلی عوّاده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مع إبراهیم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یجوز الصراط کالبرق اللاّمع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سعی لمریض فی حاجة قضاها أو لم یقضها خرج من ذنوبه کیوم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فإن کان المریض من أهل بیته أو لیس ذلک أعظم أجرا إذا سعی فی حاجة أهل بیته؟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فرّج عن مؤمن کربة من کرب الدّنیا فرج اللّه عنه اثنین وسبعین کربة من کرب الآخرة، واثنین وسبعین کربة من کرب الدّنیا أهونها المغص</w:t>
      </w:r>
      <w:r>
        <w:rPr>
          <w:rStyle w:val="FootnoteAnchor"/>
          <w:rtl w:val="true"/>
        </w:rPr>
        <w:footnoteReference w:id="1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یمطل علی ذی حقّ حقّه وهو یقدر علی أداء حقه فعلیه کل یوم خطیئة عشّار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علّق سوطا بین یدی سلطان جائر جعل اللّه ذلک السوط یوم القیامة ثعبانا من نار طوله سبعون ذراعا یسلّطه اللّه علیه فی نار جهنّم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اصطنع إلی أخیه معروفا فامتنّ به أحبط اللّه عمله وثبت وزره ولم یشکر له سعیه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علی المنّان والبخیل والقتّات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النمّام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تصدّق بصدقة فله بوزن کلّ درهم مثل جبل احد من </w:t>
      </w:r>
    </w:p>
    <w:p>
      <w:pPr>
        <w:pStyle w:val="BookText"/>
        <w:rPr/>
      </w:pPr>
      <w:r>
        <w:rPr>
          <w:rFonts w:ascii="IRNazanin" w:hAnsi="IRNazanin" w:eastAsia="IRNazanin"/>
          <w:color w:val="111111"/>
          <w:sz w:val="28"/>
          <w:sz w:val="28"/>
          <w:szCs w:val="28"/>
          <w:rtl w:val="true"/>
          <w:lang w:bidi="fa-IR"/>
        </w:rPr>
        <w:t>نعیم الجنّة، ومن مشی بصدقة إلی محتاج کان له کأجر صاحبها من غیر أن ینقص من أجره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علی میّت صلّی علیه سبعون ألف ملک، وغفر اللّه له ما تقدّم من ذنبه وما تأخّر، فإن أقام حتّی یدفن ویحثی علیه التراب کان له بکلّ قدم نقلها قیراط من الاجر، والقیراط مثل جبل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ذرفت عیناه</w:t>
      </w:r>
      <w:r>
        <w:rPr>
          <w:rStyle w:val="FootnoteAnchor"/>
          <w:rtl w:val="true"/>
        </w:rPr>
        <w:footnoteReference w:id="1824"/>
      </w:r>
      <w:r>
        <w:rPr>
          <w:rFonts w:ascii="IRNazanin" w:hAnsi="IRNazanin" w:eastAsia="IRNazanin"/>
          <w:color w:val="111111"/>
          <w:sz w:val="28"/>
          <w:sz w:val="28"/>
          <w:szCs w:val="28"/>
          <w:rtl w:val="true"/>
          <w:lang w:bidi="fa-IR"/>
        </w:rPr>
        <w:t xml:space="preserve">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بکلّ قطرة قطرت من دموعه قصر فی الجنّة، مکلّلا بالدّر والجوهر</w:t>
      </w:r>
      <w:r>
        <w:rPr>
          <w:rStyle w:val="FootnoteAnchor"/>
          <w:rtl w:val="true"/>
        </w:rPr>
        <w:footnoteReference w:id="1825"/>
      </w:r>
      <w:r>
        <w:rPr>
          <w:rFonts w:ascii="IRNazanin" w:hAnsi="IRNazanin" w:eastAsia="IRNazanin"/>
          <w:color w:val="111111"/>
          <w:sz w:val="28"/>
          <w:sz w:val="28"/>
          <w:szCs w:val="28"/>
          <w:rtl w:val="true"/>
          <w:lang w:bidi="fa-IR"/>
        </w:rPr>
        <w:t>فیه مالاعین رأت ولا أذن سمعت ولا 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مشی إلی مسجد یطلب فیه الجماعة کان له بکلّ خطوة سبعون ألف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ویرفع له من الدّرجات مثل ذلک، فإن مات وهو علی ذلک وکل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سبعین ألف ملک یعودونه فی قبره، ویبشرونه ویؤنسونه فی وحدته، ویستغفرون له حتّی یبعث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أذّن محتسبا یرید بذلک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اللّه ثواب أربعین ألف شهید، وأربعین ألف صدّیق، ویدخل فی شفاعته أربعون ألف مسیء من امّتی إلی الجنة ألا وإنّ المؤذّن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سبعون ألف ملک ویستغفرون له، وکان یوم القیامة فی ظلّ العرش حتّی یفرغ اللّه من حساب الخلائق، ویکتب له ثواب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ألف ملک</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حافظ علی الصفّ الأول والتکبیرة الأولی لایؤذی مسلما أعطاه من الاجر ما یعطی المؤذّنون فی الدّنیا والآخرة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تولّی عرافة</w:t>
      </w:r>
      <w:r>
        <w:rPr>
          <w:rStyle w:val="FootnoteAnchor"/>
          <w:rtl w:val="true"/>
        </w:rPr>
        <w:footnoteReference w:id="1826"/>
      </w:r>
      <w:r>
        <w:rPr>
          <w:rFonts w:ascii="IRNazanin" w:hAnsi="IRNazanin" w:eastAsia="IRNazanin"/>
          <w:color w:val="111111"/>
          <w:sz w:val="28"/>
          <w:sz w:val="28"/>
          <w:szCs w:val="28"/>
          <w:rtl w:val="true"/>
          <w:lang w:bidi="fa-IR"/>
        </w:rPr>
        <w:t xml:space="preserve">قوم أتی یوم القیامة ویداه مغلولتان إلی عنقه، فإن قام فیهم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أطلقه اللّه، وان کان ظالما هوی به فی نار جهنّم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لاتحقّروا شیئا من الشرّ وإن صغر فی أعینکم، ولا تستکثروا شیئا من الخیر وإن کبر فی أعینکم، فإنّه لاکبیرة مع الاستغفار ولا صغیرة مع الاصرار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شعیب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الحسین بن زید عن طول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هذا الحدیث من الکتاب الذی هو 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زید بن علی بن الحسین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عبدالعزیز بن محمد بن عیسی الأبهری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بهذا الاسناد نحوه</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مسعدة بن زیاد </w:t>
      </w:r>
      <w:bookmarkStart w:id="292" w:name="pg13616_128806"/>
    </w:p>
    <w:p>
      <w:pPr>
        <w:pStyle w:val="BookText"/>
        <w:rPr/>
      </w:pPr>
      <w:bookmarkEnd w:id="29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قتل النمل والحیّات فی الدور</w:t>
      </w:r>
      <w:r>
        <w:rPr>
          <w:rStyle w:val="FootnoteAnchor"/>
          <w:rtl w:val="true"/>
        </w:rPr>
        <w:footnoteReference w:id="1829"/>
      </w:r>
      <w:r>
        <w:rPr>
          <w:rFonts w:ascii="IRNazanin" w:hAnsi="IRNazanin" w:eastAsia="IRNazanin"/>
          <w:color w:val="111111"/>
          <w:sz w:val="28"/>
          <w:sz w:val="28"/>
          <w:szCs w:val="28"/>
          <w:rtl w:val="true"/>
          <w:lang w:bidi="fa-IR"/>
        </w:rPr>
        <w:t>إذا آذین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بقتلهنّ وإحراقهنّ إذا آذین، ولکن لاتقتلوا من الحیات عوامر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شابا من الانصار 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احد وکانت له امرأة حسناء فغاب فرجع فاذا هو بامرأته تطلع من الباب فلمّا رآها أشار إلیها بالرمح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 ولکن ادخل وانظر إلی ما فی بیتک، فدخل فاذا هو بحیّة مطوّقة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أخر جنی، فطعن الحیّة فی رأسها ثمّ علّقها وجعل ینظر إلیها وهی تضطرب، فبینا هو کذلک إذ سقط فاندقت عنقه</w:t>
      </w:r>
      <w:r>
        <w:rPr>
          <w:rStyle w:val="FootnoteAnchor"/>
          <w:rtl w:val="true"/>
        </w:rPr>
        <w:footnoteReference w:id="1830"/>
      </w:r>
      <w:r>
        <w:rPr>
          <w:rFonts w:ascii="IRNazanin" w:hAnsi="IRNazanin" w:eastAsia="IRNazanin"/>
          <w:color w:val="111111"/>
          <w:sz w:val="28"/>
          <w:sz w:val="28"/>
          <w:szCs w:val="28"/>
          <w:rtl w:val="true"/>
          <w:lang w:bidi="fa-IR"/>
        </w:rPr>
        <w:t xml:space="preserve">فاخبر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فنهی یومئذ عن قتلها 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ترکهنّ مخافة تبعتهنّ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سوی ذلک منهنّ‌</w:t>
      </w:r>
      <w:r>
        <w:rPr>
          <w:rStyle w:val="FootnoteAnchor"/>
          <w:rtl w:val="true"/>
        </w:rPr>
        <w:footnoteReference w:id="1831"/>
      </w:r>
      <w:r>
        <w:rPr>
          <w:rFonts w:ascii="IRNazanin" w:hAnsi="IRNazanin" w:eastAsia="IRNazanin"/>
          <w:color w:val="111111"/>
          <w:sz w:val="28"/>
          <w:sz w:val="28"/>
          <w:szCs w:val="28"/>
          <w:rtl w:val="true"/>
          <w:lang w:bidi="fa-IR"/>
        </w:rPr>
        <w:t>فامّا عمّار الدور فلا تهاج</w:t>
      </w:r>
      <w:r>
        <w:rPr>
          <w:rStyle w:val="FootnoteAnchor"/>
          <w:rtl w:val="true"/>
        </w:rPr>
        <w:footnoteReference w:id="1832"/>
      </w:r>
      <w:r>
        <w:rPr>
          <w:rFonts w:ascii="IRNazanin" w:hAnsi="IRNazanin" w:eastAsia="IRNazanin"/>
          <w:color w:val="111111"/>
          <w:sz w:val="28"/>
          <w:sz w:val="28"/>
          <w:szCs w:val="28"/>
          <w:rtl w:val="true"/>
          <w:lang w:bidi="fa-IR"/>
        </w:rPr>
        <w:t xml:space="preserve">لنهی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قتلهنّ یومئذ</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407447_3830689328"/>
      <w:bookmarkStart w:id="294" w:name="_Toc102"/>
      <w:bookmarkEnd w:id="293"/>
      <w:r>
        <w:rPr>
          <w:rtl w:val="true"/>
        </w:rPr>
        <w:t xml:space="preserve">باب </w:t>
      </w:r>
      <w:r>
        <w:rPr>
          <w:rtl w:val="true"/>
        </w:rPr>
        <w:t>(</w:t>
      </w:r>
      <w:r>
        <w:rPr/>
        <w:t>5</w:t>
      </w:r>
      <w:r>
        <w:rPr>
          <w:rtl w:val="true"/>
        </w:rPr>
        <w:t xml:space="preserve">) </w:t>
      </w:r>
      <w:r>
        <w:rPr>
          <w:rtl w:val="true"/>
        </w:rPr>
        <w:t>مسائل الیهودی من رسول اللّه</w:t>
      </w:r>
      <w:bookmarkEnd w:id="294"/>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إبراهیم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الحسین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عبداللّه، عن أبیه، عن جدّه، 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الیهود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الّذی تزعم أنّک رسول اللّه وأنّه یوحی إلیک کما أوحی إلی موسی بن عمران؟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سید ولد ادم ولا فخر، أنا خاتم النبیین وإمام المتّقین ورسول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إلی العرب ارسلت أم إلی العجم أم إلینا؟</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إلی الناس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عشر کلمات أعطاها اللّه موسی فی البقعة المبارکة حیث ناجاه، لایعلمها إلاّ نبیّ مرسل أو ملک مقرّب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أخبرنی عن الکلمات الّتی اختارها اللّه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بنی هذا البیت؟</w:t>
      </w:r>
    </w:p>
    <w:p>
      <w:p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سبحان اللّه والحمد للّه ولا إله إلاّ اللّه واللّه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لأیّ شیء بنی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مربّعا؟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الکلمات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فلأیّ شیء سمّیت الکعبة کعبة؟</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وسط الدّنیا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تفسیر 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أنّ ابن آدم والجنّ یکذبون علی اللّه تعالی،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بریء ممّا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أنّ العباد لایؤدّون شکر نعمته فحمد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یحمده الخلائق وهی أوّل الکلام، لولا ذلک لما أنعم اللّه علی أحد بالنعمة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وحدانیّته لایقبل اللّه الاعمال إلاّ به ولا یدخل الجنّة أحد إلاّ به وهی کلمة التقوی سمّیت التقوی لما تثقل بالمیزان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کلمة لیس أعلاها کلام وأحبّها إلی اللّه یعنی لیس أکبر منه لانّه یستفتح الصلوات به لکرامته علی اللّه وهو اسم من أسماء اللّه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ماجزاء قائلها؟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کلّ شیء معه مادون العرش فیعطی قائلها عشر أمثالها،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علیه بنعیم الدّنیا حتّی یلقاه بنعیم الآخرة وهی الکلمة الّتی یقولها أهل الجنّة إذا دخلوها، والکلام ینقطع فی الدّنیا ما خلا الحمد وذلک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فِیها سَلامٌ وَ آخِرُ دَعْواهُمْ أَنِ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835"/>
      </w:r>
      <w:r>
        <w:rPr>
          <w:rFonts w:ascii="IRNazanin" w:hAnsi="IRNazanin" w:eastAsia="IRNazanin"/>
          <w:color w:val="111111"/>
          <w:sz w:val="28"/>
          <w:sz w:val="28"/>
          <w:szCs w:val="28"/>
          <w:rtl w:val="true"/>
          <w:lang w:bidi="fa-IR"/>
        </w:rPr>
        <w:t>،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أکبر درجات فی الجنّة وأعلاها منزلة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أدّیت واحدة، تأذن لی أن أسألک الثانیة؟</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سلنی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وجبرئیل عن یمین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ومیکائیل عن یساره یلقّنانه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سمّیت محمدا وأحمد وأبا القاسم وبشیرا ونذیرا وداعیا؟</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فإنّی محمود فی السماء، وأمّا أحمد فإنّی محمود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القاسم فأنّ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یوم القیامة قسمة النّار بمن کفر بی أو یکذّبنی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الداعی فإنّی أدعو الناس إلی دین ربّی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النذیر فإنّی انذر بالنّار من عصانی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البشیر فإنّی ابشّر بالجنّة من أطاعنی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فأخبرنی عن الثالث لأیّ شیء علیه اللّه هذه الصلوات الخمس فی خمس مواقیت علی امّتک فی ساعات اللّیل والنهار؟</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إذا بلغ عند الزّوال لها حلقة تدخل فیها فإذا دخل فیها زالت الشمس فسبّحت کلّ شیء ما دون العرش لربّی وهی الساعة الّتی یصلّی علیّ ربّی فافترض اللّه علیّ </w:t>
      </w:r>
    </w:p>
    <w:p>
      <w:pPr>
        <w:pStyle w:val="BookText"/>
        <w:rPr/>
      </w:pPr>
      <w:r>
        <w:rPr>
          <w:rFonts w:ascii="Amiri" w:hAnsi="Amiri" w:eastAsia="Amiri" w:cs="Amiri"/>
          <w:color w:val="111111"/>
          <w:sz w:val="28"/>
          <w:sz w:val="28"/>
          <w:szCs w:val="28"/>
          <w:rtl w:val="true"/>
          <w:lang w:bidi="ar-SA"/>
        </w:rPr>
        <w:t>وعلی امّتی فیه الصلاة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Style w:val="FootnoteAnchor"/>
          <w:rtl w:val="true"/>
        </w:rPr>
        <w:footnoteReference w:id="1836"/>
      </w:r>
      <w:r>
        <w:rPr>
          <w:rFonts w:ascii="IRNazanin" w:hAnsi="IRNazanin" w:eastAsia="IRNazanin"/>
          <w:color w:val="111111"/>
          <w:sz w:val="28"/>
          <w:sz w:val="28"/>
          <w:szCs w:val="28"/>
          <w:rtl w:val="true"/>
          <w:lang w:bidi="fa-IR"/>
        </w:rPr>
        <w:t>وهی الساعة الّتی تؤتی بجهنّم یوم القیامة فما من مؤمن یوافق فی تلک الساعة ساجدا أو راکعا أو قائما فی صلاته إلّا حرّم اللّه جسده علی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صلاة العصر فهی الساعة الّتی أکل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الشجرة ونقّص علیه الجنّة فأمر اللّه لذرّیته إلی یوم القیامة بهذه الصلاة واختارها وافترضها فهی من أحبّ الصلوات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فأوصانی ربّی أن أحفظها من بین الصلوات کلّها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w:t>
      </w:r>
      <w:r>
        <w:rPr>
          <w:rStyle w:val="FootnoteAnchor"/>
          <w:rtl w:val="true"/>
        </w:rPr>
        <w:footnoteReference w:id="1837"/>
      </w:r>
      <w:r>
        <w:rPr>
          <w:rFonts w:ascii="IRNazanin" w:hAnsi="IRNazanin" w:eastAsia="IRNazanin"/>
          <w:color w:val="111111"/>
          <w:sz w:val="28"/>
          <w:sz w:val="28"/>
          <w:szCs w:val="28"/>
          <w:rtl w:val="true"/>
          <w:lang w:bidi="fa-IR"/>
        </w:rPr>
        <w:t>فهی صلاة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صلاة العشاء</w:t>
      </w:r>
      <w:r>
        <w:rPr>
          <w:rStyle w:val="FootnoteAnchor"/>
          <w:rtl w:val="true"/>
        </w:rPr>
        <w:footnoteReference w:id="1838"/>
      </w:r>
      <w:r>
        <w:rPr>
          <w:rFonts w:ascii="IRNazanin" w:hAnsi="IRNazanin" w:eastAsia="IRNazanin"/>
          <w:color w:val="111111"/>
          <w:sz w:val="28"/>
          <w:sz w:val="28"/>
          <w:szCs w:val="28"/>
          <w:rtl w:val="true"/>
          <w:lang w:bidi="fa-IR"/>
        </w:rPr>
        <w:t>فهی الساعة الّتی تاب اللّه علی آدم فکان ما بین ما أکل من الشجرة وبین ما تاب ثلاثمائة سنة من أیام الدّنیا وفی أیام الآخرة یوم کألف سنة مما تعدّون فصلّی آدم ثلاث رکعات رکعة لخطیئته ورکعة لخطیئة حوّاء ورکعة لتوبته فتاب الله علیه وفرض اللّه علی أمّتی هذه الثلاث رکعات وهی الساعة الّتی یستجاب فیها الدعوة ووعدنی ربّی أن لایخیب من ساله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صلاة العتمة فإنّ للقبر ظلمة ولیوم القیامة ظلمة أمر اللّه لی ولامّتی بهذه الصلاة، وما من قدم مشیت إلی صلاة العتمة إلاّ حرم </w:t>
      </w:r>
    </w:p>
    <w:p>
      <w:pPr>
        <w:pStyle w:val="BookText"/>
        <w:rPr/>
      </w:pPr>
      <w:r>
        <w:rPr>
          <w:rFonts w:ascii="IRNazanin" w:hAnsi="IRNazanin" w:eastAsia="IRNazanin"/>
          <w:color w:val="111111"/>
          <w:sz w:val="28"/>
          <w:sz w:val="28"/>
          <w:szCs w:val="28"/>
          <w:rtl w:val="true"/>
          <w:lang w:bidi="fa-IR"/>
        </w:rPr>
        <w:t>اللّه علیه قعور النّار وینوّر اللّه قبره ویعطی یوم القیامة نورا تجاوز به الصراط وهی الصلاة الّتی اختارها للمرسلین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صلاة الفجر فإنّ الشمس إذا طلعت تطلع من قرن الشیطان فأمر اللّه لی أن اصلّی الفجر قبل طلوع الشمس وقبل أن یسجد الکفّار لها یسجدون امّتی للّه وسرعتها أحبّ إلی اللّه وهی الصلاة التی تشهدها ملائکة اللّیل وملائکة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الرابع، لأیّ شیء أمر اللّه غسل هذه الاربع جوارح وهی أنظف المواضع فی الجسد؟</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وسوس الشیطان فدنی آدم إلی الشجرة فنظر إلیها ذهب بماء وجهه ثمّ قام فهی أوّل قدم مشیت إلی الخطیئة، ثمّ تناولها، ثمّ شقّها فأکل منها فلمّا أن آکل منها طارت منه الحلل والنور من جسده ووضع آدم یده علی رأسه وبکی، فلمّا أن تاب اللّه علی آدم افترض اللّه علیه وعلی ذرّیّته اغتسال هذه الأربع جوارح وأمر أن یغسل الوجه لما نظر آدم إلی الشجرة، وأمر أن یغسل الساعدین إلی المرافق لما مدّ یدیه إلی الخطیئة، وأمر أن یمسح الرأس لما وضع یده علی ام رأسه، وأمر أن یمسح القدم بما مشیت الی الخطیئة، ثمّ سنّنت علی امّتی المضمضة والاستنشاق والمضمضة تنقی القلب من الحرام والاستنشاق یحرم رائحة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ماجزاء من توضّأ کما أمرت؟</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یمس الماء یتباعد عنه الشیطان وإذا مضمض نوّر اللّه لسانه وقلبه بالحکمة وإذا استنشق أمنه اللّه من فتن القبر ومن فتن النّار، </w:t>
      </w:r>
    </w:p>
    <w:p>
      <w:pPr>
        <w:pStyle w:val="BookText"/>
        <w:rPr/>
      </w:pPr>
      <w:r>
        <w:rPr>
          <w:rFonts w:ascii="IRNazanin" w:hAnsi="IRNazanin" w:eastAsia="IRNazanin"/>
          <w:color w:val="111111"/>
          <w:sz w:val="28"/>
          <w:sz w:val="28"/>
          <w:szCs w:val="28"/>
          <w:rtl w:val="true"/>
          <w:lang w:bidi="fa-IR"/>
        </w:rPr>
        <w:t>فإذا غسل وجهه بیّض اللّه وجهه یوم تسودّ الوجوه، وإذا غسل ساعدیه حرّم اللّه علیه غلول النّار، وإذا مسح رأسه مسح اللّه سیئاته، وإذا مسح قدمیه جاوزه اللّه علی الصراط یوم تزلّ فیه الاقدام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الخامس بأیّ شیء أمر اللّه الاغتسال من النطفة ولم یأمر من البول والغائط، والنطفة أنظف من البول والغائط؟</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آدم لمّا أکل من الشجرة تحوّل ذلک فی عروقه وشعره وبشره وإذا جامع الرّجل المرأة خرجت النطفة من کلّ عرق وشعر فأوجب اللّه الغسل علی ذریة آدم إلی یوم القیامة، والبول والغائط لایخرج إلاّ من فضل ما یأکل ویشرب الإنسان کفی به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اغتسل من الحلال؟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اللّه له بکلّ قطرة من ذلک الماء قصرا فی الجنّة وهو شیء بین اللّه وبین عباده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فاخبرنی عن السادس عن ثمانیة أشیاء فی التّوراة مکتوبة أمر اللّه بنی إسرائیل أن یعبدوه بعد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اللّه إن أخبرتک أن 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فی التوراة مکتوب</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اللّه وهی ممّا اساطه ثمّ صار قائما، ثمّ تلا هذه الایة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یَجِدُونَهُ مَکْتُوباً عِنْدَهُمْ فِی التَّوْراةِ وَ الْإِنْجِیلِ</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 xml:space="preserve">) </w:t>
      </w:r>
      <w:r>
        <w:rPr>
          <w:rStyle w:val="FootnoteAnchor"/>
          <w:rtl w:val="true"/>
        </w:rPr>
        <w:footnoteReference w:id="1841"/>
      </w:r>
      <w:r>
        <w:rPr>
          <w:rFonts w:ascii="IRNazanin" w:hAnsi="IRNazanin" w:eastAsia="IRNazanin"/>
          <w:color w:val="111111"/>
          <w:sz w:val="28"/>
          <w:sz w:val="28"/>
          <w:szCs w:val="28"/>
          <w:rtl w:val="true"/>
          <w:lang w:bidi="fa-IR"/>
        </w:rPr>
        <w:t xml:space="preserve">وأمّا الثانی والثالث والرّابع فعلی و فاطمة وسبطیهما وهی سیّدة نساء العالمین،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 وشبرا وشبیرا وهلیون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فاطمة والحسن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فأخبرنی عن فضلک علی النبیّین وفضل عشیرتک علی الناس؟</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فضلی علی النبیّین فما من نبیّ إلاّ دعا علی قومه وأنا اخترت دعوتی شفاعة لامّتی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فضل عشیرتی وأهل بیتی وذرّیّتی کفضل الماء علی کلّ شیء، بالماء یبقی کلّ ویحیی کما قال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 أَ فَلا یُؤْمِنُونَ</w:t>
      </w:r>
      <w:r>
        <w:rPr>
          <w:rFonts w:eastAsia="Amiri" w:cs="Amiri" w:ascii="Amiri" w:hAnsi="Amiri"/>
          <w:color w:val="111111"/>
          <w:sz w:val="28"/>
          <w:szCs w:val="28"/>
          <w:rtl w:val="true"/>
          <w:lang w:bidi="ar-SA"/>
        </w:rPr>
        <w:t xml:space="preserve">) </w:t>
      </w:r>
      <w:r>
        <w:rPr>
          <w:rStyle w:val="FootnoteAnchor"/>
          <w:rtl w:val="true"/>
        </w:rPr>
        <w:footnoteReference w:id="1842"/>
      </w:r>
      <w:r>
        <w:rPr>
          <w:rFonts w:ascii="IRNazanin" w:hAnsi="IRNazanin" w:eastAsia="IRNazanin"/>
          <w:color w:val="111111"/>
          <w:sz w:val="28"/>
          <w:sz w:val="28"/>
          <w:szCs w:val="28"/>
          <w:rtl w:val="true"/>
          <w:lang w:bidi="fa-IR"/>
        </w:rPr>
        <w:t>ومحبّة أهل بیتی وعشیرتی وذرّیّتی یستکمل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فأخبرنی عن السابع ما فضل الرّجال علی النساء؟</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کفضل السّماء علی الارض وکفضل الماء علی الارض، بالماء یحیی کلّ شیء وبالرّجال یحیی النساء لولا الرّجال ما خلق اللّه النساء وما مرأة تدخل الجنّة إلاّ بفضل الرّجال،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لأیّ شیء هذا هکذا؟</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من طین ومن صلبه ونفسه خلق النساء وأوّل من أطاع النساء آدم فأنزله من الجنّة وقد بیّن اللّه فضل الرّجال علی النساء فی الدّنیا، ألا تری النساء کیف یحضن فلا یمکنهنّ العبادة من القذارة والرجال لایصیبهم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فأخبرنی عن الثامن لأیّ شیء افترض اللّه صوما علی امّتک ثلاثین یوما وافترض علی سائر الأمم أکثر من ذلک؟</w:t>
      </w:r>
    </w:p>
    <w:p>
      <w:p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أن أکل من الشجرة بقی فی جوفه مقدار ثلاثین یوما فافترض علی ذرّیته ثلاثین یوما الجوع والعطش وما یأکلونه باللّیل فهو تفضّل من اللّه علی خلقه وکذلک کان لآدم ثلاثین یوما کما علی أمّتی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جزاء من صامها؟</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یصوم یوما من شهر رمضان حاسبا محتسبا إلاّ أوجب اللّه تعالی له سبع خصال أوّل الخصلة یذوب الحرام من جسده والثانی یتقرّب إلی رحمة اللّه والثالث یکفّر خطیئته ألا تعلم أنّ الکفّارات فی الصوم یکفّر والرابع یهون علیه سکرات الموت والخامس أمنه اللّه من الجوع والعطش یوم القیامة والسّادس براءة من النار والسابع أطعمه اللّه من طیبات الجنّة</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یامحمّد، فأخبرنی عن التاسع، لأیّ شیء أمر اللّه </w:t>
      </w:r>
    </w:p>
    <w:p>
      <w:pPr>
        <w:pStyle w:val="BookText"/>
        <w:rPr/>
      </w:pPr>
      <w:r>
        <w:rPr>
          <w:rFonts w:ascii="IRNazanin" w:hAnsi="IRNazanin" w:eastAsia="IRNazanin"/>
          <w:color w:val="111111"/>
          <w:sz w:val="28"/>
          <w:sz w:val="28"/>
          <w:szCs w:val="28"/>
          <w:rtl w:val="true"/>
          <w:lang w:bidi="fa-IR"/>
        </w:rPr>
        <w:t>الوقوف بعرفات بعد العصر؟</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بعد العصر ساعة عصی آدم ربّه فافترض اللّه علی امّتی الوقوف والتضرّع والدّعاء، فی أحبّ المواضع إلی اللّه وهو موضع عرفات وتکفّل بالإجابة والساعة الّتی ینصرف وهی الساعة الّتی تلقّی آدم من ربّه کلمات فتاب علیه إنّه هو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فما ثواب من قام بها ودعا وتضرعّ إلیه؟</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بشیرا ونذیرا 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التوبة، وباب الرّحمة، وباب التفضّل، وباب الإحسان، وباب الجود، وباب الکرم، وباب العفو لایجتمع أحد إلاّ یستأهل من هذه الابواب وأخذ من اللّه هذه الخصال فإنّ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ملک مع کل ملک مائة وعشرون ألف ملک وللّه مائة رحمة ینزلها علی أهل عرفات فاذا انصرفوا أشهد اللّه تلک الملائکة بعتق رقاب أهل عرفات فإذا انصرفوا أشهد اللّه تلک الملائکة بأنّه أوجب لهم الجنّة وینادی مناد انصرفوا مغفورا لکم فقد أرضیتمونی ورضیت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فأخبرنی عن العاشر، تسعة خصال أعطاک اللّه من بین النبیین وأعطی امّتک من بین الأم؟</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والأذان، والإقامة، والجماعة فی مساجد المسلمین، ویوم الجمعة، والإجهار فی ثلاث صلوات والرخصة لأمّتی عند الامراض والسفر والصلاة علی الجنائز والشفاعة فی أصحاب الکبائر من امّتی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ثواب من قرأ فاتحة الکتاب؟</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فاتحة الکتاب أعطاه اللّه من الاجر بعدد کلّ کتاب أنزل من السماء قرأها وثوابها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الاذان فیحشر مؤذّن امّتی مع النبیین والصدّیقین والشهداء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الجماعة فإنّ صفوف امّتی کصفوف الملائکة فی السماء الرّابعة والرّکعة فی الجماعة أربعة وعشرون رکعة کلّ رکعة أحب إلی اللّه من عبادة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یوم الجمعة فهو یوم جمع اللّه فیه الأوّلین والآخرین یوم الحساب، ما من مؤمن مشی بقدمیه إلی الجمعة إلّا خفّف اللّه علیه أهوال یوم القیامة بعدما یخطب الإمام وهی ساعة یرحم اللّه فیه المؤمنین والمؤمنات، وأما الإجهار فما من مؤمن یغسّل میّتا إلاّ یتباعد عنه لهب النّار</w:t>
      </w:r>
      <w:r>
        <w:rPr>
          <w:rStyle w:val="FootnoteAnchor"/>
          <w:rtl w:val="true"/>
        </w:rPr>
        <w:footnoteReference w:id="1845"/>
      </w:r>
      <w:r>
        <w:rPr>
          <w:rFonts w:ascii="IRNazanin" w:hAnsi="IRNazanin" w:eastAsia="IRNazanin"/>
          <w:color w:val="111111"/>
          <w:sz w:val="28"/>
          <w:sz w:val="28"/>
          <w:szCs w:val="28"/>
          <w:rtl w:val="true"/>
          <w:lang w:bidi="fa-IR"/>
        </w:rPr>
        <w:t>ویوسع علیه الصراط بقدر ما یبلغ الصوت ویعطی نورا حتّی یوافی الجنّة، وأما الرّخصة فإنّ اللّه یخفّف أهوال القیامة علی من رخّص من امتی کما رخّص اللّه فی القراّن، وأمّا الصلاة علی الجنائز فما من مؤمن یصلّی علی جنازة إلّا یکون شافعا أو مشفّعا، وأمّا شفاعتی فی أصحاب الکبائر من امّتی ما خلا الشرک والمظالم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أشهد أن لا إله إلاّ اللّه وحده لاشریک له وأنّ محمدا عبده ورسوله وأنّک خاتم النبیین وإمام المتّقین ورسول ربّ العالمین</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اخرج ورقا أبیض من کمّه مکتوب علیه جمیع ما قال </w:t>
      </w:r>
    </w:p>
    <w:p>
      <w:pPr>
        <w:pStyle w:val="BookText"/>
        <w:rPr/>
      </w:pP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والّذی بعثک بالحق نبیّا ما استنسختها إلاّ من الألواح الّذی کتب اللّه لموسی بن عمران فقد قرأت فی التوراة مائة ألف آیة فما من آیة قرأتها إلاّ وجدتک مکتوبا فیها وقد قرأت فی التوراة فضیلتک حتّی شککت فیها، یامحمّد فقد کنت أمحی اسمک فی التوراة أربعین سنة فکلّما محوت وجدت اسمک مکتوبا فیها ولقد قرأت فی التوراة هذه المسائل لایخرجها غیرک وإنّ ساعة تردّ جواب هذه المسائل یکون جبرئیل عن یمینک ومیکائیل عن یسارک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 یمینی ومیکائیل عن یساری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اللّه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کثیرا</w:t>
      </w:r>
      <w:r>
        <w:rPr>
          <w:rFonts w:eastAsia="IRNazanin" w:cs="IRNazanin"/>
          <w:color w:val="111111"/>
          <w:sz w:val="28"/>
          <w:szCs w:val="28"/>
          <w:rtl w:val="true"/>
          <w:lang w:bidi="fa-IR"/>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هذا الحدیث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الی الامام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 واضافات فلیراجع</w:t>
      </w:r>
      <w:r>
        <w:rPr>
          <w:rFonts w:eastAsia="IRNazanin" w:cs="IRNazanin"/>
          <w:color w:val="111111"/>
          <w:sz w:val="28"/>
          <w:szCs w:val="28"/>
          <w:rtl w:val="true"/>
          <w:lang w:bidi="fa-IR"/>
        </w:rPr>
        <w:t xml:space="preserve">. </w:t>
      </w:r>
      <w:bookmarkStart w:id="295" w:name="pg13616_128818"/>
    </w:p>
    <w:p>
      <w:pPr>
        <w:pStyle w:val="Heading2"/>
        <w:numPr>
          <w:ilvl w:val="1"/>
          <w:numId w:val="1"/>
        </w:numPr>
        <w:rPr/>
      </w:pPr>
      <w:bookmarkStart w:id="296" w:name="__RefHeading___Toc407449_3830689328"/>
      <w:bookmarkStart w:id="297" w:name="_Toc103"/>
      <w:bookmarkEnd w:id="295"/>
      <w:bookmarkEnd w:id="296"/>
      <w:r>
        <w:rPr>
          <w:rtl w:val="true"/>
        </w:rPr>
        <w:t>کلمة الختام</w:t>
      </w:r>
      <w:bookmarkEnd w:id="297"/>
    </w:p>
    <w:p>
      <w:p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قضینا معک رحلة دینیة ممتعة فی رحاب خیر خلق اللّه وخاتم انبیائه ورسله النبی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الشیء الیسیر عن حیاته المشرقة وجوانبها المتعددة ممّا روی عن حفیده وخلیفته السادس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نهایة الجزء السادس من هذه الموسوعة المبارکة، ونسأل اللّه سبحانه ان یوفّقنا للاقتداء والاهتداء بهذا النبی العظیم الذی شرّفه اللّه علی کلّ الکائنات وفضّله علی جمیع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اللقاء فی الجزء السابع ان شاء اللّه تعالی ویکون الحدیث فیه عن الامامة وما یرتبط بها من المواضع</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القزوینی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رتبة وفضلا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حین أخذ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ألست بربکم قالوا 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عراه واعتراه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غشیه وأتاه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عند الغضب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النار من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ذکره ومدحه وعظّمه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الله باسمائنا أی رفع ذکرنا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ان هذه الجملة کلام مستأنف من کلام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لامن کلام اللّه تعالی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تضمین من سورة التوبة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رشاش الماء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نضح طینة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تحنّ الحنین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الابل والبقر کالاضحیة من الغنم تهدی إلی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اذا حشر الناس زمرا زمرا وفوجا، هو یحشر وحده لانه کان متفرّدا فی زمانه بدین الحق من بین قومه،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قسّ بن ساعدة انه یبعث یوم القیامة امة وحده،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المتفرد بدینه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کانَ أُمَّةً قانِتاً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ایمان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شفّعه فی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شفاعتی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لم یجر علی الحجاج ما جری علی تبع وأصحاب الفیل لان قصد الحجاج لم یکن إلی هدم الکعبة انما کان قصده إلی ابن الزبیر وکان ضدا للحق فلما استجار بالکعبة أراد الله أن یبین للناس أنه لم یجره فأمهل من هدمها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هو التعظیم والظاهر أن الفیل طأطأ رأسه تعظیما لعبدالمطلب، باذن اللّه تعالی، لان عبدالمطلب کان من الأوصیاء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الحدیث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ارتاع ارتیاعا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مشرف علی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کنایة عن الکثرة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البالیة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بطریق الطائف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أسود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 الهند وهو الذی تدعوه العامّة عصفور الجنة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عبیداللّه الواسطیّ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فی فلسطین علی المتوسط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فی الارض مستدیرة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ملوک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العرب البائدة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الانصار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الأمم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أیفع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شارف الاحتلام ولم یحتلم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المظفور من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الراس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الفیل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یصیر سببا لعدم تیسر الامور وانسداد أبواب الرزق، والعقال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لایملی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أملی الله 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أمهله وطوّل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ممدودا ومقصورا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العود من القشر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 المراد باهل الشام أصحاب الحجاج حیث نصبوا المنجنیق لهدم الکعبة علی ابن الزبیر، أی مع أنه أملی لهم لم تکن تلک الواقعة خالیة عن العقوبة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الأحل والحمس جمع الاحمس وهم قریش ومن ولدت قریش، وکنانة، وجدیلة قیس، سمّوا حمسا لانهم تحمّسوا فی دینهم أی تشددوا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 والعطاء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بتیماء، وتیماء اسم موضع قریب من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الطلبة 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أی أصبنا حاجتنا ومطلوبنا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التبابعة من ملوک حمیر، سمّی تبّعا لکثرة أتباعه،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تبابعة لان الأخیر یتبع الاول فی الملک وهم سبعون تبعا ملکوا جمیع الارض ومن فیها من العرب والعجم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السلطنة فی المدینة، لان نزوله فیها کان علی جهة السلطنة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الرهط الادنون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طلقت المرأة فی المخاض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 وجع الولادة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یَسْتَمِعِ الْآنَ یَجِدْ لَهُ شِهاباً رَصَداً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انبّئکم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سطا به یسطو سطوا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وأذله، وهو البطش بشدة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مهلکهم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إلی منتصف الضلع الذی بین الیمانی والحجر، ولا یخفی انها تنافی الروایة الاخری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کانوا اشرکوه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بنی هاشم فی هذا الضلع وخصوه بالنصف من الضلع الاخر فجعل بنو هاشم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الحجر والباب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أو موضع الفزع منه، أو سواده والذهن والعقل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یجوز التسمیة بمحمد ولا یجوز التسمیة بغیره من اسمائه ولعل أحمد أیضا مما جوزلان التسمیة به کثیرة ولم یرد انکار إلّا فی هذا الخبر المرفوع 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یجوز التسمیة بأسمائهم الاصلیة لا مالقبوا بهم واطلق علیهم علی سبیل التعظیم والتکریم کالنبی والرسول والبشیر والنذیر وطه ویس فلا ینافی ما مر من أن خیر الاسماء اسماء الأنبیاء وأما التسمیة باسماء الملائکة کجبرئیل ومیکائیل فلم أجد فی کلام أصحابنا شیئا لانفیا ولا اثباتا واختلف العامة فمنهم من 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37:130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فی سورة یس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النسخ والمصدر، ولعل الطیافی، مصحف الطنافسی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حماد بن بشیر الطنافسی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کان نسابة العرب، ویری نفسه أعلم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فأفاده أنه ناقص لایعرف أسماء شهر العرب وهو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فی سورة طه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فی سورة الضحی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منکب 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رأس العضد والکتف، والمنکمان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الیمین والشمال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فی شعر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وسط الصدر الی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بقزح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بالمزدلفة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یحتبی به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یشتمل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ثوب أو عمامة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أو أشار بمحجنه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 أو کل معطوف معوج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یحسبه من لم یتأمله 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قصبة الأنف واستواء أعلاها وإشراف الارنبة قلیلا، ومنه قصیدة کعب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العرانین أبطال لبوسهم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جمع أشم، والعرانین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الانوف، وهو کنایة عن الرفعة والعلو وشرف الانفس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المنقّشة المزینة فیها حمرة کالدم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 بعد ذکر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الفم، وانما یکون ذلک لرحب شدقیه، والعرب تمتدح بذلک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یفتر عن مثل حب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یکشر اذا تبسم من غیر قهقهة، وأراد بحب الغمام البرد، شبه بیاض أسنانه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لشدة بیاضه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لایتخذ لنفسه مجلسا یعرف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العکازة أطول من العصا وأقصر من الرمح ولها زج من أسفلها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باللّسان أو بالاشارات، وعلی التقدیرین فهو من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رأسه منه ملتزق به، من درّاعة أو جبّة أو ممطر أو غیرها 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قلنسوة طویلة کان النساک یلبسونها فی صدر الاسلام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الشیء 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حملت الارض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أصغی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الصحیح بیاع الاکسیة لورود هذا الحدیث بهذا السند بعنوان بیاع الأکسیة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ویشهد له تعبیر الشیخ المفید عنه بالکسائی کما أفاده فی توضیح الاشتباه لسروی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 أو صغارها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الصخاب، 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وبالسین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واختلاط الاصوات للخصام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والجمع ادم بفتحتین، وفی الخبر کانت مخدته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ادم أی من الجلود، وفی آخر کانت مرفقته من 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جشر عن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غاب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أبی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القرآن شهرین فلم یقرأه فقد جشره أی تباعد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النظر بشق العین الذی یلی الصدغ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نظراته الی أصحابه بالسویة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اهوی بها وأخذه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الفاتر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الماء اذا انقطع عما کان علیه من البرد الی السخونة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أو هو أن تخلط شیئین فی انائک ثم تضربهما بیدک حتی یختلطا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نخلت الدقیق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یلّت بالسمن ویطبخ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احتاج لعلة إلی کشف رکبتیه لیراه لم یفعل ذلک عند جلیسه حیاءا منه،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 رکبتیه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یکشفها عند جلیسه، وعلی النسختین یحتمل أن یکون المراد أنه لم یکن یتقدمهم فی الجلوس بان تسبق رکبتاه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الامام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اتخذه النبی اخا له وعضدا ووصیّا وخلیفة من بعده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الذی یکون فی ظهر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جرحت فی تحصیلهم وتملکهم یداه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طمح بصره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تطمح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ترفعها إلی حال من هو فوقک وتتمنی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احمارّ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أحمر علی التدریج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الخدین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نزلت بکم الساعة صباحا ومساء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یوضع إناء مغطی عند رأسه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درد الرجل دردا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اسنانه فهو ادرد وهی درداء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رمصت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منها 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أبیض جامد یجتمع فی الموق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 العین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تحملتموها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غیر ازراء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النسیان خارج عن ارادة الانسان، فلا یمکن أن یعاقب علیه إلّا اذا کان ناشئا من الإهمال وعدم الاهتمام بالأمر، والظاهر أن هذا هو 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کل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القوم ومجتمعهم، وبیضة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وثاقی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 فی امرة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والحلم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بعض النسخ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أعز قوم وأقواهم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یأخذ العهد من الخلق فی مضاعفة الاعمال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أخذ فی المضاعفة لنفسه، أو یأخذ العهد بتعظیمه مثل ما أخذ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وجعلت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المراد أنه جعل تعظیمه والصلاة علیه من طاعاته التی یضاعف لها الثواب عشرة أضعافها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المراد انه ضاعف لنفسه الصلاة، لکونها عبادة له عشرة أضعاف، ثم ضاعفها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لکونها متعلقة به، لکل حسنة عشرة أضعافها فصارت للصلاة مائة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نسف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 والعطاء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أبو هارون المکفوف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فتناول عسیبا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من النخل کشط خوصها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 من الشبهة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المادرائی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 وهو نوم خفی کالغشیة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بینته وأظهرته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عن سعد، عن ابن عیسی، عن علی بن الحکم، عن ابن عمیرة، عن داود بن یزید،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اصطبح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شربوا الصبوح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بالعم إما أبو لهب أو نفسه والاول أظهر، اذ الظاهر ان الغرض حمله علی الحمیّة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أو الرقیب والحافظ، 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کان عمه مثلک سید القوم وزعیمهم لاینبغی أن یکون ذلیلا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ایذائه وأنتم تفرطون فی ذلک وتریدون قتله أو علی محافظته وترک ایذائه والاول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وجدنا فی المصدر،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ثور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قضمت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عضضتها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ذلک قبل أن یحامیه عثمان ویجسر علی رسول الله فی أخذ الامان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اترکها کما نزلت ولا تغیرها وان ما کتبت وإن کان حقا لکن لایجوز تغییر ما نزل من القرآن،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یغیر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افتراء منه علی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اشارة الی ما جری علی لسانه ونزل الوحی مطابقا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وتلاحی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تلاعنوا وتلاوموا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مؤمن الطاق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الکافرون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وتعبد إلهنا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بقیّة الفقرات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الشر والظلم وغشی المحارم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عمل مکروه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الاخیرة فی سورة ص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الرعد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خادم الامام أو غلامه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 کما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 أن یوهب له السمین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محمد بن أبی حمزة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یحتمل ان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الراوی لهذه الروایة والّا فهو یدل علی التحریف وهو خلاف ما اجمع علیه الشیعة الامامیة بل المسلمون، وهذا الحدیث کما تری مرسل ولو کان مسندا لکان ساقطا عن الاعتبار لمعارضته للإجماع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 مع تصرف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یونس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وصاحبکم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وهکذا فی الحدیث الآتی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اجتوی البلد اجتواء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المقام به وان کان فی 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الغارة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 الرأس، المنتتف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 السایم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لایکون الامر شیئا الّا خیرا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ینهه عن الخروج وإنما أخبره بوقوع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التی تبلغ الجوف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السماء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صدر یلملم، وصوران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الحفیرة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صادفت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المواقفة أن تقف معه ویقف معک فی حرب أو 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دین الحق وولایة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من النبوّة والقرب والکمال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یسّره اللّه لک من غیر 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بشجرة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جعفر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بالتسکین ویحرک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فی البطن، والظاهر ان 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أخذه هذا الداء لشدة اغتمامه وحزنه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فقلّبت الرحال وکادت تدقها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فی حیاتی؟</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عزّاه تعزیة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سلاّه وصبّره وامره بالصبر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کانُوا یُوعَدُونَ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الاکثر بقیام الساعة وفسّر فی أکثر أخبارنا بقیام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أنسب بالتسلیة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ظهرت القلانس المترکة ظهر 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السویقتین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ابن خمس سنین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أنبیاء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أذاه واضطره بسبب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تلقینا من الملک بوحی وإلهام، ولم یکن علومهم مکتسبة من طریق یکتسب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المصدر،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تعنّته فی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علی جهة التلبیس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ودعوا العناد والتعصب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وانقضاض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واجتماع العدو والولی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أیفع الغلام ایفاعا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راهق العشرین،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وناهز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وفد علیه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 فلانا بدینه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سوّفه بوعد الوفاء مرّة بعد الاخری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استعدی علیه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استعان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اغراه به اغراء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ولعه به وحضه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واغری بینهم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هو إلأ 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قوائم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غاصت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الرکاب التی تحمل الاثقال فی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 فلانا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خائر بیننا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أینا خیر وأحسن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 السیر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اتعبه واکلّه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وقام مبرکا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الجمل کان قد تأخّر عن القافلة منزلا واحدا، فدعی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فتمضمض فیه وتوضأ وقال لصاحب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العنق عند المفصل من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وذهب شاردا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یتردد منّا 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رائث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وامطروا أشهرا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مبعثه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بحیراء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بقیة الفقرات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وصدروا شبعی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وصدرت عن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جفل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الانطاع جمع 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الأدیم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وأوعاه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بالبرکة والوفور، ثم ستر القدح لئلا یرونه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اطعم عندهم واشرب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أتیناکم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أضفتموها إلیه وإدعیتموها 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یحیی میّتا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فافترقتا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بن یونس، عن حماد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الاشاتین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أهوی بها وأخذ، وقال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فیعطیهم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جلوه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تثلّم وانثلم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یحفر بها الجبال،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عود اصفر فیه شماریخ العذق فاذا قدم واستقوس شبه به الهلال، وجمعه عراجین وکأنه من إنعرج الشیء انعطف ونونه زائدة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أجود التمر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دنا لیرمی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النبل والنبل کفلس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العربیة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 من العصا ونحوها، والجمع شظایا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فی الید یفصد،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عرق الحیاة ویدعی نهر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لعرفات، أو جبل بأعلی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ودهدهت الحجر فتدهده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سنان، عن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ما فعله المنافقون لیلة العقبة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الاختصاص</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موسی، عن الحسن بن موسی الخشّاب، عن علی بن حسان، عن عبدالرحمن 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جران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 عنقه من مذبحه إلی منحره، فاذا برک البعیر ومدّ عنقه علی الارض،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جرانه بالارض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 والشاء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أبو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أکان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تقول ذلک؟ 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مختصر بصائر الدرجات نحو ذلک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رغا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فضجّت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ماخوذ من العون وهو النصف من کل 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نسخ البحار 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ذهب حسّ إحدی عینیه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البحار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خلست الشیء، خلسا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اختطفه بسرعة علی غفلة واختلسته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ذریح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وفحل تنسب إلیه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ذریح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یستقی علیه ثم استعمل فی کل بعیر وان لم یحمل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نفضت الثوب والشجر وغیره انفضه نفضا اذا حرکته لینتفض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لامتداد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حبل المتن من عصب أو عقب أو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الحرب بن بشیر الرحبی، وفی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الحارث الدهنی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المقریء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یمنع المطر 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اللهم أنزل الغیث فی مواضع النبات لا فی مواضع الابنیة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وهو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 الرجل الی اللحم قرما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شهوته 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 الابرة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جبهته بیاض، والمحجّل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الذی فی قوائمه بیاض</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خالط بیاض راسه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وبیوت أهلی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دلیّ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سبعمائة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وفیها قتر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کلام القمی صاحب التفسیر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یقدر علی فعلها وهذا 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نیّة المؤمن خیر من عمله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الاسراء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المستوی من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المعناق وهو الفرس الجید العنق، وفی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فانطلقنا الی الناس معانیق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مسرعین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الحاشر من القاب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لمقارنته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والساعة کهاتین واشار الی السبابة والوسطی، والناشر من القاب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الناشر بمعنی المفرق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 بین أهل الجنة والنار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رقیق یکتب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اثبتناه من البحار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اثبتناه من البحار والبصائر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بحفیف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والحفیف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الشیء تسمعه کالرنّة أو طیران الطائر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صنع لدعوة أو عرس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ارکبه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الاورق من الابل الذی فی لونه بیاض الی السواد،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یضرب لونه الی الخضرة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الجزری فی حدیث المبعث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ورقة بن نوفل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یالیتنی فیها جذعا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للنبوة أی لیتنی کنت شابا عند ظهورها حتی ابالغ فی نصرتها وحمایتها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کلامه جاریا علی سبیل الاستهزاء، ویکون مراده لیتنی کنت شابا قویا علی نصرتک حین ظهر لی انک اتیت بیت المقدس ورجعت من لیلتک، ویحتمل أن یکون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یالهفا علی ان کبرت وضعفت ولا أقدر علی اضرارک حین سمعتک تقول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تفصیل العروج الی السماء الثانیة قد سقط من قلم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 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اللیل فی مکة، ثم اسری به، وعاد الی مکة فی نفس اللیلة أو بعد الفجر بحیث صلّی صلاة الصبح فی مکة أیضا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تترکنی فی هذا الموضع؟</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أو جمع بین ظهره وساقیه بعمامة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هاب الشیء یهابه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 فی امرة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الصباح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داول اللّه الایام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صرّفها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تِلْکَ الْأَیّامُ نُداوِلُها بَیْنَ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نصرفها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علی بن 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نسخة البحار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لیس فی البحار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لاشک أن المقصود هو القرب المعنوی لا المادّی، لانتفاء ذلک بالنسبة الی اللّه سبحانه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غمضت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روایات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السبرات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جدل الرجل 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خصومته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وجادل 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خاصم بما یشغل عن ظهور الحق ووضوح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یبغضون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حرّضه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الاخیرة فی سورة النجم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المقرمة وهی ثوب یطرح علی ظهر الفراش للنوم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الفرس شموسا وشماسا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المصدر،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اهوی بنا الیه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القرآن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نسبوه الی الکذب والجنون والسحر وغیر ذلک وافتروا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من کل وجه للحرب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یشدوه بالوثاق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من قید او حبل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قوائم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غاصت فی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بعینها حیث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حول الدار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خیمة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 السائم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تعال فهذا أوانک، ینادی بمثله فی محل الندبة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من کل شیء وصفحته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ودفتا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فیه 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مرکبه ورکوبه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 والخالص من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والعواتک ثلاث نسوة کن من امهات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عاتکة بنت هلال بن فالج بن ذکوان وهی أم عبدمناف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عاتکة بنت مرة بن هلال بن فالج وهی ام هاشم بن عبدمناف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عاتکة بنت الاوقص بن مرة بن هلال وهی أم وهب أبی آمنة ام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 الجواد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 الجری والمشی وسمی البحر بحرا لسعته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شاهرة أی مجردة من الغمد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ممر ومجتاز ترصدونهم به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ولعله سقط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قولا حسنا، سمّاه حسنا للمبالغة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فی یعطوا أی عن ید مؤاتیة غیر ممتنعة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أَثْخَنْتُمُوهُمْ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غلبتموهم وکثر فیهم الجراح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الآیة أصل فی قتال أهل البغی من المسلمین ودلیل علی وجوب قتالهم وعلیها بنی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الناکثین والقاسطین والمارقین وایاها عنی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قال لعمار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یاعمار تقتلک الفئة الباغیة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کون القتال للتأویل لکون الآیة من غیر نص فی خصوص طائفة، إذ الباغی یدعی انه علی الحق وخصمه باغ، أو المراد به ان آیات قتال المشرکین والکافرین یشملهم فی تأویل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السعفات جمع سعفة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اغصان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بالیمن واسم لجمیع ارض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البکری 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اوله وثانیه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البحرین معروفة وهی معرفة لاتدخلها الالف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اجهز علی الجریح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اسرع فی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لسیف؟؟؟ المغمود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کان مستورا فی غلافه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یقوم به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عدم جواز القصاص بدون حکم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جهاد من أراد قتل نفس محترمة أو سبی مال أو حریم فلا اختصاص له بالائمة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 الشیء من الشیء 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واخرجه فی رفق کسل السیف من الغمد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من ینبعث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شعر عنق الفرس أی الشعر النابت فی محدّب رقبته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ناقة شغبة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تعتدل فی المشی وتحیرت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ان تقوم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من فوق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 لاینصرون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ارحم علیّ أو أقبل علی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کنیة عباس بن عبدالمطلب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عقیل 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اثخنه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أوهنه بالجراحة وأضعفه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اتبعوهم وشدوا خلفهم وإن اثخنتموهم فخلوهم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ورکوب الاکتاف کنایة عن شدة وثاقهم، أی إن ضعفوا بالجراحات فلا یقدرون علی الهرب فخلوهم وإلا فشدوهم لئلا یهربوا وتکونوا راکبین علی اکتافهم أی مسلطین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بالذی حلف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للقسم أی اقسم بمن یحلف به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ذکر الأیدی لان من کان فی وثاقهم فهو بمنزلة من یکون فی أیدهم لاستیلائهم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اسراء بدر الذین أخذ منهم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یَعْلَمِ اللّهُ فِی قُلُوبِکُمْ خَیْراً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وإستظهر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البحار، أنه مصحف لاتقتلوا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استخبیته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 الشیء یخبئه 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فنکص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 الدمیم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فی یوم الجمل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الغنیمة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الغارة والسلب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الخیل والفرسان، وفی بعض ما ظفرنا علیه من السیر هکذا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النسخة القدیمة التی عندنا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فاجعله المسلوب غیر السالب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ذکرنا أی یرید غلبة الخصوم علینا أو یصیر تخاذله سببا لغلبتهم علینا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کل شیء، أی ارسل طرفها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أثخنته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أوهنته وأثرت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لایدل علی أنه قتل فی تلک الواقعة فلا ینافی ما هو المشهور بین ارباب السیر والأخبار أنه بقی بعد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 الرجل خلجا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 عظامه من عمل أو طول مشی وتعب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 بالامر 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یاحیزوم فحذف حرف النداء، وحیزوم اسم فرس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القلوص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الطویلة القوائم خاص بالاناث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قالوا ذلک لما رأوا من عسکر الملائکة المتمثلین بصور المسلمین، وکان تعییر أهل مکة لابی سفیان لهربه عن ذلک العسکر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الشقرة فی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صافیة یحمر معها العرف والذنب،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اسود فهو الکمیت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یرجعون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یعتذرون من الهزیمة وترک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3:144</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کبیرة منبسطة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السنام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 وشملة فیها خطوط بیض وسود، وبردة من صوف تلبسها الاعراب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الحشیش الاخضر، ونبات طیب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بعثنی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ذریة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الأولین والآخرین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فبکی حمزة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صدقت وبررت یا رسول الله، وبکی حمزة حتی سقط</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البقرة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باردة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حرک یده علی وجه التعجب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الحال والشدة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للترس اذا کان من جلود لیس فیه خشب ولا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حجفة ودرقة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عراه یعروه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غشیه طالبا معروفه کاعتراه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أرسل ماءهما بالبکاء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مثل رأس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ذرت الحب والملح والدواء أذره 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واذریت الشیء اذا ألقیته کالقاءک الحب للزرع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الاخبیة من وبر أو صوف ولا یکون من شعر وهو علی عمودین أو ثلاثة وما فوق ذلک فهو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لاتیأسوا منه ولا تعجلوا فی أمره فانه لن یفوتکم من امر قتاله وقمعه واستیصحاله شیء والوقت 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قال ذلک لیعلم القوم بعد السؤال هل بینهم عین فتنبّه حذیفة وبادر إلی السؤال لکی یظنوا انه من أهلهم ولا یسأل عنه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أسرع أسرع،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وانا النذیر العریان فالنجاء 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انجوا بانفسکم، وهو مصدر منصوب بفعل مضمر أی أنجوا النجاء وتکراره للتأکید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لیلة الکفار من هبوب الریاح علیهم واضطرابهم وحیرتهم وخوفهم، ویحتمل أن یکون الغرض بیان شدة حال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نزول هذا الظفر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البرد والخوف والجوع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الصلبة،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غلیظة صلبة لایعمل فیها الفأس</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نضی السیف من غمده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علو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بسرعة، واختطفه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واجتذبه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الوصل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اطلب لی، وابغنی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اعنّی علی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التردید من الراوی، ومزینة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وجهینة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والاعراف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إسم موضع بین المدینة ومکة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فلان إذا خرج من دین إلی دین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یزل الماء من تلک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هذا الاعجاز فی روایات کثیرة علی وجه 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أکثر المؤرخین مکانه بدیل بن ورقاء الخزاعی ولا عبرة بقولهم فی مقابلة الخبر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حلیس بن علقمة او ابن زبان وکان یومئذ سید الاحابیش وهو أحد بنی الحارث بن عبدالمناة بن کنانة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کنایة عن کثرتها وازدحامها واجتماعها وانما 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لیعلموا أنه لایرید القتال بل یرید النسک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حالفناکم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عاهدنا وحلفنا علی الوفاء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ان تردوا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أو عطف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هذا حالفناکم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القاموس حبشی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باسفل مکة ومنه أحابیش قریش لانهم تحالفوا بالله أنهم لید علی غیرهم ما سجی لیل، ووضح نهار، وما رسی حبشی انتهی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بین القوم یقع من غیر قصد أو یکون غیر مؤکد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علی ما ذکره الواقدی أنه ذهب مع ثلاثة عشر رجلا من بنی مالک الی مقوقس سلطان الاسکندریة وفضل مقوقس بنی مالک علی المغیرة فی العطاء، فلما رجعوا وکانوا فی الطریق شرب بنو مالک ذات لیلة خمرا وسکروا، فقتلهم المغیرة حسدا وأخذ أموالهم وأتی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وأسلم فقبل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اسلامه ولم یقبل من ماله شیئا ولم یأخذ منه الخمس لغدره فلما بلغ ذلک أبا سفیان أخبر عروة بذلک فأتی عروة رئیس بنی مالک وهو مسعود بن عمرة وکلمه فی أن یرضی بالدیة فلم یرض بنو مالک بذلک وطلبوا القصاص من عشائر المغیرة واشتعلت بینهم نائرة الحرب فاطفأها عروة بلطائف حیله وضمن دیة الجماعة من ماله، والاشارة إلی هذه القصة ههنا لتمهید ما سیذکر بعد ذلک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جثت إلّا فی غسل سلحتک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إلی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 یتکلم ویشفع فی أمر المقتولین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المغیرة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بکسر اللام جمع اللحم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علی سبیل التعجب أی کیف یکون مثلک فی الشرافة وعظم الشأن مردودا عن مثل هذا المقصد الذی لایصلح أن یرد عنه أحد، والحاصل إنک فی جلالتک ینبغی أن لاتردّ عن أی مقصد قصدته، ومقصدک فی الخیریة بحیث لاینبغی أن یمنع عنه أحد ومع اجتماعهما یرید قومک أن یصدوک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لحیة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عادتهم ذلک فیما بینهم عند مکالمتهم، ولجهله بشأنه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إیمانه لم یعرف أن ذلک لایلیق بجنابه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یسألونک ویقسمون علیک باللّه وبالرحم التی بینک وبینهم فی أن تدخل علیهم أی فی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المناولة فی القتال أی کان المشرکون فی تهیئة القتال أی عند ذلک وقع بین المسلمین وبینهم محاربة کما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 لیتأکد علیه الحجة والعهد والمیثاق فیستوجب بنکثه أشد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جری بینه وبین قریش من حبسه ومنعه عن الرجوع أو من طلبهم للصلح واصرارهم علی عدم دخوله فی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کلام الراوی أی ثم ذکر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وما جری فیها وترک الراوی ذکرها اختصارا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کانوا یقولون لمسیلمة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 الیمامة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ما قاضی علیه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فاعل من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والحکم لانه کان بینه وبین أهل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أخذ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العهد أن لایؤذوا المسلمین فی مکة زاد اللّه شرفها وغیرها ویعبدوا اللّه بینهم من غیر 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یعد من الجلود، والجمع سیور،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الستور وهی جمع الستر المعلق علی الابواب وغیرها، وعلی التقادیر هذا کلام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لبیان ثمرة هذه المصالحة وکثرة فوائدها بأنها صارت موجبة لامن المسلمین بحیث کانوا یبعثون الهدایا من المدینة الی مکة من غیر منع وخوف، ورغب أهل مکة فی الاسلام وأسلم جم غفیر منهم من غیر حرب وقتال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العوذ المطافیل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سارت قریش بالعوذ المطافیل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الابل مع أولادها، والعوذ الإبل التی وضعت أولادها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ان قریش مستعدون للخروج بأجمعهم لحرب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یملکون حتی انهم لم یترکوا الابل التی ولدت حدیثا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وأشدّ ما کان إنکارا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فنعطی الدنیة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والآیتان فی سورة الفتح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ابتلاهم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ابتلاهم فی عمرة الحدیبیة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بخیبر علیه حصن أبی الحقیق الیهودی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الوارد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یصرم، وصرامه أوان ادراکه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حزرما علی النخل من الرطب وهو الظن، لأن الحزر انما هو تقدیر بظن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شئنا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وتسمّی بها المقابر، لانها تکون فی الصحراء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عرقوبها، والعرقوب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موتّر فوق عقب الانسان، ومن الدابّة فی رجلها بمنزلة الرکبة فی یدها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بثکل 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البقرة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یبعث أبا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فی بقیة الموارد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أبعث الیهم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فی بقیة الموارد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فی مشیه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مستویا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حفی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انسحی حافره من کثرة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الوارد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الحرب 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أشد الحروب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الشیء الیابس، وقضم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أکله وکسره بأطراف اسنانه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ان یقضوا لیلهم فی رعایة الدواب وأکل الطعام الیابس لیکون له صوت عند الاکل لکی لایهجم علیهم العدو 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ویسرجوا أی یسرجوا السراج</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السورة لما بعث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ذات السلاسل فأوقع بهم، وذلک بعد أن بعث علیهم مرارا غیره من الصحابة فرجع کل منهم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المروی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وسمّیت هذه الغزوة ذات السلاسل لانه أسر منهم وقتل وسبی وشد أسراهم فی الحبال مکتفین کانهم فی السلاسل، ولما نزلت السورة 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الناس فصلی بهم الغداة وقرا فیها والعادیات، فلمّا فرغ من صلاته قال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سورة لم نعرفها،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علیا ظفر باعداء اللّه وبشّرنی بذلک جبرئیل فی هذه اللیلة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ضمیر التثنیة یعود إلی أبی بکر وعمر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یعفور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بنت سید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سدانة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خدمتها وتولّی أمرها وفتح بابها واغلاقه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ودخل وقت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ذکره الشیخ المفید 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اعطنی یاعلی کفا من الحصی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قینتین، 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 المغنیة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الحث،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حضّضت القوم علی القتال تحضیضا اذا حرضتهم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ران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الرّین الطبع والدنس، ران ذنبه علی قلبه غلبه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قیس، وهو هوازن بن منصور بن عکرمة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الارض وهو خلاف السهل، والضرس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نقیض الجبل، کما أن السهولة ضد الحزونة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الابل ما دخل فی السنة الخامسة، ومن البقر والمعز ما دخل فی الثانیة، وسمیت بذلک لانها تجذع مقدم اسنانها أی تسقط</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زیاد بیّاع السابری، عن أبان، عن عجلان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من عند الله سبحانه، فاذا اخبره اللّه بشیء علمه، وإلاّ فلا، ونفی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رسول اللّه بأسماء المنافقین انما هو قبل أن یخبره الله بهم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لایعلم ممن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الشک من الراوی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هذه الکلمة قد تکررت فی البحار ثلاث مرات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فلحق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أبو بکر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آل عمران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 وغدر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خشبات تضم رؤوسها وتفرج قوائمها، یلقی علیها الثیاب وتعلق علیها الاسقیة لتبرید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الهرولة وهو أسرع من المشی مع تقارب الخطی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انصبت قدماه فی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الغبر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نزع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 وإستقی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واستسرّ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 وخفی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الضیق بین الجبلین متسع ما وراءه، ویقال للموضع الذی بین عرفة والمشعر مأزمان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لایدرک قعره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یقال للذی لم یحج بعد، ومثله امرأة صرورة للتی لم تحج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والبحبوحة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فولاذ یحلق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للبعیر أصغر من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اکاف صغیر علی قدر سنام البعیر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وتربّد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ولم یتکلّم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طردتک أو سمّعت الناس بعیوبک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حدیثا لمن خلفک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یحدثون عنک بالشر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وجدنا فی المصدر ویحتمل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أطلّ، أی أشرف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وجدناه مریضا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والانقباض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غلب علی السواد أو بیاض یخالطه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الانسان من تقدمه بالموت من آبائه وذوی قرابته، ولذا سمّی الصدر الاول من المتابعین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بحملها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لیس فی التوحید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 اثر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ابراهیم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کان مؤمنا موحّدا تابعا لابیه لانبیا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المقصود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رآه اکبّ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فلمّا رأی عثمان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بنفسه علی النبی یستعطفه فی عمّه المغیرة بن أبی العاص</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فأعادها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کلام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والضمیر راجع إلی کلام عثمان بتأویل الکلمة أو الجملة أی أعاد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بعثک بالحق إنی آمنته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وأعادها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أعاد کلام عثمان اتبعه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بعثه بالحق نبیا ما آمنه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وجس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أی خاف الموت علی نفسه أو خیف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أبهره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 والبهرة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للاعیاء، أی لم یمش مکانا بعیدا مع هذه المشقة التی تحملها بل ذهب الی مکان لو أتاه بعضکم من المدینة ماشیا لم یحصل له أعیاء وتعب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الزمی حیاءک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تبدو هذه الکلمة عنیفة وقاسیة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تجاه ابنته المظلومة السیدة رقیة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یمکن توجیه ذلک بان رسول اللّه یعتبر قدوة واسوة للمسلمین جمیعا، فاذا کان ینتصر لابنته بمجرد شکواها من زوجها، کان المسلمون یتخذون ذلک سنّة جاریة لهم ایضا، ولهذا امرها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بالصبر والتحمل مهما امکن، اشارة الی أن الزوجة ینبغی أن تتحمل المصاعب فی بیت زوجها وتصبر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زوجها الآثم تمادی فی الطغیان وکرّر اعتداءه علی ابنة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وتکررت الشکوی منها الی أبیها النبی، فاتخذ النبی ذلک الموقف الصارم تجاه المعتدی، کما ستقرأ ذلک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انه بات مع الجاریة، ولعلّه کنایة عن الممارسة الجنسیة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وکذلک فی المورد التالی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الفاحشة باحد افرادها، حیث ان الخروج علی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القبائح والسیئات الکبیرة، خصوصا من النساء المأمورات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قَرْنَ فِی بُیُوتِکُنَّ وَ لا تَبَرَّجْنَ تَبَرُّجَ الْجاهِلِیَّةِ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الثانیة فی سورة النساء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مولاة کانت تربیه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رفدجار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یجریه اللّه تعالی علی عباده بقدر الضرورة والمصلحة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فی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وانقطاعه من الاعیاء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به امّه تزور قومها بنی معن فأغارت علیهم خیل بنی القین ابن جسر فأخذوا زیدا وقدموا به سوق عکاظ لیبیعوه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صار نبیّا بعد نزول الوحی علیه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الفدیة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الشیء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عنه‌و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انفصلت عنه بطلاق</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تربّد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تغیّر من الغضب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کبیرة منبسطة تشبع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تجیئ وتتردد علیهم وتقصدهم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کنایة عن رجلین من الصحابة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احدث به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جدّد به عهد الصحبة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بالمرأة عائشة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اعترض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عارضا کالخشبة المعترضة فی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لِلَّذِینَ یُقاتَلُونَ بِأَنَّهُمْ ظُلِمُوا وَ إِنَّ اللّهَ عَلی نَصْرِهِمْ لَقَدِیرٌ اَلَّذِینَ أُخْرِجُوا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الآیة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67:27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الضّائن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الصوف، ویوصف به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کبش ضائن، والانثی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بالمدینة احدی صدقاته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بمکة عند غدیرخم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لایبقی أحد سوی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العشائر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أقل من البطن، وأوّلها الشعب، ثم القبیلة، ثم الفصیلة، ثم العمارة، ثم البطن، ثم الفخذ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الأرض بقضیب أو باصبع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فأثّر فیها، یفعلون ذلک حال التفکر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سقیفة فی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مسکن الغرباء والفقراء، ومنه أهل الصفة من المهاجرین الذین لم یکن لهم منازل ولا أموال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خر أو صوف مربّع معلم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البیت من فرش ونمارق وستور، والجمع أنجاد ونجود، والتنجید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التزیین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منجّد أی مزیّن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صبغ أصفر اللون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یمین وهو 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کان یحلفون بالطلاق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امامهم، وفی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کان فی حالة الاحتضار ونزع الروح</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الراء وتخفیفها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شراسة الخلق، وشرس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سیء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وحتم علیه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اوجبه علیه جزما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یبکی علی عمر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فاقبضیه ذمیما، وهذا لی فلا تقربیه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یقلّبهما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 یعزب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اترکه ولا تذکره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عبیدالله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آبی أو بالط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أوصیاء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جمع خلة مثل الخصلة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معانی الاخبار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فمه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أرضی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تلتاث علی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تضطرب ولم تنبعث مع 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سنان هذا غیر محمد بن سنان المشهور الذی یروی عن عبداللّه بن سنان کثیرا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النکت فی القلوب فإلهام، وأما النقر فی الاسماع فامر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فانکبت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الاثافی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توضع علیه القدر جمع اثافی</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صعق الرجل صعقة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غشی علیه من الفزع بصوت یسمعه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المرزبات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مرزبة، عصیه من 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 القندی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ما لأریتکم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الضمیر یعود الی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الضمیر یعود الی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وسلّم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وجدنا فی المصدر والظاهر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بلادهم عامرة للباقین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مرحلة من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بمعنی 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هل أبو ذر اصدق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أمیر المؤمنین ومن الامام الحسن والامام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یشمل کل أحد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دحیة بن خلیفة، أحد الصحابة، کان جمیلا حسن الصورة، وکان یتمثّل به جبرئیل عند نزوله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ودّعه وذلک لمّا نفاه عثمان من المدینة الی الربذة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علی انفراده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الشجن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مکان 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بالسلطان 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 الصبح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یبرح مکانه حتی أصبح</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یرمق 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رمقه بعینه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أشیاءه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تلوّم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تمکث وانتظر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البحار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هذا أبو ذر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ویحیی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وهی اناء یتطهر به ویزال به الاقذار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حتی شرب جمیع ماء القدح</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ماء مطر اجتمع علی صخرة،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فاودعتها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وضعت النضحة وسکبتها فی إداوتی، وبعبارة اخری أی ملات الإداوه من ذلک الماء</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تمعّک أی جعل یتمرّغ فی التراب ویتقلّب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حمحمة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لطلب العلف، دون الصهیل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إستطال علی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وتطاول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وترفع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اخزاه اخزاءا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فی الخزی وأهانه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للرجل الموالی الذی من أصحابه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معنی الحدیث هو أنّ اقل ما یعطی للمسلم هی هذه الخصال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وحسن الصوت والذکاء أو احدی هذه الخصال الثلاث</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إلقاء هذا القول علی عمه أولا ثم تکریره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انما هو لاتمام الحجة علیه، ولیظهر للناس انه لیس مثل ابن عمه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اهلیة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تسابقها، کنی به عن علو همّته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فیما ترک غیر هذا الخاتم لکفانی به شرفا وفخرا وعزّا ویمنا وبرکة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اسم عمامة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الثیاب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والابرقة سمیت بها لبریقها، أو لکونها ذات لونین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الغصن، والمراد به العصا سمیت به لکونها مقطوعة من الشجر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العصا والثوب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شق مستطیلا، والقطعة المشقوقة ونصف الشیء اذا شق، وفی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الثیاب،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نصف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وخطف الشیء یخطفه استلبه وذهب به بسرعة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خصف النعل خصفا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بعضها علی بعض وخرزها، وهی نعل خصیف</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بغلة کانت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أخذا من الشهبة فی الالوان، وهو البیاض الذی غلب علی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اهدیت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فرس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حیزوم اسم فرس من خیل الملائکة ونحوه،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الجزری فی حدیث بدر أقدم حیزوم، جاء فی التفسیر انه اسم فرس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اقدم یاحیزوم فحذف حرف النداء، وقال هو أمر بالاقدام وهو التقدم فی الحرب، والاقدام الشجاعة، وقد تکسر همزة اقدم ویکون أمرا بالتقدم لاغیر، والصحیح الفتح من أقدم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 خطمة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من الانصار، وقبا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بیاض فی الاصل ولعلّ الساقط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ملک الموت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ضعیف السند لان 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 عن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الحدیث مخالف لعشرات الاحادیث المعتبرة الواردة عن النبی واهل بیته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تثبت الشفاعة لهم یوم القیامة، فینبغی تفسیره وشرحه بما لاینافی ذلک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تاکید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لزوم العمل بالواجبات والتجنّب عن المحرمات ولیس معناه نفی الشفاعة یوم القیامة لاهل المعاصی من امته، ولعل جعل إبنته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المخاطبة فی هذا الحدیث انما هو لتعلیم الناس وعدم إتکالهم علی شفاعته فقط بلاعمل ومن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أعنی فاسمعی یاجاره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المصدر ولعل الاصح وسمعته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لاریکما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بن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عبیط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الاستیلاء علی الشیء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البحار، ولعل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الإبانة أی التوضیح، فیکون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لنا نعرفها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امّه یا 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بالنداء هی السیدة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تمعز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أو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 المرأة 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انفصلت عنه بطلاق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علی عدوّه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بتلبیبه أی جمع ثیابه عند صدره ونحره فی الخصومة ثم جره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استهیم فؤاده فهو مستهام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مذهبه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حب علی قد سیطر علی قلب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ان الخطبة کانت طویلة مشتملة علی ذکر فضائل أهل بیته وتعیین الامام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اخبار اخر ولما کان ذلک مظنّة لإثارة الفتنة من المنافقین الذین لم یرضوا بذلک وتعاقدوا علی أن لایردّوا الامر إلی أهل بیته کما ورد فی الاخبار امر الانصار باخذ السلاح دفعا لذلک أو أن النعی لما کان مظنّة لذلک أمرهم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المجادلة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التعازی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فثقوا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 عن المصدر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الشوری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مجهول، وکأنّ فی السند سقطا أو إرسالا، فإن جعفر بن المثنی من أصحاب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یدرک زمان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المدخل تحت المنبر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العقوبة لا فی قدرها ولا ریب فی عدم الاستواء لان عابد الوثن مخلد فی النار بخلاف صاحب الکبیرة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لفلان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مع الاستحلال والظاهر أنه کفر الکبائر واطلاقه علیها شایع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ظعن ظعنا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سار وارتحل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 والغداة الباردة، والجمع سبرات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الرأس یقرب من أصل الرقبة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وفرس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البطن، الدقیق الخصر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 من یخفف فی المطعم والمشرب والملبس وفی سائر امور الدّنیا ولو کان فی الحلال لانّ فی حلالها حساب وفی حرامها 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مضغه کالمصطکی، ویحتمل التعمیم کماقاله المولی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تعلو الاسنان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ذات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بین مکة والمدینة،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 وبین میقات اهل المدینة میل واحد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 النخل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دلالة علی انهم لم یکونوا من عبدة الاوثان، فإن الشفاعة لاتکون للمشرک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یَغْفِرُ أَنْ یُشْرَکَ بِهِ وَ یَغْفِرُ ما دُونَ ذلِکَ لِمَنْ یَشاءُ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الذّبیحین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اسماعیل بن ابراهیم الخلیل، وعبدالله بن عبدالمطلب والد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والهزال وسوء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الاوجاع المخیفة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أنه لاعبرة بما یظهر فی بادی النظر إلاّ بالاختبار، فالمراد بالمنظر ما یری فی بادی النظر وبالمخبر کون المرئی محققا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ویونس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الآیة فی سورة الاعراف تناسب المقام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یکلفاه التکالیف الشاقة فانه سبب لعقوقه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الانکسار والضعف، ولا یکون کل ذلک الا لعدم التوجه وحضور القلب الذی هو روح العبادة، فانه کلما کان الحضور أکثر کان الشوق والذوق والنشاط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بمعنی العجب والکبر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نقرة الغراب کنایة عن تعجیل الصلاة وتخفیفها کما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أخس السراق سارق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وفریشة الأسد أی فی السجود بل یستحب أن یکون متجافیا إلّا فی سجدة الشکر فإنه یستحب أن یوصل صدره وذراعیه بالارض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حیة عظیمة،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یکن ثمّ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لم یکن ذا مال ثم حصل له، فان الغالب فی أمثالهم الخسة والبخل ورد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الطالبون للعیب لمن بریء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والتهجّد فی آخر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والتضییق علی الانسان فی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الطمّاع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 عتیا وعتوا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إستکبر وجاوز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 ومزح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یتبع السمعة یسمع اللّه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یغثه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وهو الصحیح</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لیس فی أمالی الصدوق</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الانذال جمع نذل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 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الخسیس من الناس والساقط فی دین أو حسب والمحتقر فی جمیع أحواله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الکبریاء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والترح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المعاضدة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الذی یرسله القوم لینظر لهم مکانا ینزلون فیه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لامنزل له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المقصود انه هدیة من اللّه تعالی</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السائل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یمرض إلّا حط الله هدبة من خطایاه أی قطعة منها وطائفة، وهدب الثوب أیضا طرفه مما یلی طرفه الذی لم ینسج شبه بهدب العین الذی هو شعر جفنها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احذروا الموتة السریعة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شغلته وصرفته حب الدنیا عن الآخرة أو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المصدر،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طبع یقوده الی طمع</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بظل النزال تحت سقف أو شجرة ینزلها المسافرون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الالف منسوب إلی باب الازج وهی محلة کبیرة 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الرحم أخذت بحجزة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اعتصمت به والتجأت إلیه مستجیرة، وأصل 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شد الازار، ثم قیل للازار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للمجاورة، واحتجز الرجل بالازار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شده علی وسطه، فاستعاره للاعتصام والالتجاء والتمسک بالشیء والتعلق به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فلان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وتسمیت العاطس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الدعاء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ونصرة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المیاثر جمع میثرة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یحشی بقطن أوصوف ویجعله الراکب 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أحمر شدید الحمرة یصبغ به، وفی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ارکب 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لااجلس علی ثوب أحمر، ولا أرکب دابّة علی سرجها وسادة صغیرة حمراء</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ولاقلاع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الرجل ظرافة فهو 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حسن ادبه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قلیل الماء کثیر الرعد، وفی المثل رب صلف تحت الراعدة یضرب للرجل یتوعد ثم لایقوم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البرقی، عن أبیه، عن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قدما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أتقی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أغنی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قلّة الیسار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الغین وتشدید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زر یوما ویوما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اعلاه وفی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الصلاة علی قارعة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من الدلو والکوز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المقبض ای أذنهما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غمر یده غمرا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بها دسم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جنون خفیف أو طرف من الجنون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الرمّة، ما بلی من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العظم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المنجّم والکاهن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القفر التی لاشیء بها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الجرح الرقیق المختلط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القیح المختلط بالدم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ببیع وسلف هو بیع شیء نقدا بمبلغ ونسیة بما یخالفه بایجاب واحد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الکی، والعلامة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اللّه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استطال الشیء استطالة بمعنی 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وترفع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أن من ینوی ببنائه الاشراف علی بیوت الجیران والنظر الیهم أو التکبر علیهم هکذا یکون جزاءه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یبوء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استحقاق السخط من اللّه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انتفعت به أو کل ما یستعار من فأس وقدوم وقدر ونحوها من منافع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البصر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 المعترض فی الجوف وفی الاساس هو وجع وتقطیع فی الامعاء والالتواء فی الامعاء فإذا کان معه احتباس الفضلات البرازیّة سمّی بالقولنج</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ذرفت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مکللة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حفت بالنور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القیم بامور القبیلة أو الجماعة من الناس یلی امورهم ویتعرف الامیر منه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إندقت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لما سوی العوامر من الحیات الخارجة من البیوت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لاتقتل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المغرب بقرینة العشاء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ولعله تصحیف، ولقد روی الصدوق فی الامالی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الاجهار فانه یتباعد لهب النار منه بقدر ما یبلغ صوته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6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694</Pages>
  <Words>122052</Words>
  <Characters>523732</Characters>
  <CharactersWithSpaces>641497</CharactersWithSpaces>
  <Paragraphs>4958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2026-08-24T09:57:41Z</dcterms:created>
  <dc:creator>ghaemiyeh.com</dc:creator>
  <dc:description/>
  <dc:language>en-US</dc:language>
  <cp:lastModifiedBy/>
  <dcterms:modified xsi:type="dcterms:W3CDTF">2026-08-24T13:28:03Z</dcterms:modified>
  <cp:revision>1</cp:revision>
  <dc:subject/>
  <dc:title>موسوعه الامام الصادق علیه السلام جلد 6</dc:title>
</cp:coreProperties>
</file>

<file path=docProps/custom.xml><?xml version="1.0" encoding="utf-8"?>
<Properties xmlns="http://schemas.openxmlformats.org/officeDocument/2006/custom-properties" xmlns:vt="http://schemas.openxmlformats.org/officeDocument/2006/docPropsVTypes"/>
</file>