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موسوعه الامام الصادق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4871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4873_3830689328">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4875_3830689328">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304877_3830689328">
            <w:r>
              <w:rPr>
                <w:webHidden/>
                <w:rStyle w:val="IndexLink"/>
                <w:rtl w:val="true"/>
              </w:rPr>
              <w:t xml:space="preserve">تنوّع علوم الإمام الصادق </w:t>
            </w:r>
            <w:r>
              <w:rPr>
                <w:rStyle w:val="IndexLink"/>
                <w:rtl w:val="true"/>
              </w:rPr>
              <w:t>(</w:t>
            </w:r>
            <w:r>
              <w:rPr>
                <w:rStyle w:val="IndexLink"/>
                <w:rtl w:val="true"/>
              </w:rPr>
              <w:t>علیه السّلام</w:t>
            </w:r>
            <w:r>
              <w:rPr>
                <w:rStyle w:val="IndexLink"/>
                <w:rtl w:val="true"/>
              </w:rPr>
              <w:t>)</w:t>
              <w:tab/>
            </w:r>
            <w:r>
              <w:rPr>
                <w:rStyle w:val="IndexLink"/>
              </w:rPr>
              <w:t>9</w:t>
            </w:r>
          </w:hyperlink>
        </w:p>
        <w:p>
          <w:pPr>
            <w:pStyle w:val="Contents2"/>
            <w:tabs>
              <w:tab w:val="clear" w:pos="8743"/>
              <w:tab w:val="right" w:pos="9026" w:leader="dot"/>
            </w:tabs>
            <w:rPr/>
          </w:pPr>
          <w:hyperlink w:anchor="__RefHeading___Toc304879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وإخباره عن المغیبات</w:t>
            </w:r>
            <w:r>
              <w:rPr>
                <w:rStyle w:val="IndexLink"/>
                <w:rtl w:val="true"/>
              </w:rPr>
              <w:tab/>
            </w:r>
            <w:r>
              <w:rPr>
                <w:rStyle w:val="IndexLink"/>
              </w:rPr>
              <w:t>15</w:t>
            </w:r>
          </w:hyperlink>
        </w:p>
        <w:p>
          <w:pPr>
            <w:pStyle w:val="Contents2"/>
            <w:tabs>
              <w:tab w:val="clear" w:pos="8743"/>
              <w:tab w:val="right" w:pos="9026" w:leader="dot"/>
            </w:tabs>
            <w:rPr/>
          </w:pPr>
          <w:hyperlink w:anchor="__RefHeading___Toc304881_3830689328">
            <w:r>
              <w:rPr>
                <w:webHidden/>
                <w:rStyle w:val="IndexLink"/>
                <w:rtl w:val="true"/>
              </w:rPr>
              <w:t xml:space="preserve">نماذج من سیرة الامام الصادق </w:t>
            </w:r>
            <w:r>
              <w:rPr>
                <w:rStyle w:val="IndexLink"/>
                <w:rtl w:val="true"/>
              </w:rPr>
              <w:t>(</w:t>
            </w:r>
            <w:r>
              <w:rPr>
                <w:rStyle w:val="IndexLink"/>
                <w:rtl w:val="true"/>
              </w:rPr>
              <w:t>علیه السّلام</w:t>
            </w:r>
            <w:r>
              <w:rPr>
                <w:rStyle w:val="IndexLink"/>
                <w:rtl w:val="true"/>
              </w:rPr>
              <w:t>)</w:t>
              <w:tab/>
            </w:r>
            <w:r>
              <w:rPr>
                <w:rStyle w:val="IndexLink"/>
              </w:rPr>
              <w:t>30</w:t>
            </w:r>
          </w:hyperlink>
        </w:p>
        <w:p>
          <w:pPr>
            <w:pStyle w:val="Contents3"/>
            <w:tabs>
              <w:tab w:val="clear" w:pos="8459"/>
              <w:tab w:val="right" w:pos="9026" w:leader="dot"/>
            </w:tabs>
            <w:rPr/>
          </w:pPr>
          <w:hyperlink w:anchor="__RefHeading___Toc304883_3830689328">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304885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والعفو</w:t>
            </w:r>
            <w:r>
              <w:rPr>
                <w:rStyle w:val="IndexLink"/>
                <w:rtl w:val="true"/>
              </w:rPr>
              <w:tab/>
            </w:r>
            <w:r>
              <w:rPr>
                <w:rStyle w:val="IndexLink"/>
              </w:rPr>
              <w:t>34</w:t>
            </w:r>
          </w:hyperlink>
        </w:p>
        <w:p>
          <w:pPr>
            <w:pStyle w:val="Contents3"/>
            <w:tabs>
              <w:tab w:val="clear" w:pos="8459"/>
              <w:tab w:val="right" w:pos="9026" w:leader="dot"/>
            </w:tabs>
            <w:rPr/>
          </w:pPr>
          <w:hyperlink w:anchor="__RefHeading___Toc304887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والعاطفة</w:t>
            </w:r>
            <w:r>
              <w:rPr>
                <w:rStyle w:val="IndexLink"/>
                <w:rtl w:val="true"/>
              </w:rPr>
              <w:tab/>
            </w:r>
            <w:r>
              <w:rPr>
                <w:rStyle w:val="IndexLink"/>
              </w:rPr>
              <w:t>35</w:t>
            </w:r>
          </w:hyperlink>
        </w:p>
        <w:p>
          <w:pPr>
            <w:pStyle w:val="Contents3"/>
            <w:tabs>
              <w:tab w:val="clear" w:pos="8459"/>
              <w:tab w:val="right" w:pos="9026" w:leader="dot"/>
            </w:tabs>
            <w:rPr/>
          </w:pPr>
          <w:hyperlink w:anchor="__RefHeading___Toc304889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والبساطة فی الملبس</w:t>
            </w:r>
            <w:r>
              <w:rPr>
                <w:rStyle w:val="IndexLink"/>
                <w:rtl w:val="true"/>
              </w:rPr>
              <w:tab/>
            </w:r>
            <w:r>
              <w:rPr>
                <w:rStyle w:val="IndexLink"/>
              </w:rPr>
              <w:t>36</w:t>
            </w:r>
          </w:hyperlink>
        </w:p>
        <w:p>
          <w:pPr>
            <w:pStyle w:val="Contents2"/>
            <w:tabs>
              <w:tab w:val="clear" w:pos="8743"/>
              <w:tab w:val="right" w:pos="9026" w:leader="dot"/>
            </w:tabs>
            <w:rPr/>
          </w:pPr>
          <w:hyperlink w:anchor="__RefHeading___Toc304891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مع أحد قضاة عصره</w:t>
            </w:r>
            <w:r>
              <w:rPr>
                <w:rStyle w:val="IndexLink"/>
                <w:rtl w:val="true"/>
              </w:rPr>
              <w:tab/>
            </w:r>
            <w:r>
              <w:rPr>
                <w:rStyle w:val="IndexLink"/>
              </w:rPr>
              <w:t>40</w:t>
            </w:r>
          </w:hyperlink>
        </w:p>
        <w:p>
          <w:pPr>
            <w:pStyle w:val="Contents2"/>
            <w:tabs>
              <w:tab w:val="clear" w:pos="8743"/>
              <w:tab w:val="right" w:pos="9026" w:leader="dot"/>
            </w:tabs>
            <w:rPr/>
          </w:pPr>
          <w:hyperlink w:anchor="__RefHeading___Toc304893_3830689328">
            <w:r>
              <w:rPr>
                <w:webHidden/>
                <w:rStyle w:val="IndexLink"/>
                <w:rtl w:val="true"/>
              </w:rPr>
              <w:t xml:space="preserve">الحیاة السیاسیة للإمام الصادق </w:t>
            </w:r>
            <w:r>
              <w:rPr>
                <w:rStyle w:val="IndexLink"/>
                <w:rtl w:val="true"/>
              </w:rPr>
              <w:t>(</w:t>
            </w:r>
            <w:r>
              <w:rPr>
                <w:rStyle w:val="IndexLink"/>
                <w:rtl w:val="true"/>
              </w:rPr>
              <w:t>علیه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304895_3830689328">
            <w:r>
              <w:rPr>
                <w:webHidden/>
                <w:rStyle w:val="IndexLink"/>
                <w:rtl w:val="true"/>
              </w:rPr>
              <w:t>اشارة</w:t>
            </w:r>
            <w:r>
              <w:rPr>
                <w:rStyle w:val="IndexLink"/>
                <w:rtl w:val="true"/>
              </w:rPr>
              <w:tab/>
            </w:r>
            <w:r>
              <w:rPr>
                <w:rStyle w:val="IndexLink"/>
              </w:rPr>
              <w:t>43</w:t>
            </w:r>
          </w:hyperlink>
        </w:p>
        <w:p>
          <w:pPr>
            <w:pStyle w:val="Contents3"/>
            <w:tabs>
              <w:tab w:val="clear" w:pos="8459"/>
              <w:tab w:val="right" w:pos="9026" w:leader="dot"/>
            </w:tabs>
            <w:rPr/>
          </w:pPr>
          <w:hyperlink w:anchor="__RefHeading___Toc304897_3830689328">
            <w:r>
              <w:rPr>
                <w:webHidden/>
                <w:rStyle w:val="IndexLink"/>
                <w:rtl w:val="true"/>
              </w:rPr>
              <w:t>وأمّا حیاته السیاسیة</w:t>
            </w:r>
            <w:r>
              <w:rPr>
                <w:rStyle w:val="IndexLink"/>
                <w:rtl w:val="true"/>
              </w:rPr>
              <w:t>:</w:t>
              <w:tab/>
            </w:r>
            <w:r>
              <w:rPr>
                <w:rStyle w:val="IndexLink"/>
              </w:rPr>
              <w:t>46</w:t>
            </w:r>
          </w:hyperlink>
        </w:p>
        <w:p>
          <w:pPr>
            <w:pStyle w:val="Contents2"/>
            <w:tabs>
              <w:tab w:val="clear" w:pos="8743"/>
              <w:tab w:val="right" w:pos="9026" w:leader="dot"/>
            </w:tabs>
            <w:rPr/>
          </w:pPr>
          <w:hyperlink w:anchor="__RefHeading___Toc304899_3830689328">
            <w:r>
              <w:rPr>
                <w:webHidden/>
                <w:rStyle w:val="IndexLink"/>
                <w:rtl w:val="true"/>
              </w:rPr>
              <w:t xml:space="preserve">الحکومات المعاصرة للامام الصادق </w:t>
            </w:r>
            <w:r>
              <w:rPr>
                <w:rStyle w:val="IndexLink"/>
                <w:rtl w:val="true"/>
              </w:rPr>
              <w:t>(</w:t>
            </w:r>
            <w:r>
              <w:rPr>
                <w:rStyle w:val="IndexLink"/>
                <w:rtl w:val="true"/>
              </w:rPr>
              <w:t>علیه السّلام</w:t>
            </w:r>
            <w:r>
              <w:rPr>
                <w:rStyle w:val="IndexLink"/>
                <w:rtl w:val="true"/>
              </w:rPr>
              <w:t>)</w:t>
              <w:tab/>
            </w:r>
            <w:r>
              <w:rPr>
                <w:rStyle w:val="IndexLink"/>
              </w:rPr>
              <w:t>51</w:t>
            </w:r>
          </w:hyperlink>
        </w:p>
        <w:p>
          <w:pPr>
            <w:pStyle w:val="Contents2"/>
            <w:tabs>
              <w:tab w:val="clear" w:pos="8743"/>
              <w:tab w:val="right" w:pos="9026" w:leader="dot"/>
            </w:tabs>
            <w:rPr/>
          </w:pPr>
          <w:hyperlink w:anchor="__RefHeading___Toc304901_3830689328">
            <w:r>
              <w:rPr>
                <w:webHidden/>
                <w:rStyle w:val="IndexLink"/>
                <w:rtl w:val="true"/>
              </w:rPr>
              <w:t>موقف الإمام من الحکومتین</w:t>
            </w:r>
            <w:r>
              <w:rPr>
                <w:rStyle w:val="IndexLink"/>
                <w:rtl w:val="true"/>
              </w:rPr>
              <w:tab/>
            </w:r>
            <w:r>
              <w:rPr>
                <w:rStyle w:val="IndexLink"/>
              </w:rPr>
              <w:t>53</w:t>
            </w:r>
          </w:hyperlink>
        </w:p>
        <w:p>
          <w:pPr>
            <w:pStyle w:val="Contents2"/>
            <w:tabs>
              <w:tab w:val="clear" w:pos="8743"/>
              <w:tab w:val="right" w:pos="9026" w:leader="dot"/>
            </w:tabs>
            <w:rPr/>
          </w:pPr>
          <w:hyperlink w:anchor="__RefHeading___Toc304903_3830689328">
            <w:r>
              <w:rPr>
                <w:webHidden/>
                <w:rStyle w:val="IndexLink"/>
                <w:rtl w:val="true"/>
              </w:rPr>
              <w:t>الأئمة الطاهرون ومناوؤهم</w:t>
            </w:r>
            <w:r>
              <w:rPr>
                <w:rStyle w:val="IndexLink"/>
                <w:rtl w:val="true"/>
              </w:rPr>
              <w:tab/>
            </w:r>
            <w:r>
              <w:rPr>
                <w:rStyle w:val="IndexLink"/>
              </w:rPr>
              <w:t>54</w:t>
            </w:r>
          </w:hyperlink>
        </w:p>
        <w:p>
          <w:pPr>
            <w:pStyle w:val="Contents2"/>
            <w:tabs>
              <w:tab w:val="clear" w:pos="8743"/>
              <w:tab w:val="right" w:pos="9026" w:leader="dot"/>
            </w:tabs>
            <w:rPr/>
          </w:pPr>
          <w:hyperlink w:anchor="__RefHeading___Toc304905_3830689328">
            <w:r>
              <w:rPr>
                <w:webHidden/>
                <w:rStyle w:val="IndexLink"/>
                <w:rtl w:val="true"/>
              </w:rPr>
              <w:t>کتاب المعتضد باللّه العبّاسی</w:t>
            </w:r>
            <w:r>
              <w:rPr>
                <w:rStyle w:val="IndexLink"/>
                <w:rtl w:val="true"/>
              </w:rPr>
              <w:tab/>
            </w:r>
            <w:r>
              <w:rPr>
                <w:rStyle w:val="IndexLink"/>
              </w:rPr>
              <w:t>56</w:t>
            </w:r>
          </w:hyperlink>
        </w:p>
        <w:p>
          <w:pPr>
            <w:pStyle w:val="Contents2"/>
            <w:tabs>
              <w:tab w:val="clear" w:pos="8743"/>
              <w:tab w:val="right" w:pos="9026" w:leader="dot"/>
            </w:tabs>
            <w:rPr/>
          </w:pPr>
          <w:hyperlink w:anchor="__RefHeading___Toc304907_3830689328">
            <w:r>
              <w:rPr>
                <w:webHidden/>
                <w:rStyle w:val="IndexLink"/>
                <w:rtl w:val="true"/>
              </w:rPr>
              <w:t>التقیة</w:t>
            </w:r>
            <w:r>
              <w:rPr>
                <w:rStyle w:val="IndexLink"/>
                <w:rtl w:val="true"/>
              </w:rPr>
              <w:tab/>
            </w:r>
            <w:r>
              <w:rPr>
                <w:rStyle w:val="IndexLink"/>
              </w:rPr>
              <w:t>69</w:t>
            </w:r>
          </w:hyperlink>
        </w:p>
        <w:p>
          <w:pPr>
            <w:pStyle w:val="Contents2"/>
            <w:tabs>
              <w:tab w:val="clear" w:pos="8743"/>
              <w:tab w:val="right" w:pos="9026" w:leader="dot"/>
            </w:tabs>
            <w:rPr/>
          </w:pPr>
          <w:hyperlink w:anchor="__RefHeading___Toc304909_3830689328">
            <w:r>
              <w:rPr>
                <w:webHidden/>
                <w:rStyle w:val="IndexLink"/>
                <w:rtl w:val="true"/>
              </w:rPr>
              <w:t>لقب أمیر المؤمنین</w:t>
            </w:r>
            <w:r>
              <w:rPr>
                <w:rStyle w:val="IndexLink"/>
                <w:rtl w:val="true"/>
              </w:rPr>
              <w:tab/>
            </w:r>
            <w:r>
              <w:rPr>
                <w:rStyle w:val="IndexLink"/>
              </w:rPr>
              <w:t>81</w:t>
            </w:r>
          </w:hyperlink>
        </w:p>
        <w:p>
          <w:pPr>
            <w:pStyle w:val="Contents2"/>
            <w:tabs>
              <w:tab w:val="clear" w:pos="8743"/>
              <w:tab w:val="right" w:pos="9026" w:leader="dot"/>
            </w:tabs>
            <w:rPr/>
          </w:pPr>
          <w:hyperlink w:anchor="__RefHeading___Toc304911_3830689328">
            <w:r>
              <w:rPr>
                <w:webHidden/>
                <w:rStyle w:val="IndexLink"/>
                <w:rtl w:val="true"/>
              </w:rPr>
              <w:t xml:space="preserve">موقف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تجاه الحکومة الأمویة</w:t>
            </w:r>
            <w:r>
              <w:rPr>
                <w:rStyle w:val="IndexLink"/>
                <w:rtl w:val="true"/>
              </w:rPr>
              <w:tab/>
            </w:r>
            <w:r>
              <w:rPr>
                <w:rStyle w:val="IndexLink"/>
              </w:rPr>
              <w:t>85</w:t>
            </w:r>
          </w:hyperlink>
        </w:p>
        <w:p>
          <w:pPr>
            <w:pStyle w:val="Contents2"/>
            <w:tabs>
              <w:tab w:val="clear" w:pos="8743"/>
              <w:tab w:val="right" w:pos="9026" w:leader="dot"/>
            </w:tabs>
            <w:rPr/>
          </w:pPr>
          <w:hyperlink w:anchor="__RefHeading___Toc304913_3830689328">
            <w:r>
              <w:rPr>
                <w:webHidden/>
                <w:rStyle w:val="IndexLink"/>
                <w:rtl w:val="true"/>
              </w:rPr>
              <w:t xml:space="preserve">الحکام الامویّون المعاصرون للإمام الصادق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304915_3830689328">
            <w:r>
              <w:rPr>
                <w:webHidden/>
                <w:rStyle w:val="IndexLink"/>
                <w:rtl w:val="true"/>
              </w:rPr>
              <w:t>اشارة</w:t>
            </w:r>
            <w:r>
              <w:rPr>
                <w:rStyle w:val="IndexLink"/>
                <w:rtl w:val="true"/>
              </w:rPr>
              <w:tab/>
            </w:r>
            <w:r>
              <w:rPr>
                <w:rStyle w:val="IndexLink"/>
              </w:rPr>
              <w:t>93</w:t>
            </w:r>
          </w:hyperlink>
        </w:p>
        <w:p>
          <w:pPr>
            <w:pStyle w:val="Contents3"/>
            <w:tabs>
              <w:tab w:val="clear" w:pos="8459"/>
              <w:tab w:val="right" w:pos="9026" w:leader="dot"/>
            </w:tabs>
            <w:rPr/>
          </w:pPr>
          <w:hyperlink w:anchor="__RefHeading___Toc304917_3830689328">
            <w:r>
              <w:rPr>
                <w:webHidden/>
                <w:rStyle w:val="IndexLink"/>
              </w:rPr>
              <w:t>1</w:t>
            </w:r>
            <w:r>
              <w:rPr>
                <w:rStyle w:val="IndexLink"/>
                <w:rtl w:val="true"/>
              </w:rPr>
              <w:t xml:space="preserve"> - </w:t>
            </w:r>
            <w:r>
              <w:rPr>
                <w:rStyle w:val="IndexLink"/>
                <w:rtl w:val="true"/>
              </w:rPr>
              <w:t>عبدالملک بن مروان</w:t>
            </w:r>
            <w:r>
              <w:rPr>
                <w:rStyle w:val="IndexLink"/>
                <w:rtl w:val="true"/>
              </w:rPr>
              <w:tab/>
            </w:r>
            <w:r>
              <w:rPr>
                <w:rStyle w:val="IndexLink"/>
              </w:rPr>
              <w:t>94</w:t>
            </w:r>
          </w:hyperlink>
        </w:p>
        <w:p>
          <w:pPr>
            <w:pStyle w:val="Contents3"/>
            <w:tabs>
              <w:tab w:val="clear" w:pos="8459"/>
              <w:tab w:val="right" w:pos="9026" w:leader="dot"/>
            </w:tabs>
            <w:rPr/>
          </w:pPr>
          <w:hyperlink w:anchor="__RefHeading___Toc304919_3830689328">
            <w:r>
              <w:rPr>
                <w:webHidden/>
                <w:rStyle w:val="IndexLink"/>
              </w:rPr>
              <w:t>2</w:t>
            </w:r>
            <w:r>
              <w:rPr>
                <w:rStyle w:val="IndexLink"/>
                <w:rtl w:val="true"/>
              </w:rPr>
              <w:t xml:space="preserve"> - </w:t>
            </w:r>
            <w:r>
              <w:rPr>
                <w:rStyle w:val="IndexLink"/>
                <w:rtl w:val="true"/>
              </w:rPr>
              <w:t>الولید بن عبدالملک</w:t>
            </w:r>
            <w:r>
              <w:rPr>
                <w:rStyle w:val="IndexLink"/>
                <w:rtl w:val="true"/>
              </w:rPr>
              <w:tab/>
            </w:r>
            <w:r>
              <w:rPr>
                <w:rStyle w:val="IndexLink"/>
              </w:rPr>
              <w:t>98</w:t>
            </w:r>
          </w:hyperlink>
        </w:p>
        <w:p>
          <w:pPr>
            <w:pStyle w:val="Contents3"/>
            <w:tabs>
              <w:tab w:val="clear" w:pos="8459"/>
              <w:tab w:val="right" w:pos="9026" w:leader="dot"/>
            </w:tabs>
            <w:rPr/>
          </w:pPr>
          <w:hyperlink w:anchor="__RefHeading___Toc304921_3830689328">
            <w:r>
              <w:rPr>
                <w:webHidden/>
                <w:rStyle w:val="IndexLink"/>
              </w:rPr>
              <w:t>3</w:t>
            </w:r>
            <w:r>
              <w:rPr>
                <w:rStyle w:val="IndexLink"/>
                <w:rtl w:val="true"/>
              </w:rPr>
              <w:t xml:space="preserve"> - </w:t>
            </w:r>
            <w:r>
              <w:rPr>
                <w:rStyle w:val="IndexLink"/>
                <w:rtl w:val="true"/>
              </w:rPr>
              <w:t>سلیمان بن عبدالملک</w:t>
            </w:r>
            <w:r>
              <w:rPr>
                <w:rStyle w:val="IndexLink"/>
                <w:rtl w:val="true"/>
              </w:rPr>
              <w:tab/>
            </w:r>
            <w:r>
              <w:rPr>
                <w:rStyle w:val="IndexLink"/>
              </w:rPr>
              <w:t>107</w:t>
            </w:r>
          </w:hyperlink>
        </w:p>
        <w:p>
          <w:pPr>
            <w:pStyle w:val="Contents3"/>
            <w:tabs>
              <w:tab w:val="clear" w:pos="8459"/>
              <w:tab w:val="right" w:pos="9026" w:leader="dot"/>
            </w:tabs>
            <w:rPr/>
          </w:pPr>
          <w:hyperlink w:anchor="__RefHeading___Toc304923_3830689328">
            <w:r>
              <w:rPr>
                <w:webHidden/>
                <w:rStyle w:val="IndexLink"/>
              </w:rPr>
              <w:t>4</w:t>
            </w:r>
            <w:r>
              <w:rPr>
                <w:rStyle w:val="IndexLink"/>
                <w:rtl w:val="true"/>
              </w:rPr>
              <w:t xml:space="preserve"> - </w:t>
            </w:r>
            <w:r>
              <w:rPr>
                <w:rStyle w:val="IndexLink"/>
                <w:rtl w:val="true"/>
              </w:rPr>
              <w:t>عمر بن عبدالعزیز</w:t>
            </w:r>
            <w:r>
              <w:rPr>
                <w:rStyle w:val="IndexLink"/>
                <w:rtl w:val="true"/>
              </w:rPr>
              <w:tab/>
            </w:r>
            <w:r>
              <w:rPr>
                <w:rStyle w:val="IndexLink"/>
              </w:rPr>
              <w:t>110</w:t>
            </w:r>
          </w:hyperlink>
        </w:p>
        <w:p>
          <w:pPr>
            <w:pStyle w:val="Contents3"/>
            <w:tabs>
              <w:tab w:val="clear" w:pos="8459"/>
              <w:tab w:val="right" w:pos="9026" w:leader="dot"/>
            </w:tabs>
            <w:rPr/>
          </w:pPr>
          <w:hyperlink w:anchor="__RefHeading___Toc304925_3830689328">
            <w:r>
              <w:rPr>
                <w:webHidden/>
                <w:rStyle w:val="IndexLink"/>
              </w:rPr>
              <w:t>5</w:t>
            </w:r>
            <w:r>
              <w:rPr>
                <w:rStyle w:val="IndexLink"/>
                <w:rtl w:val="true"/>
              </w:rPr>
              <w:t xml:space="preserve"> - </w:t>
            </w:r>
            <w:r>
              <w:rPr>
                <w:rStyle w:val="IndexLink"/>
                <w:rtl w:val="true"/>
              </w:rPr>
              <w:t>یزید بن عبدالملک</w:t>
            </w:r>
            <w:r>
              <w:rPr>
                <w:rStyle w:val="IndexLink"/>
                <w:rtl w:val="true"/>
              </w:rPr>
              <w:tab/>
            </w:r>
            <w:r>
              <w:rPr>
                <w:rStyle w:val="IndexLink"/>
              </w:rPr>
              <w:t>112</w:t>
            </w:r>
          </w:hyperlink>
        </w:p>
        <w:p>
          <w:pPr>
            <w:pStyle w:val="Contents3"/>
            <w:tabs>
              <w:tab w:val="clear" w:pos="8459"/>
              <w:tab w:val="right" w:pos="9026" w:leader="dot"/>
            </w:tabs>
            <w:rPr/>
          </w:pPr>
          <w:hyperlink w:anchor="__RefHeading___Toc304927_3830689328">
            <w:r>
              <w:rPr>
                <w:webHidden/>
                <w:rStyle w:val="IndexLink"/>
              </w:rPr>
              <w:t>6</w:t>
            </w:r>
            <w:r>
              <w:rPr>
                <w:rStyle w:val="IndexLink"/>
                <w:rtl w:val="true"/>
              </w:rPr>
              <w:t xml:space="preserve"> - </w:t>
            </w:r>
            <w:r>
              <w:rPr>
                <w:rStyle w:val="IndexLink"/>
                <w:rtl w:val="true"/>
              </w:rPr>
              <w:t>هشام بن عبدالملک</w:t>
            </w:r>
            <w:r>
              <w:rPr>
                <w:rStyle w:val="IndexLink"/>
                <w:rtl w:val="true"/>
              </w:rPr>
              <w:tab/>
            </w:r>
            <w:r>
              <w:rPr>
                <w:rStyle w:val="IndexLink"/>
              </w:rPr>
              <w:t>113</w:t>
            </w:r>
          </w:hyperlink>
        </w:p>
        <w:p>
          <w:pPr>
            <w:pStyle w:val="Contents4"/>
            <w:tabs>
              <w:tab w:val="clear" w:pos="8176"/>
              <w:tab w:val="right" w:pos="9026" w:leader="dot"/>
            </w:tabs>
            <w:rPr/>
          </w:pPr>
          <w:hyperlink w:anchor="__RefHeading___Toc304929_3830689328">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304931_3830689328">
            <w:r>
              <w:rPr>
                <w:webHidden/>
                <w:rStyle w:val="IndexLink"/>
                <w:rtl w:val="true"/>
              </w:rPr>
              <w:t>هشام وزید بن علی</w:t>
            </w:r>
            <w:r>
              <w:rPr>
                <w:rStyle w:val="IndexLink"/>
                <w:rtl w:val="true"/>
              </w:rPr>
              <w:tab/>
            </w:r>
            <w:r>
              <w:rPr>
                <w:rStyle w:val="IndexLink"/>
              </w:rPr>
              <w:t>114</w:t>
            </w:r>
          </w:hyperlink>
        </w:p>
        <w:p>
          <w:pPr>
            <w:pStyle w:val="Contents4"/>
            <w:tabs>
              <w:tab w:val="clear" w:pos="8176"/>
              <w:tab w:val="right" w:pos="9026" w:leader="dot"/>
            </w:tabs>
            <w:rPr/>
          </w:pPr>
          <w:hyperlink w:anchor="__RefHeading___Toc304933_3830689328">
            <w:r>
              <w:rPr>
                <w:webHidden/>
                <w:rStyle w:val="IndexLink"/>
                <w:rtl w:val="true"/>
              </w:rPr>
              <w:t>زید الشهید</w:t>
            </w:r>
            <w:r>
              <w:rPr>
                <w:rStyle w:val="IndexLink"/>
                <w:rtl w:val="true"/>
              </w:rPr>
              <w:tab/>
            </w:r>
            <w:r>
              <w:rPr>
                <w:rStyle w:val="IndexLink"/>
              </w:rPr>
              <w:t>124</w:t>
            </w:r>
          </w:hyperlink>
        </w:p>
        <w:p>
          <w:pPr>
            <w:pStyle w:val="Contents5"/>
            <w:tabs>
              <w:tab w:val="clear" w:pos="7892"/>
              <w:tab w:val="right" w:pos="9026" w:leader="dot"/>
            </w:tabs>
            <w:rPr/>
          </w:pPr>
          <w:hyperlink w:anchor="__RefHeading___Toc304935_3830689328">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304937_3830689328">
            <w:r>
              <w:rPr>
                <w:webHidden/>
                <w:rStyle w:val="IndexLink"/>
                <w:rtl w:val="true"/>
              </w:rPr>
              <w:t xml:space="preserve">زید الشهید فی زمن أبیه الامام زین العابدین وأخیه الامام الباقر </w:t>
            </w:r>
            <w:r>
              <w:rPr>
                <w:rStyle w:val="IndexLink"/>
                <w:rtl w:val="true"/>
              </w:rPr>
              <w:t>(</w:t>
            </w:r>
            <w:r>
              <w:rPr>
                <w:rStyle w:val="IndexLink"/>
                <w:rtl w:val="true"/>
              </w:rPr>
              <w:t>علیهما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304939_3830689328">
            <w:r>
              <w:rPr>
                <w:webHidden/>
                <w:rStyle w:val="IndexLink"/>
                <w:rtl w:val="true"/>
              </w:rPr>
              <w:t xml:space="preserve">زید الشهید فی زمن الامام الصادق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5"/>
            <w:tabs>
              <w:tab w:val="clear" w:pos="7892"/>
              <w:tab w:val="right" w:pos="9026" w:leader="dot"/>
            </w:tabs>
            <w:rPr/>
          </w:pPr>
          <w:hyperlink w:anchor="__RefHeading___Toc304941_3830689328">
            <w:r>
              <w:rPr>
                <w:webHidden/>
                <w:rStyle w:val="IndexLink"/>
                <w:rtl w:val="true"/>
              </w:rPr>
              <w:t>قصة خروج زید وشهادته</w:t>
            </w:r>
            <w:r>
              <w:rPr>
                <w:rStyle w:val="IndexLink"/>
                <w:rtl w:val="true"/>
              </w:rPr>
              <w:tab/>
            </w:r>
            <w:r>
              <w:rPr>
                <w:rStyle w:val="IndexLink"/>
              </w:rPr>
              <w:t>142</w:t>
            </w:r>
          </w:hyperlink>
        </w:p>
        <w:p>
          <w:pPr>
            <w:pStyle w:val="Contents5"/>
            <w:tabs>
              <w:tab w:val="clear" w:pos="7892"/>
              <w:tab w:val="right" w:pos="9026" w:leader="dot"/>
            </w:tabs>
            <w:rPr/>
          </w:pPr>
          <w:hyperlink w:anchor="__RefHeading___Toc304943_3830689328">
            <w:r>
              <w:rPr>
                <w:webHidden/>
                <w:rStyle w:val="IndexLink"/>
                <w:rtl w:val="true"/>
              </w:rPr>
              <w:t xml:space="preserve">بکاء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علی زید الشهید</w:t>
            </w:r>
            <w:r>
              <w:rPr>
                <w:rStyle w:val="IndexLink"/>
                <w:rtl w:val="true"/>
              </w:rPr>
              <w:tab/>
            </w:r>
            <w:r>
              <w:rPr>
                <w:rStyle w:val="IndexLink"/>
              </w:rPr>
              <w:t>150</w:t>
            </w:r>
          </w:hyperlink>
        </w:p>
        <w:p>
          <w:pPr>
            <w:pStyle w:val="Contents5"/>
            <w:tabs>
              <w:tab w:val="clear" w:pos="7892"/>
              <w:tab w:val="right" w:pos="9026" w:leader="dot"/>
            </w:tabs>
            <w:rPr/>
          </w:pPr>
          <w:hyperlink w:anchor="__RefHeading___Toc304945_3830689328">
            <w:r>
              <w:rPr>
                <w:webHidden/>
                <w:rStyle w:val="IndexLink"/>
                <w:rtl w:val="true"/>
              </w:rPr>
              <w:t>أقوال العلماء فی زید الشهید</w:t>
            </w:r>
            <w:r>
              <w:rPr>
                <w:rStyle w:val="IndexLink"/>
                <w:rtl w:val="true"/>
              </w:rPr>
              <w:tab/>
            </w:r>
            <w:r>
              <w:rPr>
                <w:rStyle w:val="IndexLink"/>
              </w:rPr>
              <w:t>161</w:t>
            </w:r>
          </w:hyperlink>
        </w:p>
        <w:p>
          <w:pPr>
            <w:pStyle w:val="Contents5"/>
            <w:tabs>
              <w:tab w:val="clear" w:pos="7892"/>
              <w:tab w:val="right" w:pos="9026" w:leader="dot"/>
            </w:tabs>
            <w:rPr/>
          </w:pPr>
          <w:hyperlink w:anchor="__RefHeading___Toc304947_3830689328">
            <w:r>
              <w:rPr>
                <w:webHidden/>
                <w:rStyle w:val="IndexLink"/>
                <w:rtl w:val="true"/>
              </w:rPr>
              <w:t>خلاصة البحث</w:t>
            </w:r>
            <w:r>
              <w:rPr>
                <w:rStyle w:val="IndexLink"/>
                <w:rtl w:val="true"/>
              </w:rPr>
              <w:tab/>
            </w:r>
            <w:r>
              <w:rPr>
                <w:rStyle w:val="IndexLink"/>
              </w:rPr>
              <w:t>174</w:t>
            </w:r>
          </w:hyperlink>
        </w:p>
        <w:p>
          <w:pPr>
            <w:pStyle w:val="Contents5"/>
            <w:tabs>
              <w:tab w:val="clear" w:pos="7892"/>
              <w:tab w:val="right" w:pos="9026" w:leader="dot"/>
            </w:tabs>
            <w:rPr/>
          </w:pPr>
          <w:hyperlink w:anchor="__RefHeading___Toc304949_3830689328">
            <w:r>
              <w:rPr>
                <w:webHidden/>
                <w:rStyle w:val="IndexLink"/>
                <w:rtl w:val="true"/>
              </w:rPr>
              <w:t>کلمة لابدّ منها</w:t>
            </w:r>
            <w:r>
              <w:rPr>
                <w:rStyle w:val="IndexLink"/>
                <w:rtl w:val="true"/>
              </w:rPr>
              <w:tab/>
            </w:r>
            <w:r>
              <w:rPr>
                <w:rStyle w:val="IndexLink"/>
              </w:rPr>
              <w:t>174</w:t>
            </w:r>
          </w:hyperlink>
        </w:p>
        <w:p>
          <w:pPr>
            <w:pStyle w:val="Contents3"/>
            <w:tabs>
              <w:tab w:val="clear" w:pos="8459"/>
              <w:tab w:val="right" w:pos="9026" w:leader="dot"/>
            </w:tabs>
            <w:rPr/>
          </w:pPr>
          <w:hyperlink w:anchor="__RefHeading___Toc304951_3830689328">
            <w:r>
              <w:rPr>
                <w:webHidden/>
                <w:rStyle w:val="IndexLink"/>
              </w:rPr>
              <w:t>7</w:t>
            </w:r>
            <w:r>
              <w:rPr>
                <w:rStyle w:val="IndexLink"/>
                <w:rtl w:val="true"/>
              </w:rPr>
              <w:t xml:space="preserve"> - </w:t>
            </w:r>
            <w:r>
              <w:rPr>
                <w:rStyle w:val="IndexLink"/>
                <w:rtl w:val="true"/>
              </w:rPr>
              <w:t>الولید بن یزید بن عبدالملک</w:t>
            </w:r>
            <w:r>
              <w:rPr>
                <w:rStyle w:val="IndexLink"/>
                <w:rtl w:val="true"/>
              </w:rPr>
              <w:tab/>
            </w:r>
            <w:r>
              <w:rPr>
                <w:rStyle w:val="IndexLink"/>
              </w:rPr>
              <w:t>176</w:t>
            </w:r>
          </w:hyperlink>
        </w:p>
        <w:p>
          <w:pPr>
            <w:pStyle w:val="Contents3"/>
            <w:tabs>
              <w:tab w:val="clear" w:pos="8459"/>
              <w:tab w:val="right" w:pos="9026" w:leader="dot"/>
            </w:tabs>
            <w:rPr/>
          </w:pPr>
          <w:hyperlink w:anchor="__RefHeading___Toc304953_3830689328">
            <w:r>
              <w:rPr>
                <w:webHidden/>
                <w:rStyle w:val="IndexLink"/>
              </w:rPr>
              <w:t>8</w:t>
            </w:r>
            <w:r>
              <w:rPr>
                <w:rStyle w:val="IndexLink"/>
                <w:rtl w:val="true"/>
              </w:rPr>
              <w:t xml:space="preserve"> - </w:t>
            </w:r>
            <w:r>
              <w:rPr>
                <w:rStyle w:val="IndexLink"/>
                <w:rtl w:val="true"/>
              </w:rPr>
              <w:t>یزید الناقص</w:t>
            </w:r>
            <w:r>
              <w:rPr>
                <w:rStyle w:val="IndexLink"/>
                <w:rtl w:val="true"/>
              </w:rPr>
              <w:tab/>
            </w:r>
            <w:r>
              <w:rPr>
                <w:rStyle w:val="IndexLink"/>
              </w:rPr>
              <w:t>178</w:t>
            </w:r>
          </w:hyperlink>
        </w:p>
        <w:p>
          <w:pPr>
            <w:pStyle w:val="Contents3"/>
            <w:tabs>
              <w:tab w:val="clear" w:pos="8459"/>
              <w:tab w:val="right" w:pos="9026" w:leader="dot"/>
            </w:tabs>
            <w:rPr/>
          </w:pPr>
          <w:hyperlink w:anchor="__RefHeading___Toc304955_3830689328">
            <w:r>
              <w:rPr>
                <w:webHidden/>
                <w:rStyle w:val="IndexLink"/>
              </w:rPr>
              <w:t>9</w:t>
            </w:r>
            <w:r>
              <w:rPr>
                <w:rStyle w:val="IndexLink"/>
                <w:rtl w:val="true"/>
              </w:rPr>
              <w:t xml:space="preserve"> - </w:t>
            </w:r>
            <w:r>
              <w:rPr>
                <w:rStyle w:val="IndexLink"/>
                <w:rtl w:val="true"/>
              </w:rPr>
              <w:t>ابراهیم بن الولید بن عبدالملک</w:t>
            </w:r>
            <w:r>
              <w:rPr>
                <w:rStyle w:val="IndexLink"/>
                <w:rtl w:val="true"/>
              </w:rPr>
              <w:tab/>
            </w:r>
            <w:r>
              <w:rPr>
                <w:rStyle w:val="IndexLink"/>
              </w:rPr>
              <w:t>178</w:t>
            </w:r>
          </w:hyperlink>
        </w:p>
        <w:p>
          <w:pPr>
            <w:pStyle w:val="Contents3"/>
            <w:tabs>
              <w:tab w:val="clear" w:pos="8459"/>
              <w:tab w:val="right" w:pos="9026" w:leader="dot"/>
            </w:tabs>
            <w:rPr/>
          </w:pPr>
          <w:hyperlink w:anchor="__RefHeading___Toc304957_3830689328">
            <w:r>
              <w:rPr>
                <w:webHidden/>
                <w:rStyle w:val="IndexLink"/>
              </w:rPr>
              <w:t>10</w:t>
            </w:r>
            <w:r>
              <w:rPr>
                <w:rStyle w:val="IndexLink"/>
                <w:rtl w:val="true"/>
              </w:rPr>
              <w:t xml:space="preserve"> - </w:t>
            </w:r>
            <w:r>
              <w:rPr>
                <w:rStyle w:val="IndexLink"/>
                <w:rtl w:val="true"/>
              </w:rPr>
              <w:t>مروان الحمار</w:t>
            </w:r>
            <w:r>
              <w:rPr>
                <w:rStyle w:val="IndexLink"/>
                <w:rtl w:val="true"/>
              </w:rPr>
              <w:tab/>
            </w:r>
            <w:r>
              <w:rPr>
                <w:rStyle w:val="IndexLink"/>
              </w:rPr>
              <w:t>179</w:t>
            </w:r>
          </w:hyperlink>
        </w:p>
        <w:p>
          <w:pPr>
            <w:pStyle w:val="Contents2"/>
            <w:tabs>
              <w:tab w:val="clear" w:pos="8743"/>
              <w:tab w:val="right" w:pos="9026" w:leader="dot"/>
            </w:tabs>
            <w:rPr/>
          </w:pPr>
          <w:hyperlink w:anchor="__RefHeading___Toc304959_3830689328">
            <w:r>
              <w:rPr>
                <w:webHidden/>
                <w:rStyle w:val="IndexLink"/>
                <w:rtl w:val="true"/>
              </w:rPr>
              <w:t>من هو المهدی الموعود؟</w:t>
            </w:r>
            <w:r>
              <w:rPr>
                <w:rStyle w:val="IndexLink"/>
                <w:rtl w:val="true"/>
              </w:rPr>
              <w:tab/>
            </w:r>
            <w:r>
              <w:rPr>
                <w:rStyle w:val="IndexLink"/>
              </w:rPr>
              <w:t>181</w:t>
            </w:r>
          </w:hyperlink>
        </w:p>
        <w:p>
          <w:pPr>
            <w:pStyle w:val="Contents2"/>
            <w:tabs>
              <w:tab w:val="clear" w:pos="8743"/>
              <w:tab w:val="right" w:pos="9026" w:leader="dot"/>
            </w:tabs>
            <w:rPr/>
          </w:pPr>
          <w:hyperlink w:anchor="__RefHeading___Toc304961_3830689328">
            <w:r>
              <w:rPr>
                <w:webHidden/>
                <w:rStyle w:val="IndexLink"/>
                <w:rtl w:val="true"/>
              </w:rPr>
              <w:t>مؤتمر الأبواء</w:t>
            </w:r>
            <w:r>
              <w:rPr>
                <w:rStyle w:val="IndexLink"/>
                <w:rtl w:val="true"/>
              </w:rPr>
              <w:tab/>
            </w:r>
            <w:r>
              <w:rPr>
                <w:rStyle w:val="IndexLink"/>
              </w:rPr>
              <w:t>183</w:t>
            </w:r>
          </w:hyperlink>
        </w:p>
        <w:p>
          <w:pPr>
            <w:pStyle w:val="Contents2"/>
            <w:tabs>
              <w:tab w:val="clear" w:pos="8743"/>
              <w:tab w:val="right" w:pos="9026" w:leader="dot"/>
            </w:tabs>
            <w:rPr/>
          </w:pPr>
          <w:hyperlink w:anchor="__RefHeading___Toc304963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والعبّاسیّون</w:t>
            </w:r>
            <w:r>
              <w:rPr>
                <w:rStyle w:val="IndexLink"/>
                <w:rtl w:val="true"/>
              </w:rPr>
              <w:tab/>
            </w:r>
            <w:r>
              <w:rPr>
                <w:rStyle w:val="IndexLink"/>
              </w:rPr>
              <w:t>189</w:t>
            </w:r>
          </w:hyperlink>
        </w:p>
        <w:p>
          <w:pPr>
            <w:pStyle w:val="Contents3"/>
            <w:tabs>
              <w:tab w:val="clear" w:pos="8459"/>
              <w:tab w:val="right" w:pos="9026" w:leader="dot"/>
            </w:tabs>
            <w:rPr/>
          </w:pPr>
          <w:hyperlink w:anchor="__RefHeading___Toc304965_3830689328">
            <w:r>
              <w:rPr>
                <w:webHidden/>
                <w:rStyle w:val="IndexLink"/>
                <w:rtl w:val="true"/>
              </w:rPr>
              <w:t>اشارة</w:t>
            </w:r>
            <w:r>
              <w:rPr>
                <w:rStyle w:val="IndexLink"/>
                <w:rtl w:val="true"/>
              </w:rPr>
              <w:tab/>
            </w:r>
            <w:r>
              <w:rPr>
                <w:rStyle w:val="IndexLink"/>
              </w:rPr>
              <w:t>189</w:t>
            </w:r>
          </w:hyperlink>
        </w:p>
        <w:p>
          <w:pPr>
            <w:pStyle w:val="Contents3"/>
            <w:tabs>
              <w:tab w:val="clear" w:pos="8459"/>
              <w:tab w:val="right" w:pos="9026" w:leader="dot"/>
            </w:tabs>
            <w:rPr/>
          </w:pPr>
          <w:hyperlink w:anchor="__RefHeading___Toc304967_3830689328">
            <w:r>
              <w:rPr>
                <w:webHidden/>
                <w:rStyle w:val="IndexLink"/>
              </w:rPr>
              <w:t>1</w:t>
            </w:r>
            <w:r>
              <w:rPr>
                <w:rStyle w:val="IndexLink"/>
                <w:rtl w:val="true"/>
              </w:rPr>
              <w:t xml:space="preserve"> - </w:t>
            </w:r>
            <w:r>
              <w:rPr>
                <w:rStyle w:val="IndexLink"/>
                <w:rtl w:val="true"/>
              </w:rPr>
              <w:t>أبو سلمة الخلّال</w:t>
            </w:r>
            <w:r>
              <w:rPr>
                <w:rStyle w:val="IndexLink"/>
                <w:rtl w:val="true"/>
              </w:rPr>
              <w:tab/>
            </w:r>
            <w:r>
              <w:rPr>
                <w:rStyle w:val="IndexLink"/>
              </w:rPr>
              <w:t>189</w:t>
            </w:r>
          </w:hyperlink>
        </w:p>
        <w:p>
          <w:pPr>
            <w:pStyle w:val="Contents3"/>
            <w:tabs>
              <w:tab w:val="clear" w:pos="8459"/>
              <w:tab w:val="right" w:pos="9026" w:leader="dot"/>
            </w:tabs>
            <w:rPr/>
          </w:pPr>
          <w:hyperlink w:anchor="__RefHeading___Toc304969_3830689328">
            <w:r>
              <w:rPr>
                <w:webHidden/>
                <w:rStyle w:val="IndexLink"/>
              </w:rPr>
              <w:t>2</w:t>
            </w:r>
            <w:r>
              <w:rPr>
                <w:rStyle w:val="IndexLink"/>
                <w:rtl w:val="true"/>
              </w:rPr>
              <w:t xml:space="preserve"> - </w:t>
            </w:r>
            <w:r>
              <w:rPr>
                <w:rStyle w:val="IndexLink"/>
                <w:rtl w:val="true"/>
              </w:rPr>
              <w:t>أبو مسلم الخراسانی</w:t>
            </w:r>
            <w:r>
              <w:rPr>
                <w:rStyle w:val="IndexLink"/>
                <w:rtl w:val="true"/>
              </w:rPr>
              <w:tab/>
            </w:r>
            <w:r>
              <w:rPr>
                <w:rStyle w:val="IndexLink"/>
              </w:rPr>
              <w:t>196</w:t>
            </w:r>
          </w:hyperlink>
        </w:p>
        <w:p>
          <w:pPr>
            <w:pStyle w:val="Contents3"/>
            <w:tabs>
              <w:tab w:val="clear" w:pos="8459"/>
              <w:tab w:val="right" w:pos="9026" w:leader="dot"/>
            </w:tabs>
            <w:rPr/>
          </w:pPr>
          <w:hyperlink w:anchor="__RefHeading___Toc304971_3830689328">
            <w:r>
              <w:rPr>
                <w:webHidden/>
                <w:rStyle w:val="IndexLink"/>
              </w:rPr>
              <w:t>3</w:t>
            </w:r>
            <w:r>
              <w:rPr>
                <w:rStyle w:val="IndexLink"/>
                <w:rtl w:val="true"/>
              </w:rPr>
              <w:t xml:space="preserve"> - </w:t>
            </w:r>
            <w:r>
              <w:rPr>
                <w:rStyle w:val="IndexLink"/>
                <w:rtl w:val="true"/>
              </w:rPr>
              <w:t>أبو العباس السفاح</w:t>
            </w:r>
            <w:r>
              <w:rPr>
                <w:rStyle w:val="IndexLink"/>
                <w:rtl w:val="true"/>
              </w:rPr>
              <w:tab/>
            </w:r>
            <w:r>
              <w:rPr>
                <w:rStyle w:val="IndexLink"/>
              </w:rPr>
              <w:t>208</w:t>
            </w:r>
          </w:hyperlink>
        </w:p>
        <w:p>
          <w:pPr>
            <w:pStyle w:val="Contents2"/>
            <w:tabs>
              <w:tab w:val="clear" w:pos="8743"/>
              <w:tab w:val="right" w:pos="9026" w:leader="dot"/>
            </w:tabs>
            <w:rPr/>
          </w:pPr>
          <w:hyperlink w:anchor="__RefHeading___Toc304973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یشارک آل الحسن فی المأساة</w:t>
            </w:r>
            <w:r>
              <w:rPr>
                <w:rStyle w:val="IndexLink"/>
                <w:rtl w:val="true"/>
              </w:rPr>
              <w:tab/>
            </w:r>
            <w:r>
              <w:rPr>
                <w:rStyle w:val="IndexLink"/>
              </w:rPr>
              <w:t>226</w:t>
            </w:r>
          </w:hyperlink>
        </w:p>
        <w:p>
          <w:pPr>
            <w:pStyle w:val="Contents2"/>
            <w:tabs>
              <w:tab w:val="clear" w:pos="8743"/>
              <w:tab w:val="right" w:pos="9026" w:leader="dot"/>
            </w:tabs>
            <w:rPr/>
          </w:pPr>
          <w:hyperlink w:anchor="__RefHeading___Toc304975_3830689328">
            <w:r>
              <w:rPr>
                <w:webHidden/>
                <w:rStyle w:val="IndexLink"/>
                <w:rtl w:val="true"/>
              </w:rPr>
              <w:t xml:space="preserve">الامام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فی العراق</w:t>
            </w:r>
            <w:r>
              <w:rPr>
                <w:rStyle w:val="IndexLink"/>
                <w:rtl w:val="true"/>
              </w:rPr>
              <w:tab/>
            </w:r>
            <w:r>
              <w:rPr>
                <w:rStyle w:val="IndexLink"/>
              </w:rPr>
              <w:t>233</w:t>
            </w:r>
          </w:hyperlink>
        </w:p>
        <w:p>
          <w:pPr>
            <w:pStyle w:val="Contents2"/>
            <w:tabs>
              <w:tab w:val="clear" w:pos="8743"/>
              <w:tab w:val="right" w:pos="9026" w:leader="dot"/>
            </w:tabs>
            <w:rPr/>
          </w:pPr>
          <w:hyperlink w:anchor="__RefHeading___Toc304977_3830689328">
            <w:r>
              <w:rPr>
                <w:webHidden/>
                <w:rStyle w:val="IndexLink"/>
                <w:rtl w:val="true"/>
              </w:rPr>
              <w:t xml:space="preserve">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والمنصور الدوانیقی</w:t>
            </w:r>
            <w:r>
              <w:rPr>
                <w:rStyle w:val="IndexLink"/>
                <w:rtl w:val="true"/>
              </w:rPr>
              <w:tab/>
            </w:r>
            <w:r>
              <w:rPr>
                <w:rStyle w:val="IndexLink"/>
              </w:rPr>
              <w:t>241</w:t>
            </w:r>
          </w:hyperlink>
        </w:p>
        <w:p>
          <w:pPr>
            <w:pStyle w:val="Contents2"/>
            <w:tabs>
              <w:tab w:val="clear" w:pos="8743"/>
              <w:tab w:val="right" w:pos="9026" w:leader="dot"/>
            </w:tabs>
            <w:rPr/>
          </w:pPr>
          <w:hyperlink w:anchor="__RefHeading___Toc304979_3830689328">
            <w:r>
              <w:rPr>
                <w:webHidden/>
                <w:rStyle w:val="IndexLink"/>
                <w:rtl w:val="true"/>
              </w:rPr>
              <w:t>ثورة النفس الزکیّة</w:t>
            </w:r>
            <w:r>
              <w:rPr>
                <w:rStyle w:val="IndexLink"/>
                <w:rtl w:val="true"/>
              </w:rPr>
              <w:tab/>
            </w:r>
            <w:r>
              <w:rPr>
                <w:rStyle w:val="IndexLink"/>
              </w:rPr>
              <w:t>356</w:t>
            </w:r>
          </w:hyperlink>
        </w:p>
        <w:p>
          <w:pPr>
            <w:pStyle w:val="Contents3"/>
            <w:tabs>
              <w:tab w:val="clear" w:pos="8459"/>
              <w:tab w:val="right" w:pos="9026" w:leader="dot"/>
            </w:tabs>
            <w:rPr/>
          </w:pPr>
          <w:hyperlink w:anchor="__RefHeading___Toc304981_3830689328">
            <w:r>
              <w:rPr>
                <w:webHidden/>
                <w:rStyle w:val="IndexLink"/>
                <w:rtl w:val="true"/>
              </w:rPr>
              <w:t>اشارة</w:t>
            </w:r>
            <w:r>
              <w:rPr>
                <w:rStyle w:val="IndexLink"/>
                <w:rtl w:val="true"/>
              </w:rPr>
              <w:tab/>
            </w:r>
            <w:r>
              <w:rPr>
                <w:rStyle w:val="IndexLink"/>
              </w:rPr>
              <w:t>356</w:t>
            </w:r>
          </w:hyperlink>
        </w:p>
        <w:p>
          <w:pPr>
            <w:pStyle w:val="Contents3"/>
            <w:tabs>
              <w:tab w:val="clear" w:pos="8459"/>
              <w:tab w:val="right" w:pos="9026" w:leader="dot"/>
            </w:tabs>
            <w:rPr/>
          </w:pPr>
          <w:hyperlink w:anchor="__RefHeading___Toc304983_3830689328">
            <w:r>
              <w:rPr>
                <w:webHidden/>
                <w:rStyle w:val="IndexLink"/>
                <w:rtl w:val="true"/>
              </w:rPr>
              <w:t>ذکر استعمال ریاح بن عثمان المرّیّ علی المدینة و أمر محمّد بن عبد الله بن الحسن</w:t>
            </w:r>
            <w:r>
              <w:rPr>
                <w:rStyle w:val="IndexLink"/>
                <w:rtl w:val="true"/>
              </w:rPr>
              <w:tab/>
            </w:r>
            <w:r>
              <w:rPr>
                <w:rStyle w:val="IndexLink"/>
              </w:rPr>
              <w:t>357</w:t>
            </w:r>
          </w:hyperlink>
        </w:p>
        <w:p>
          <w:pPr>
            <w:pStyle w:val="Contents3"/>
            <w:tabs>
              <w:tab w:val="clear" w:pos="8459"/>
              <w:tab w:val="right" w:pos="9026" w:leader="dot"/>
            </w:tabs>
            <w:rPr/>
          </w:pPr>
          <w:hyperlink w:anchor="__RefHeading___Toc304985_3830689328">
            <w:r>
              <w:rPr>
                <w:webHidden/>
                <w:rStyle w:val="IndexLink"/>
                <w:rtl w:val="true"/>
              </w:rPr>
              <w:t>ذکر حبس أولاد الحسن</w:t>
            </w:r>
            <w:r>
              <w:rPr>
                <w:rStyle w:val="IndexLink"/>
                <w:rtl w:val="true"/>
              </w:rPr>
              <w:tab/>
            </w:r>
            <w:r>
              <w:rPr>
                <w:rStyle w:val="IndexLink"/>
              </w:rPr>
              <w:t>366</w:t>
            </w:r>
          </w:hyperlink>
        </w:p>
        <w:p>
          <w:pPr>
            <w:pStyle w:val="Contents3"/>
            <w:tabs>
              <w:tab w:val="clear" w:pos="8459"/>
              <w:tab w:val="right" w:pos="9026" w:leader="dot"/>
            </w:tabs>
            <w:rPr/>
          </w:pPr>
          <w:hyperlink w:anchor="__RefHeading___Toc304987_3830689328">
            <w:r>
              <w:rPr>
                <w:webHidden/>
                <w:rStyle w:val="IndexLink"/>
                <w:rtl w:val="true"/>
              </w:rPr>
              <w:t>ذکر حملهم إلی العراق</w:t>
            </w:r>
            <w:r>
              <w:rPr>
                <w:rStyle w:val="IndexLink"/>
                <w:rtl w:val="true"/>
              </w:rPr>
              <w:tab/>
            </w:r>
            <w:r>
              <w:rPr>
                <w:rStyle w:val="IndexLink"/>
              </w:rPr>
              <w:t>368</w:t>
            </w:r>
          </w:hyperlink>
        </w:p>
        <w:p>
          <w:pPr>
            <w:pStyle w:val="Contents3"/>
            <w:tabs>
              <w:tab w:val="clear" w:pos="8459"/>
              <w:tab w:val="right" w:pos="9026" w:leader="dot"/>
            </w:tabs>
            <w:rPr/>
          </w:pPr>
          <w:hyperlink w:anchor="__RefHeading___Toc304989_3830689328">
            <w:r>
              <w:rPr>
                <w:webHidden/>
                <w:rStyle w:val="IndexLink"/>
                <w:rtl w:val="true"/>
              </w:rPr>
              <w:t>ثم دخلت سنة خمس وأربعین ومائة ذکر ظهور محمّد بن عبداللّه بن الحسن</w:t>
            </w:r>
            <w:r>
              <w:rPr>
                <w:rStyle w:val="IndexLink"/>
                <w:rtl w:val="true"/>
              </w:rPr>
              <w:tab/>
            </w:r>
            <w:r>
              <w:rPr>
                <w:rStyle w:val="IndexLink"/>
              </w:rPr>
              <w:t>372</w:t>
            </w:r>
          </w:hyperlink>
        </w:p>
        <w:p>
          <w:pPr>
            <w:pStyle w:val="Contents3"/>
            <w:tabs>
              <w:tab w:val="clear" w:pos="8459"/>
              <w:tab w:val="right" w:pos="9026" w:leader="dot"/>
            </w:tabs>
            <w:rPr/>
          </w:pPr>
          <w:hyperlink w:anchor="__RefHeading___Toc304991_3830689328">
            <w:r>
              <w:rPr>
                <w:webHidden/>
                <w:rStyle w:val="IndexLink"/>
                <w:rtl w:val="true"/>
              </w:rPr>
              <w:t>ذکر مسیر عیسی بن موسی إلی محمّد بن عبداللّه وقتله</w:t>
            </w:r>
            <w:r>
              <w:rPr>
                <w:rStyle w:val="IndexLink"/>
                <w:rtl w:val="true"/>
              </w:rPr>
              <w:tab/>
            </w:r>
            <w:r>
              <w:rPr>
                <w:rStyle w:val="IndexLink"/>
              </w:rPr>
              <w:t>383</w:t>
            </w:r>
          </w:hyperlink>
        </w:p>
        <w:p>
          <w:pPr>
            <w:pStyle w:val="Contents3"/>
            <w:tabs>
              <w:tab w:val="clear" w:pos="8459"/>
              <w:tab w:val="right" w:pos="9026" w:leader="dot"/>
            </w:tabs>
            <w:rPr/>
          </w:pPr>
          <w:hyperlink w:anchor="__RefHeading___Toc304993_3830689328">
            <w:r>
              <w:rPr>
                <w:webHidden/>
                <w:rStyle w:val="IndexLink"/>
                <w:rtl w:val="true"/>
              </w:rPr>
              <w:t>ذکر صفة محمّد والأخبار بقتله</w:t>
            </w:r>
            <w:r>
              <w:rPr>
                <w:rStyle w:val="IndexLink"/>
                <w:rtl w:val="true"/>
              </w:rPr>
              <w:tab/>
            </w:r>
            <w:r>
              <w:rPr>
                <w:rStyle w:val="IndexLink"/>
              </w:rPr>
              <w:t>392</w:t>
            </w:r>
          </w:hyperlink>
        </w:p>
        <w:p>
          <w:pPr>
            <w:pStyle w:val="Contents3"/>
            <w:tabs>
              <w:tab w:val="clear" w:pos="8459"/>
              <w:tab w:val="right" w:pos="9026" w:leader="dot"/>
            </w:tabs>
            <w:rPr/>
          </w:pPr>
          <w:hyperlink w:anchor="__RefHeading___Toc304995_3830689328">
            <w:r>
              <w:rPr>
                <w:webHidden/>
                <w:rStyle w:val="IndexLink"/>
                <w:rtl w:val="true"/>
              </w:rPr>
              <w:t xml:space="preserve">موقف الإمام الصادق </w:t>
            </w:r>
            <w:r>
              <w:rPr>
                <w:rStyle w:val="IndexLink"/>
                <w:rtl w:val="true"/>
              </w:rPr>
              <w:t>(</w:t>
            </w:r>
            <w:r>
              <w:rPr>
                <w:rStyle w:val="IndexLink"/>
                <w:rtl w:val="true"/>
              </w:rPr>
              <w:t>علیه السّلام</w:t>
            </w:r>
            <w:r>
              <w:rPr>
                <w:rStyle w:val="IndexLink"/>
                <w:rtl w:val="true"/>
              </w:rPr>
              <w:t xml:space="preserve">) </w:t>
            </w:r>
            <w:r>
              <w:rPr>
                <w:rStyle w:val="IndexLink"/>
                <w:rtl w:val="true"/>
              </w:rPr>
              <w:t>من الثورة</w:t>
            </w:r>
            <w:r>
              <w:rPr>
                <w:rStyle w:val="IndexLink"/>
                <w:rtl w:val="true"/>
              </w:rPr>
              <w:tab/>
            </w:r>
            <w:r>
              <w:rPr>
                <w:rStyle w:val="IndexLink"/>
              </w:rPr>
              <w:t>393</w:t>
            </w:r>
          </w:hyperlink>
        </w:p>
        <w:p>
          <w:pPr>
            <w:pStyle w:val="Contents3"/>
            <w:tabs>
              <w:tab w:val="clear" w:pos="8459"/>
              <w:tab w:val="right" w:pos="9026" w:leader="dot"/>
            </w:tabs>
            <w:rPr/>
          </w:pPr>
          <w:hyperlink w:anchor="__RefHeading___Toc304997_3830689328">
            <w:r>
              <w:rPr>
                <w:webHidden/>
                <w:rStyle w:val="IndexLink"/>
                <w:rtl w:val="true"/>
              </w:rPr>
              <w:t>خاتمة</w:t>
            </w:r>
            <w:r>
              <w:rPr>
                <w:rStyle w:val="IndexLink"/>
                <w:rtl w:val="true"/>
              </w:rPr>
              <w:t>:</w:t>
              <w:tab/>
            </w:r>
            <w:r>
              <w:rPr>
                <w:rStyle w:val="IndexLink"/>
              </w:rPr>
              <w:t>401</w:t>
            </w:r>
          </w:hyperlink>
        </w:p>
        <w:p>
          <w:pPr>
            <w:pStyle w:val="Contents2"/>
            <w:tabs>
              <w:tab w:val="clear" w:pos="8743"/>
              <w:tab w:val="right" w:pos="9026" w:leader="dot"/>
            </w:tabs>
            <w:rPr/>
          </w:pPr>
          <w:hyperlink w:anchor="__RefHeading___Toc304999_3830689328">
            <w:r>
              <w:rPr>
                <w:webHidden/>
                <w:rStyle w:val="IndexLink"/>
                <w:rtl w:val="true"/>
              </w:rPr>
              <w:t>کلمة الختام</w:t>
            </w:r>
            <w:r>
              <w:rPr>
                <w:rStyle w:val="IndexLink"/>
                <w:rtl w:val="true"/>
              </w:rPr>
              <w:tab/>
            </w:r>
            <w:r>
              <w:rPr>
                <w:rStyle w:val="IndexLink"/>
              </w:rPr>
              <w:t>404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06_143416"/>
      <w:bookmarkStart w:id="1" w:name="pg13606_143416"/>
      <w:bookmarkEnd w:id="1"/>
    </w:p>
    <w:p>
      <w:pPr>
        <w:pStyle w:val="Heading2"/>
        <w:numPr>
          <w:ilvl w:val="1"/>
          <w:numId w:val="1"/>
        </w:numPr>
        <w:rPr/>
      </w:pPr>
      <w:bookmarkStart w:id="2" w:name="pg13606_143416"/>
      <w:bookmarkStart w:id="3" w:name="__RefHeading___Toc30487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قزوینی، سیدمحمدکاظم،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موسوعه الامام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الرافد،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6588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6593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8485</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2581</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سی و چهارم،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پنجاه و نهم ، انتشارات دارالغدیر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جلد شصتم، انتشارات دار الموده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والتعزیرات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ششم،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 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۲۱۰۵۷۲۶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4873_383068932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موسوعه الامام الصادق علیه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محمدکاظم القزوینی </w:t>
      </w:r>
      <w:bookmarkStart w:id="7" w:name="pg13606_143418"/>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304875_3830689328"/>
      <w:bookmarkStart w:id="9" w:name="_Toc3"/>
      <w:bookmarkEnd w:id="8"/>
      <w:r>
        <w:rPr>
          <w:rtl w:val="true"/>
        </w:rPr>
        <w:t>المقدمة</w:t>
      </w:r>
      <w:bookmarkEnd w:id="9"/>
    </w:p>
    <w:p>
      <w:pPr>
        <w:pStyle w:val="BookText"/>
        <w:rPr/>
      </w:pPr>
      <w:r>
        <w:rPr>
          <w:rFonts w:ascii="IRNazanin" w:hAnsi="IRNazanin" w:eastAsia="IRNazanin"/>
          <w:color w:val="111111"/>
          <w:sz w:val="28"/>
          <w:sz w:val="28"/>
          <w:szCs w:val="28"/>
          <w:rtl w:val="true"/>
          <w:lang w:bidi="fa-IR"/>
        </w:rPr>
        <w:t>الحمد للّه کما هو أهله، وصلّی اللّه علی سیدنا نبیّ الرحمة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الجزء الثالث من 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التحدث یتضمّن التحدث عن الحیاة السیاسیة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والحکام الذین عاصرهم الامام، من الأمویین والعبّاسیّین، والظروف الصعبة التی مرّت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أیام المنصور 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المواضیع المتفرّقة التی ذکرت بالمناسبة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واننی احمد اللّه سبحانه علی أن وفقنی للتألیف والاستمرار فی انجاز هذا المشروع الکبیر الذی اسعی من اجل تحقیقه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واسأل اللّه سبحانه أن یقدّر لهذه الموسوعة الکمال والتمام، حتّی تخرج مجلداتها تباعا الی عالم النور والظهور، وان یتقبّلها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الإخوة المؤمنین العاملین فی المؤسسة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بقبول حسن، وان یجعلها ذخیرتنا لیوم لا ینفع فیه مال ولا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ولیّ التوفیق وهو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القزوینی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3606_143420"/>
      <w:bookmarkStart w:id="11" w:name="pg13606_143420"/>
      <w:bookmarkEnd w:id="11"/>
    </w:p>
    <w:p>
      <w:pPr>
        <w:pStyle w:val="Heading2"/>
        <w:numPr>
          <w:ilvl w:val="1"/>
          <w:numId w:val="1"/>
        </w:numPr>
        <w:rPr/>
      </w:pPr>
      <w:bookmarkStart w:id="12" w:name="pg13606_143420"/>
      <w:bookmarkStart w:id="13" w:name="__RefHeading___Toc304877_3830689328"/>
      <w:bookmarkStart w:id="14" w:name="_Toc4"/>
      <w:bookmarkEnd w:id="12"/>
      <w:bookmarkEnd w:id="13"/>
      <w:r>
        <w:rPr>
          <w:rtl w:val="true"/>
        </w:rPr>
        <w:t xml:space="preserve">تنوّع علوم الإمام الصادق </w:t>
      </w:r>
      <w:r>
        <w:rPr>
          <w:rtl w:val="true"/>
        </w:rPr>
        <w:t>(</w:t>
      </w:r>
      <w:r>
        <w:rPr>
          <w:rtl w:val="true"/>
        </w:rPr>
        <w:t>علیه السّلام</w:t>
      </w:r>
      <w:r>
        <w:rPr>
          <w:rtl w:val="true"/>
        </w:rPr>
        <w:t>)</w:t>
      </w:r>
      <w:bookmarkEnd w:id="14"/>
    </w:p>
    <w:p>
      <w:pPr>
        <w:pStyle w:val="BookText"/>
        <w:rPr/>
      </w:pPr>
      <w:r>
        <w:rPr>
          <w:rFonts w:ascii="IRNazanin" w:hAnsi="IRNazanin" w:eastAsia="IRNazanin"/>
          <w:color w:val="111111"/>
          <w:sz w:val="28"/>
          <w:sz w:val="28"/>
          <w:szCs w:val="28"/>
          <w:rtl w:val="true"/>
          <w:lang w:bidi="fa-IR"/>
        </w:rPr>
        <w:t xml:space="preserve">تنوّع علوم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من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علوم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تنحصر فی جانب واحد کالفقه مثلا، بل لابدّ وان یتوفّر فی الامام جمع العلوم بکافة أنواعها وأقسامها؛ وتجد فی مجلّدات هذه الموسوعة ما یثبت هذه الحقیقة، فانک تجد شتّی الاحادیث فی مواضیع متفرقة، وفنون عدیدة، وعلوم کثیرة؛ ولا تسأل عن معرفته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بالکون وما فیه وعن معرفته بالعالم السفلی، وما أودع اللّه فیه من الاسرار والحکمة وآیات القدرة، والخواص والمنافع، فذلک ما یدهش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الکیمیاء، وهی معرفة المعادن وتفاعلها مع العناصر الأربعة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والهواء والنار والتراب، أو الفیزیاء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تفاعل العناصر بعضها </w:t>
      </w:r>
    </w:p>
    <w:p>
      <w:pPr>
        <w:pStyle w:val="BookText"/>
        <w:rPr/>
      </w:pPr>
      <w:r>
        <w:rPr>
          <w:rFonts w:ascii="IRNazanin" w:hAnsi="IRNazanin" w:eastAsia="IRNazanin"/>
          <w:color w:val="111111"/>
          <w:sz w:val="28"/>
          <w:sz w:val="28"/>
          <w:szCs w:val="28"/>
          <w:rtl w:val="true"/>
          <w:lang w:bidi="fa-IR"/>
        </w:rPr>
        <w:t xml:space="preserve">مع بعض أو مع 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فالاحادیث قد وردت فیهما ایضا، بالاضافة الی أنه لیس من وظائف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یأتوا بالمخترعات أو یوجّهوا القلوب نحو التکنولوجیا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الفیزیاء والکیمیاء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إختارهم اللّه تعالی لهدایة البشر الی ما فیه سعادة الدنیا والآخرة؛ والمعامل والمصانع والاجهزة المیکانیکیة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اختلاف أنواعها وأقسامها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تجلب السعادة الی البشریة، وإنما تمهّد للبشر الإنتاج الأکثر فی مدّة أقصر، وتسهّل له قطع المسافات الطویلة فی المدة القلیلة، وکل ما هناک من وسائل الراحة کالإنارة والتبرید والتدفئة وأمثالها، فانما هی من مظاهر التمدّن التی نعیشها نحن فی الحال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هیّأت هذه الأجهزة والوسائل السعادة للبشر؟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أن مئات الملایین من البشر الذین یعیشون فی البلاد الصناعیة سعداء؟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فقر ولا حرمان، ولا أمراض، ولا مأساة، ولا فجائع ولا جرائم ولا سرقة ولا إختطاف ولا إغتصاب، ولا انتحار، ولا ضیاع، ولا قصف ولا تدمیر، ولا حوادث السیر برا وبحرا وجوا؟؟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سحق الحقوق، ولا تفکک الاسر، ولا إنسلاخ عن الإنسانیة، ولا تجرّد عن العاطفة، ولا 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المسلم لا ینتظر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اولیاء اللّه الذین اختارهم اللّه لهدایة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یخترعوا الوسائل المبیدة للبشر کالمدافع، والصواریخ النوویة، والقنابل الذریة والهیدروجینیة والکیمیاویة والعنقودیة، التی لا تبقی ولا تذر وتهلک الحرث والنسل، وتفنی العباد والبلاد، وتجرّ الویلات علی الکرة الارضیّة ومن 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اولیاء اللّه جاؤا رحمة للعباد، لا نقمة علی البلاد، ولا عذابا علی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معنی ذلک انهم لایعرفون هذه الفنون، ولا یعلمون تفاعل المواد الطبیعیة وآثارها 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حرف الجیم فی ترجمة جابر بن حیّان بعض ما یتعلق بهذا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تکرّر منّا القول بان الحکومات المناوئة کانت تبذل قصاری جهدها من أجل منع الناس من الاستضاءة بأنوار علوم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والحیلولة دون انتشار المعارف الالهیة والعلوم المنتوّعة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وصل إلینا من العلوم والمعارف الالهیة، فانما صدر فی ظروف قصیرة، کان الائمة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یجدون فیها بعض الحریة لیفیضوا علی الناس ما رزقهم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أقرأ هذا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المنصور قد کان همّ بقتل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مرة فکان إذا بعث إلیه ودعاه لیقتله، فاذا نظر إلیه هابه ولم یقتله، غیر أنّه منع الناس عنه، ومنعه من القعود للناس، واستقصی علیه أشدّ الاستقصاء، حتّی أنّه کان یقع لأحدهم مسألة فی دینه، فی نکاح أو طلاق أو غیر ذلک فلایکون علم ذلک عندهم، ولا یصلون إلیه فیعتزل الرجل وأهله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فشقّ ذلک علی شیعته وصعب علیهم، حتّی ألقی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فی روع المنصور أن یسأل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لیتحفه بشیء من عنده، لا یکون لأحد مثله، فبعث إلیه بمخصرة</w:t>
      </w:r>
      <w:r>
        <w:rPr>
          <w:rStyle w:val="FootnoteAnchor"/>
          <w:rtl w:val="true"/>
        </w:rPr>
        <w:footnoteReference w:id="3"/>
      </w:r>
      <w:r>
        <w:rPr>
          <w:rFonts w:ascii="IRNazanin" w:hAnsi="IRNazanin" w:eastAsia="IRNazanin"/>
          <w:color w:val="111111"/>
          <w:sz w:val="28"/>
          <w:sz w:val="28"/>
          <w:szCs w:val="28"/>
          <w:rtl w:val="true"/>
          <w:lang w:bidi="fa-IR"/>
        </w:rPr>
        <w:t xml:space="preserve">کانت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طولها ذراع، ففرح بها فرحا شدیدا، وأمر أن تشق له أربعة أرباع وقسّمها فی أربعة مواضع،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جزاؤک عندی إلّا أن أطلق لک، وتفشی علمک لشیعتک ولا أتعرّض لک، ولا لهم، فاقعد غیر محتشم وأفت الناس، ولا تکن فی بلد أنا فیه، ففشی العلم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صالح بن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قبل أن تفقدونی فانه لا یحدّثکم أحد بعدی بمثل حدیثی</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أبی الأسود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عن أحمد بن إسحاق؛ ومحمّد ابن یحیی، عن أحمد بن محمّد بن عیسی، عن محمّد بن إسماعیل جمیعا، عن سعدان بن مسلم،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رکب دابّته ومضی إلی الخورنق</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فنزل فاستظلّ بظلّ دابّته ومعه غلام له أسود فرأی رجلا من أهل الکوفة قد اشتری نخلا فقال للغلام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بطبق ضخم فوضعه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شفاء، ونظر إلی السابری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البیض، وقال للمشان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المشان</w:t>
      </w:r>
      <w:r>
        <w:rPr>
          <w:rStyle w:val="FootnoteAnchor"/>
          <w:rtl w:val="true"/>
        </w:rPr>
        <w:footnoteReference w:id="8"/>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عندنا أمّ جرذان ونظر إلی الصرفان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الصرفان،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عندنا العجوة وفیه شفاء</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العلوم ما لا ینقل عن أحد، وقد جمع أصحاب الحدیث أسماء الرواة من الثقاة علی اختلافهم فی الآراء والمقالات، وکانوا أربعة آلاف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أنّ ابن عقدة مصنّف کتاب الرجال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عدّدهم فیه وکان حفص بن غیاث إذا حدّث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خیر الجعافر جعفر بن محمّد، وکان علیّ بن غراب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الصادق جعفر بن محمّد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أبی نعیم، إنّ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من الائمة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أنس، وشعبة بن الحجّاج، وسفیان الثوری، وابن جریح، وعبداللّه بن عمرو وروح بن القاسم، وسفیان بن عیینة، وسلیمان بن بلال، وإسماعیل بن جعفر، وحاتم بن إسماعیل، وعبدالعزیز بن الختار، ووهب</w:t>
      </w:r>
      <w:r>
        <w:rPr>
          <w:rStyle w:val="FootnoteAnchor"/>
          <w:rtl w:val="true"/>
        </w:rPr>
        <w:footnoteReference w:id="11"/>
      </w:r>
      <w:r>
        <w:rPr>
          <w:rFonts w:ascii="IRNazanin" w:hAnsi="IRNazanin" w:eastAsia="IRNazanin"/>
          <w:color w:val="111111"/>
          <w:sz w:val="28"/>
          <w:sz w:val="28"/>
          <w:szCs w:val="28"/>
          <w:rtl w:val="true"/>
          <w:lang w:bidi="fa-IR"/>
        </w:rPr>
        <w:t>بن خالد، وإبراهیم بن طحّان</w:t>
      </w:r>
      <w:r>
        <w:rPr>
          <w:rStyle w:val="FootnoteAnchor"/>
          <w:rtl w:val="true"/>
        </w:rPr>
        <w:footnoteReference w:id="12"/>
      </w:r>
      <w:r>
        <w:rPr>
          <w:rFonts w:ascii="IRNazanin" w:hAnsi="IRNazanin" w:eastAsia="IRNazanin"/>
          <w:color w:val="111111"/>
          <w:sz w:val="28"/>
          <w:sz w:val="28"/>
          <w:szCs w:val="28"/>
          <w:rtl w:val="true"/>
          <w:lang w:bidi="fa-IR"/>
        </w:rPr>
        <w:t>فی آخرین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 عنه مسلم فی صحیحه محتجّا بحدیثه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مالک، والشافعی، والحسن ابن صالح، وأبو أیّوب السجستانی</w:t>
      </w:r>
      <w:r>
        <w:rPr>
          <w:rStyle w:val="FootnoteAnchor"/>
          <w:rtl w:val="true"/>
        </w:rPr>
        <w:footnoteReference w:id="14"/>
      </w:r>
      <w:r>
        <w:rPr>
          <w:rFonts w:ascii="IRNazanin" w:hAnsi="IRNazanin" w:eastAsia="IRNazanin"/>
          <w:color w:val="111111"/>
          <w:sz w:val="28"/>
          <w:sz w:val="28"/>
          <w:szCs w:val="28"/>
          <w:rtl w:val="true"/>
          <w:lang w:bidi="fa-IR"/>
        </w:rPr>
        <w:t>، وعمر بن دینار، وأحمد ابن حنبل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رأت عین ولا سمعت اذن ولا خطر علی قلب بشر أفضل من جعفر الصادق فضلا وعلما وعبادة وورعا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15" w:name="pg13606_143426"/>
    </w:p>
    <w:p>
      <w:pPr>
        <w:pStyle w:val="Heading2"/>
        <w:numPr>
          <w:ilvl w:val="1"/>
          <w:numId w:val="1"/>
        </w:numPr>
        <w:rPr/>
      </w:pPr>
      <w:bookmarkStart w:id="16" w:name="__RefHeading___Toc304879_3830689328"/>
      <w:bookmarkStart w:id="17" w:name="_Toc5"/>
      <w:bookmarkEnd w:id="15"/>
      <w:bookmarkEnd w:id="16"/>
      <w:r>
        <w:rPr>
          <w:rtl w:val="true"/>
        </w:rPr>
        <w:t xml:space="preserve">الامام الصادق </w:t>
      </w:r>
      <w:r>
        <w:rPr>
          <w:rtl w:val="true"/>
        </w:rPr>
        <w:t>(</w:t>
      </w:r>
      <w:r>
        <w:rPr>
          <w:rtl w:val="true"/>
        </w:rPr>
        <w:t>علیه السّلام</w:t>
      </w:r>
      <w:r>
        <w:rPr>
          <w:rtl w:val="true"/>
        </w:rPr>
        <w:t xml:space="preserve">) </w:t>
      </w:r>
      <w:r>
        <w:rPr>
          <w:rtl w:val="true"/>
        </w:rPr>
        <w:t>وإخباره عن المغیبات</w:t>
      </w:r>
      <w:bookmarkEnd w:id="17"/>
    </w:p>
    <w:p>
      <w:pPr>
        <w:pStyle w:val="BookText"/>
        <w:rPr/>
      </w:pPr>
      <w:r>
        <w:rPr>
          <w:rFonts w:ascii="IRNazanin" w:hAnsi="IRNazanin" w:eastAsia="IRNazanin"/>
          <w:color w:val="111111"/>
          <w:sz w:val="28"/>
          <w:sz w:val="28"/>
          <w:szCs w:val="28"/>
          <w:rtl w:val="true"/>
          <w:lang w:bidi="fa-IR"/>
        </w:rPr>
        <w:t xml:space="preserve">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موجزة عن علم الامام المعصوم وإحاطته بالامور والقضایا، واخباره عن المغیّبات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وذکرنا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یخبر عن بعض القضایا قبل وقوعها، کما کان یحدث الناس عن بعض اسرارهم التی خفیت عن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عجیبا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فلقد صرّح القرآن الکریم بأن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یخبر الناس بما یاکلون وما یدّخرون فی بیوتهم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والأنبیاء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یستلهمون علومهم من الله سبحانه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وفیما یلی نذکر بعض الأحادیث التی وردت فی إخبار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ضمائر الناس وحالاتهم الخاصة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إسماعیل،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أموالا ونحن نعامل الناس، وأخاف</w:t>
      </w:r>
      <w:r>
        <w:rPr>
          <w:rStyle w:val="FootnoteAnchor"/>
          <w:rtl w:val="true"/>
        </w:rPr>
        <w:footnoteReference w:id="16"/>
      </w:r>
      <w:r>
        <w:rPr>
          <w:rFonts w:ascii="IRNazanin" w:hAnsi="IRNazanin" w:eastAsia="IRNazanin"/>
          <w:color w:val="111111"/>
          <w:sz w:val="28"/>
          <w:sz w:val="28"/>
          <w:szCs w:val="28"/>
          <w:rtl w:val="true"/>
          <w:lang w:bidi="fa-IR"/>
        </w:rPr>
        <w:t>إن حدث حدث أن تفرّق أموالنا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اجمع أموالک فی کلّ شهر 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إسحاق فی شهر ربیع</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وابراهیم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ایوب، عن ابن المغیرة، عن علیّ بن اسماعیل، عن اسحاق مثله</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الدلالات بثلاثة طرق عن الحسین بن أبی العلاء، وعلیّ بن أبی حمزة، وأبی بصیر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من أهل خراسان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بعث معی بجاریة وأمرنی أن أدفعها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فیها، وإنّا أهل بیت لا یدخل الدّنس بیوتنا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جعلت فداک لقد أخبرنی أنّها مولّدة بیته، وأنّها ربیبته فی حجره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قد فسدت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لی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أعلم أنّ هذا هکذا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وذکر نحوه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رجلا خراسانیّا أقبل إلی أبی عبد اللّه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فلان؟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لاعلم لی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لکنی اخبرک به إنه، بعث بجاریة معک ولا حاجة لی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لم تراقب اللّه فیها، حیث عملت ما عملت لیلة نهر بلخ حیث صنعت ما صنعت فسکت الرّجل وعلم أنّه أخبره بأمر قد فعله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علیّ أنّه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أنّک خلّفت فی منزلک ثلاثمائة درهم، وقلت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رجعت أصرفها أو أبعث بها إلی محمّد بن عبد اللّه الدعبلی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ترکت فی بیتی شیئا إلّا وقد أخبرتنی به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سعید وعلی ابن ابراهیم العلوی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النضر بن قرواش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أکریت جعفر بن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الی مکة فلمّا ارتحلنا من بطن مرّ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یانضر إذا انتهیت الی فخه فأعلمنی،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ولکن أخشی أن تغلبنی عینی، فلمّا انتهینا إلی فخّ دنوت من المحمل فاذا هو نائم فتنحنحت فلم ینتبه، فحرّکت المحمل فجلس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محملی فحللته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القطار فوصلته، ثمّ تنحّیت به عن الجادّة فأنخت بعیره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ناولنی الأداوة والرکوة، فتوضّأ وصلّی، ثمّ رکب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رأیتک قد صنعت شیئا أفهو من مناسک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یقتل ههنا رجل من أهل بیتی فی عصابة تسبق أرواحهم أجسادهم إلی الجنّة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ابن سلام، عن 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أعطیت خصالا ما سبقنی إلیها أحد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المنایا والبلایا وفصل الخطاب فلم یفتنی ما سبقنی، ولم یعزب عنّی ما غاب عنّی وابشّر باذن اللّه تعالی واودّی عنه، کلّ ذلک منّ من اللّه مکننی فیه بعلمه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سبقنی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عامّة النّاس</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إبراهیم وأحمد بن زکریّا، عن أحمد بن نعیم، عن یزداد بن إبراهیم، عمّن حدّثه من أصحابه،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عندی علم المنایا والبلایا والوصایا والأنساب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وفصل الخطاب </w:t>
      </w:r>
    </w:p>
    <w:p>
      <w:pPr>
        <w:pStyle w:val="BookText"/>
        <w:rPr/>
      </w:pPr>
      <w:r>
        <w:rPr>
          <w:rFonts w:ascii="IRNazanin" w:hAnsi="IRNazanin" w:eastAsia="IRNazanin"/>
          <w:color w:val="111111"/>
          <w:sz w:val="28"/>
          <w:sz w:val="28"/>
          <w:szCs w:val="28"/>
          <w:rtl w:val="true"/>
          <w:lang w:bidi="fa-IR"/>
        </w:rPr>
        <w:t>ومولّد الاسلام ومولّد الکفر، وأنا صاحب الکرّات ودولة الدّول فاسألونی عمّا یکون إلی یوم القیامة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کلام الامام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الاحادیث، ولا مانع أن یکون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تلک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کلام جدّه أمیر المؤمنین، فسقط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إبراهیم بن مهزم الأسدی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قدمت المدینة، فأتیت باب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أستفتحه فدنت جاریة لفتح الباب، فقرصت ثدیها، ودخلت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أما علمت أنّ ولایتنا لا تنال إلا بالورع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 اللّه عهدا أنّی لا أعود إلی مثلها أبدا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أبی عبداللّه البرقیّ، عن إبراهیم بن محمّد الأشعریّ، عن أبی کهمس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نازلة بالمدینة فی دار فیها وصیفة کانت تعجبنی فانصرفت لیلا ممسیا، فاستفتحت الباب ففتحت لی فمددت یدی فقبضت علی ثدیها، فلمّا کان من الغد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کهمس تب إلی اللّه ممّا صنعت البارحة</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أبا کهمس کنیة ابراهیم بن مهزم وإن لم یصرّح </w:t>
      </w:r>
    </w:p>
    <w:p>
      <w:pPr>
        <w:pStyle w:val="BookText"/>
        <w:rPr/>
      </w:pPr>
      <w:r>
        <w:rPr>
          <w:rFonts w:ascii="IRNazanin" w:hAnsi="IRNazanin" w:eastAsia="IRNazanin"/>
          <w:color w:val="111111"/>
          <w:sz w:val="28"/>
          <w:sz w:val="28"/>
          <w:szCs w:val="28"/>
          <w:rtl w:val="true"/>
          <w:lang w:bidi="fa-IR"/>
        </w:rPr>
        <w:t>به أحد من الرجالیین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الجبّار، عن الحسن بن الحسین، عن أحمد بن الحسن المیثمی، عن إبراهیم بن مهزم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خرجت من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ممسیا فأتیت منزلی بالمدینة، وکانت أمّی معی، فوقع بینی وبینها کلام، فأغلظت لها، فلمّا أن کان من الغد صلّیت الغداة، وأتیت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دخلت علیه 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مهزم مالک والوالدة أغلظت فی کلامها البارحة، أما علمت أنّ بطنها منزل قد سکنته، وأنّ حجرها مهد قد غمزته، وثدیها وعاء قد شربته؟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تغلظ لها</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ویعقوب بن یزید، عن محمّد بن أبی عمیر، عن عمر بن اذینة، عن عبداللّه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أصابت جبّة لی قذی من نضح بول شککت فیه، فغمرتها ماءا فی لیلة باردة فلمّا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القذی</w:t>
      </w:r>
      <w:r>
        <w:rPr>
          <w:rStyle w:val="FootnoteAnchor"/>
          <w:rtl w:val="true"/>
        </w:rPr>
        <w:footnoteReference w:id="30"/>
      </w:r>
      <w:r>
        <w:rPr>
          <w:rFonts w:ascii="IRNazanin" w:hAnsi="IRNazanin" w:eastAsia="IRNazanin"/>
          <w:color w:val="111111"/>
          <w:sz w:val="28"/>
          <w:sz w:val="28"/>
          <w:szCs w:val="28"/>
          <w:rtl w:val="true"/>
          <w:lang w:bidi="fa-IR"/>
        </w:rPr>
        <w:t>إذا غسلته بالماء فسد القذی</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الله بن النجاشی قال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أصاب جبّة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میزاب فغمستها فی الماء فی وقت بارد، فلمّا 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الفرا إذا غسلته بالماء فسد</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ابن محمّد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الحسین، عن موسی بن سلام، عن حبیب الخثعمیّ، عن ابن أبی یعفور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علیه رجل حسن الهیئة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السفلة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تقارّت بی الارض حتّی خرجت، فسألت عنه فوجدته غالیا</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تقارّت بی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کذا فی بعض النسخ تفاعل من القرار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 فی المکان واستقرّ وتقارّ، أی ثبت وسکن، وفی بعضها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تقارب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المعنی أنّه لم یقرب إلی مکانه الّذی أراد، والظاهر أنّه تصحیف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نوادر علی بن أسباط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القاسم ابن الحسن</w:t>
      </w:r>
      <w:r>
        <w:rPr>
          <w:rStyle w:val="FootnoteAnchor"/>
          <w:rtl w:val="true"/>
        </w:rPr>
        <w:footnoteReference w:id="34"/>
      </w:r>
      <w:r>
        <w:rPr>
          <w:rFonts w:ascii="IRNazanin" w:hAnsi="IRNazanin" w:eastAsia="IRNazanin"/>
          <w:color w:val="111111"/>
          <w:sz w:val="28"/>
          <w:sz w:val="28"/>
          <w:szCs w:val="28"/>
          <w:rtl w:val="true"/>
          <w:lang w:bidi="fa-IR"/>
        </w:rPr>
        <w:t>الشکری الخراز، الکوفی، المعروف بابن الطبّال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معروف الهلالی الخراز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أتت علیه مائة وثمان وعشرون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مضیت الی الحیرة، إلی أبی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السفّاح فوجدته قد تداک الناس علیه، ثلاثة أیام متوالیات فما کان لی فیه حیلة ولا قدرت علیه من کثرة الناس وتکاثفهم علیه، الیوم کان فی الیوم الرابع رآنی، وقد خفّ الناس عنه، فأدنانی، ومضی الی قبر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فتبعته، فلما صار فی بعض </w:t>
      </w:r>
    </w:p>
    <w:p>
      <w:pPr>
        <w:pStyle w:val="BookText"/>
        <w:rPr/>
      </w:pPr>
      <w:r>
        <w:rPr>
          <w:rFonts w:ascii="IRNazanin" w:hAnsi="IRNazanin" w:eastAsia="IRNazanin"/>
          <w:color w:val="111111"/>
          <w:sz w:val="28"/>
          <w:sz w:val="28"/>
          <w:szCs w:val="28"/>
          <w:rtl w:val="true"/>
          <w:lang w:bidi="fa-IR"/>
        </w:rPr>
        <w:t>الطریق غمزه البول فاعتزل عن الجادّة ناحیة، فبال، ونبش الرمل بیده، فخرج له الماء، فتطهر للصلاة، ثم قام فصلی رکعتین ثم دعا ربه، وکان من دعائه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تجعلنی ممن تقدّم ومرق، ولا ممن تخلّف فمحق، واجعلنی من النمط الاوسط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مشی ومشیت معه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لا جار له، والملک لا صدیق له، والعافیة لا ثمن لها؛ کم من ناعم ولا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تمسکوا بالخمس، وقدّموا الاستخارة، وتبرّکوا بالسهولة، وتزیّنوا بالحلم، واجتنبوا الکذب، وأوفوا المکیال والمیزان</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الهرب الهرب إذا خلعت العرب أعنّتها، ومنع البرّ جانبه، وانقطع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قبل أن لا تحجّوا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وأومأ بیده الی القبلة بإبهامه،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 هذا الوجه سبعون ألفا أو یزیدون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عن محمد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قتل فی العیر وغیره شبیه بهذا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هذا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لابدّ أن یخرج </w:t>
      </w:r>
    </w:p>
    <w:p>
      <w:pPr>
        <w:pStyle w:val="BookText"/>
        <w:rPr/>
      </w:pPr>
      <w:r>
        <w:rPr>
          <w:rFonts w:ascii="IRNazanin" w:hAnsi="IRNazanin" w:eastAsia="IRNazanin"/>
          <w:color w:val="111111"/>
          <w:sz w:val="28"/>
          <w:sz w:val="28"/>
          <w:szCs w:val="28"/>
          <w:rtl w:val="true"/>
          <w:lang w:bidi="fa-IR"/>
        </w:rPr>
        <w:t>رجل من آل محمّد، ولا بد أن یمسک الرایة البیضاء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فاجتمع أهل بنی رواس، ومضوا یریدون الصلاة فی المسجد الجامع فی سنة خمسین ومائتین، وکانوا قد عقدوا عمامة بیضاء علی قناة، فأمسکها محمد بن معروف وقت خروج یحیی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هذا الخبر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ویجف فراتکم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وجفّ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یجیئونکم</w:t>
      </w:r>
      <w:r>
        <w:rPr>
          <w:rStyle w:val="FootnoteAnchor"/>
          <w:rtl w:val="true"/>
        </w:rPr>
        <w:footnoteReference w:id="36"/>
      </w:r>
      <w:r>
        <w:rPr>
          <w:rFonts w:ascii="IRNazanin" w:hAnsi="IRNazanin" w:eastAsia="IRNazanin"/>
          <w:color w:val="111111"/>
          <w:sz w:val="28"/>
          <w:sz w:val="28"/>
          <w:szCs w:val="28"/>
          <w:rtl w:val="true"/>
          <w:lang w:bidi="fa-IR"/>
        </w:rPr>
        <w:t>قوم صغار الأعین، فیخرجونکم من دورکم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فجاءنا کیجور والأتراک معه، فأخرجوا الناس من دورهم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وتجییء السباع الی دورکم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 السباع الی دورنا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وکأنی بجنائزکم تحفر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ابن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فرأینا ذللک کله</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یخرج رجل أشقر ذو سبال، ینصب له کرسی علی باب دار عمرو بن حریث، یدعو الی البراءة من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ویقتل خلقا من الخلق، ویقتل فی یومه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فرأینا ذلک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الحمید بن أبی العلا وکان صدیقا لحمّد ابن عبد اللّه بن الحسین وکان به خاصّا فأخذه أبو جعفر فحبسه فی المضیق زمانا ثمّ إنّه وافی الموسم فلمّا کان یوم عرفة لقیه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فعل صدیقک عبد الحمید؟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أخذه أبو جعفر فحبسه فی المضیق زمانا، فرفع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ساعة ثمّ التفت إلی محمّد بن عبداللّه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یامحمّد قد واللّه خلّی سبیل صاحبک</w:t>
      </w:r>
      <w:r>
        <w:rPr>
          <w:rStyle w:val="FootnoteAnchor"/>
          <w:rtl w:val="true"/>
        </w:rPr>
        <w:footnoteReference w:id="38"/>
      </w:r>
      <w:r>
        <w:rPr>
          <w:rFonts w:ascii="IRNazanin" w:hAnsi="IRNazanin" w:eastAsia="IRNazanin"/>
          <w:color w:val="111111"/>
          <w:sz w:val="28"/>
          <w:sz w:val="28"/>
          <w:szCs w:val="28"/>
          <w:rtl w:val="true"/>
          <w:lang w:bidi="fa-IR"/>
        </w:rPr>
        <w:t>، 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عبدالحمید أیّ ساعة أخرجک أبو جعفر؟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أخرجنی یوم عرفة بعد العصر</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الدلالات عن حنان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أبو جعفر عبدالحمید فی المضیق زمانا وکان صدیقا لمحمّد بن عبد اللّه وذکر نحوه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عمر بن عبدالعزیز، عن غیر واحد، 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إلینا رجل من أهل الشام فعرضت علیه هذا الأمر فقبله، فدخلت علیه وهو فی سکرات الموت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بصیر قد قبلت ما قلت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بالجنّة؟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ضامن لک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بالجنّة، فمات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فابتدأنی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p>
    <w:p>
      <w:pPr>
        <w:pStyle w:val="BookText"/>
        <w:rPr/>
      </w:pPr>
      <w:r>
        <w:rPr>
          <w:rFonts w:ascii="IRNazanin" w:hAnsi="IRNazanin" w:eastAsia="IRNazanin"/>
          <w:color w:val="111111"/>
          <w:sz w:val="28"/>
          <w:sz w:val="28"/>
          <w:szCs w:val="28"/>
          <w:rtl w:val="true"/>
          <w:lang w:bidi="fa-IR"/>
        </w:rPr>
        <w:t>وفی لصاحبک بالجنّة</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 محمّد بن سعید من الصادق رقعة الی محمّد بن أبی حمزة الثمالی فی تأخیر خراجه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جعفر بن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أکرم لنا موالیا فبکرامة الله تعالی بدا، ومن أهانه فلسخط اللّه تعرّض، ومن أحسن الی شیعتنا فقد أحسن إلی أمیر المؤمنین، ومن أحسن إلی أمیر المؤمنین فقد أحسن إلی رسول اللّه، ومن أحسن إلی رسول اللّه فقد أحسن إلی اللّه، ومن أحسن إلی اللّه کان واللّه معنا فی الرفیع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وذکرته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باللّه سمعت هذا الحدیث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ما علی محمّد بن سعید من الخراج؟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اسمه من الدّیوان، وأعطانی بدرة وجاریة وبغلة بسرجها ولجامها،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تبسّم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أبا محمّد تحدّثنی أو احدّثک؟</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منک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والله الحدیث کأنّه حاضر معی</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الشجاعی، عن محمّد بن الحسین، عن سلام بن بشر الریانی</w:t>
      </w:r>
      <w:r>
        <w:rPr>
          <w:rStyle w:val="FootnoteAnchor"/>
          <w:rtl w:val="true"/>
        </w:rPr>
        <w:footnoteReference w:id="44"/>
      </w:r>
      <w:r>
        <w:rPr>
          <w:rFonts w:ascii="IRNazanin" w:hAnsi="IRNazanin" w:eastAsia="IRNazanin"/>
          <w:color w:val="111111"/>
          <w:sz w:val="28"/>
          <w:sz w:val="28"/>
          <w:szCs w:val="28"/>
          <w:rtl w:val="true"/>
          <w:lang w:bidi="fa-IR"/>
        </w:rPr>
        <w:t>، وعلیّ بن إبراهیم التمیمی، عن محمّد الإصبهانی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قاعدا مع معروف بن خرّبوذ بمکة ونحن جماعة فمرّ بنا قوم علی حمیر معتمرون من أهل المدینة، فقال لنا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سلوهم هل کان بها خبر؟ فسألناهم،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عبداللّه بن الحسن، فأخبرناه بما قالوا،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جاوزوا مرّ بنا قوم آخرون فقال لنا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فاسألوهم هل کان بها خبر؟ فسألناهم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عبداللّه بن الحسن أصابته غشیة وقد أفاق، فأخبرناه بما قالوا،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أدری ما یقول هؤلاء واولئک؟</w:t>
      </w:r>
    </w:p>
    <w:p>
      <w:pPr>
        <w:pStyle w:val="BookText"/>
        <w:rPr/>
      </w:pPr>
      <w:r>
        <w:rPr>
          <w:rFonts w:ascii="IRNazanin" w:hAnsi="IRNazanin" w:eastAsia="IRNazanin"/>
          <w:color w:val="111111"/>
          <w:sz w:val="28"/>
          <w:sz w:val="28"/>
          <w:szCs w:val="28"/>
          <w:rtl w:val="true"/>
          <w:lang w:bidi="fa-IR"/>
        </w:rPr>
        <w:t xml:space="preserve">أخبرنی ابن المکرّمة یعنی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قبر عبد اللّه بن الحسن وأهل بیته علی شاطیء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فحملهم أبو الدوانیق فقبروا علی شاطیء الفرات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بن أبی العلاء،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جاءه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مولی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یشکو زوجته وسوء خلقها،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فأتاه بها،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لزوجک یشکوک؟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به وفعل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ثبتّ علی هذا لم تعیشی إلّا یسیرا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أن لا أراه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بید زوجتک، فلیس بینک وبینها إلّا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کان الیوم الثالث دخل علیه الرجل،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فعلت زوجتک؟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والله دفنتها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حالها؟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معتدیة، فبتر اللّه عمرها، وأراحه منها</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الحسین بن أبی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حسان، عن جعفر بن هارون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أطوف بالکعبة فرأیت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فی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الّذی یتّبع، والذی هو الامام وهو کذا وکذا؟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علمت به حتّی ضرب یده علی منکبی، ثمّ أقبل علیّ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بَشَراً مِنّا واحِداً نَتَّبِعُهُ إِنّا إِذاً لَفِی ضَلالٍ وَ سُعُرٍ</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و</w:t>
      </w:r>
      <w:r>
        <w:rPr>
          <w:rStyle w:val="FootnoteAnchor"/>
        </w:rPr>
        <w:footnoteReference w:id="49"/>
      </w: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إسماعیل بن مهران قال</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أودعه وکنت حاجّا فی تلک السنة، فخرجت، ثمّ ذکرت شیئا أردت أن أساله عنه، فرجعت إلیه </w:t>
      </w:r>
    </w:p>
    <w:p>
      <w:pPr>
        <w:pStyle w:val="BookText"/>
        <w:rPr/>
      </w:pPr>
      <w:r>
        <w:rPr>
          <w:rFonts w:ascii="Amiri" w:hAnsi="Amiri" w:eastAsia="Amiri" w:cs="Amiri"/>
          <w:color w:val="111111"/>
          <w:sz w:val="28"/>
          <w:sz w:val="28"/>
          <w:szCs w:val="28"/>
          <w:rtl w:val="true"/>
          <w:lang w:bidi="ar-SA"/>
        </w:rPr>
        <w:t>ومجلسه غاصّ‌</w:t>
      </w:r>
      <w:r>
        <w:rPr>
          <w:rStyle w:val="FootnoteAnchor"/>
          <w:rtl w:val="true"/>
        </w:rPr>
        <w:footnoteReference w:id="50"/>
      </w:r>
      <w:r>
        <w:rPr>
          <w:rFonts w:ascii="IRNazanin" w:hAnsi="IRNazanin" w:eastAsia="IRNazanin"/>
          <w:color w:val="111111"/>
          <w:sz w:val="28"/>
          <w:sz w:val="28"/>
          <w:szCs w:val="28"/>
          <w:rtl w:val="true"/>
          <w:lang w:bidi="fa-IR"/>
        </w:rPr>
        <w:t>بالناس، وکان ما أسأله عنه بیض طیر الماء فقال لی من غیر سؤالی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الاصلح أن لا تأکل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طیر الماء</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بکر، عمّن رواه،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فبسط رجلیه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اغمزها یاعمر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فأضمرت فی نفسی أن أساله عن الامام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لا اخبرک عن الامام بعدی</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جعفر بن بشیر، عن یزید بن إسحاق، عن ابن اسلم</w:t>
      </w:r>
      <w:r>
        <w:rPr>
          <w:rStyle w:val="FootnoteAnchor"/>
          <w:rtl w:val="true"/>
        </w:rPr>
        <w:footnoteReference w:id="53"/>
      </w:r>
      <w:r>
        <w:rPr>
          <w:rFonts w:ascii="IRNazanin" w:hAnsi="IRNazanin" w:eastAsia="IRNazanin"/>
          <w:color w:val="111111"/>
          <w:sz w:val="28"/>
          <w:sz w:val="28"/>
          <w:szCs w:val="28"/>
          <w:rtl w:val="true"/>
          <w:lang w:bidi="fa-IR"/>
        </w:rPr>
        <w:t>، عن عمر بن یزید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مضطجع ووجهه إلی الحائط فقال لی حین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 اغمز رجلی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فقعدت أغمز رجله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أسأله عن عبداللّه وموسی أیّهما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فحوّل وجهه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إذن لا اجیبک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وذکر قریبا من ذلک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عن عمّه محمّد ابن عمر،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لیلة من اللّیالی، ولم یکن عنده أحد غیری، فمدّ رجله فی حجری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اغمزها یاعمر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فغمزت رجله، فنظرت إلی اضطراب فی عضلة ساقیه فأردت أن أسأله إلی من الأمر من بعده، فأشار إلیّ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تسألنی فی هذه اللّیلة عن شیء فانّی لست اجیبک</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عن علیّ بن الحکم، عن إبراهیم بن الفضل،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 وهو وجع فولاّنی ظهره، ووجهه إلی الحائط 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أدری ما یصیبه فی مرضه، وما سألته عن الامام بعده، فأنا أفکر فی ذلک، إذ حوّل وجهه إلیّ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الامر لیس کما تظنّ لیس علیّ من وجعی هذا بأس</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أبی حمزة قال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أبی بصیر فبینما نحن قعود إذ تکلّم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بحرف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ممّا أحمله إلی الشیعة هذا حدیث لم أسمع والله بمثله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فی وجهی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أتکلّم بالحرف الواحد لی فیه سبعون وجها إن شئت أحدث کذا، وإن شئت أحدث کذا</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bookmarkStart w:id="18" w:name="pg13606_143441"/>
    </w:p>
    <w:p>
      <w:pPr>
        <w:pStyle w:val="Heading2"/>
        <w:numPr>
          <w:ilvl w:val="1"/>
          <w:numId w:val="1"/>
        </w:numPr>
        <w:rPr/>
      </w:pPr>
      <w:bookmarkStart w:id="19" w:name="__RefHeading___Toc304881_3830689328"/>
      <w:bookmarkStart w:id="20" w:name="_Toc6"/>
      <w:bookmarkEnd w:id="18"/>
      <w:bookmarkEnd w:id="19"/>
      <w:r>
        <w:rPr>
          <w:rtl w:val="true"/>
        </w:rPr>
        <w:t xml:space="preserve">نماذج من سیرة الامام الصادق </w:t>
      </w:r>
      <w:r>
        <w:rPr>
          <w:rtl w:val="true"/>
        </w:rPr>
        <w:t>(</w:t>
      </w:r>
      <w:r>
        <w:rPr>
          <w:rtl w:val="true"/>
        </w:rPr>
        <w:t>علیه السّلام</w:t>
      </w:r>
      <w:r>
        <w:rPr>
          <w:rtl w:val="true"/>
        </w:rPr>
        <w:t>)</w:t>
      </w:r>
      <w:bookmarkEnd w:id="20"/>
    </w:p>
    <w:p>
      <w:pPr>
        <w:pStyle w:val="Heading3"/>
        <w:numPr>
          <w:ilvl w:val="2"/>
          <w:numId w:val="1"/>
        </w:numPr>
        <w:rPr/>
      </w:pPr>
      <w:bookmarkStart w:id="21" w:name="__RefHeading___Toc304883_3830689328"/>
      <w:bookmarkStart w:id="22" w:name="_Toc7"/>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لاشک أنّ من أهم القیم وأشرف الفضائل النفسیة هی الأخلاق الحسنة التی ینبغی أن یتخلّق بها المؤمن فی حیاته الفردیة والزوجیة والعائلیة والاجتماعیة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الموسوعة ملیئة بالأحادیث والمفاهیم الراقیة التی ترفع الانسان الی مستوی الملائکة المقرّبین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نفس الوقت تجد التحذیر عن الاخلاق الرذیلة والصفات السیئة التی تعتبر بمنزلة الأمراض الخبیثة المعدیة، والجراثیم الضارّة التی تلوّث فضاء الروح الانسانیة، والبیت الزوجی والعائلی، بل وتلوّث فضاء المجتمع البشری، وتنزّل الانسان الی اسفل سافلین والی مرتبة البهائم والحیوانات المفترسة التی لاتفهم معنی العاطفة، ولا تدرک مفهوم الرحمة والشفقة والفضیلة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نذکر بعض الأحادیث التی تحکی جانبا من سیرة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وسلوکه الطیّب وأخلاقه الرفیعة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أمالی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IRNazanin" w:hAnsi="IRNazanin" w:eastAsia="IRNazanin"/>
          <w:color w:val="111111"/>
          <w:sz w:val="28"/>
          <w:sz w:val="28"/>
          <w:szCs w:val="28"/>
          <w:rtl w:val="true"/>
          <w:lang w:bidi="fa-IR"/>
        </w:rPr>
        <w:t xml:space="preserve">موسی بن المتوکل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السعدآبادی، عن أحمد بن محمّد بن خالد، عن أبیه</w:t>
      </w:r>
      <w:r>
        <w:rPr>
          <w:rStyle w:val="FootnoteAnchor"/>
          <w:rtl w:val="true"/>
        </w:rPr>
        <w:footnoteReference w:id="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أحمد محمّد بن زیاد الأزدی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مالک بن أنس فقیه المدینة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أدخل إلی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فیقدم لی مخدّة، ویعرف لی قدرا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مالک إنّی احبّک، فکنت أسرّ بذلک وأحمد اللّه تعالی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من إحدی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صائما، وإمّا قائما، وإمّا ذاکرا، وکان من عظماء العبّاد، وأکابر الزّهاد الّذین یخشون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کثیر الحدیث، طیّب المجالسة، کثیر الفوائد،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اخضرّ مرّة، واصفرّ أخری حتّی ینکره من کان یعرفه، ولقد حججت معه سنة فلمّا استوت به راحلته عند الاحرام، کان کلّما همّ بالتلبیة انقطع الصوت فی حلقه، وکاد أن یخرّ من راحلته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یابن رسول اللّه، ولا بدّ لک من أن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أبی عامر کیف أجسر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اللهمّ لبّیک، وأخشی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لبّیک ولا سعدیک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الروضة، مالک بن أنس 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مع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تعصی الاله وأنت تظهر حبّه هذا لعمرک فی الفعال بدی</w:t>
      </w:r>
    </w:p>
    <w:p>
      <w:pPr>
        <w:pStyle w:val="BookText"/>
        <w:rPr/>
      </w:pPr>
      <w:r>
        <w:rPr>
          <w:rFonts w:ascii="Amiri" w:hAnsi="Amiri" w:eastAsia="Amiri" w:cs="Amiri"/>
          <w:color w:val="111111"/>
          <w:sz w:val="28"/>
          <w:sz w:val="28"/>
          <w:szCs w:val="28"/>
          <w:rtl w:val="true"/>
          <w:lang w:bidi="ar-SA"/>
        </w:rPr>
        <w:t>لو کان حبّک صادقا لأطعته إنّ المحبّ لمن یحبّ مطیع</w:t>
      </w:r>
    </w:p>
    <w:p>
      <w:pPr>
        <w:pStyle w:val="BookText"/>
        <w:rPr/>
      </w:pPr>
      <w:r>
        <w:rPr>
          <w:rFonts w:ascii="IRNazanin" w:hAnsi="IRNazanin" w:eastAsia="IRNazanin"/>
          <w:color w:val="111111"/>
          <w:sz w:val="28"/>
          <w:sz w:val="28"/>
          <w:szCs w:val="28"/>
          <w:rtl w:val="true"/>
          <w:lang w:bidi="fa-IR"/>
        </w:rPr>
        <w:t xml:space="preserve">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الحجّة واضح لمریده وأری القلوب عن الحجّة فی عمی</w:t>
      </w:r>
    </w:p>
    <w:p>
      <w:pPr>
        <w:pStyle w:val="BookText"/>
        <w:rPr/>
      </w:pPr>
      <w:r>
        <w:rPr>
          <w:rFonts w:ascii="IRNazanin" w:hAnsi="IRNazanin" w:eastAsia="IRNazanin"/>
          <w:color w:val="111111"/>
          <w:sz w:val="28"/>
          <w:sz w:val="28"/>
          <w:szCs w:val="28"/>
          <w:rtl w:val="true"/>
          <w:lang w:bidi="fa-IR"/>
        </w:rPr>
        <w:t>ولقد عجبت لهالک ونجاته موجودة ولقد عجبت لمن نجا</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الأصمعی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اثامن</w:t>
      </w:r>
      <w:r>
        <w:rPr>
          <w:rStyle w:val="FootnoteAnchor"/>
          <w:rtl w:val="true"/>
        </w:rPr>
        <w:footnoteReference w:id="62"/>
      </w:r>
      <w:r>
        <w:rPr>
          <w:rFonts w:ascii="IRNazanin" w:hAnsi="IRNazanin" w:eastAsia="IRNazanin"/>
          <w:color w:val="111111"/>
          <w:sz w:val="28"/>
          <w:sz w:val="28"/>
          <w:szCs w:val="28"/>
          <w:rtl w:val="true"/>
          <w:lang w:bidi="fa-IR"/>
        </w:rPr>
        <w:t>بالنفس النفیسة ربّها فلیس لها فی الخلق کلّهم ثمن</w:t>
      </w:r>
    </w:p>
    <w:p>
      <w:pPr>
        <w:pStyle w:val="BookText"/>
        <w:rPr/>
      </w:pPr>
      <w:r>
        <w:rPr>
          <w:rFonts w:ascii="IRNazanin" w:hAnsi="IRNazanin" w:eastAsia="IRNazanin"/>
          <w:color w:val="111111"/>
          <w:sz w:val="28"/>
          <w:sz w:val="28"/>
          <w:szCs w:val="28"/>
          <w:rtl w:val="true"/>
          <w:lang w:bidi="fa-IR"/>
        </w:rPr>
        <w:t>بها یشتری الجنات إن أنا بعتها بشیء سواها إنّ ذلکم غبن</w:t>
      </w:r>
    </w:p>
    <w:p>
      <w:pPr>
        <w:pStyle w:val="BookText"/>
        <w:rPr/>
      </w:pPr>
      <w:r>
        <w:rPr>
          <w:rFonts w:ascii="IRNazanin" w:hAnsi="IRNazanin" w:eastAsia="IRNazanin"/>
          <w:color w:val="111111"/>
          <w:sz w:val="28"/>
          <w:sz w:val="28"/>
          <w:szCs w:val="28"/>
          <w:rtl w:val="true"/>
          <w:lang w:bidi="fa-IR"/>
        </w:rPr>
        <w:t>إذا ذهبت نفسی بدنیا أصبتها فقد ذهبت نفسی وقد ذهب الثمن</w:t>
      </w:r>
    </w:p>
    <w:p>
      <w:pPr>
        <w:pStyle w:val="BookText"/>
        <w:rPr/>
      </w:pPr>
      <w:r>
        <w:rPr>
          <w:rFonts w:ascii="IRNazanin" w:hAnsi="IRNazanin" w:eastAsia="IRNazanin"/>
          <w:color w:val="111111"/>
          <w:sz w:val="28"/>
          <w:sz w:val="28"/>
          <w:szCs w:val="28"/>
          <w:rtl w:val="true"/>
          <w:lang w:bidi="fa-IR"/>
        </w:rPr>
        <w:t xml:space="preserve">وروی سفیان الثوری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الیسر یطرؤنا یوما فیبطرنا ولا لأزمة دهر نظهر الجزعا</w:t>
      </w:r>
    </w:p>
    <w:p>
      <w:pPr>
        <w:pStyle w:val="BookText"/>
        <w:rPr/>
      </w:pPr>
      <w:r>
        <w:rPr>
          <w:rFonts w:ascii="IRNazanin" w:hAnsi="IRNazanin" w:eastAsia="IRNazanin"/>
          <w:color w:val="111111"/>
          <w:sz w:val="28"/>
          <w:sz w:val="28"/>
          <w:szCs w:val="28"/>
          <w:rtl w:val="true"/>
          <w:lang w:bidi="fa-IR"/>
        </w:rPr>
        <w:t>إن سرّنا الدهر لم نبهج لصحته أو ساءنا الدهر لم نظهر له الهلعا</w:t>
      </w:r>
    </w:p>
    <w:p>
      <w:pPr>
        <w:pStyle w:val="BookText"/>
        <w:rPr/>
      </w:pPr>
      <w:r>
        <w:rPr>
          <w:rFonts w:ascii="IRNazanin" w:hAnsi="IRNazanin" w:eastAsia="IRNazanin"/>
          <w:color w:val="111111"/>
          <w:sz w:val="28"/>
          <w:sz w:val="28"/>
          <w:szCs w:val="28"/>
          <w:rtl w:val="true"/>
          <w:lang w:bidi="fa-IR"/>
        </w:rPr>
        <w:t>مثل النجوم علی مضمار أوّلنا إذا تغیّب نجم آخر طلعا</w:t>
      </w:r>
    </w:p>
    <w:p>
      <w:pPr>
        <w:pStyle w:val="BookText"/>
        <w:rPr/>
      </w:pPr>
      <w:r>
        <w:rPr>
          <w:rFonts w:ascii="IRNazanin" w:hAnsi="IRNazanin" w:eastAsia="IRNazanin"/>
          <w:color w:val="111111"/>
          <w:sz w:val="28"/>
          <w:sz w:val="28"/>
          <w:szCs w:val="28"/>
          <w:rtl w:val="true"/>
          <w:lang w:bidi="fa-IR"/>
        </w:rPr>
        <w:t xml:space="preserve">ویروی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اعمل علی مهل فانّک میّت واختر لنفسک أیّها الانسانا</w:t>
      </w:r>
    </w:p>
    <w:p>
      <w:pPr>
        <w:pStyle w:val="BookText"/>
        <w:rPr/>
      </w:pPr>
      <w:r>
        <w:rPr>
          <w:rFonts w:ascii="IRNazanin" w:hAnsi="IRNazanin" w:eastAsia="IRNazanin"/>
          <w:color w:val="111111"/>
          <w:sz w:val="28"/>
          <w:sz w:val="28"/>
          <w:szCs w:val="28"/>
          <w:rtl w:val="true"/>
          <w:lang w:bidi="fa-IR"/>
        </w:rPr>
        <w:t>فکأنّ ما قد کان لم یک إذ مضی وکأنّ ما هو کائن قد کانا</w:t>
      </w:r>
      <w:r>
        <w:rPr>
          <w:rStyle w:val="FootnoteAnchor"/>
          <w:rtl w:val="true"/>
        </w:rPr>
        <w:footnoteReference w:id="63"/>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عن ابن محبوب، عن یعقوب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نمشی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یرید أن یعزّی ذا قرابة له بمولود له، فانقطع شسع نعل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فتناول نعله من رجله ثمّ مشی حافیا فنظر </w:t>
      </w:r>
    </w:p>
    <w:p>
      <w:pPr>
        <w:pStyle w:val="BookText"/>
        <w:rPr/>
      </w:pPr>
      <w:r>
        <w:rPr>
          <w:rFonts w:ascii="IRNazanin" w:hAnsi="IRNazanin" w:eastAsia="IRNazanin"/>
          <w:color w:val="111111"/>
          <w:sz w:val="28"/>
          <w:sz w:val="28"/>
          <w:szCs w:val="28"/>
          <w:rtl w:val="true"/>
          <w:lang w:bidi="fa-IR"/>
        </w:rPr>
        <w:t xml:space="preserve">إلیه ابن أبی یعفور فخلع نعل نفسه من رجله وخلع الشسع منها وناوله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فأعرض عنه کهیئة المغضب ثمّ أبی أن یقبله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صاحب المصیبة أولی بالصبر علیها، فمشی حافیا حتّی دخل علی الرّجل الّذی أتاه لیعزّیه</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أبی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عبداللّه بن جبلة، عن اسحاق ابن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مسلم مولی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 قبل أن یقبض بسنتین وذلک ان اسنانه ضعفت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محمد أحمد بن محمّد، عن محمّد ابن خالد، عن فضالة بن أیّوب، عن معاویة بن عمّار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یختضب بالحنّاء خضابا قانیا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إبراهیم بن إسحاق الأحمر، عن عبداللّه بن حمّاد،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 رجل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یقتضیه وأنا حاضر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الیوم </w:t>
      </w:r>
      <w:bookmarkStart w:id="23" w:name="pg13606_143445"/>
    </w:p>
    <w:p>
      <w:pPr>
        <w:pStyle w:val="BookText"/>
        <w:rPr/>
      </w:pPr>
      <w:bookmarkEnd w:id="23"/>
      <w:r>
        <w:rPr>
          <w:rFonts w:ascii="IRNazanin" w:hAnsi="IRNazanin" w:eastAsia="IRNazanin"/>
          <w:color w:val="111111"/>
          <w:sz w:val="28"/>
          <w:sz w:val="28"/>
          <w:szCs w:val="28"/>
          <w:rtl w:val="true"/>
          <w:lang w:bidi="fa-IR"/>
        </w:rPr>
        <w:t>شیء ولکنّه یأتینا خطر ووسمة</w:t>
      </w:r>
      <w:r>
        <w:rPr>
          <w:rStyle w:val="FootnoteAnchor"/>
          <w:rtl w:val="true"/>
        </w:rPr>
        <w:footnoteReference w:id="69"/>
      </w:r>
      <w:r>
        <w:rPr>
          <w:rFonts w:ascii="IRNazanin" w:hAnsi="IRNazanin" w:eastAsia="IRNazanin"/>
          <w:color w:val="111111"/>
          <w:sz w:val="28"/>
          <w:sz w:val="28"/>
          <w:szCs w:val="28"/>
          <w:rtl w:val="true"/>
          <w:lang w:bidi="fa-IR"/>
        </w:rPr>
        <w:t>فتباع ونعطیک إن شاء اللّه،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أعدک وأنا لما لا أرجو أرجی منّی لما أرجو</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304885_3830689328"/>
      <w:bookmarkStart w:id="25" w:name="_Toc8"/>
      <w:bookmarkEnd w:id="24"/>
      <w:r>
        <w:rPr>
          <w:rtl w:val="true"/>
        </w:rPr>
        <w:t xml:space="preserve">الإمام الصادق </w:t>
      </w:r>
      <w:r>
        <w:rPr>
          <w:rtl w:val="true"/>
        </w:rPr>
        <w:t>(</w:t>
      </w:r>
      <w:r>
        <w:rPr>
          <w:rtl w:val="true"/>
        </w:rPr>
        <w:t>علیه السّلام</w:t>
      </w:r>
      <w:r>
        <w:rPr>
          <w:rtl w:val="true"/>
        </w:rPr>
        <w:t xml:space="preserve">) </w:t>
      </w:r>
      <w:r>
        <w:rPr>
          <w:rtl w:val="true"/>
        </w:rPr>
        <w:t>والعفو</w:t>
      </w:r>
      <w:bookmarkEnd w:id="25"/>
    </w:p>
    <w:p>
      <w:pPr>
        <w:pStyle w:val="BookText"/>
        <w:rPr/>
      </w:pPr>
      <w:r>
        <w:rPr>
          <w:rFonts w:ascii="IRNazanin" w:hAnsi="IRNazanin" w:eastAsia="IRNazanin"/>
          <w:color w:val="111111"/>
          <w:sz w:val="28"/>
          <w:sz w:val="28"/>
          <w:szCs w:val="28"/>
          <w:rtl w:val="true"/>
          <w:lang w:bidi="fa-IR"/>
        </w:rPr>
        <w:t>لاشک أن العفو یعتبر من شیم الکرام، وهو دلیل علی عظمة الانسان وحسن نفسیّته ورحابة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هذه الموسوعة تقرأ نماذج من عفو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اساء الیه، واعجب من ذلک،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یسال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یغفر لکل من اغتابه أو انتقصه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من مکارم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هذا من أخلاق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إقرأ ما یلی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و عبداللّه ابنا محمّد بن عیسی، عن الحسن بن محبوب، عن علی بن رئاب،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لی ولأصحاب أبی، فانی أعلم أنّ فیهم من ینتقصنی</w:t>
      </w:r>
      <w:r>
        <w:rPr>
          <w:rStyle w:val="FootnoteAnchor"/>
          <w:rtl w:val="true"/>
        </w:rPr>
        <w:footnoteReference w:id="71"/>
      </w:r>
      <w:r>
        <w:rPr>
          <w:rFonts w:ascii="IRNazanin" w:hAnsi="IRNazanin" w:eastAsia="IRNazanin"/>
          <w:color w:val="111111"/>
          <w:sz w:val="28"/>
          <w:sz w:val="28"/>
          <w:szCs w:val="28"/>
          <w:rtl w:val="true"/>
          <w:lang w:bidi="fa-IR"/>
        </w:rPr>
        <w:t>و</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26" w:name="pg13606_143446"/>
    </w:p>
    <w:p>
      <w:pPr>
        <w:pStyle w:val="BookText"/>
        <w:rPr/>
      </w:pPr>
      <w:bookmarkEnd w:id="26"/>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یامرازم لو سمعت رجلا یسبّنی ما کنت صانعا؟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یامرازم إن سمعت من یسبّنی فلا تصنع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من مکة عند الزوال فی یوم حارّ، فألجأنی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صرت</w:t>
      </w:r>
      <w:r>
        <w:rPr>
          <w:rStyle w:val="FootnoteAnchor"/>
          <w:rtl w:val="true"/>
        </w:rPr>
        <w:footnoteReference w:id="73"/>
      </w:r>
      <w:r>
        <w:rPr>
          <w:rFonts w:ascii="IRNazanin" w:hAnsi="IRNazanin" w:eastAsia="IRNazanin"/>
          <w:color w:val="111111"/>
          <w:sz w:val="28"/>
          <w:sz w:val="28"/>
          <w:szCs w:val="28"/>
          <w:rtl w:val="true"/>
          <w:lang w:bidi="fa-IR"/>
        </w:rPr>
        <w:t xml:space="preserve">إلی بعض القباب، وفیها قوم، فنزلت معهم، فسمعت بعضهم یسبّ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قوله، فلم أقل شیئا، ولولا ذلک لقتلته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 w:name="__RefHeading___Toc304887_3830689328"/>
      <w:bookmarkStart w:id="28" w:name="_Toc9"/>
      <w:bookmarkEnd w:id="27"/>
      <w:r>
        <w:rPr>
          <w:rtl w:val="true"/>
        </w:rPr>
        <w:t xml:space="preserve">الإمام الصادق </w:t>
      </w:r>
      <w:r>
        <w:rPr>
          <w:rtl w:val="true"/>
        </w:rPr>
        <w:t>(</w:t>
      </w:r>
      <w:r>
        <w:rPr>
          <w:rtl w:val="true"/>
        </w:rPr>
        <w:t>علیه السّلام</w:t>
      </w:r>
      <w:r>
        <w:rPr>
          <w:rtl w:val="true"/>
        </w:rPr>
        <w:t xml:space="preserve">) </w:t>
      </w:r>
      <w:r>
        <w:rPr>
          <w:rtl w:val="true"/>
        </w:rPr>
        <w:t>والعاطفة</w:t>
      </w:r>
      <w:bookmarkEnd w:id="28"/>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ابن حدید، عن مرازم، عن مصادف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مکة والمدینة فمررنا علی رجل فی أصل شجرة وقد ألقی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 بنا إلی هذا الرّجل فإنّی أخاف أن یکون قد أصابه عطش، فملنا فإذا رجل من الفراسین</w:t>
      </w:r>
      <w:r>
        <w:rPr>
          <w:rStyle w:val="FootnoteAnchor"/>
          <w:rtl w:val="true"/>
        </w:rPr>
        <w:footnoteReference w:id="75"/>
      </w:r>
      <w:r>
        <w:rPr>
          <w:rFonts w:ascii="IRNazanin" w:hAnsi="IRNazanin" w:eastAsia="IRNazanin"/>
          <w:color w:val="111111"/>
          <w:sz w:val="28"/>
          <w:sz w:val="28"/>
          <w:szCs w:val="28"/>
          <w:rtl w:val="true"/>
          <w:lang w:bidi="fa-IR"/>
        </w:rPr>
        <w:t>طویل الشعر فسأله أعطشان أنت؟</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یا مصادف فاسقه، فنزلت وسقیته، ثمّ رکبت وسرنا</w:t>
      </w:r>
      <w:r>
        <w:rPr>
          <w:rFonts w:eastAsia="IRNazanin" w:cs="IRNazanin"/>
          <w:color w:val="111111"/>
          <w:sz w:val="28"/>
          <w:szCs w:val="28"/>
          <w:rtl w:val="true"/>
          <w:lang w:bidi="fa-IR"/>
        </w:rPr>
        <w:t xml:space="preserve">. </w:t>
      </w:r>
      <w:bookmarkStart w:id="29" w:name="pg13606_143447"/>
    </w:p>
    <w:p>
      <w:pPr>
        <w:pStyle w:val="BookText"/>
        <w:rPr/>
      </w:pPr>
      <w:bookmarkEnd w:id="29"/>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نصرانیّ فتتصدق علی نصرانیّ؟</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کانوا فی مثل هذا الحال</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304889_3830689328"/>
      <w:bookmarkStart w:id="31" w:name="_Toc10"/>
      <w:bookmarkEnd w:id="30"/>
      <w:r>
        <w:rPr>
          <w:rtl w:val="true"/>
        </w:rPr>
        <w:t xml:space="preserve">الإمام الصادق </w:t>
      </w:r>
      <w:r>
        <w:rPr>
          <w:rtl w:val="true"/>
        </w:rPr>
        <w:t>(</w:t>
      </w:r>
      <w:r>
        <w:rPr>
          <w:rtl w:val="true"/>
        </w:rPr>
        <w:t>علیه السّلام</w:t>
      </w:r>
      <w:r>
        <w:rPr>
          <w:rtl w:val="true"/>
        </w:rPr>
        <w:t xml:space="preserve">) </w:t>
      </w:r>
      <w:r>
        <w:rPr>
          <w:rtl w:val="true"/>
        </w:rPr>
        <w:t>والبساطة فی الملبس</w:t>
      </w:r>
      <w:bookmarkEnd w:id="31"/>
    </w:p>
    <w:p>
      <w:pPr>
        <w:pStyle w:val="BookText"/>
        <w:rPr/>
      </w:pPr>
      <w:r>
        <w:rPr>
          <w:rFonts w:ascii="IRNazanin" w:hAnsi="IRNazanin" w:eastAsia="IRNazanin"/>
          <w:color w:val="111111"/>
          <w:sz w:val="28"/>
          <w:sz w:val="28"/>
          <w:szCs w:val="28"/>
          <w:rtl w:val="true"/>
          <w:lang w:bidi="fa-IR"/>
        </w:rPr>
        <w:t xml:space="preserve">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الجزء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اولیاء اللّه لا یرغبون الی زخارف الحیاة الدنیا، فی المسکن والملبس والمطعم، ولا یتقیّدون بالمظاهر المادیّة، لانهم یعرفون جیّدا أن المادیّات زائلة وفانیة وان المعنویات هی الباقیة والنافعة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تراهم ینتهجون حیاة الزهد والبساطة فی العیش، ولا یهتمون بالدنیا الاّ بمقدار الحاجة والکفاف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 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یلبسون ملابس بسیطة بل وخشنة احیانا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لبسوا ملابس فاخرة تمشّیا مع ظروفهم، لا رغبة الی تلک الملابس أو تلذذا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تأکیدا منهم علی أن الانسان یجب ان لا یقیّد نفسه بأغلال المادیّات التافهة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سادة أولیاء اللّه، ومن أطهر أسرة علی وجه الارض، ولهذا کانت سیرته جاریة علی الزهد والبساطة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بعض الحادث المرویّة فی هذا المجال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الاشعریّ، عن محمّد بن عبد الجبّار، عن ابن فضّال، عن محمد بن الحسین بن کثیر الخزّاز،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w:t>
      </w:r>
    </w:p>
    <w:p>
      <w:pPr>
        <w:pStyle w:val="BookText"/>
        <w:rPr/>
      </w:pP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قمیص غلیظ خشن تحت ثیابه وفوقها جبّة صوف وفوقها قمیص غلیظ فمسستها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الناس یکرهون لباس الصوف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کان أبی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یلبسها، وکان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یلبسها، وکانوا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یلبسون أغلظ ثیابهم إذا قاموا إلی الصلاة ونحن نفعل ذلک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ابن عیسی، عن الحسن بن علیّ بن یقطین، عن الفضل بن کثیر المدائنی، عمّن ذکره،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علیه بعض أصحابه فرأی علیه قمیصا فیه قبّ قد رقعه</w:t>
      </w:r>
      <w:r>
        <w:rPr>
          <w:rStyle w:val="FootnoteAnchor"/>
          <w:rtl w:val="true"/>
        </w:rPr>
        <w:footnoteReference w:id="78"/>
      </w:r>
      <w:r>
        <w:rPr>
          <w:rFonts w:ascii="IRNazanin" w:hAnsi="IRNazanin" w:eastAsia="IRNazanin"/>
          <w:color w:val="111111"/>
          <w:sz w:val="28"/>
          <w:sz w:val="28"/>
          <w:szCs w:val="28"/>
          <w:rtl w:val="true"/>
          <w:lang w:bidi="fa-IR"/>
        </w:rPr>
        <w:t xml:space="preserve">فجعل ینظر إلیه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تنظر؟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 ملقی فی قمیصک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یدک إلی هذا الکتاب فاقرأ مافیه، وکان بین یدیه کتاب أو قریب منه، فنظر الرّجل فیه فإذا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إیمان لمن لاحیاء له، ولا مال لمن لا تقدیر له، و لا جدید لمن لا خلق له</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بن زیاد، عن الحسن بن محمّد بن سماعة، عن أحمد بن الحسن المیثمیّ،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لی قلانس بیضاء ولا تکسّرها فإنّ السیّد مثلی لا یلبس المکسّر</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أبی عبد اللّه، عن یحیی بن إبراهیم بن أبی البلاد، عن أبیه، عن الحسین بن المختار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اتّخذ لی قلنسوة ولا تجعلها مصبغة فإنّ السیّد مثلی لا یلبسها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 تکسّرها </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کثیر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صوف بین قمیصین غلیظین، فقلت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أبی یلبسها، وإنّا إذا أردنا أن نصلّی لبسنا أخشن ثیابنا</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اشکیب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بن الحسین المروزی، عن یونس بن عبد الرحمن، عن أحمد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بعض أصحاب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یحدّث أنّ سفیان الثوریّ دخل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ثیاب جیاد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إنّ آباءک لم یکونوا یلبسون مثل هذه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آبائی کانوا یلبسون ذلک فی زمان مقفر مقتر، وهذا زمان قد أرخت الدنیا عزالیها</w:t>
      </w:r>
      <w:r>
        <w:rPr>
          <w:rStyle w:val="FootnoteAnchor"/>
          <w:rtl w:val="true"/>
        </w:rPr>
        <w:footnoteReference w:id="83"/>
      </w:r>
      <w:r>
        <w:rPr>
          <w:rFonts w:ascii="IRNazanin" w:hAnsi="IRNazanin" w:eastAsia="IRNazanin"/>
          <w:color w:val="111111"/>
          <w:sz w:val="28"/>
          <w:sz w:val="28"/>
          <w:szCs w:val="28"/>
          <w:rtl w:val="true"/>
          <w:lang w:bidi="fa-IR"/>
        </w:rPr>
        <w:t>، فأحقّ أهلها بها أبرارهم</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p>
    <w:p>
      <w:pPr>
        <w:pStyle w:val="BookText"/>
        <w:rPr/>
      </w:pPr>
      <w:r>
        <w:rPr>
          <w:rFonts w:ascii="IRNazanin" w:hAnsi="IRNazanin" w:eastAsia="IRNazanin"/>
          <w:color w:val="111111"/>
          <w:sz w:val="28"/>
          <w:sz w:val="28"/>
          <w:szCs w:val="28"/>
          <w:rtl w:val="true"/>
          <w:lang w:bidi="fa-IR"/>
        </w:rPr>
        <w:t>حجّ فبینا هو فی الطواف وعلیه ثوبان رفیعان</w:t>
      </w:r>
      <w:r>
        <w:rPr>
          <w:rStyle w:val="FootnoteAnchor"/>
          <w:rtl w:val="true"/>
        </w:rPr>
        <w:footnoteReference w:id="85"/>
      </w:r>
      <w:r>
        <w:rPr>
          <w:rFonts w:ascii="IRNazanin" w:hAnsi="IRNazanin" w:eastAsia="IRNazanin"/>
          <w:color w:val="111111"/>
          <w:sz w:val="28"/>
          <w:sz w:val="28"/>
          <w:szCs w:val="28"/>
          <w:rtl w:val="true"/>
          <w:lang w:bidi="fa-IR"/>
        </w:rPr>
        <w:t>، اذ جذب رجل بطرف ثوبه، فالتفت الیه فاذا هو عبّاد البصری،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تلبس مثل هذه الثیاب، فی مثل هذا الموضع، وانت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بالمکان الذی أنت فیه، وقد علمت کیف کان لباسه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عبّاد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یستقیم له فیه ما یلبس، ولو لبست انا الیوم مثل لباسه لقال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مرائی، مثل 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فأفحم عبّاد، وتغامز به الناس من حوله، وکان یوصف بالریاء</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محمّد ابن عیسی، عن حفص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محمّد مؤذّن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یصلّی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جبّة خزّ سفرجلیّة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حفص بن محمّد مؤذّن علیّ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حفص أبو محمد مؤذن علی بن یقطین، عن علی ابن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32" w:name="pg13606_143451"/>
    </w:p>
    <w:p>
      <w:pPr>
        <w:pStyle w:val="Heading2"/>
        <w:numPr>
          <w:ilvl w:val="1"/>
          <w:numId w:val="1"/>
        </w:numPr>
        <w:rPr/>
      </w:pPr>
      <w:bookmarkStart w:id="33" w:name="__RefHeading___Toc304891_3830689328"/>
      <w:bookmarkStart w:id="34" w:name="_Toc11"/>
      <w:bookmarkEnd w:id="32"/>
      <w:bookmarkEnd w:id="33"/>
      <w:r>
        <w:rPr>
          <w:rtl w:val="true"/>
        </w:rPr>
        <w:t xml:space="preserve">الامام الصادق </w:t>
      </w:r>
      <w:r>
        <w:rPr>
          <w:rtl w:val="true"/>
        </w:rPr>
        <w:t>(</w:t>
      </w:r>
      <w:r>
        <w:rPr>
          <w:rtl w:val="true"/>
        </w:rPr>
        <w:t>علیه السّلام</w:t>
      </w:r>
      <w:r>
        <w:rPr>
          <w:rtl w:val="true"/>
        </w:rPr>
        <w:t xml:space="preserve">) </w:t>
      </w:r>
      <w:r>
        <w:rPr>
          <w:rtl w:val="true"/>
        </w:rPr>
        <w:t>مع أحد قضاة عصره</w:t>
      </w:r>
      <w:bookmarkEnd w:id="34"/>
    </w:p>
    <w:p>
      <w:pPr>
        <w:pStyle w:val="BookText"/>
        <w:rPr/>
      </w:pPr>
      <w:r>
        <w:rPr>
          <w:rFonts w:ascii="IRNazanin" w:hAnsi="IRNazanin" w:eastAsia="IRNazanin"/>
          <w:color w:val="111111"/>
          <w:sz w:val="28"/>
          <w:sz w:val="28"/>
          <w:szCs w:val="28"/>
          <w:rtl w:val="true"/>
          <w:lang w:bidi="fa-IR"/>
        </w:rPr>
        <w:t xml:space="preserve">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ینتهز الفرص لفتح الحوار مع علماء المذاهب الاخری وقضاتهم، وذلک محاولة منه لاستمالتهم نحو الحق وارشادهم الی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وسوف تقرأ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ثنایا هذه الموسوعة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الکثیر من المباحثات والمناقشات التی دارت بین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وقضاة العامّة وعلمائهم، حول الامامة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نذکر هذا الحوار الذی تتجلّی فیه قوة الحجة عند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الحجة عند الطرف الآخر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سعید بن أبی الخضیب</w:t>
      </w:r>
      <w:r>
        <w:rPr>
          <w:rStyle w:val="FootnoteAnchor"/>
          <w:rtl w:val="true"/>
        </w:rPr>
        <w:footnoteReference w:id="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وابن أبی لیلی المدینة، فبینما نحن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فقمنا إلیه فسألنی عن </w:t>
      </w:r>
    </w:p>
    <w:p>
      <w:pPr>
        <w:pStyle w:val="BookText"/>
        <w:rPr/>
      </w:pPr>
      <w:r>
        <w:rPr>
          <w:rFonts w:ascii="IRNazanin" w:hAnsi="IRNazanin" w:eastAsia="IRNazanin"/>
          <w:color w:val="111111"/>
          <w:sz w:val="28"/>
          <w:sz w:val="28"/>
          <w:szCs w:val="28"/>
          <w:rtl w:val="true"/>
          <w:lang w:bidi="fa-IR"/>
        </w:rPr>
        <w:t>نفسی وأهلی،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لیلی قاضی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أتأخذ مال هذا فتعطیه هذا؟ وتفرّق بین المرء وزوجه ولا تخاف فی هذا أحدا؟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شیء تقضی؟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بلغنی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بکر وعمر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فبلغک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بعدی؟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تقضی بغیر قضاء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بلغک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فاصفرّ وجه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 مثلا</w:t>
      </w:r>
      <w:r>
        <w:rPr>
          <w:rStyle w:val="FootnoteAnchor"/>
          <w:rtl w:val="true"/>
        </w:rPr>
        <w:footnoteReference w:id="91"/>
      </w:r>
      <w:r>
        <w:rPr>
          <w:rFonts w:ascii="IRNazanin" w:hAnsi="IRNazanin" w:eastAsia="IRNazanin"/>
          <w:color w:val="111111"/>
          <w:sz w:val="28"/>
          <w:sz w:val="28"/>
          <w:szCs w:val="28"/>
          <w:rtl w:val="true"/>
          <w:lang w:bidi="fa-IR"/>
        </w:rPr>
        <w:t>لنفسک، فواللّه لا أکلّمک من رأسی کلمة أبدا</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جمع کثیر من المؤرّخین والمحدّثین، بالفاظ مختلفة، واسانید متعددة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اقضاکم علی</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اقضی امّتی علی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اقضی امّتی علی ابن أبی طالب وغیرها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bookmarkStart w:id="35" w:name="pg13606_143454"/>
    </w:p>
    <w:p>
      <w:pPr>
        <w:pStyle w:val="Heading2"/>
        <w:numPr>
          <w:ilvl w:val="1"/>
          <w:numId w:val="1"/>
        </w:numPr>
        <w:rPr/>
      </w:pPr>
      <w:bookmarkStart w:id="36" w:name="__RefHeading___Toc304893_3830689328"/>
      <w:bookmarkStart w:id="37" w:name="_Toc12"/>
      <w:bookmarkEnd w:id="35"/>
      <w:bookmarkEnd w:id="36"/>
      <w:r>
        <w:rPr>
          <w:rtl w:val="true"/>
        </w:rPr>
        <w:t xml:space="preserve">الحیاة السیاسیة للإمام الصادق </w:t>
      </w:r>
      <w:r>
        <w:rPr>
          <w:rtl w:val="true"/>
        </w:rPr>
        <w:t>(</w:t>
      </w:r>
      <w:r>
        <w:rPr>
          <w:rtl w:val="true"/>
        </w:rPr>
        <w:t>علیه السّلام</w:t>
      </w:r>
      <w:r>
        <w:rPr>
          <w:rtl w:val="true"/>
        </w:rPr>
        <w:t>)</w:t>
      </w:r>
      <w:bookmarkEnd w:id="37"/>
    </w:p>
    <w:p>
      <w:pPr>
        <w:pStyle w:val="Heading3"/>
        <w:numPr>
          <w:ilvl w:val="2"/>
          <w:numId w:val="1"/>
        </w:numPr>
        <w:rPr/>
      </w:pPr>
      <w:bookmarkStart w:id="38" w:name="__RefHeading___Toc304895_3830689328"/>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 xml:space="preserve">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 والامر والنهی، والقیام با لامر، وتولّی امور الرعیة بما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بنو إسرائیل تسوسهم أنبیاؤهم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أی تتولّی امورهم کالامراء والولاة، 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ادارة شؤون البلاد، وتدبیر امور العباد بما یصلحهم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زماننا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طابعا خاصّا، ومعنی آخر غیر المعنی اللغوی وهو عدم الإلتزام بخطّ معیّن، ومذهب خاصّ، فالسیاسی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یتلوّن بکل لون حسب الظروف، فهناک الحبّ المفتعل، أو البغض المزوّر، أو التظاهر بالدیانة، أو ضرب ما یسمّی بالدین ومکافحة کل نشاط دینی حتی ان بعضهم قال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القضاء علی الدین دین، وتارة یری التشجیع علی الامور الدینیة، والقضایا الاسلامیة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وانما یتلوّن السیاسی بهذه الالوان رعایة للجوانب المادیة، والمصالح الشخصیة لا الامور الدینیة، والقضایا الاسلامیة 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بعض البلاد تلعب السیاسة دورها حسب الوحی الاستعماری، وأوامر الکفّار والمشرکین، وحکام تلک البلاد لاحول لهم ولا قوّة، بل هم أدواة طیّعة لتنفیذ أوامر أسیادهم، و لا یحقّ لهم إبداء الرأی، أو إظهار النظر، أو التامّل فی التنفیذ والتطبیق وإلّا فان کراسیهم تتضعضع، وکراماتهم تتزلزل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واسعة النطاق، کثیرة المصداق، لا یمکن حدّها وعدّها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تقتضی السیاسة قتل الأبریاء، وکیل التّهم للصالحین، وقد تقتضی السیاسة البکاء والنیاحة علی اولئک القتلی الأبریاء، وتقدیس الصالحین المتّهمین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والإشادة بجلالة قدرهم، وعظم شأنهم، وملاحقة من ساهم فی قتل اولئک الابریاء أو فی اتهام أولئک الصالحین، وقد تکون القضایا السیاسیة مضحکة ومبکیة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مضحکة، لانها تخالف الواقع، ولها صورة تشبه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ومبکیة، لأنها تنزل الفجائع والمذابح والمصائب والمآسی علی البشر المسکین الذی لا یعلم لماذا صار فریسة لتلک الألعابوضحیة لتلک المساومات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فالسیاسة اللعینة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تنسجم مع الدین الاسلامی ابدا وقطعا، بل الدین الاسلامی یجعل السیاسة خاضعة له، بأن تدور فی فلکه، لا أن الدین یخضع للسیاسة ویفقد مقوّماته ومعنویاته؛ وأولیاء اللّه بعیدون عن هذه الألعاب إبتعاد المشرق عن المغرب، </w:t>
      </w:r>
    </w:p>
    <w:p>
      <w:pPr>
        <w:pStyle w:val="BookText"/>
        <w:rPr/>
      </w:pPr>
      <w:r>
        <w:rPr>
          <w:rFonts w:ascii="IRNazanin" w:hAnsi="IRNazanin" w:eastAsia="IRNazanin"/>
          <w:color w:val="111111"/>
          <w:sz w:val="28"/>
          <w:sz w:val="28"/>
          <w:szCs w:val="28"/>
          <w:rtl w:val="true"/>
          <w:lang w:bidi="fa-IR"/>
        </w:rPr>
        <w:t>ومنزّهون عن هذه المخازی والاقذار؛ والسیاسة التی کانوا یقومون بها هی ادارة شؤون البلاد، وتدبیر امور العباد بما یصلحهم علی ضوء الدین الاسلامی فقط ولا غیر، وحسب المقاییس الشرعیة الصحیحة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عاب المستشرق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الامام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إصراره علی الأمانة والشرف لأنهما لا یتّفقان مع السیاسة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إذا کانت القدرة بیدهم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والسلطة لهم، والامور طیّعة، والناس منقادة والأجواء ملائمة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اذا کان الامر بالعکس من ذلک بأن کانوا مسلوبی الامکانیات بسبب استیلاء الظالمین علی منصّة الحکم، وإلتفاف الناس حولهم، وتفرقهم عن اولیاء اللّه، وإضعاف جانبهم، فهناک یتبدّل التکلیف الشرعی، ویتغیّر الحکم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القدرة شرط التکلیف، ولا یکلّف اللّه نفسا إلاّ وسعها، فاذا کانت القدرة مسلوبة فأی تکلیف یتوجّه الی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تکون القدرة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السلطة التنفیذیة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مفقودة، ولکن توجد قدرات اخری یمکن استغلالها واستثمارها فی سبیل نصرة الحق وخدمة الدین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تعلیم الافراد وتربیتهم تربیة ممتازة، بحیث یکون کل فرد منهم مولّدا للطاقة العقائدیة، ومرکزا للثقافة الدینیة</w:t>
      </w:r>
      <w:r>
        <w:rPr>
          <w:rFonts w:eastAsia="IRNazanin" w:cs="IRNazanin"/>
          <w:color w:val="111111"/>
          <w:sz w:val="28"/>
          <w:szCs w:val="28"/>
          <w:rtl w:val="true"/>
          <w:lang w:bidi="fa-IR"/>
        </w:rPr>
        <w:t xml:space="preserve">. </w:t>
      </w:r>
      <w:bookmarkStart w:id="40" w:name="pg13606_143457"/>
    </w:p>
    <w:p>
      <w:pPr>
        <w:pStyle w:val="BookText"/>
        <w:rPr/>
      </w:pPr>
      <w:bookmarkEnd w:id="40"/>
      <w:r>
        <w:rPr>
          <w:rFonts w:ascii="IRNazanin" w:hAnsi="IRNazanin" w:eastAsia="IRNazanin"/>
          <w:color w:val="111111"/>
          <w:sz w:val="28"/>
          <w:sz w:val="28"/>
          <w:szCs w:val="28"/>
          <w:rtl w:val="true"/>
          <w:lang w:bidi="fa-IR"/>
        </w:rPr>
        <w:t xml:space="preserve">فاذا کان الاستیلاء علی منصّة الحکم غیر مقدور، فان التفاعل مع الأفکار مقدور، وعملیّة غسل المخ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الأفراد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میسورة، خاصة اذا حصل التجاوب والتفاهم والشوق والرغبة الی التعلم، فهناک تکون النتیجة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واختار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الطریق لنشر العلوم الاسلامیة، والأحکام الدینیّة، والتعالیم الشرعیّة، والقیم الاخلاقیّة، حتی یکوّن جیلا صالحا، أو یغرس نواة الصلاح والإصلاح فی القلوب، لعلها فی یوم ما، تؤتی اکلها، وتظهر برکاتها ولو بعد حین</w:t>
      </w:r>
      <w:r>
        <w:rPr>
          <w:rFonts w:eastAsia="IRNazanin" w:cs="IRNazanin"/>
          <w:color w:val="111111"/>
          <w:sz w:val="28"/>
          <w:szCs w:val="28"/>
          <w:rtl w:val="true"/>
          <w:lang w:bidi="fa-IR"/>
        </w:rPr>
        <w:t>.</w:t>
      </w:r>
    </w:p>
    <w:p>
      <w:pPr>
        <w:pStyle w:val="Heading3"/>
        <w:numPr>
          <w:ilvl w:val="2"/>
          <w:numId w:val="1"/>
        </w:numPr>
        <w:rPr/>
      </w:pPr>
      <w:bookmarkStart w:id="41" w:name="__RefHeading___Toc304897_3830689328"/>
      <w:bookmarkStart w:id="42" w:name="_Toc14"/>
      <w:bookmarkEnd w:id="41"/>
      <w:r>
        <w:rPr>
          <w:rtl w:val="true"/>
        </w:rPr>
        <w:t>وأمّا حیاته السیاسیة</w:t>
      </w:r>
      <w:r>
        <w:rPr>
          <w:rtl w:val="true"/>
        </w:rPr>
        <w:t>:</w:t>
      </w:r>
      <w:bookmarkEnd w:id="42"/>
    </w:p>
    <w:p>
      <w:pPr>
        <w:pStyle w:val="BookText"/>
        <w:rPr/>
      </w:pPr>
      <w:r>
        <w:rPr>
          <w:rFonts w:ascii="IRNazanin" w:hAnsi="IRNazanin" w:eastAsia="IRNazanin"/>
          <w:color w:val="111111"/>
          <w:sz w:val="28"/>
          <w:sz w:val="28"/>
          <w:szCs w:val="28"/>
          <w:rtl w:val="true"/>
          <w:lang w:bidi="fa-IR"/>
        </w:rPr>
        <w:t xml:space="preserve">فلقد حدثت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فترة قیامه بأعباء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تسمّی الیوم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موقفه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تلک الحوادث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موقفا مشکورا علیه، فلقد قاوم وقابل تلک الحوادث بکل حکمة وحنکة، ومعرفة وبصیرة بالأمور، قد یعجز أقویاء الرجال عن الصمود والثبات أمام تلک الأحداث المزعجة، ویتحیر العقلاء عن اتخاذ أی تدبیر تجاه تلک القضایا المدهشة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والحوادث تلک عبارة عن ثورات دامیة قام بها بعض العلویین للإطاحة بالنظام الأموی الغاشم فی ذلک العهد، انخداعا من العلویین بالوعود الزائفة من بعض العناصر التی إدّعت الولاء بألسنتها لا بقلوبها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اولئک العلویون یریدون من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ینخدع أیضا کما انخدعوا، وان یجرفه تیّار الوعود کما جرفهم، </w:t>
      </w:r>
    </w:p>
    <w:p>
      <w:pPr>
        <w:pStyle w:val="BookText"/>
        <w:rPr/>
      </w:pPr>
      <w:r>
        <w:rPr>
          <w:rFonts w:ascii="IRNazanin" w:hAnsi="IRNazanin" w:eastAsia="IRNazanin"/>
          <w:color w:val="111111"/>
          <w:sz w:val="28"/>
          <w:sz w:val="28"/>
          <w:szCs w:val="28"/>
          <w:rtl w:val="true"/>
          <w:lang w:bidi="fa-IR"/>
        </w:rPr>
        <w:t>یریدون منه التعاون معهم، والتخلّی عما یعلمه من العواقب الوخیمة، والنتائج غیر المرضیّة لتلک الثورات الفاشلة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عقد العدید من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یشارکهم اناس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مؤتمرات ولم یراعوا فیها الحکمة، ولم ینظروا إلیها من جمیع جوانبها، ولم یتخذوا التدابیر اللازمة ولم یدرکوا الظروف الملائمة للنهضة والثورة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فکانت ثوراتهم فاقدة الشروط، غیر متکاملة الجوانب، وکأنهم لم یتفطّنوا أن قلب النظام القائم لیس بالشیء الهین، وخاصّة اذا کان النظام حاکما علی نصف الکرة الأرضیة وذا إمکانات واسعة، وقدرات مترامیة الاطراف، یحصد الرؤوس، ویطحن العظام ویزهق الارواح ویهدر کل کرامة، ولا یقف شیء أمام جموحه وشراسته، وبطشه وفتکه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وکأنهم لم ینتبهوا الی أن التضحیة وبذل النفس عند البشر لیس مستسهلا، لأن غریزة حبّ الحیاة لا تفارق الإنسان الی آخر نفس من حیاته، إلّا اذا کان إیمانه باللّه أقوی من غریزة حبّه للحیاة؛ کل هذه الامور والمقدّمات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هی من مقوّمات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غائبة عن أذهان قادة الثورات، وکلّ من نظر الی شیء من جانب واحد خفیت علیه جوانب اخری من ذلک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هذه الحقائق واضحة وبدیهیّة عند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کان ینظر الی القضایا من جمیع جوانبها، من بدایتها الی نهایتها،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ظاهرها إلی باطنها، ویعرف مقاییس المجتمع، ولسنا الآن فی بیان ذکر مصادر علومه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کان تاریخ أسلافه مشفوعا بالماسی التی جرّتها علیهم الوعود </w:t>
      </w:r>
    </w:p>
    <w:p>
      <w:pPr>
        <w:pStyle w:val="BookText"/>
        <w:rPr/>
      </w:pPr>
      <w:r>
        <w:rPr>
          <w:rFonts w:ascii="IRNazanin" w:hAnsi="IRNazanin" w:eastAsia="IRNazanin"/>
          <w:color w:val="111111"/>
          <w:sz w:val="28"/>
          <w:sz w:val="28"/>
          <w:szCs w:val="28"/>
          <w:rtl w:val="true"/>
          <w:lang w:bidi="fa-IR"/>
        </w:rPr>
        <w:t xml:space="preserve">الکاذبة، والمواثیق الزائفة، فلقد أدرک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زین العابدین، وأباه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عاشا فاجعة کربلاء الدامیة، ولعلّه سمع منهما الکثیر الکثیر عن تلک الفاجعة التی لامثیل لها فی تاریخ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 ان الاطلاع علی التاریخ یعطی الإنسان خبرة وعبرة وبصیرة، وکأنها تجارب مرّت فی حیاته، فکیف اذا کان إماما مزوّدا بعلم الامامة؟</w:t>
      </w:r>
    </w:p>
    <w:p>
      <w:pPr>
        <w:pStyle w:val="BookText"/>
        <w:rPr/>
      </w:pPr>
      <w:r>
        <w:rPr>
          <w:rFonts w:ascii="IRNazanin" w:hAnsi="IRNazanin" w:eastAsia="IRNazanin"/>
          <w:color w:val="111111"/>
          <w:sz w:val="28"/>
          <w:sz w:val="28"/>
          <w:szCs w:val="28"/>
          <w:rtl w:val="true"/>
          <w:lang w:bidi="fa-IR"/>
        </w:rPr>
        <w:t xml:space="preserve">ولقد کانت لبدایة تلک الثورات مضاعفات تشغل فکرت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الحزن وتراکم الهموم والغموم، فالثورات کانت تبتدیء بصورة غیر مطلوبة، وتنتهی بصورة مؤلمة لأن قادة الثورات کانوا یستجلبون الخط الشیعی، المعتقد بامامة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ویعرّفون أنفسهم بالقلب النابض النشیط للشریعة الاسلامیة، ومن الطبیعی 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یعتبرون الامام الصادق رجلا یفضّل الخمول، والصلاة والأذکار، والنظر فی الکتب التی ورثها من آبائه علی النهضة لتطهیر المجتمع، وتقویض الحکم الغاشم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کانوا یتفکرون، ویسیئون الظن بالإمام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أن یختار اولئک السادة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الطرق الخاصة لتحقیق أهدافهم والوصول الی الحکم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المؤسف أیضا أن لا یتفطّن اولئک السادة الی ان هدوء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به یعتبر مبدأ حرکة کبری، وإعتزاله مجالس السیاسة یرمی الی سیاسة أعلی، وحکمة أتقن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فلیس اعتزاله السیاسة أمرا سلبیا، بل ایجابی، وما یتذکر إلّا اولو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الروایات الواردة فی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إبراهیم، عن أبیه، عن یحیی بن عمران الهمدانی ومحمد بن اسماعیل بن بزیع، عن یونس بن عبدالرحمن، عن العیص ابن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وانظروا لأنفسکم فان أحق من نظر لها أنتم، لو کان لأحدکم نفسان فقدم إحداهما وجرّب بها استقبل التوبة بالاخری کان، ولکنّها نفس واحدة إذا ذهبت فقد ذهبت واللّه التوبة، إن أتاکم منّا آت یدعوکم إلی الرضا منّا فنحن ننشدکم أنا لا نرضی، إنه لا یطیعنا الیوم وهو وحده، فکیف یطیعنا إذا ارتفعت الرایات والاعلام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حارث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أحمد، وکان من أصحاب أبی الجارود عن الحارث ابن حصیرة الازدی،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رجل من أهل الکوفة إلی خراسان فدعا الناس إلی ولایة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ففرقة أطاعته وأجابت، وفرقة جحدت وأنکرت، وفرقة ورعت ووقفت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 کل فرقة رجل فدخلوا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المتکلّم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ورع ووقف، وقد کان فی بعض القوم جاریة فخلا فها الرجل ووقع علیها </w:t>
      </w:r>
    </w:p>
    <w:p>
      <w:pPr>
        <w:pStyle w:val="BookText"/>
        <w:rPr/>
      </w:pPr>
      <w:r>
        <w:rPr>
          <w:rFonts w:ascii="IRNazanin" w:hAnsi="IRNazanin" w:eastAsia="IRNazanin"/>
          <w:color w:val="111111"/>
          <w:sz w:val="28"/>
          <w:sz w:val="28"/>
          <w:szCs w:val="28"/>
          <w:rtl w:val="true"/>
          <w:lang w:bidi="fa-IR"/>
        </w:rPr>
        <w:t xml:space="preserve">فلما دخلنا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هو المتکلّم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قدم علینا رجل من أهل الکوفة فدعا الناس إلی طاعتک وولایتک فأجاب قوم، وأنکر قوم، وورع قوم ووقفوا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الثلاث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الفرقة التی ورعت ووقفت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کان ورعک لیلة کذا وکذا؟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فارتاب الرجل</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یعقوب بن یزید، عن ابن أبی عمیر، ومحمّد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المنصور الخزاعی، عن أحمد بن الفضل الخزاعی، عن ابن أبی عمیر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حماد بن عیسی، عن عبدالحمید بن أبی الدیلم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کتاب عبدالسلام بن عبدالرحمن ابن نعیم، وکتاب الفیض بن الختار، وسلیمان بن خالد یخبرونه أن الکوفة شاغرة</w:t>
      </w:r>
      <w:r>
        <w:rPr>
          <w:rStyle w:val="FootnoteAnchor"/>
          <w:rtl w:val="true"/>
        </w:rPr>
        <w:footnoteReference w:id="100"/>
      </w:r>
      <w:r>
        <w:rPr>
          <w:rFonts w:ascii="IRNazanin" w:hAnsi="IRNazanin" w:eastAsia="IRNazanin"/>
          <w:color w:val="111111"/>
          <w:sz w:val="28"/>
          <w:sz w:val="28"/>
          <w:szCs w:val="28"/>
          <w:rtl w:val="true"/>
          <w:lang w:bidi="fa-IR"/>
        </w:rPr>
        <w:t xml:space="preserve">برجلها، وأنه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یأخذوها اخذوها</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کتابهم رمی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لهؤلاء بامام، أما علموا أن صاحبهم السفیانی؟</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bookmarkStart w:id="43" w:name="pg13606_143462"/>
    </w:p>
    <w:p>
      <w:pPr>
        <w:pStyle w:val="Heading2"/>
        <w:numPr>
          <w:ilvl w:val="1"/>
          <w:numId w:val="1"/>
        </w:numPr>
        <w:rPr/>
      </w:pPr>
      <w:bookmarkStart w:id="44" w:name="__RefHeading___Toc304899_3830689328"/>
      <w:bookmarkStart w:id="45" w:name="_Toc15"/>
      <w:bookmarkEnd w:id="43"/>
      <w:bookmarkEnd w:id="44"/>
      <w:r>
        <w:rPr>
          <w:rtl w:val="true"/>
        </w:rPr>
        <w:t xml:space="preserve">الحکومات المعاصرة للامام الصادق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إنّ العمر أغلی، والوقت أثمن من أن یصرف فی سرد هذه الامور التی ینزعج القلم من ذکرها، ویتألّم الضمیر من مطالعتها، وتورث الاسف فی النفس، والألم فی القلب؛ ولکن اسلوب الکتاب یفرض علینا أن نتحدث عن اولئک الحکام الذین عاصرهم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وتجرّع منهم أنواع الغصص، وتحمّل منهم أنواع الأذی</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عاصرنا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عشرات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الحکومات المنحرفة، المتأخّرة، المتوحشة ورأینا مواقفها تجاه الطوائف التی لا تنسجم معها فکریّا، أو الفئات التی لا تتّحد معها عقائدیا أو الأحزاب التی لا تتعاون معها سیاسیّا؛ رأینا مواقف تلک الأنظمة کیف کانت سلبیّة، وکیف کانت نظرتهم الی غیرهم نظرة عداء واستخفاف، وکان عداؤهم وحقدهم مرکزا علی رؤساء تلک الطوائف، وخاصّة الطوائف الدینیة، فان </w:t>
      </w:r>
    </w:p>
    <w:p>
      <w:pPr>
        <w:pStyle w:val="BookText"/>
        <w:rPr/>
      </w:pPr>
      <w:r>
        <w:rPr>
          <w:rFonts w:ascii="IRNazanin" w:hAnsi="IRNazanin" w:eastAsia="IRNazanin"/>
          <w:color w:val="111111"/>
          <w:sz w:val="28"/>
          <w:sz w:val="28"/>
          <w:szCs w:val="28"/>
          <w:rtl w:val="true"/>
          <w:lang w:bidi="fa-IR"/>
        </w:rPr>
        <w:t>السلطات کانت تنزعج من تجاوب تلک الطوائف لرؤسائهم، واحترامهم وانقیادهم وإطاعتهم لهم؛ فکانت المحاولات الجهنمیّة، والنشاطات الخبیثة، والجهود الکافرة تبذل فی سبیل القضاء علی قدسیّة أولئک الرؤساء، وتدنیس سمعتهم، وکانت المؤامرات تدبّر لأجل محو تلک الطائفة عن الوجود بشتّی الأسالیب، من الإبعاد، والتسفیر والتشرید، والسجن والإذلال، والإعدام بلامحاکمة، وبلا أیّة تهمة أو مبرّر، سوی الدکتاتوریة، وسحق حقوق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القاریء النبیه یشعر بما ذکرته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المعاصرة، وان الذی یسمّی بالقانون لا یعمل به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القانون الحاکم القائم هو إرادة السلطة وهواها،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هکذا أجواء ملیئة بالإرهاب والإرعاب، والضغط والکبت، وهدر الکرامات، وسحق الحقوق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یعیش هو وشیعته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ذکرنا الجبهات العدیدة التی حاربت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بشتی الأسالیب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وإلیک بعض ما یتعلق بهذه المواضیع</w:t>
      </w:r>
      <w:r>
        <w:rPr>
          <w:rFonts w:eastAsia="IRNazanin" w:cs="IRNazanin"/>
          <w:color w:val="111111"/>
          <w:sz w:val="28"/>
          <w:szCs w:val="28"/>
          <w:rtl w:val="true"/>
          <w:lang w:bidi="fa-IR"/>
        </w:rPr>
        <w:t xml:space="preserve">: </w:t>
      </w:r>
      <w:bookmarkStart w:id="46" w:name="pg13606_143464"/>
    </w:p>
    <w:p>
      <w:pPr>
        <w:pStyle w:val="Heading2"/>
        <w:numPr>
          <w:ilvl w:val="1"/>
          <w:numId w:val="1"/>
        </w:numPr>
        <w:rPr/>
      </w:pPr>
      <w:bookmarkStart w:id="47" w:name="__RefHeading___Toc304901_3830689328"/>
      <w:bookmarkStart w:id="48" w:name="_Toc16"/>
      <w:bookmarkEnd w:id="46"/>
      <w:bookmarkEnd w:id="47"/>
      <w:r>
        <w:rPr>
          <w:rtl w:val="true"/>
        </w:rPr>
        <w:t>موقف الإمام من الحکومتین</w:t>
      </w:r>
      <w:bookmarkEnd w:id="48"/>
    </w:p>
    <w:p>
      <w:pPr>
        <w:pStyle w:val="BookText"/>
        <w:rPr/>
      </w:pPr>
      <w:r>
        <w:rPr>
          <w:rFonts w:ascii="IRNazanin" w:hAnsi="IRNazanin" w:eastAsia="IRNazanin"/>
          <w:color w:val="111111"/>
          <w:sz w:val="28"/>
          <w:sz w:val="28"/>
          <w:szCs w:val="28"/>
          <w:rtl w:val="true"/>
          <w:lang w:bidi="fa-IR"/>
        </w:rPr>
        <w:t xml:space="preserve">من الواضح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موقف خاص تجاه الحکومتین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الامویة والعباسیة، ففی الوقت الذی کان یراعی التقیّة معهم کان له موقف صارم وبلاتقیّة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یمنع الشیعة من التعاون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معنی الکلمة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السلطة، ویعتبر کل تعاون معهم من المحرّمات التی تسبّب دخول النار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واضح جدا، فان الموظّف الحکومی یجب علیه تنفیذ الاوامر الموجّهة إلیه، حتی إذا أمروه بهدم الکعبة وإحراق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لابدّ له من امتثال الأوامر المفوّضة إلیه، ولا یستطیع أن یخالف قید شعرة، لانه موظف عندهم یتقاضی منهم الرواتب فی مقابل تنفیذ الأوامر والتکالیف الحکومیة، وعلی هذا جرت العادة کما فی التاریخ القدیم والمعاصر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خلال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سوف نذکرها فی أجزاء هذا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لنا شیء من موقف الامام تجاه الحکومتین، وخاصة موقفه تجاه الحکومة الأمویة</w:t>
      </w:r>
      <w:r>
        <w:rPr>
          <w:rFonts w:eastAsia="IRNazanin" w:cs="IRNazanin"/>
          <w:color w:val="111111"/>
          <w:sz w:val="28"/>
          <w:szCs w:val="28"/>
          <w:rtl w:val="true"/>
          <w:lang w:bidi="fa-IR"/>
        </w:rPr>
        <w:t xml:space="preserve">: </w:t>
      </w:r>
      <w:bookmarkStart w:id="49" w:name="pg13606_143465"/>
    </w:p>
    <w:p>
      <w:pPr>
        <w:pStyle w:val="Heading2"/>
        <w:numPr>
          <w:ilvl w:val="1"/>
          <w:numId w:val="1"/>
        </w:numPr>
        <w:rPr/>
      </w:pPr>
      <w:bookmarkStart w:id="50" w:name="__RefHeading___Toc304903_3830689328"/>
      <w:bookmarkStart w:id="51" w:name="_Toc17"/>
      <w:bookmarkEnd w:id="49"/>
      <w:bookmarkEnd w:id="50"/>
      <w:r>
        <w:rPr>
          <w:rtl w:val="true"/>
        </w:rPr>
        <w:t>الأئمة الطاهرون ومناوؤهم</w:t>
      </w:r>
      <w:bookmarkEnd w:id="51"/>
    </w:p>
    <w:p>
      <w:pPr>
        <w:pStyle w:val="BookText"/>
        <w:rPr/>
      </w:pPr>
      <w:r>
        <w:rPr>
          <w:rFonts w:ascii="IRNazanin" w:hAnsi="IRNazanin" w:eastAsia="IRNazanin"/>
          <w:color w:val="111111"/>
          <w:sz w:val="28"/>
          <w:sz w:val="28"/>
          <w:szCs w:val="28"/>
          <w:rtl w:val="true"/>
          <w:lang w:bidi="fa-IR"/>
        </w:rPr>
        <w:t>النزاع والخلاف بین الخیر والشرّ، وبین الفضیلة والرذیلة، وبین الحق والباطل من أقدم الظواهر البشریة علی وجه الکرة الأرضیة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مانع من أن نعتبر مبدأ هذا النزاع من عهد هابیل وقابیل ابنی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قَرَّبا قُرْباناً فَتُقُبِّلَ مِنْ أَحَدِهِما وَ لَمْ یُتَقَبَّلْ مِنَ الْآخَرِ قالَ 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فَطَوَّعَتْ لَهُ نَفْسُهُ قَتْلَ أَخِیهِ فَقَتَلَهُ فَأَصْبَحَ مِنَ الْخاسِرِینَ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والقرآن الکریم یحدّثنا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موارد النزاع والخلاف بین الامم الکافرة وبین أنبیاء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مبدأ البعثة النبویة الشریفة تجلّی هذا النزاع بصورة واضحة، فالحروب التی أجّج الکفار والمشرکون نیرانها کانت منبعثة من هذا المنطلق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والتّهم التی وجّهها المشرکون الی النبی الاقدس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کالسحر والجنون وأمثالهما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کانت من نتائج النزاع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الذی لا یشک فیه أحد أن بنی امیة کانوا فی طلیعة المحاربین والمقاتلین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یوم بدر الی یوم احد، وهکذا وهلم جرا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المناسب أن اذکر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من الکتاب الذی کتبه المعتضد العباسی حول معاویة، وتقرر أن یقرأ علی الناس</w:t>
      </w:r>
      <w:r>
        <w:rPr>
          <w:rFonts w:eastAsia="IRNazanin" w:cs="IRNazanin"/>
          <w:color w:val="111111"/>
          <w:sz w:val="28"/>
          <w:szCs w:val="28"/>
          <w:rtl w:val="true"/>
          <w:lang w:bidi="fa-IR"/>
        </w:rPr>
        <w:t xml:space="preserve">: </w:t>
      </w:r>
      <w:bookmarkStart w:id="52" w:name="pg13606_143467"/>
    </w:p>
    <w:p>
      <w:pPr>
        <w:pStyle w:val="Heading2"/>
        <w:numPr>
          <w:ilvl w:val="1"/>
          <w:numId w:val="1"/>
        </w:numPr>
        <w:rPr/>
      </w:pPr>
      <w:bookmarkStart w:id="53" w:name="__RefHeading___Toc304905_3830689328"/>
      <w:bookmarkStart w:id="54" w:name="_Toc18"/>
      <w:bookmarkEnd w:id="52"/>
      <w:bookmarkEnd w:id="53"/>
      <w:r>
        <w:rPr>
          <w:rtl w:val="true"/>
        </w:rPr>
        <w:t>کتاب المعتضد باللّه العبّاسی</w:t>
      </w:r>
      <w:bookmarkEnd w:id="54"/>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أربع وثمانین ومأتین عزم المعتضد باللّه علی لعن معاویة بن أبی سفیان علی المنابر وأمر بإنشاء کتاب بذلک یقرأ علی الناس فخوّفه عبید اللّه بن سلیمان بن وهب اضطراب العامة وأنه لا یأمن أن تکون فتنة، فلم یلتفت إلی ذلک من قوله، وذکر أن أول شیء بدأ به المعتضد حین أراد ذلک الأمر بالتقدم إلی العامة بلزوم أعمالهم وترک الاجتماع والقضیة والشهادات عند السلطان إلا أن یسألوا عن شهادة ان کانت عندهم وبمنع القصّاص من القعود علی الطرقات، وعملت بذلک نسخ قرسأت بالجانبین بمدینة السلام فی الأرباع والمحالّ والاسواق فقرأت یوم الأربعاء لست بقین من جمادی الأولی من هذه السنة، ثم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الجمعة لأربع بقین منها، القصّاص من القعود فی الجامعین ومنع أهل الحلق فی الفتیا أو غیرهم من القعود فی المسجدین ومنع الباعة من القعود فی رحابهما وفی جمادی الآخرة نودی فی المسجد الجامع بنهی الناس عن الاجتماع علی قاصّ أو غیره ومنع القصّاص وأهل الحلق من القعود</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یوم الحادی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نودی فی الجامعین بأن الذمة بریئة ممن اجتمع من الناس علی مناظرة أو جدل وأن من فعل ذلک أحل بنفسه الضرب وتقدّم إلی الشراب والذین یسقون الماء فی الجامعین ألا یترحموا علی معاویة ولا یذکروه بخیر وتحدّث الناس أن الکتاب الذی أمر المعتضد بإنشائه بلعن معاویة یقرأ بعد صلاة الجمعة علی المنبر، فلمّا صلّی الناس الجمعة بادروا إلی المقصورة لیسمعوا قراءة الکتاب فلم یقرأ، فذکر أن المعتضد أمر بإخراج الکتاب الذی کان المأمون أمر بإنشائه بلعن معاویة، فأخرج له من الدیوان فأخذ من جوامعه نسخة هذا الکتاب وذکر أنها نسخة الکتاب الذی أنشیء للمعتضد باللّه،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العلیّ العظیم الحلیم الحکیم العزیز الرحیم، المنفرد بالوحدانیة، الباهر بقدرته، الخالق بمشیئته وحکمته، الذی یعلم سوابق الصدور وضمائر القلوب، لا یخفی علیه خافیة ولا یعزب عنه مثقال ذرّة فی السموات العلی ولا فی الأرضین السفلی، قد أحاط بکل شیء علما وأحصی کلّ شیء عددا، وضرب لکلّ شیء أمدا وهو العلیم الخبیر، والحمد للّه الّذی برأ خلقه لعبادته وخلق عباده لمعرفته، علی سابق علمه فی طاعة مطیعهم وماضی أمره فی عصیان عاصیهم فبیّن لهم ما یأتون وما یتقون، ونهج لهم سبل النجاة وحذّرهم مسالک الهلکة وظاهر علیهم الحجّة وقدم إلیهم المعذرة واختار لهم دینه الذی ارتضی لهم، وأکرمهم به وجعل المعتصمین بحبله والمتمسکین بعروته أولیاءه وأهل طاعته، والعاندین عنه والمخالفین له أعداءه وأهل معصیته، لیهلک من هلک عن بیّنة ویحیی من حیّ عن بینة وإن اللّه لسمیع علیم، والحمد للّه الذی </w:t>
      </w:r>
    </w:p>
    <w:p>
      <w:pPr>
        <w:pStyle w:val="BookText"/>
        <w:rPr/>
      </w:pPr>
      <w:r>
        <w:rPr>
          <w:rFonts w:ascii="IRNazanin" w:hAnsi="IRNazanin" w:eastAsia="IRNazanin"/>
          <w:color w:val="111111"/>
          <w:sz w:val="28"/>
          <w:sz w:val="28"/>
          <w:szCs w:val="28"/>
          <w:rtl w:val="true"/>
          <w:lang w:bidi="fa-IR"/>
        </w:rPr>
        <w:t>اصطفی محمدا رسوله من جمیع بریّته واختاره لرسالته وابتعثه بالهدی والدین المرتضی إلی عباده أجمعین وأنزل علیه الکتاب المبین المستبین وتأذن له بالنصر والتمکین وأیّده بالعزّ والبرهان المتین فاهتدی به من اهتدی واستنقذ به من استجاب له من العمی، وأضلّ من أدبر وتولی حتی أظهر اللّه أمره وأعزّ نصره وقهر من خالفه وأنجز له وعده وختم به رسله وقبضه مؤدّیا لأمره مبلّغا لرسالته ناصحا لأمته مرضیّا مهتدیا إلی أکرم مآب المنقلبین وأعلی منازل أنبیائه المرسلین وعباده الفائزین، فصلّی اللّه علیه أفضل صلاة وأتمها وأجلها وأعظمها وأزکاها وأطهرها، وعلی آله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الّذی جعل أمیر المؤمنین وسلفه الراشدین المهتدین ورثة خاتم النبیین وسید المرسلین، والقائمین بالدین والمقوّمین لعباده المؤمنین والمستحفظین ودائع الحکمة ومواریث النبوة والمستخلفین فی الامة والمنصورین بالعزّ والمنعة والتأیید والغلبة حتی یظهر اللّه دینه علی الدین کلّه ولو کره المشرکون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انتهی إلی أمیر المؤمنین ما علیه جماعة من العامة من شبهة قد دخلتهم فی أدیانهم وفساد قد لحقهم فی معتقدهم وعصبیّة قد غلبت علیها أهواؤهم ونطقت بها السنتهم علی غیر معرفة ولا رویّة وقلدوا فیها قادة الضلالة بلا بیّنة ولا بصیرة وخالفوا السنن المتّبعة إلی الاهواء المبتدعة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أَضَلُّ مِمَّنِ اتَّبَعَ هَواهُ بِغَیْرِ هُدیً مِنَ اللّهِ إِنَّ اللّهَ لا یَهْدِی الْقَوْمَ الظّالِمِینَ</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خروجا عن الجماعة ومسارعة إلی الفتنة وإیثارا للفرقة وتشتیتا للکلمة وإظهارا لموالاة من </w:t>
      </w:r>
    </w:p>
    <w:p>
      <w:pPr>
        <w:pStyle w:val="BookText"/>
        <w:rPr/>
      </w:pPr>
      <w:r>
        <w:rPr>
          <w:rFonts w:ascii="IRNazanin" w:hAnsi="IRNazanin" w:eastAsia="IRNazanin"/>
          <w:color w:val="111111"/>
          <w:sz w:val="28"/>
          <w:sz w:val="28"/>
          <w:szCs w:val="28"/>
          <w:rtl w:val="true"/>
          <w:lang w:bidi="fa-IR"/>
        </w:rPr>
        <w:t xml:space="preserve">قطع اللّه عنه الموالاة وبتر منه العصمة وأخرجه من الملة وأوجب علیه اللعنة، وتعظیما لمن صغّر اللّه حقه وأوهن أمره وأضعف رکنه من بنی أمیة الشجرة الملعونة، ومخالفة لمن استنقذهم اللّه به من الهلکة وأسبغ علیهم به النعمة من أهل بیت البرکة والرحمة،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یَخْتَصُّ بِرَحْمَتِهِ مَنْ یَشاءُ وَ اللّهُ ذُو الْفَضْلِ الْعَظِیمِ</w:t>
      </w:r>
      <w:r>
        <w:rPr>
          <w:rFonts w:eastAsia="Amiri" w:cs="Amiri" w:ascii="Amiri" w:hAnsi="Amiri"/>
          <w:color w:val="111111"/>
          <w:sz w:val="28"/>
          <w:szCs w:val="28"/>
          <w:rtl w:val="true"/>
          <w:lang w:bidi="ar-SA"/>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فأعظم أمیر المؤمنین ما انتهی إلیه من ذلک، ورأی فی ترک إنکاره حرجا علیه فی الدین وفسادا لمن قلّده اللّه أمره من المسلمین وإهمالا لمن أوجبه اللّه علیه من تقویم المخالفین وتبصیر الجاهلین وإقامة الحجة علی الشاکین وبسط الید علی العاندین، وأمیر المؤمنین یرجع إلیکم معشر الناس بأن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ابتعث محمدا بدینه وأمره أن یصدع بأمره بدأ بأهله وعشیرته فدعاهم إلی ربه وأنذرهم وبشّرهم ونصح لهم وأرشدهم، فکان من استجاب له وصدّق قوله واتبع أمره نفر یسیر من بنی أبیه، من بین مؤمن بما أتی به من ربّه، وبین ناصر له وإن لم یتبع دینه إعزازا له وإشفاقا علیه، لماضی علم اللّه فیمن اختار منهم ونفذت مشیئته فیما یستودعه إیاه من خلافته وإرث نبیه فمؤمنهم مجاهد بنصرته وحمیّته یدفعون من نابذه وینهرون من عاره وعانده ویتوثقون له ممن کانفه وعاضده ویبایعون له من سمح بنصرته ویتجسّسون له أخبار أعدائه ویکیدون له بظهر الغیب کما یکیدون له برأی العین، حتی بلغ المدی وحان وقت الاهتداء فدخلوا فی دین اللّه وطاعته وتصدیق رسوله والإیمان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بأثبت بصیرة وأحسن هدی ورغبة، فجعلهم اللّه أهل بیت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الرحمة وأهل بیت الدین، الذین أذهب عنهم الرجس وطهّرهم تطهیرا </w:t>
      </w:r>
    </w:p>
    <w:p>
      <w:pPr>
        <w:pStyle w:val="BookText"/>
        <w:rPr/>
      </w:pPr>
      <w:r>
        <w:rPr>
          <w:rFonts w:ascii="IRNazanin" w:hAnsi="IRNazanin" w:eastAsia="IRNazanin"/>
          <w:color w:val="111111"/>
          <w:sz w:val="28"/>
          <w:sz w:val="28"/>
          <w:szCs w:val="28"/>
          <w:rtl w:val="true"/>
          <w:lang w:bidi="fa-IR"/>
        </w:rPr>
        <w:t xml:space="preserve">ومعدن الحکمة وورثة النبوة وموضع الخلافة وأوجب لهم الفضیلة وألزم العباد لهم الطاعة، وکان ممن عانده ونابذه وکذّبه وحاربه من عشیرته العدد الأکثر والسواد الاعظم، یتلقّونه بالتکذیب والتثریب، ویقصدونه بالأذیة والتخویف ویبارزونه بالعداوة وینصبون له المحاربة، ویصدّون عنه من قصده وینالون بالتعذیب من أتّبعه، وأشدهم فی ذلک عداوة وأعظمهم له مخالفة وأوّلهم فی کلّ حرب ومناصبة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لایرفع علی الإسلام رایة إلاّ کان صاحبها وقائدها ورئیسها فی کلّ مواطن الحرب من بدر واحد والخندق والفتح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سفیان بن حرب وأشیاعه من بنی أمیة الملعونین فی کتاب اللّه ثمّ الملعونین علی لسان رسول اللّه فی عدة مواطن وعدة مواضع، لماضی علم اللّه فیهم وفی أمرهم ونفاقهم وکفر أحلامهم، فحارب مجاهدا ودافع مکابدا وأقام منابذا حتی قهره السیف، وعلا أمر الله وهم کارهون، فتقوّل بالإسلام غیر منطو علیه، وأسرّ الکفر غیر مقلع عنه، فعرفه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والمسلمون ومیّز له المؤلفة قلوبهم، فقبله وولده علی علم من، فمما لعنهم اللّه به علی لسان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وأنزل به کتابا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الشَّجَرَةَ الْمَلْعُونَةَ فِی الْقُرْآنِ وَ نُخَوِّفُهُمْ فَما یَزِیدُهُمْ إِلاّ طُغْیاناً کَبِیراً</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ولا اختلاف بین أحد أنه أراد بها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 مقبلا علی حمار ومعاویة یقود به ویزید ابنه یسوق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القائد والراکب والسائق</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یرویه الرواة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یابنی عبد مناف </w:t>
      </w:r>
    </w:p>
    <w:p>
      <w:pPr>
        <w:pStyle w:val="BookText"/>
        <w:rPr/>
      </w:pPr>
      <w:r>
        <w:rPr>
          <w:rFonts w:ascii="IRNazanin" w:hAnsi="IRNazanin" w:eastAsia="IRNazanin"/>
          <w:color w:val="111111"/>
          <w:sz w:val="28"/>
          <w:sz w:val="28"/>
          <w:szCs w:val="28"/>
          <w:rtl w:val="true"/>
          <w:lang w:bidi="fa-IR"/>
        </w:rPr>
        <w:t>تلقّفوها تلقّف الکرة فما هناک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کفر صراح یلحقه به اللعنة من اللّه کما لحقت الذین کفروا من بنی إسرائیل علی لسان داود وعیسی بن مریم ذلک بما عصوا وکانوا یعتدون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ما یروون من وقوفه علی ثنیة احد بعد ذهاب بصره وقوله لقائده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ههنا ذببنا محمدا وأصحابه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الرؤیا التی رآها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لها فما رؤی ضاحکا بعدها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الرُّؤْیَا الَّتِی أَرَیْناکَ إِلاّ فِتْنَةً لِلنّاسِ</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فذکروا أنه رأی نفرا من بنی أمیة ینزون علی منبره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بن أبی العاص لحکایته إیاه، وألحقه اللّه بدعوة رسوله آیة باقیة حین رآه یتخلج،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کما أنت، فبقی علی ذلک سائر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کان من مروان فی افتتاحه أول فتنة کانت فی الإسلام واحتقابه لکل دم حرام سفک فیها أو أریق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علی نبیّه فی سورة القدر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لَیْلَةُ الْقَدْرِ خَیْرٌ مِنْ أَلْفِ شَهْرٍ</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من ملک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بمعاویة لیکتب بأمره بین یدیه فدافع بأمره واعتلّ بطعامه،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أشبع اللّه بطنه، فبقی لا یشبع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أنزل الطعام شبعا ولکن أعیا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یطلع من هذا </w:t>
      </w:r>
    </w:p>
    <w:p>
      <w:pPr>
        <w:pStyle w:val="BookText"/>
        <w:rPr/>
      </w:pPr>
      <w:r>
        <w:rPr>
          <w:rFonts w:ascii="IRNazanin" w:hAnsi="IRNazanin" w:eastAsia="IRNazanin"/>
          <w:color w:val="111111"/>
          <w:sz w:val="28"/>
          <w:sz w:val="28"/>
          <w:szCs w:val="28"/>
          <w:rtl w:val="true"/>
          <w:lang w:bidi="fa-IR"/>
        </w:rPr>
        <w:t>الفج رجل من امتی یحشر علی غیر ملّتی، فطلع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 معاویة علی منبری فاقتلوه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المرفوع المشهور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معاویة فی تابوت من نار فی أسفل درک منها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یا منّان الآن وقد عصیت قبل وکنت من المفسدین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انبراؤه بالمحاربة لافضل المسلمین فی الإسلام مکانا وأقدمهم إلیه سبقا وأحسنهم فیه أثرا وذکرا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طالب ینازعه حقه بباطله، ویجاهد أنصاره بضلاله وغواته، ویحاول ما لم یزل هو وأبوه یحاولانه من إطفاء نور اللّه وجحود دینه، ویأبی اللّه إلّا أن یتم نوره ولو کره المشرکون، یستهوی أهل الغباوة، ویموّه علی أهل الجهالة بمکره وبغیه، الذین قدم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عنهما فقال لعمار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یقتلک الفئة الباغیة تدعوهم إلی الجنّة ویدعونک إلی النار، مؤثرا للعاجلة، کافرا بالآجلة، خارجا من ربقة الإسلام، مستحلا للدّم الحرام، حتّی سفک فی فتنته وعلی سبیل ضلالته ما لا یحصی عدده من خیار المسلمین الذابین عن دین اللّه والناصرین لحقه، مجاهدا للّه مجتهدا فی أن یعصی اللّه فلا یطاع، وتبطل أحکامه فلا تقام ویخالف دینه فلا یدان، وأن تعلو کلمة الضلالة وترتفع دعوة الباطل، وکلمة الله هی العلیا ودینه المنصور وحکمه المتبّع النافذ، وأمره الغالب، وکید من حادّه المغلوب الداحض، حتی احتمل أوزار تلک الحروب وما اتبعها، وتطوّق تلک الدماء وما سفک بعدها، وسنّ سنن الفساد التی علیه إثمها وإثم من عمل بها إلی یوم القیامة، وأباح </w:t>
      </w:r>
    </w:p>
    <w:p>
      <w:pPr>
        <w:pStyle w:val="BookText"/>
        <w:rPr/>
      </w:pPr>
      <w:r>
        <w:rPr>
          <w:rFonts w:ascii="IRNazanin" w:hAnsi="IRNazanin" w:eastAsia="IRNazanin"/>
          <w:color w:val="111111"/>
          <w:sz w:val="28"/>
          <w:sz w:val="28"/>
          <w:szCs w:val="28"/>
          <w:rtl w:val="true"/>
          <w:lang w:bidi="fa-IR"/>
        </w:rPr>
        <w:t>المحارم لمن أرتکبها، ومنع الحقوق أهلها واغتره الإملاء واستدرجه الإمهال، واللّه له بالمرصاد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مما أوجب اللّه له به اللعنة قتله من قتل صبرا من خیار الصحابة والتابعین وأهل الفضل والدیانة، مثل عمرو بن الحمق وحجر ابن عدی فمن قتل أمثالهم فی أن یکون له العزّة والملک والغلبة وللّه العزّة والملک والقدرة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یَقْتُلْ مُؤْمِناً مُتَعَمِّداً فَجَزاؤُهُ جَهَنَّمُ خالِداً فِیها وَ غَضِبَ اللّهُ عَلَیْهِ وَ لَعَنَهُ وَ أَعَدَّ لَهُ عَذاباً عَظِیماً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استحق به اللعنة من اللّه ورسوله ادّعاؤه زیاد بن سمیّة، جرأة علی اللّه، والله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ادْعُوهُمْ لِآبائِهِمْ هُوَ أَقْسَطُ عِنْدَ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ادعی الی غیر أبیه وانتمی الی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فخالف حکم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جهارا وجعل الولد لغیر الفراش والعاهر لا یضره عهره، فأدخل بهذه الدعوة من محارم اللّه ومحارم رسوله فی ام حبیبة زوجة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غیرها من سفور وجوه ما قد حرّمه اللّه، وأثبت بها قربی قد باعدها اللّه، وأباح بها ما قد حظره اللّه، مما لم یدخل علی الإسلام خلل مثله ولم ینل الدین تبدیل شبهه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ایثاره بدین اللّه ودعاؤه عباد اللّه الی ابنه یزید المتکبّر الخمّیر صاحب الدیوک والفهود والقرود، وأخذه البیعة له علی خیار </w:t>
      </w:r>
    </w:p>
    <w:p>
      <w:pPr>
        <w:pStyle w:val="BookText"/>
        <w:rPr/>
      </w:pPr>
      <w:r>
        <w:rPr>
          <w:rFonts w:ascii="IRNazanin" w:hAnsi="IRNazanin" w:eastAsia="IRNazanin"/>
          <w:color w:val="111111"/>
          <w:sz w:val="28"/>
          <w:sz w:val="28"/>
          <w:szCs w:val="28"/>
          <w:rtl w:val="true"/>
          <w:lang w:bidi="fa-IR"/>
        </w:rPr>
        <w:t>المسلمین بالقهر والسطوة والتوعید والإخافة والتهدد والرهبة، وهو یعلم سفهه ویطّلع علی خبثه ورهقه، ویعاین سکرانه</w:t>
      </w:r>
      <w:r>
        <w:rPr>
          <w:rStyle w:val="FootnoteAnchor"/>
          <w:rtl w:val="true"/>
        </w:rPr>
        <w:footnoteReference w:id="110"/>
      </w:r>
      <w:r>
        <w:rPr>
          <w:rFonts w:ascii="IRNazanin" w:hAnsi="IRNazanin" w:eastAsia="IRNazanin"/>
          <w:color w:val="111111"/>
          <w:sz w:val="28"/>
          <w:sz w:val="28"/>
          <w:szCs w:val="28"/>
          <w:rtl w:val="true"/>
          <w:lang w:bidi="fa-IR"/>
        </w:rPr>
        <w:t>وفجوره وکفره، فلمّا تمکن منه ما مکنه منه ووطأه له، وعصی اللّه ورسوله فیه طلب بثأرات المشرکین وطوائلهم عند المسلمین، فأوقع بأهل الحرّة الوقیعة التی لم یکن فی الإسلام أشنع منها ولا أفحش ما ارتکب من الصالحین فیها، وشفی بذلک عبد نفسه وغلیله، وظنّ أن قد انتقم من أولیاء اللّه وبلغ النوی لا عداء اللّه، فقال مجاهرا بکفره ومظهرا لشرکه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الاسل</w:t>
      </w:r>
    </w:p>
    <w:p>
      <w:pPr>
        <w:pStyle w:val="BookText"/>
        <w:rPr/>
      </w:pPr>
      <w:r>
        <w:rPr>
          <w:rFonts w:ascii="IRNazanin" w:hAnsi="IRNazanin" w:eastAsia="IRNazanin"/>
          <w:color w:val="111111"/>
          <w:sz w:val="28"/>
          <w:sz w:val="28"/>
          <w:szCs w:val="28"/>
          <w:rtl w:val="true"/>
          <w:lang w:bidi="fa-IR"/>
        </w:rPr>
        <w:t>قد قتلنا القرم من ساداتکم</w:t>
      </w:r>
      <w:r>
        <w:rPr>
          <w:rStyle w:val="FootnoteAnchor"/>
          <w:rtl w:val="true"/>
        </w:rPr>
        <w:footnoteReference w:id="111"/>
      </w:r>
      <w:r>
        <w:rPr>
          <w:rFonts w:ascii="IRNazanin" w:hAnsi="IRNazanin" w:eastAsia="IRNazanin"/>
          <w:color w:val="111111"/>
          <w:sz w:val="28"/>
          <w:sz w:val="28"/>
          <w:szCs w:val="28"/>
          <w:rtl w:val="true"/>
          <w:lang w:bidi="fa-IR"/>
        </w:rPr>
        <w:t>وعدلنا میل بدر فاعتدل</w:t>
      </w:r>
    </w:p>
    <w:p>
      <w:pPr>
        <w:pStyle w:val="BookText"/>
        <w:rPr/>
      </w:pPr>
      <w:r>
        <w:rPr>
          <w:rFonts w:ascii="IRNazanin" w:hAnsi="IRNazanin" w:eastAsia="IRNazanin"/>
          <w:color w:val="111111"/>
          <w:sz w:val="28"/>
          <w:sz w:val="28"/>
          <w:szCs w:val="28"/>
          <w:rtl w:val="true"/>
          <w:lang w:bidi="fa-IR"/>
        </w:rPr>
        <w:t>فأهلوا واستهلوا فرحا ثم قالوا یا یزید لا تسل</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لست من خندف إن لم أنتقم من بنی أحمد ما کان فعل</w:t>
      </w:r>
    </w:p>
    <w:p>
      <w:pPr>
        <w:pStyle w:val="BookText"/>
        <w:rPr/>
      </w:pPr>
      <w:r>
        <w:rPr>
          <w:rFonts w:ascii="IRNazanin" w:hAnsi="IRNazanin" w:eastAsia="IRNazanin"/>
          <w:color w:val="111111"/>
          <w:sz w:val="28"/>
          <w:sz w:val="28"/>
          <w:szCs w:val="28"/>
          <w:rtl w:val="true"/>
          <w:lang w:bidi="fa-IR"/>
        </w:rPr>
        <w:t>لعبت هاشم بالملک فلا خبر جاء ولا وحی نزل</w:t>
      </w:r>
    </w:p>
    <w:p>
      <w:pPr>
        <w:pStyle w:val="BookText"/>
        <w:rPr/>
      </w:pPr>
      <w:r>
        <w:rPr>
          <w:rFonts w:ascii="IRNazanin" w:hAnsi="IRNazanin" w:eastAsia="IRNazanin"/>
          <w:color w:val="111111"/>
          <w:sz w:val="28"/>
          <w:sz w:val="28"/>
          <w:szCs w:val="28"/>
          <w:rtl w:val="true"/>
          <w:lang w:bidi="fa-IR"/>
        </w:rPr>
        <w:t>هذا هو المروق من الدین وقول من لا یرجع إلی اللّه ولا إلی دینه ولا إلی کتابه ولا إلی رسوله ولا یؤمن باللّه ولا ما جاء من عند اللّه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من أغلظ ما انتهک وعظم ما اخترم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سفکه دم الحسین بن علیّ وابن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موقعه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ومکانه منه ومنزلته من الدین والفضل، وشهادة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ولأخیه بسیادة شباب أهل الجنة، اجتراء علی اللّه وکفرا بدینه وعداوة لرسوله </w:t>
      </w:r>
    </w:p>
    <w:p>
      <w:pPr>
        <w:pStyle w:val="BookText"/>
        <w:rPr/>
      </w:pPr>
      <w:r>
        <w:rPr>
          <w:rFonts w:ascii="IRNazanin" w:hAnsi="IRNazanin" w:eastAsia="IRNazanin"/>
          <w:color w:val="111111"/>
          <w:sz w:val="28"/>
          <w:sz w:val="28"/>
          <w:szCs w:val="28"/>
          <w:rtl w:val="true"/>
          <w:lang w:bidi="fa-IR"/>
        </w:rPr>
        <w:t>ومجاهدة لعترته واستهانة بحرمته، فکأنّما یقتل به وبأهل بیته قوما من کفار أهل الترک والدیلم، لا یخاف من اللّه نقمة ولا یرقب منه سطوة، فبتر اللّه عمره واجتث أصله وفرعه، وسلبه ما تحت یده وأعدّ له من عذابه وعقوبته ما استحقّه من اللّه بمعصیته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إلی ما کان من بنی مروان من تبدیل کتاب اللّه وتعطیل أحکامه واتخاذ مال اللّه دولا بینهم وهدم بیته واستحلال حرامه ونصبهم المجانیق علیه ورمیهم إیّاه بالنیران، لا یألون له إحراقا وإخرابا ولما حرّم اللّه منه استباحة وانتهاکا ولمن لجأ إلیه قتلا وتنکیلا ولمن أمّنه اللّه به إخافة وتشریدا، حتی إذا حقّت علیهم کلمة العذاب واستحقوا من الله الانتقام وملؤا الأرض بالجور والعدوان، وعمّوا عباد اللّه بالظلم والاقتسار وحلّت علیهم السخطة ونزلت بهم من اللّه السطوة، أتاح اللّه لهم من عترة نبیّه وأهل وراثته من استخلصهم منهم بخلافته مثل ما اتاح اللّه من أسلافهم المؤمنین وآبائهم المجاهدین لأوائلهم الکافرین، فسفک اللّه بهم دماءهم مرتدّین، کما سفک بآبائهم دماء آباء الکفرة المشرکین وقطع اللّه دابر القوم الظالمین، والحمد للّه رب العالمین، ومکن اللّه المستضعفین وردّ اللّه الحق إلی أهله المستحقین کما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واعلموا أیها الناس 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أمر لیطاع، ومثل لیتمثل وحکم لیقبل وألزم الأخذ بسنّة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لیتّبع، وإن کثیرا ممن ضلّ فالتوی وانتقل من أهل الجهالة والسفاه ممن </w:t>
      </w:r>
    </w:p>
    <w:p>
      <w:pPr>
        <w:pStyle w:val="BookText"/>
        <w:rPr/>
      </w:pPr>
      <w:r>
        <w:rPr>
          <w:rFonts w:ascii="IRNazanin" w:hAnsi="IRNazanin" w:eastAsia="IRNazanin"/>
          <w:color w:val="111111"/>
          <w:sz w:val="28"/>
          <w:sz w:val="28"/>
          <w:szCs w:val="28"/>
          <w:rtl w:val="true"/>
          <w:lang w:bidi="fa-IR"/>
        </w:rPr>
        <w:t xml:space="preserve">اتخذوا أحبارهم ورهبانهم أربابا من دون اللّه وقد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فَقاتِلُوا أَئِمَّةَ الْکُفْرِ</w:t>
      </w:r>
      <w:r>
        <w:rPr>
          <w:rFonts w:eastAsia="Amiri" w:cs="Amiri" w:ascii="Amiri" w:hAnsi="Amiri"/>
          <w:color w:val="111111"/>
          <w:sz w:val="28"/>
          <w:szCs w:val="28"/>
          <w:rtl w:val="true"/>
          <w:lang w:bidi="ar-SA"/>
        </w:rPr>
        <w:t xml:space="preserve">) </w:t>
      </w:r>
      <w:r>
        <w:rPr>
          <w:rStyle w:val="FootnoteAnchor"/>
          <w:rtl w:val="true"/>
        </w:rPr>
        <w:footnoteReference w:id="114"/>
      </w:r>
      <w:r>
        <w:rPr>
          <w:rFonts w:ascii="IRNazanin" w:hAnsi="IRNazanin" w:eastAsia="IRNazanin"/>
          <w:color w:val="111111"/>
          <w:sz w:val="28"/>
          <w:sz w:val="28"/>
          <w:szCs w:val="28"/>
          <w:rtl w:val="true"/>
          <w:lang w:bidi="fa-IR"/>
        </w:rPr>
        <w:t xml:space="preserve">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یسخط اللّه علیکم، وراجعوا مایرضیه عنکم، وارضوا من الله بما اختار لکم والزموا ما أمرکم به، وجانبوا ما نهاکم عنه، واتّبعوا الصراط المستقیم والحجّة البیّنة والسبل الواضحة وأهل بیت الرحمة الذین هداکم اللّه بهم بدیئا، واستنقذکم بهم من الجور والعدوان أخیرا، وأصارکم إلی الخفض والأمن والعزّ بدولتهم، وشملکم الصلاح فی أدیانکم ومعایشکم فی أیامهم، والعنوا من لعنه اللّه ورسوله، وفارقوا من لا تنالون القربة من اللّه إلّا بمفارقته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 أبا سفیان بن حرب ومعاویة ابنه ویزید بن معاویة ومروان بن الحکم وولده، اللهم ألعن أئمّة الکفر وقادة الضلالة وأعداء الدین ومجاهدی الرسول ومغیّری الأحکام ومبدّلی الکتاب وسفّاکی الدم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نتبرّأ إلیک من موالاة أعدائک ومن الإغماض لأهل معصیتک کما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یُؤْمِنُونَ بِاللّهِ وَ الْیَوْمِ الْآخِرِ یُوادُّونَ مَنْ حَادَّ اللّهَ وَ رَسُولَهُ</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أیها الناس اعرفوا الحق تعرفوا أهله، وتأمّلوا سبل الضلالة تعرفوا سابلها، فانه انما یبین عن الناس أعمالهم ویلحقهم بالضلال والصلاح آباؤهم، فلا یأخذکم فی اللّه لومة لائم ولا یمیلن بکم عن دین اللّه استهواء من یستهویکم وکید من یکیدکم وطاعة من تخرجکم </w:t>
      </w:r>
    </w:p>
    <w:p>
      <w:pPr>
        <w:pStyle w:val="BookText"/>
        <w:rPr/>
      </w:pPr>
      <w:r>
        <w:rPr>
          <w:rFonts w:ascii="IRNazanin" w:hAnsi="IRNazanin" w:eastAsia="IRNazanin"/>
          <w:color w:val="111111"/>
          <w:sz w:val="28"/>
          <w:sz w:val="28"/>
          <w:szCs w:val="28"/>
          <w:rtl w:val="true"/>
          <w:lang w:bidi="fa-IR"/>
        </w:rPr>
        <w:t>طاعته إلی معصیة ربکم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 بنا هداکم اللّه ونحن المستحفظون فیکم أمر اللّه، ونحن ورثة رسول اللّه والقائمون بدین اللّه، فقفوا عند ما نوقفکم علیه وأنفذوا ما نأمرکم به، فإنکم ما أطعتم خلفاء اللّه وأئمّة الهدی علی سبیل الإیمان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أمیر المؤمنین یستعصم اللّه لکم ویسأله توفیقکم ویرغب إلی اللّه فی هدایتکم لرشدکم وفی حفظ دینه علیکم حتّی تلقوه به مستحقّین طاعته مستحقبین لرحمته والله حسب أمیر المؤمنین فیکم وعلیه توکله وباللّه علی ما قلّده من أمورکم استعانته، ولا حول لأمیر المؤمنین ولا قوة إلاّ باللّه والسلام علیکم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 سفیان، وهذا معاویة إبنه، وتلک هند زوجته، هؤلاء هم اصول الشجرة الخبیثة الملعونة فی القرآن وذاک یزید بن معاویة من ثمار تلک الشجرة وفروعها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فی القرآن أمثلة حول عناصر البشر؟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تَرَ کَیْفَ ضَرَبَ اللّهُ مَثَلاً کَلِمَةً طَیِّبَةً کَشَجَرَةٍ طَیِّبَةٍ أَصْلُها ثابِتٌ وَ فَرْعُها فِی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تُؤْتِی أُکُلَها کُلَّ حِینٍ بِإِذْنِ رَبِّها وَ یَضْرِبُ اللّهُ الْأَمْثالَ لِلنّاسِ لَعَلَّهُمْ یَتَذَکَّرُونَ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کَلِمَةٍ خَبِیثَةٍ کَشَجَرَةٍ خَبِیثَةٍ اجْتُثَّتْ مِنْ فَوْقِ الْأَرْضِ ما لَها مِنْ قَرارٍ</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قُلْنا لَکَ إِنَّ رَبَّکَ أَحاطَ بِالنّاسِ وَ ما جَعَلْنَا الرُّؤْیَا الَّتِی أَرَیْناکَ إِلاّ فِتْنَةً لِلنّاسِ وَ الشَّجَرَةَ الْمَلْعُونَةَ فِی الْقُرْآنِ وَ نُخَوِّفُهُمْ فَما یَزِیدُهُمْ إِلاّ </w:t>
      </w:r>
    </w:p>
    <w:p>
      <w:pPr>
        <w:pStyle w:val="BookText"/>
        <w:rPr/>
      </w:pPr>
      <w:r>
        <w:rPr>
          <w:rFonts w:ascii="Amiri" w:hAnsi="Amiri" w:eastAsia="Amiri" w:cs="Amiri"/>
          <w:color w:val="111111"/>
          <w:sz w:val="28"/>
          <w:sz w:val="28"/>
          <w:szCs w:val="28"/>
          <w:rtl w:val="true"/>
          <w:lang w:bidi="ar-SA"/>
        </w:rPr>
        <w:t>طُغْیاناً کَبِیراً</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وذاک الحکم بن العاص، المستهزیء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لعنه الرسول ولعن من یخرج من صلبه، وذاک ابنه مروان، وابناؤه الذین حکموا علی العباد والبلاد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والمصیبة العظمی انهم محسوبون علی الاسلام والمسلمین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انهم وصمة عار علی جبین تاریخ الاسلام، لأنّ الاسلام شیء، وهم کانوا أشیاء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ستة من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معاصرین لهذه العناصر القذرة والجراثیم الخبیثة،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عاصرهم فی النصف الأول من حیاته، وعاصر طائفة اخری فی النصف الأخیر من حیاته، وهم العباسیون الذین کانوا أضرّ وأشرّ من بنی امیة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بذلت جهود کثیرة وعظیمة، ومحاولات طویلة وعریضة لتقویض الحکم الأموی والتخلص من شروره، وانقاذ المجتمع الاسلامی من ذلک النظام الفاسد، فکان عدد الذین قتلهم ابو مسلم الخراسانی فقط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انسان</w:t>
      </w:r>
      <w:r>
        <w:rPr>
          <w:rFonts w:eastAsia="IRNazanin" w:cs="IRNazanin"/>
          <w:color w:val="111111"/>
          <w:sz w:val="28"/>
          <w:szCs w:val="28"/>
          <w:rtl w:val="true"/>
          <w:lang w:bidi="fa-IR"/>
        </w:rPr>
        <w:t xml:space="preserve">. </w:t>
      </w:r>
      <w:bookmarkStart w:id="55" w:name="pg13606_143480"/>
    </w:p>
    <w:p>
      <w:pPr>
        <w:pStyle w:val="Heading2"/>
        <w:numPr>
          <w:ilvl w:val="1"/>
          <w:numId w:val="1"/>
        </w:numPr>
        <w:rPr/>
      </w:pPr>
      <w:bookmarkStart w:id="56" w:name="__RefHeading___Toc304907_3830689328"/>
      <w:bookmarkStart w:id="57" w:name="_Toc19"/>
      <w:bookmarkEnd w:id="55"/>
      <w:bookmarkEnd w:id="56"/>
      <w:r>
        <w:rPr>
          <w:rtl w:val="true"/>
        </w:rPr>
        <w:t>التقیة</w:t>
      </w:r>
      <w:bookmarkEnd w:id="57"/>
    </w:p>
    <w:p>
      <w:pPr>
        <w:pStyle w:val="BookText"/>
        <w:rPr/>
      </w:pPr>
      <w:r>
        <w:rPr>
          <w:rFonts w:ascii="IRNazanin" w:hAnsi="IRNazanin" w:eastAsia="IRNazanin"/>
          <w:color w:val="111111"/>
          <w:sz w:val="28"/>
          <w:sz w:val="28"/>
          <w:szCs w:val="28"/>
          <w:rtl w:val="true"/>
          <w:lang w:bidi="fa-IR"/>
        </w:rPr>
        <w:t>التقیّة، والتقاة، والتقوی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إتّقاه تقاة وتقیة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حذره وخافه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والتقیّة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العقیدة، أو إخفاء الأعمال والأفعال، أو ترکها، إتقاء من شرّ الاشرار واجتنابا من المشاکل المتوقعة عند عدم التقیّة،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رَجُلٌ مُؤْمِنٌ مِنْ آلِ فِرْعَوْنَ یَکْتُمُ إِیمانَهُ أَ تَقْتُلُونَ رَجُلاً أَنْ یَقُولَ رَبِّیَ اللّهُ</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شیء یوافق علیه العقل، بل وینسجم مع الفطرة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موارد التقیّة تختلف إختلافا کثیرا، فاذا کان المسلم فی بلد غیر اسلامی وخاف علی نفسه من اداء الشعائر الاسلامیة، کالصلاة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ینبغی أن یصلّی فی مکان لایراه من یخاف ویحذر منه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واذا کان فی بلد إسلامی یختلف أهله معه فی الفروع الفقهیّة فهنا أیضا من موارد التقیة، کالتکتّف فی الصلاة أو الإسبال أو المسح </w:t>
      </w:r>
    </w:p>
    <w:p>
      <w:pPr>
        <w:pStyle w:val="BookText"/>
        <w:rPr/>
      </w:pPr>
      <w:r>
        <w:rPr>
          <w:rFonts w:ascii="IRNazanin" w:hAnsi="IRNazanin" w:eastAsia="IRNazanin"/>
          <w:color w:val="111111"/>
          <w:sz w:val="28"/>
          <w:sz w:val="28"/>
          <w:szCs w:val="28"/>
          <w:rtl w:val="true"/>
          <w:lang w:bidi="fa-IR"/>
        </w:rPr>
        <w:t>علی الرّجلین أو غسلهما فی الوضوء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تکون التقیة من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یتقی الإنسان من أبناء مذهبه، فیکتم رأیه عمن یخشی منه، بل وقد یتقی الإنسان من أهله وأولاده وأقربائه، فیخفی عنهم أشیاء لو اطّلعوا علیها لکانت هناک مشاکل لاتحمد عقباها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نری أن العقل السلیم یفرض علی الإنسان أن یراعی التقیة فی مواردها اللازمة، واذا أهمل التقیة، فحدثت أضرار فی الأموال والأنفس، فان العقلاء یلومونه علی ترک التقیة؛ وأما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أباح اللّه تعالی لعباده التقیّة عند الإحساس بالخطر، أو احتمال وقوع الضرر،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شَیْ‌ءٍ إِلاّ أَنْ تَتَّقُوا مِنْهُمْ تُقاةً</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وأنت تری الصراحة المکشوفة فی الآیة بجواز تقیة المسلمین من الکفار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کَفَرَ بِاللّهِ مِنْ بَعْدِ إِیمانِهِ إِلاّ مَنْ أُکْرِهَ وَ قَلْبُهُ مُطْمَئِنٌّ بِالْإِیمانِ</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ذکر المفسرون 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أُکْرِهَ وَ قَلْبُهُ مُطْمَئِنٌّ بِالْإِیمانِ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فی جماعة، وهم عمار ویاسر أبوه، وامّه سمیّة، وآخرون، وقتل أبو عمار وامّه، وأعطاهم عمّار بلسانه ما أرادوا منه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أخبر سبحانه بذلک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إن </w:t>
      </w:r>
    </w:p>
    <w:p>
      <w:pPr>
        <w:pStyle w:val="BookText"/>
        <w:rPr/>
      </w:pPr>
      <w:r>
        <w:rPr>
          <w:rFonts w:ascii="IRNazanin" w:hAnsi="IRNazanin" w:eastAsia="IRNazanin"/>
          <w:color w:val="111111"/>
          <w:sz w:val="28"/>
          <w:sz w:val="28"/>
          <w:szCs w:val="28"/>
          <w:rtl w:val="true"/>
          <w:lang w:bidi="fa-IR"/>
        </w:rPr>
        <w:t>عمارا ملیء إیمانا من قرنه الی قدمه، واختلط الایمان بلحمه ودمه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وجاء عمّار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یبکی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یارسول اللّه، ما ترکت حتی نلت منک</w:t>
      </w:r>
      <w:r>
        <w:rPr>
          <w:rStyle w:val="FootnoteAnchor"/>
          <w:rtl w:val="true"/>
        </w:rPr>
        <w:footnoteReference w:id="122"/>
      </w:r>
      <w:r>
        <w:rPr>
          <w:rFonts w:ascii="IRNazanin" w:hAnsi="IRNazanin" w:eastAsia="IRNazanin"/>
          <w:color w:val="111111"/>
          <w:sz w:val="28"/>
          <w:sz w:val="28"/>
          <w:szCs w:val="28"/>
          <w:rtl w:val="true"/>
          <w:lang w:bidi="fa-IR"/>
        </w:rPr>
        <w:t xml:space="preserve">وذکرت آلهتهم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أصنامهم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عینی عمّار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 لک فعد لهم بما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الآیة، عن ابن عباس وقتادة؛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تَتَّقُوا مِنْهُمْ تُقاةً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والمعنی إلّا أن یکون الکفّار غالبین، والمؤمنون مغلوبین، فیخافهم المؤمن إن لم یظهر موافقتهم، ولم یحسن العشرة معهم، فعند ذلک یجوز له إظهار مودّتهم بلسانه ومداراتهم، تقیّة منه، ودفعا عن نفسه من غیر أن یعتقد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الآیة دلالة علی أن التقیّة جائزة فی الدّین عند الخوف علی النفس؛ وقال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جائزة فی الأحوال کلها عند الضرورة، وربّما وجبت فیها لضرب من اللطف والاستصلاح، ولیس تجوز من الافعال فی قتل المؤمن، ولا بما یعلم أو یغلب علی الظن أنه استفساد فی الدین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قد تجب أحیانا، وتکون فرضا، وتجوز أحیانا من غیر وجوب، وتکون فی وقت أفضل من ترکها، وقد یکون </w:t>
      </w:r>
    </w:p>
    <w:p>
      <w:pPr>
        <w:pStyle w:val="BookText"/>
        <w:rPr/>
      </w:pPr>
      <w:r>
        <w:rPr>
          <w:rFonts w:ascii="IRNazanin" w:hAnsi="IRNazanin" w:eastAsia="IRNazanin"/>
          <w:color w:val="111111"/>
          <w:sz w:val="28"/>
          <w:sz w:val="28"/>
          <w:szCs w:val="28"/>
          <w:rtl w:val="true"/>
          <w:lang w:bidi="fa-IR"/>
        </w:rPr>
        <w:t>ترکها أفضل، وإن کان فاعلها معذورا، معفوا عنه، متفضّلا علیه بترک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أبو جعفر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الروایات یدل علی أنها واجبة عند الخوف علی النفس، وقد روی رخصة فی جواز الإفصاح بالحقّ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مسیلمة الکذّاب أخذ رجلین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أنی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أتشهد أن محمدا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أفتشهد أنی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ثلاثا، کل ذلک یجیبه بمثل الأول،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ذلک المقتول فمضی علی صدقه ویقینه، وأخذ بفضله، فهنیئا له، وأما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رخصة اللّه، فلاتبعة علیه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کانت التقیّة جائزة أو واجبة علی المسلمین حینما کانوا مغلوبین، وکان الکفّار غالبین، کذلک الحکم یجری علی کل أقلیّة تعیش بین أکثریة ساحقة، تختلف معها فی العقیدة</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وکما یشهد التاریخ أن الشیعة کانوا أقلّاء من حیث العدد، وضعفاء من حیث القدرة والسلطة، کما هم علیه الآن فی کثیر من البلاد الاسلامیة، فما المانع أن یکتموا عقائدهم، ولا یتجاهروا حتی فی المسائل الفقهیة؟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ذلک تحفظا علی حیاتهم، أو دفعا 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ان التقیّة تختلف درجاتها حسب الأزمنة والامکنة والسلطات الحاکمة، فقد کانت التقیة تفرض علی بعض الشیعة أن یتجاهلوا مذهبهم، أو یظهروا عدم ارتباطهم بالائمة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فرضت التقیة علی بعض العلویین ان یخفی نسبه، وان یغیّر إسمه وکنیته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فرضت التقیة علی بعض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الظروف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یعلنوا براءتهم أو غضبهم أو لعنتهم علی بعض المشاهیر والشخصیات المرموقة من الشیعة دفعا للخطر المتوقّع عن اولئک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ومما یبیح لهم هذا العمل هو ما ذکره القرآن الکریم فی قصّة الخضر وموسی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فَانْطَلَقا حَتّی إِذا رَکِبا فِی السَّفِینَةِ خَرَقَها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وأخیرا یقول الخضر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فَعَلْتُهُ عَنْ أَمْرِی</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العقل والشرع یسمحان للأنبیاء والأوصیاء بایجاد عیب فی أموال الناس، تحفظا علیها من المصادرة وغصب المال کلّه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إنطلاقا من هذه الآیة ومن هذه القاعدة، کان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یخبرون بعض أصحابهم بأنا نعیبکم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نذمّکم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لهدف التحفظ علی دمائکم، أی حتی یبلغ الخبر الی تلک السلطات </w:t>
      </w:r>
    </w:p>
    <w:p>
      <w:pPr>
        <w:pStyle w:val="BookText"/>
        <w:rPr/>
      </w:pPr>
      <w:r>
        <w:rPr>
          <w:rFonts w:ascii="IRNazanin" w:hAnsi="IRNazanin" w:eastAsia="IRNazanin"/>
          <w:color w:val="111111"/>
          <w:sz w:val="28"/>
          <w:sz w:val="28"/>
          <w:szCs w:val="28"/>
          <w:rtl w:val="true"/>
          <w:lang w:bidi="fa-IR"/>
        </w:rPr>
        <w:t>الغاشمة بأن الرجل الذی عابه الإمام لیس من الشیعة، ولیس محسوبا علی الامام، وبهذا الأسلوب یدفع الخطر عن ذلک الرجل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وجمیع هذه المحاولات التی قام بها الائمة الطاهرین أو شیعتهم إنما هی لاجل المحافظة علی خط التشیع لان بقاء الشیعة یساعد علی امتداد بقاء الخط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تسری التقیّة فی بیان الاحکام، فان 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الحکام والقضاة والفقهاء کانت تختلف مع الأئمة الطاهرین فی کثیر من المسائل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یکن من السهل تحدّی أقوالهم وفتاواهم، فکان الائمة ربما أجابوا السائل عن مسائل فقهیّة بما یوافق آراء اولئک الفقهاء؛ کل ذلک بدافع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مناسب لبیان شیء من أحادیث التقیة ومواردها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فی تراجم الرواة، وأبواب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کثیرة محمولة علی التقیّة، کما فهمه فقهاؤنا والمحدّثون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بعض النماذج من أحادیث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اسحاق بن عمّار الصیرفی،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وکنت ترکت التسلیم علی أصحابنا فی مسجد الکوفة، وذلک لتقیّة علینا فیها شدیدة، فقال لی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أحدثت هذا الجفاء لإخوانک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 فلا تسلّم علیهم؟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لتقیة کنت فیها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علیک فی التقیّة ترک السلام، وإنّما علیک فی التقیّة الإذاعة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لیمرّ بالمؤمنین فیسلّم علیهم، فتردّ الملائکة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 ورحمة اللّه وبرکاته أبدا</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محمد بن أحمد، عن أیوب بن نوح، عن العبّاس بن عامر، عن داود بن الحصین، عن رجل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بالحیرة فی زمان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دخلت علیه وقد شک الناس فی الصوم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فسلّمت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أصمت الیوم؟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والمائدة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فادن فکل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فدنوت فأکلت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معک والفطر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تفطر یوما من شهر رمضان؟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إن أفطر یوما من شهر رمضان أحبّ إلیّ من أن یضرب عنقی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الاشعری، عن بعض أصحابه، عن </w:t>
      </w:r>
    </w:p>
    <w:p>
      <w:pPr>
        <w:pStyle w:val="BookText"/>
        <w:rPr/>
      </w:pPr>
      <w:r>
        <w:rPr>
          <w:rFonts w:ascii="IRNazanin" w:hAnsi="IRNazanin" w:eastAsia="IRNazanin"/>
          <w:color w:val="111111"/>
          <w:sz w:val="28"/>
          <w:sz w:val="28"/>
          <w:szCs w:val="28"/>
          <w:rtl w:val="true"/>
          <w:lang w:bidi="fa-IR"/>
        </w:rPr>
        <w:t>محمد بن سنان، عن حذیفة بن 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بالحیرة فأتاه رسول أبی جعفر</w:t>
      </w:r>
      <w:r>
        <w:rPr>
          <w:rStyle w:val="FootnoteAnchor"/>
          <w:rtl w:val="true"/>
        </w:rPr>
        <w:footnoteReference w:id="127"/>
      </w:r>
      <w:r>
        <w:rPr>
          <w:rFonts w:ascii="IRNazanin" w:hAnsi="IRNazanin" w:eastAsia="IRNazanin"/>
          <w:color w:val="111111"/>
          <w:sz w:val="28"/>
          <w:sz w:val="28"/>
          <w:szCs w:val="28"/>
          <w:rtl w:val="true"/>
          <w:lang w:bidi="fa-IR"/>
        </w:rPr>
        <w:t>الخلیفة یدعوه، فدعا بممطر</w:t>
      </w:r>
      <w:r>
        <w:rPr>
          <w:rStyle w:val="FootnoteAnchor"/>
          <w:rtl w:val="true"/>
        </w:rPr>
        <w:footnoteReference w:id="128"/>
      </w:r>
      <w:r>
        <w:rPr>
          <w:rFonts w:ascii="IRNazanin" w:hAnsi="IRNazanin" w:eastAsia="IRNazanin"/>
          <w:color w:val="111111"/>
          <w:sz w:val="28"/>
          <w:sz w:val="28"/>
          <w:szCs w:val="28"/>
          <w:rtl w:val="true"/>
          <w:lang w:bidi="fa-IR"/>
        </w:rPr>
        <w:t xml:space="preserve">أحد وجهیه أسود والآخر أبیض فلبسه ثم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إنی ألبسه وأنا أعلم أنه لباس أهل النار</w:t>
      </w:r>
      <w:r>
        <w:rPr>
          <w:rStyle w:val="FootnoteAnchor"/>
          <w:rtl w:val="true"/>
        </w:rPr>
        <w:footnoteReference w:id="129"/>
      </w:r>
      <w:r>
        <w:rPr>
          <w:rFonts w:ascii="IRNazanin" w:hAnsi="IRNazanin" w:eastAsia="IRNazanin"/>
          <w:color w:val="111111"/>
          <w:sz w:val="28"/>
          <w:sz w:val="28"/>
          <w:szCs w:val="28"/>
          <w:rtl w:val="true"/>
          <w:lang w:bidi="fa-IR"/>
        </w:rPr>
        <w:t>و</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وجدتم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لکم به</w:t>
      </w:r>
      <w:r>
        <w:rPr>
          <w:rStyle w:val="FootnoteAnchor"/>
          <w:rtl w:val="true"/>
        </w:rPr>
        <w:footnoteReference w:id="131"/>
      </w:r>
      <w:r>
        <w:rPr>
          <w:rFonts w:ascii="IRNazanin" w:hAnsi="IRNazanin" w:eastAsia="IRNazanin"/>
          <w:color w:val="111111"/>
          <w:sz w:val="28"/>
          <w:sz w:val="28"/>
          <w:szCs w:val="28"/>
          <w:rtl w:val="true"/>
          <w:lang w:bidi="fa-IR"/>
        </w:rPr>
        <w:t xml:space="preserve">ولا عذر لکم فی ترکه، وما لم یکن فی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سنّة منّی فلا عذر لکم فی ترک سنّتی، وما لم یکن فیه سنّة منّی فما قال أصحابی فقولوا به، فإنّما مثل أصحابی فیکم کمثل النجوم بأیّها اخذ اهتدی، وبأی أقاویل أصحابی أخذتم اهتدیتم، واختلاف أصحابی لکم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الحسین بن بابویه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البیت لا یختلفون ولکن یفتون الشیعة بمرّ الحقّ، وربّما أفتوهم بالتقیّة فما یختلف من قولهم فهو للتقیّة، والتقیّة رحمة للشیعة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ویؤیّد تأویله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کثیرة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رواه محمد بن سنان، عن نصر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من أمرنا أن لا نقول إلّا حقّا فلیکتف بما یعلم منّا، فإن سمع منّا خلاف ما یعلم فلیعلم أن ذلک منّا دفاع واختیار له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إدریس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سهل</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الریان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عبید اللّه بن عبد اللّه الدهقان الواسطی، عن الحسین بن خالد الکوفی،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حدیث کان یرویه عبد اللّه بن بکیر عن عبید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عبید بن زرارة، انه لقی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السنة التی خرج فیها إبراهیم بن عبد اللّه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هذا قد ألف الکلام وسارع الناس الیه، فما الذی تأمر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واسکنوا ما سکنت السماء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عبد اللّه بن بکیر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کان عبید بن زرارة صادقا فما من خروج وما من قائم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علی ما رواه عبید، ولیس علی ما تأوله عبد 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عنی أبو </w:t>
      </w:r>
    </w:p>
    <w:p>
      <w:pPr>
        <w:pStyle w:val="BookText"/>
        <w:rPr/>
      </w:pPr>
      <w:r>
        <w:rPr>
          <w:rFonts w:ascii="IRNazanin" w:hAnsi="IRNazanin" w:eastAsia="IRNazanin"/>
          <w:color w:val="111111"/>
          <w:sz w:val="28"/>
          <w:sz w:val="28"/>
          <w:szCs w:val="28"/>
          <w:rtl w:val="true"/>
          <w:lang w:bidi="fa-IR"/>
        </w:rPr>
        <w:t xml:space="preserve">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سکنت السماء، من النداء بإسم صاحبکم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سکنت الأرض من الخسف بالجیش</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عن محمد بن الولید والسندی بن محمد، عن أبان بن عثمان الأحمر، عن محمد بن بشیر وحریز،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شیء أشدّ علیّ من اختلاف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قبلی</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بما اخبرتهم به من جهة التقیّة وامرتهم به للمصلحة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أیوب، عن ابن بکیر، عن عبید بن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منی یشبه قول الناس فیه التقیّة، وما سمعت منی لا یشبه قول الناس فلاتقیّة فیه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الخالفین المنحرفین عن 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علی ابن الحکم، عن رفاعة، عن رجل،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علی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بالحیرة،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تقول فی الصیام الیوم؟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الی الإمام، إن صمت صمنا، وإن أفطرت أفطرنا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بالمائدة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فأکلت معه، وأنا أعلم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یوم من شهر رمضان، فکان إفطاری یوما وقضاؤه أیسر علیّ من أن یضرب عنقی، ولا یعبد اللّه</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وابراهیم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إسماعیل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کم عدّة الطهارة؟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أوجبه اللّه فواحدة، وأضاف إلیها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واحدة لضعف الناس، ومن توضّأ ثلاثا ثلاثا فلا صلاة له</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معه فی ذا حتی جاء داود بن زربی وأخذ زاویة من البیت فسأله عمّا سألته فی عدّة الطهارة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من نقص عنه فلا صلاة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فارتعدت فرائصی، وکاد أن یدخلنی الشیطان فأبصر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وقد تغیّر لونی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یا داود، هذا هو الکفر أو ضرب الأعناق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فخرجنا من عنده، وکان بیت ابن زربی إلی جوار بستان أبی جعفر المنصور، وکان قد القی إلی أبی جعفر أمر داود بن زربی، وأنه رافضی یختلف إلی جعفر بن محمد 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مطّلع علی طهارته، فإن هو توضّأ وضوء جعفر بن محمد فانی </w:t>
      </w:r>
    </w:p>
    <w:p>
      <w:pPr>
        <w:pStyle w:val="BookText"/>
        <w:rPr/>
      </w:pPr>
      <w:r>
        <w:rPr>
          <w:rFonts w:ascii="IRNazanin" w:hAnsi="IRNazanin" w:eastAsia="IRNazanin"/>
          <w:color w:val="111111"/>
          <w:sz w:val="28"/>
          <w:sz w:val="28"/>
          <w:szCs w:val="28"/>
          <w:rtl w:val="true"/>
          <w:lang w:bidi="fa-IR"/>
        </w:rPr>
        <w:t>لا عرف طهارته حقّقت علیه القول وقتلته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فاطّلع، وداود یتهیأ للصلاة من حیث لایراه، فأسبغ داود بن زربی الوضوء ثلاثا ثلاثا کما أمره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تمّ وضوؤه حتی بعث إلیه أبو جعفر المنصور فدعاه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دخلت علیه رحّبّ 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قیل فیک شیء باطل، وما أنت کذلک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إطّلعت علی طهارتک ولیست طهارتک طهارة الرافضة، فاجعلنی فی حل فأمر له بمائة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داود الرقی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ألتقیت أنا وداود بن زربی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جعلنی اللّه فداک حقنت دماءنا فی دار الدنیا ونرجو أن ندخل بیمنک وبرکتک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اللّه ذلک بک وبإخوانک من جمیع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زربی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داود الرقی بما مرّ علیکم، حتی تسکن روعته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بالأمر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أفتیته، لأنه کان أشرف علی القتل من ید هذا العدو</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یاداود بن زربی توضأ مثنی مثنی ولا تزدن علیه فانّک إن زدت علیه فلا صلاة لک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58" w:name="pg13606_143492"/>
    </w:p>
    <w:p>
      <w:pPr>
        <w:pStyle w:val="Heading2"/>
        <w:numPr>
          <w:ilvl w:val="1"/>
          <w:numId w:val="1"/>
        </w:numPr>
        <w:rPr/>
      </w:pPr>
      <w:bookmarkStart w:id="59" w:name="__RefHeading___Toc304909_3830689328"/>
      <w:bookmarkStart w:id="60" w:name="_Toc20"/>
      <w:bookmarkEnd w:id="58"/>
      <w:bookmarkEnd w:id="59"/>
      <w:r>
        <w:rPr>
          <w:rtl w:val="true"/>
        </w:rPr>
        <w:t>لقب أمیر المؤمنین</w:t>
      </w:r>
      <w:bookmarkEnd w:id="60"/>
    </w:p>
    <w:p>
      <w:pPr>
        <w:pStyle w:val="BookText"/>
        <w:rPr/>
      </w:pPr>
      <w:r>
        <w:rPr>
          <w:rFonts w:ascii="IRNazanin" w:hAnsi="IRNazanin" w:eastAsia="IRNazanin"/>
          <w:color w:val="111111"/>
          <w:sz w:val="28"/>
          <w:sz w:val="28"/>
          <w:szCs w:val="28"/>
          <w:rtl w:val="true"/>
          <w:lang w:bidi="fa-IR"/>
        </w:rPr>
        <w:t xml:space="preserve">لقد کان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لقبا خاصا للإمام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لقّبه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لایشارکه فیه أحد من أئمة أهل البیت فضلا عن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لمّا انقلبت الامور یوم السقیفة، وسلبوا عن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إمکانیاته، وأزاحوه عن مسند الحکم والقیادة الاسلامیة، سلبوه اختصاص هذا اللقب أیضا، ولقّبوا به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أن کان هذا اللقب خاصا بالإمام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عامّا یطلق علی کل من استولی علی منصة الحکم والقیادة، حتی صار یطلق علی ابن آکلة الأکباد وعلی نغله یزید، وعلی من جاء بعده من أرجاس بنی امیة منابع الفساد، وجراثیم الرذائل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انقرضت الحکومة الامویة الملوّثة القذرة، وانتقلت إلی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کانوا أرجس وأنجس وأخبث من بنی أمیة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تلقّبوا أیضا بهذا اللقب المقدّس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ومعنی ذلک ان هذا اللقب صار رمزا للخلافة، وصار علما لکل خلیفة کائنا من کان، وبهذا العمل زالت قدسیّة هذا اللقب، وتبخّرت </w:t>
      </w:r>
    </w:p>
    <w:p>
      <w:pPr>
        <w:pStyle w:val="BookText"/>
        <w:rPr/>
      </w:pPr>
      <w:r>
        <w:rPr>
          <w:rFonts w:ascii="IRNazanin" w:hAnsi="IRNazanin" w:eastAsia="IRNazanin"/>
          <w:color w:val="111111"/>
          <w:sz w:val="28"/>
          <w:sz w:val="28"/>
          <w:szCs w:val="28"/>
          <w:rtl w:val="true"/>
          <w:lang w:bidi="fa-IR"/>
        </w:rPr>
        <w:t>شرا فته وکرامته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حول هذا اللقب، تکشف لنا حقائق مهمّة، ونطّلع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أسرار ونکات دقیقة لا یستغنی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وردت أحادیث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مذکورة فی الجزء السابع والثلاثین من بحار الأنوار صفحة </w:t>
      </w:r>
      <w:r>
        <w:rPr>
          <w:rFonts w:eastAsia="IRNazanin" w:cs="IRNazanin"/>
          <w:color w:val="111111"/>
          <w:sz w:val="28"/>
          <w:szCs w:val="28"/>
          <w:lang w:bidi="fa-IR"/>
        </w:rPr>
        <w:t>290</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حول اختصاص هذا اللقب بالإمام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ونقتطف من تلک الأحادیث حدیثین بمناسبة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اسماعیل الرازی، عن رجل سماه،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رجل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قدمیه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هذا إسم لا یصلح إلا 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اللّه به، ولم یسمّ به أحد غیره فرضی به إلا کان منکوحا، وإن لم یکن به ابتلی به، وهو قول اللّه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یَدْعُونَ مِنْ دُونِهِ إِلاّ إِناثاً، وَ إِنْ یَدْعُونَ إِلاّ شَیْطاناً مَرِیداً</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یدعی به قائمکم؟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بقیة الله، السلام علیک یابن رسول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وجاء فی کتاب مناقب آل أبی طالب لابن شهرآشوب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یجوّز أصحابنا أن یطلق هذا اللفظ لغیره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لغیر الامام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فإنه لا یرضی بهذه التّسمیة أحد إلبا ابتلی ببلاء أبی جهل</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استعراض هذین الحدیثین تنکشف لنا امور تستدعی الانتباه إلیها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إننا نجد فی أحادیث کثیرة أن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یخاطبون طواغیت زمانهم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مدّعی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إن دلّ علی شیء فإنما یدلّ علی التقیة التی کانت مفروضة علی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حقنا لدمائهم ودماء شیعتهم، ولئلا تکون الحجة لا عدائهم علیهم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نفس الوقت یظهر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وضوح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اولئک الحکام کانوا یرضون بهذا اللقب لانفسهم، وقد عرفت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بهذا 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الإمام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 إلّا کان منکوحا، وإن لم یکن به ابتلی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فتکون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حینما کانوا یخاطبون اولئک الحکام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من أهدافهم أن یعرفوا اولئک المدّعین للخلافة، ویبیّنوا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ماهیّتهم، ویکشفوا الغطاء عن هوّیتهم، ویظهروا سرائرهم، لأن اولئک المدّعین للخلافة کانوا یرضون بهذا اللقب والخطاب، بل لا یرضون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مولانا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أدخل علی یزید بن معاویة 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یزید أتأذن لی بالکلام؟</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ولا تقل هجرا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یزید کان یرفض أن یخاطبه أحد باسمه،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ولا تقل هجرا،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لا تخاطبنی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الطبری فی أحوال المعتصم العباسی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المعتصم رکب یوم عید فقام إلیه شیخ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فاراد الجند ضربه، لأنه لم یخاطب المعتصم 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ذکرنا هذا البحث مقدّمة لبعض الأحادیث التی سنذکرها حول مخاطبة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للسفّاح والمنصور أو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یعرف أن هذا الخطاب من الامام للسفّاح والمنصور لیس إعترافا بشرعیّة خلافتهما، وإنما هو بیان للإضطهاد الذی کان الامام یعانیه من اولئک الحکام، حتی اضطر أن یخاطبهم بهذا اللقب المغصوب</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ناحیة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یعرّفهم للتاریخ وللأجیال القادمة بأن اولئک الحکام کانوا یرضون بهذا اللقب، فلیعرف الناس السوابق السیئة المسجّلة فی ملفّات اولئک الفجرة، وأن بیوت الأمویین والعباسیین کانت بؤرا للفساد وأن جمیع المنکرات کانت مباحة بین الذکور والإناث</w:t>
      </w:r>
      <w:r>
        <w:rPr>
          <w:rFonts w:eastAsia="IRNazanin" w:cs="IRNazanin"/>
          <w:color w:val="111111"/>
          <w:sz w:val="28"/>
          <w:szCs w:val="28"/>
          <w:rtl w:val="true"/>
          <w:lang w:bidi="fa-IR"/>
        </w:rPr>
        <w:t xml:space="preserve">!! </w:t>
      </w:r>
      <w:bookmarkStart w:id="61" w:name="pg13606_143496"/>
    </w:p>
    <w:p>
      <w:pPr>
        <w:pStyle w:val="Heading2"/>
        <w:numPr>
          <w:ilvl w:val="1"/>
          <w:numId w:val="1"/>
        </w:numPr>
        <w:rPr/>
      </w:pPr>
      <w:bookmarkStart w:id="62" w:name="__RefHeading___Toc304911_3830689328"/>
      <w:bookmarkStart w:id="63" w:name="_Toc21"/>
      <w:bookmarkEnd w:id="61"/>
      <w:bookmarkEnd w:id="62"/>
      <w:r>
        <w:rPr>
          <w:rtl w:val="true"/>
        </w:rPr>
        <w:t xml:space="preserve">موقف الإمام الصادق </w:t>
      </w:r>
      <w:r>
        <w:rPr>
          <w:rtl w:val="true"/>
        </w:rPr>
        <w:t>(</w:t>
      </w:r>
      <w:r>
        <w:rPr>
          <w:rtl w:val="true"/>
        </w:rPr>
        <w:t>علیه السّلام</w:t>
      </w:r>
      <w:r>
        <w:rPr>
          <w:rtl w:val="true"/>
        </w:rPr>
        <w:t xml:space="preserve">) </w:t>
      </w:r>
      <w:r>
        <w:rPr>
          <w:rtl w:val="true"/>
        </w:rPr>
        <w:t>تجاه الحکومة الأمویة</w:t>
      </w:r>
      <w:bookmarkEnd w:id="63"/>
    </w:p>
    <w:p>
      <w:pPr>
        <w:pStyle w:val="BookText"/>
        <w:rPr/>
      </w:pPr>
      <w:r>
        <w:rPr>
          <w:rFonts w:ascii="IRNazanin" w:hAnsi="IRNazanin" w:eastAsia="IRNazanin"/>
          <w:color w:val="111111"/>
          <w:sz w:val="28"/>
          <w:sz w:val="28"/>
          <w:szCs w:val="28"/>
          <w:rtl w:val="true"/>
          <w:lang w:bidi="fa-IR"/>
        </w:rPr>
        <w:t>لا أرانی بحاجة الی نبش التاریخ، والتحدّث عن نواة هذه الشجرة الملعونة فی القرآن، وماضیها المخزی؛ فالجرائم التی سجّلتها فی سجلّ التاریخ متراکمة کتراکم الغیوم، ظلمات بعضها فوق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ارید أن ابدأ حدیثی من هناک، فانها رحلة طویلة متعبة ومزعجة، بل اکتفی بالتحدّث الیسیر عن اولئک الفراعنة والطواغیت الذین عاصروا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یجرّعونه الغصص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الیک شیئا من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عهد 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ذلک الامام المستضام الذی شاهد فجائع کربلاء ومصائبها، وتحمّل من الأذی ما لم یتحمّله نبیّ أو وصی نبیّ، وانصبّت علیه النوائب، وکأنها حلقات متسلسلة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لقد فجع الامام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برجالات أسرته، وعلی رأسهم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سید شباب أهل الجنة، وسبط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استشهد بأفجع صورة، وأفظع 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توالت علیه الماسی من نهب وسلب وسبی وأسر، وأنواع الإهانة، ومحاولات عدیدة لقتله سواء فی کربلاء أم الکوفة أم الشام، وتسییر آل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بکیفیة تندی منها جبهة الإنسانیة حیاء وخجلا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والکلّ یعلم ان تلک الجنایات والجرائم قام بها أغصان الشجرة الملعونة، من یزید بن معاویة بن أبی سفیان، والدّعی بن الدّعی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الی عمر بن سعد بن أبی وقاص المطعون فی نسبه، الی نظرائهم وأشباههم فی الخزی والعار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حدثت کلّ تلک الحوادث المزعجة المؤلمة فی کربلاء والکوفة والشام بمرأی ومسمع من الإمام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والإمام الصادق حفید الامام زین العابدین کما هو المعلوم، ویعلم اللّه تعالی کم حدّث الجدّ حفیده عما جری علیه فی تلک الرحلة المؤلمة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الکثیر من الأخبار المرویّة عن الإمام الصادق حول فاجعة کربلاء هو من مسموعاته عن جدّه الامام زین العابدین وأبیه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وباعتبار أن الحکومة الامویّة کانت غیر شرعیة، لهذا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یقف منها موقف العداء والکراهیّة ویحذّر </w:t>
      </w:r>
    </w:p>
    <w:p>
      <w:pPr>
        <w:pStyle w:val="BookText"/>
        <w:rPr/>
      </w:pPr>
      <w:r>
        <w:rPr>
          <w:rFonts w:ascii="IRNazanin" w:hAnsi="IRNazanin" w:eastAsia="IRNazanin"/>
          <w:color w:val="111111"/>
          <w:sz w:val="28"/>
          <w:sz w:val="28"/>
          <w:szCs w:val="28"/>
          <w:rtl w:val="true"/>
          <w:lang w:bidi="fa-IR"/>
        </w:rPr>
        <w:t>الشیعة من التعاون معها، والانضواء تحت قیادتها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وبهذه الأحادیث یتّضح لنا موقف الامام من الحکومة الأمویة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بندار، عن ابراهیم بن اسحاق، عن عبد اللّه بن حمّاد، عن علی بن أبی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لی صدیق من کتّاب بنی امیّة،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إستأذن لی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فاستأذنت له علیه، فأذن له، فلما أن دخل سلّم وجلس،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فی دیوان هؤلاء القوم، فأصبت من دنیاهم مالا کثیرا، وأغمضت فی مطالبه</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بنی امیة وجدوا من یکتب لهم، ویجبی لهم الفییء</w:t>
      </w:r>
      <w:r>
        <w:rPr>
          <w:rStyle w:val="FootnoteAnchor"/>
          <w:rtl w:val="true"/>
        </w:rPr>
        <w:footnoteReference w:id="145"/>
      </w:r>
      <w:r>
        <w:rPr>
          <w:rFonts w:ascii="IRNazanin" w:hAnsi="IRNazanin" w:eastAsia="IRNazanin"/>
          <w:color w:val="111111"/>
          <w:sz w:val="28"/>
          <w:sz w:val="28"/>
          <w:szCs w:val="28"/>
          <w:rtl w:val="true"/>
          <w:lang w:bidi="fa-IR"/>
        </w:rPr>
        <w:t>ویقاتل عنهم، ویشهد 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سلبونا حقّنا، ولو ترکهم الناس وما فی أیدیهم ما وجدوا شیئا إلّا ما وقع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لی مخرج منه؟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لک تفعل؟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فاخرج من جمیع ما اکتسبت فی دیوانهم، فمن عرفت منهم رددت علیه ماله، ومن لم تعرف تصدّقت به، وأنا أضمن لک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 الفتی رأسه طویلا،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أبی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الفتی معنا الی الکوفة، فما ترک شیئا علی وجه الأرض إلّا خرج منه، حتی ثیابه التی کانت علی بدنه،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w:t>
      </w:r>
      <w:r>
        <w:rPr>
          <w:rStyle w:val="FootnoteAnchor"/>
          <w:rtl w:val="true"/>
        </w:rPr>
        <w:footnoteReference w:id="146"/>
      </w:r>
      <w:r>
        <w:rPr>
          <w:rFonts w:ascii="IRNazanin" w:hAnsi="IRNazanin" w:eastAsia="IRNazanin"/>
          <w:color w:val="111111"/>
          <w:sz w:val="28"/>
          <w:sz w:val="28"/>
          <w:szCs w:val="28"/>
          <w:rtl w:val="true"/>
          <w:lang w:bidi="fa-IR"/>
        </w:rPr>
        <w:t>له قسمة، واشترینا له ثیابا، وبعثنا إلیه بنفقة؛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أتی علیه إلاّ أشهر قلائل حتی مرض، فکنّا نعوده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فدخلت علیه یوما وهو فی السّوق</w:t>
      </w:r>
      <w:r>
        <w:rPr>
          <w:rStyle w:val="FootnoteAnchor"/>
          <w:rtl w:val="true"/>
        </w:rPr>
        <w:footnoteReference w:id="14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عینیه ثم 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فتولّینا أمر، فخرجت حتی 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جعلت فداک،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عند موته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محمد المعلّی بن محمد، عن بعض أصحابه، عن أبی بصیر قال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لی جار یتّبع السلطان، فأصاب مالا، فأعدّ قیانا</w:t>
      </w:r>
      <w:r>
        <w:rPr>
          <w:rStyle w:val="FootnoteAnchor"/>
          <w:rtl w:val="true"/>
        </w:rPr>
        <w:footnoteReference w:id="149"/>
      </w:r>
      <w:r>
        <w:rPr>
          <w:rFonts w:ascii="IRNazanin" w:hAnsi="IRNazanin" w:eastAsia="IRNazanin"/>
          <w:color w:val="111111"/>
          <w:sz w:val="28"/>
          <w:sz w:val="28"/>
          <w:szCs w:val="28"/>
          <w:rtl w:val="true"/>
          <w:lang w:bidi="fa-IR"/>
        </w:rPr>
        <w:t>وکان یجمع الجمیع إلیه، ویشرب المسکر، ویؤذینی، فشکوته إلی نفسه غیر مرّة</w:t>
      </w:r>
      <w:r>
        <w:rPr>
          <w:rStyle w:val="FootnoteAnchor"/>
          <w:rtl w:val="true"/>
        </w:rPr>
        <w:footnoteReference w:id="150"/>
      </w:r>
      <w:r>
        <w:rPr>
          <w:rFonts w:ascii="IRNazanin" w:hAnsi="IRNazanin" w:eastAsia="IRNazanin"/>
          <w:color w:val="111111"/>
          <w:sz w:val="28"/>
          <w:sz w:val="28"/>
          <w:szCs w:val="28"/>
          <w:rtl w:val="true"/>
          <w:lang w:bidi="fa-IR"/>
        </w:rPr>
        <w:t xml:space="preserve">فلم ینته؛ </w:t>
      </w:r>
    </w:p>
    <w:p>
      <w:pPr>
        <w:pStyle w:val="BookText"/>
        <w:rPr/>
      </w:pPr>
      <w:r>
        <w:rPr>
          <w:rFonts w:ascii="IRNazanin" w:hAnsi="IRNazanin" w:eastAsia="IRNazanin"/>
          <w:color w:val="111111"/>
          <w:sz w:val="28"/>
          <w:sz w:val="28"/>
          <w:szCs w:val="28"/>
          <w:rtl w:val="true"/>
          <w:lang w:bidi="fa-IR"/>
        </w:rPr>
        <w:t>فلما ألححت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مبتلی، وأنت رجل معافی، فلو عرضتنی</w:t>
      </w:r>
      <w:r>
        <w:rPr>
          <w:rStyle w:val="FootnoteAnchor"/>
          <w:rtl w:val="true"/>
        </w:rPr>
        <w:footnoteReference w:id="151"/>
      </w:r>
      <w:r>
        <w:rPr>
          <w:rFonts w:ascii="IRNazanin" w:hAnsi="IRNazanin" w:eastAsia="IRNazanin"/>
          <w:color w:val="111111"/>
          <w:sz w:val="28"/>
          <w:sz w:val="28"/>
          <w:szCs w:val="28"/>
          <w:rtl w:val="true"/>
          <w:lang w:bidi="fa-IR"/>
        </w:rPr>
        <w:t>لصاحبک رجوت أن ینقذنی اللّه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فوقع ذلک له فی قلبی، فلما صرت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له حاله؛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الی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أنت علیه، وأضمن لک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رجعت الی الکوفة أتانی فیمن أتی، فاحتبسته عندی حتی خلا منزلی، ثم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ذکرتک لابی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رجعت الی الکوفة سیأتیک،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ما أنت علیه، وأضمن لک علی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Style w:val="FootnoteAnchor"/>
          <w:rtl w:val="true"/>
        </w:rPr>
        <w:footnoteReference w:id="152"/>
      </w:r>
      <w:r>
        <w:rPr>
          <w:rFonts w:ascii="IRNazanin" w:hAnsi="IRNazanin" w:eastAsia="IRNazanin"/>
          <w:color w:val="111111"/>
          <w:sz w:val="28"/>
          <w:sz w:val="28"/>
          <w:szCs w:val="28"/>
          <w:rtl w:val="true"/>
          <w:lang w:bidi="fa-IR"/>
        </w:rPr>
        <w:t>، لقد قال لک أبو عبد اللّه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أنه قد قال لی ما قلت،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بعد أیام بعث إلیّ فدعانی، وإذا هو خلف داره عریان،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بقی فی منزلی شیء إلّا وقد أخرجته، وأنا کما تری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فمضیت إلی إخواننا فجمعت له ما کسوته به، ثم لم تأت علیه أیام یسیرة حتی بعث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علیل، فأتنی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فجعلت أختلف إلیه، واعالجه حتی نزل به الموت، فکنت عنده جالسا وهو یجود بنفسه فغشی علیه غشیة، ثم أفاق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 صاحبک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حججت، أتیت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فاستأذنت علیه، فلما دخلت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من داخل البیت، وإحدی رجلیّ فی الصحن، والاخری فی دهلیز 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وفینا لصاحبک</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داود ابن زربی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مولی لعلی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بالکوفة، فقدم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الحیرة، فأتیته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کلّمت داود بن علی، أو بعض هؤلاء فأدخل فی بعض هذه الولایات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 الحکومیة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فانصرفت الی منزلی، فتفکرت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أحسبه منعنی إلّا مخافة أن أظلم أو أجور، واللّه لآتینّه ولا عطینّه الطلاق والعتاق والأیمان المغلّظة أن لا أظلم أحدا ولا أجور، ولأعدلن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فکرت فی إبائک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فظننت أنک إنما منعتنی وکرهت ذلک مخافة أن أجور </w:t>
      </w:r>
    </w:p>
    <w:p>
      <w:pPr>
        <w:pStyle w:val="BookText"/>
        <w:rPr/>
      </w:pPr>
      <w:r>
        <w:rPr>
          <w:rFonts w:ascii="IRNazanin" w:hAnsi="IRNazanin" w:eastAsia="IRNazanin"/>
          <w:color w:val="111111"/>
          <w:sz w:val="28"/>
          <w:sz w:val="28"/>
          <w:szCs w:val="28"/>
          <w:rtl w:val="true"/>
          <w:lang w:bidi="fa-IR"/>
        </w:rPr>
        <w:t>أو أظلم؛ وإن کل إمرأة لی طالق، وکل مملوک لی حرّ، علیّ وعلی إن ظلمت أحدا، أو جرت علیه، وإن لم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علیه الایمان، فرفع رأسه الی السماء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السماء أیسر علیک من ذلک</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و</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اصحابنا، عن سهل بن زیاد، عن علی ابن أسباط، عن محمد بن عذافر،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عذافر إنّک تعامل أبا أیّوب والربیع، فما حالک إذا نودی بک فی أعوان الظلمة؟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فوجم أبی</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 ما أصابه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عذافر إنّما خوّفتک بما خوّفنی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أبی فلم یزل مغموما مکروبا حتی مات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هشام بن سالم، عن جهم بن 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تغشی سلطان هؤلاء؟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بدینی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فعزمت علی ذلک؟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سلم لک دینک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64" w:name="pg13606_143504"/>
    </w:p>
    <w:p>
      <w:pPr>
        <w:pStyle w:val="Heading2"/>
        <w:numPr>
          <w:ilvl w:val="1"/>
          <w:numId w:val="1"/>
        </w:numPr>
        <w:rPr/>
      </w:pPr>
      <w:bookmarkStart w:id="65" w:name="__RefHeading___Toc304913_3830689328"/>
      <w:bookmarkStart w:id="66" w:name="_Toc22"/>
      <w:bookmarkEnd w:id="64"/>
      <w:bookmarkEnd w:id="65"/>
      <w:r>
        <w:rPr>
          <w:rtl w:val="true"/>
        </w:rPr>
        <w:t xml:space="preserve">الحکام الامویّون المعاصرون للإمام الصادق </w:t>
      </w:r>
      <w:r>
        <w:rPr>
          <w:rtl w:val="true"/>
        </w:rPr>
        <w:t>(</w:t>
      </w:r>
      <w:r>
        <w:rPr>
          <w:rtl w:val="true"/>
        </w:rPr>
        <w:t>علیه السّلام</w:t>
      </w:r>
      <w:r>
        <w:rPr>
          <w:rtl w:val="true"/>
        </w:rPr>
        <w:t>)</w:t>
      </w:r>
      <w:bookmarkEnd w:id="66"/>
    </w:p>
    <w:p>
      <w:pPr>
        <w:pStyle w:val="Heading3"/>
        <w:numPr>
          <w:ilvl w:val="2"/>
          <w:numId w:val="1"/>
        </w:numPr>
        <w:rPr/>
      </w:pPr>
      <w:bookmarkStart w:id="67" w:name="__RefHeading___Toc304915_3830689328"/>
      <w:bookmarkStart w:id="68" w:name="_Toc23"/>
      <w:bookmarkEnd w:id="67"/>
      <w:r>
        <w:rPr>
          <w:rtl w:val="true"/>
        </w:rPr>
        <w:t>اشارة</w:t>
      </w:r>
      <w:bookmarkEnd w:id="68"/>
    </w:p>
    <w:p>
      <w:pPr>
        <w:pStyle w:val="BookText"/>
        <w:rPr/>
      </w:pPr>
      <w:r>
        <w:rPr>
          <w:rFonts w:ascii="IRNazanin" w:hAnsi="IRNazanin" w:eastAsia="IRNazanin"/>
          <w:color w:val="111111"/>
          <w:sz w:val="28"/>
          <w:sz w:val="28"/>
          <w:szCs w:val="28"/>
          <w:rtl w:val="true"/>
          <w:lang w:bidi="fa-IR"/>
        </w:rPr>
        <w:t xml:space="preserve">لعلّ من المناسب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مقام التحدث عن حیاة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نذکر أسماء الحکام الامویّین والعباسیّین الذین عاصرهم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سنوات ذلک 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خلال ذلک 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انتقلت السلطة الی اولئک المدّعین للخلافة، وسوف یظهر لنا أنه لم یکن هناک انتخاب ولا شوری ولا مؤهّلات للخلافة، من العلم والتقوی والورع أو العدالة أو التدبیر فی امور العباد والبلاد، بل کانت السلطة تنتقل من أحدهم الی الآخر حسب الهوی لاغیر، أو بالتلاعب والتزویر ممّن عنده خاتم الخلیفة الذی کان یختم به الرسائل وغیرها، فکان الرجل یکتب عن لسان الخلیفة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 بالخلافة علی من یرید ویختم ذلک بخاتم الخلیفة والخلیفة لا یعلم ذلک ابدا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وإلیک أسماء الحکاّم الأمویین المعاصرین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9" w:name="pg13606_143505"/>
    </w:p>
    <w:p>
      <w:pPr>
        <w:pStyle w:val="Heading3"/>
        <w:numPr>
          <w:ilvl w:val="2"/>
          <w:numId w:val="1"/>
        </w:numPr>
        <w:rPr/>
      </w:pPr>
      <w:bookmarkStart w:id="70" w:name="__RefHeading___Toc304917_3830689328"/>
      <w:bookmarkStart w:id="71" w:name="_Toc24"/>
      <w:bookmarkEnd w:id="69"/>
      <w:bookmarkEnd w:id="70"/>
      <w:r>
        <w:rPr/>
        <w:t>1</w:t>
      </w:r>
      <w:r>
        <w:rPr>
          <w:rtl w:val="true"/>
        </w:rPr>
        <w:t xml:space="preserve"> - </w:t>
      </w:r>
      <w:r>
        <w:rPr>
          <w:rtl w:val="true"/>
        </w:rPr>
        <w:t>عبدالملک بن مروان</w:t>
      </w:r>
      <w:bookmarkEnd w:id="71"/>
    </w:p>
    <w:p>
      <w:pPr>
        <w:pStyle w:val="BookText"/>
        <w:rPr/>
      </w:pPr>
      <w:r>
        <w:rPr>
          <w:rFonts w:ascii="IRNazanin" w:hAnsi="IRNazanin" w:eastAsia="IRNazanin"/>
          <w:color w:val="111111"/>
          <w:sz w:val="28"/>
          <w:sz w:val="28"/>
          <w:szCs w:val="28"/>
          <w:rtl w:val="true"/>
          <w:lang w:bidi="fa-IR"/>
        </w:rPr>
        <w:t>ابن الحکم بن أبی العاص بن أمیة، امه عائشة بنت معاویة بن المغیرة ابن أبی العاص، فهو اموی بین أمویین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جدّه المغیرة من أشدّ الناس عداء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فظفر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خروجه لغزوة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فامر بضرب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المغیرة جدّ عبد الملک لأمه، وهو الذی جدع انف حمزة یوم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 عبدالملک الحکم بعهد من أبیه مروان سنة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فی الملک إلی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قبل ولایته یجالس العلماء، ویحفظ الحدیث ویتعبّد فی المسجد وکان متقشفا، وقد انکر علی یزید بن معاویة حربه لعبد اللّه بن الزبیر،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لبعض من سار فی ذلک الجیش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ثکلتک أمک أتدری إلی من تسیر؟ إلی أول مولود ولد فی الإسلام، ومن حنّکه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حواریه، وابن ذات النطاقین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إن جئته نهارا وجدته صائما، وإن جئته لیلا وجدته قائما، فلو أن أهل الارض اطبقوا علی قتله لأکبهم اللّه جمیعا فی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ذلک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خاطبه عبد الملک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صارت الخلافة إلی عبد الملک وجّهنا عبد الملک مع الحجّاج حتی قتلناه، أی ابن الزبیر</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وذلک أن عبدالملک بن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ولی الخلافة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 </w:t>
      </w:r>
    </w:p>
    <w:p>
      <w:pPr>
        <w:pStyle w:val="BookText"/>
        <w:rPr/>
      </w:pPr>
      <w:r>
        <w:rPr>
          <w:rFonts w:ascii="IRNazanin" w:hAnsi="IRNazanin" w:eastAsia="IRNazanin"/>
          <w:color w:val="111111"/>
          <w:sz w:val="28"/>
          <w:sz w:val="28"/>
          <w:szCs w:val="28"/>
          <w:rtl w:val="true"/>
          <w:lang w:bidi="fa-IR"/>
        </w:rPr>
        <w:t>الحجاج ابن یوسف لحرب ابن الزبیر فی جیش من أهل الشام، وحوصر ابن الزبیر ستة أشهر وسبع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الحجّاج یرمی الکعبة بالمنجنیق من جبل أبی قبیس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الحجّاج لمّا رمی الکعبة بالمنجنیق أخذ قومه یرمون من أبی قبیس ویرتجزون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خطارة مثل الفنیق المزبد ارمی بها اعواد هذا المسجد</w:t>
      </w:r>
    </w:p>
    <w:p>
      <w:pPr>
        <w:pStyle w:val="BookText"/>
        <w:rPr/>
      </w:pPr>
      <w:r>
        <w:rPr>
          <w:rFonts w:ascii="IRNazanin" w:hAnsi="IRNazanin" w:eastAsia="IRNazanin"/>
          <w:color w:val="111111"/>
          <w:sz w:val="28"/>
          <w:sz w:val="28"/>
          <w:szCs w:val="28"/>
          <w:rtl w:val="true"/>
          <w:lang w:bidi="fa-IR"/>
        </w:rPr>
        <w:t>فجاءت صاعقة فاحرقتهم، فامتنع الناس من الرمی، وخطب بهم الحجّاج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تعلموا أن بنی اسرائیل کانوا اذا قرّبوا قربانا فجاءت نار فأکلته، علموا أنه قد تقبل منهم، وان لم تأکله النار علموا أن القربان 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یزل یخدعهم حتی عادوا فرموا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ودام الحصار والرمی للکعبة حتی قتل عبداللّه بن الزبیر فی جمادی الآخرة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وصلبه الحجاج منکوسا بعد قتله وبعث رأسه إلی عبد الملک بن مروان فطیف به فی البلاد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أفضی الأمر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المصحف بیده فاطبقه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آخر العهد بک أو هذا فراق بینی وبینک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عبدالملک فی سنة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وخطب الناس بخطبة قال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من قبلی من الخلفاء یأکلون ویؤکلون، وانی واللّه لا أوای أدواء هذه الامة إلّا بالسیف، ولست خلیفة المستضعف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المداهن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الخلیفة المأبون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ابن معاویة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الناس انا نحتمل منکم ما لم یکن عقد رایة، أو وثوب علی </w:t>
      </w:r>
    </w:p>
    <w:p>
      <w:pPr>
        <w:pStyle w:val="BookText"/>
        <w:rPr/>
      </w:pPr>
      <w:r>
        <w:rPr>
          <w:rFonts w:ascii="IRNazanin" w:hAnsi="IRNazanin" w:eastAsia="IRNazanin"/>
          <w:color w:val="111111"/>
          <w:sz w:val="28"/>
          <w:sz w:val="28"/>
          <w:szCs w:val="28"/>
          <w:rtl w:val="true"/>
          <w:lang w:bidi="fa-IR"/>
        </w:rPr>
        <w:t>منبر، هذا عمرو بن سعید حقه حقه قرابته وابنه قال برأسه هکذا قلنا بسیفنا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الجامعة التی خلعها من عنقه عندی، وقد أعطیت اللّه عهدا أن لا أضعها فی رأس أحد إلا أخرجها الصعداء فلیبلغ الشاهد الغائب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وعمرو بن سعید هو المعروف بالاشدق، قتله عبد الملک بیده سنة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فرغ من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أمیة أحب الیّ من زهر النواظر ولکن واللّه ما اجتمع فحلان فی شول قط إلا أخرج أحدهما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قتله لعمرو بن سعید غدرا لانه آمنه وحلف له وجعله ولی بعده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عبدالملک له اقدام علی سفک الدماء ولما قالت له ام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انک شربت الطلی بعد العبادة والنسک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واللّه والدماء أیضا شربتها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أول بادرة صدرت منه وتعتبر منهاجا لسیرته أنه نهی عن الأمر بالمعروف والنهی عن المنکر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یأمرنی أحد بتقوی اللّه إلّا ضربت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حمل الحجاج بن یوسف علی رقاب المسلمین عندما ولاّه علی الحجاز والعراق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الحسن البصری عن عبد الملک بن مروان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فی رجل، الحجاج سیئة من سیئاته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حضرته الوفاة أوصی ولده الولید، فی أخذ البیعة له بالسیف وقال وهو فی آخر ساعة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ولید حضر الوداع وذهب الخداع </w:t>
      </w:r>
    </w:p>
    <w:p>
      <w:pPr>
        <w:pStyle w:val="BookText"/>
        <w:rPr/>
      </w:pPr>
      <w:r>
        <w:rPr>
          <w:rFonts w:ascii="IRNazanin" w:hAnsi="IRNazanin" w:eastAsia="IRNazanin"/>
          <w:color w:val="111111"/>
          <w:sz w:val="28"/>
          <w:sz w:val="28"/>
          <w:szCs w:val="28"/>
          <w:rtl w:val="true"/>
          <w:lang w:bidi="fa-IR"/>
        </w:rPr>
        <w:t>وحلّ القضاء فبکی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تعصر عینیک کما تعصر الامة الوکاء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أنا مت فغسّلنی وکفّنی وصلّ علیّ واسلمنی الی عمر بن عبدالعزیز یدلینی فی حفرتی، وأخرج أنت إلی الناس والبس لهم جلد نمر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واقعد علی المنبر، وادع الناس إلی بیعتک فمن مال بوجهه کذا فقل له بالسیف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وتنکر للصدیق والقریب، واسمع للبعید، وأوصیک بالحجّاج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نأخذ صورة عن کیفیة أخذ البیعة من الناس لخلیفة جدید، یتولی ادارة شؤون الامة، فهل للامة اختیار فی الانتخاب أم انها مرغمة لیس لها أی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یحق لها الاعتراض علی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والمعارض یقتل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تصح مثل هذه البیعة التی سنّ نظامها العهد الاموی؟ وهل یصح ان یسمّی من یفوز بمثل هذا التعیین الاجباری بأمیر المؤمنین ویکتب ذلک بحروف بارزة؟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لا أدری ولعل هناک من یدری، وإلی القاریء النبیه الحکم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عبد الملک یبتعد عن دماء بنی هاشم لا تدینا ولکنه رأی عاقبة آل أبی سفیان السیئة من وراء ذلک، کما یشیر بکتابه للحجاج بن یوسف فی عدم التعرض لهم، ومع هذا فقد حمل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مقیدا من المدینة إلی الشام، کما حدّث الحافظ أبو نعیم فی حلیة الاولیاء</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یسعنا التوسع فی البحث عن عبدالملک واعماله </w:t>
      </w:r>
      <w:bookmarkStart w:id="72" w:name="pg13606_143509"/>
    </w:p>
    <w:p>
      <w:pPr>
        <w:pStyle w:val="BookText"/>
        <w:rPr/>
      </w:pPr>
      <w:bookmarkEnd w:id="72"/>
      <w:r>
        <w:rPr>
          <w:rFonts w:ascii="IRNazanin" w:hAnsi="IRNazanin" w:eastAsia="IRNazanin"/>
          <w:color w:val="111111"/>
          <w:sz w:val="28"/>
          <w:sz w:val="28"/>
          <w:szCs w:val="28"/>
          <w:rtl w:val="true"/>
          <w:lang w:bidi="fa-IR"/>
        </w:rPr>
        <w:t>وسوء سیرة عماّله فی الرعیة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304919_3830689328"/>
      <w:bookmarkStart w:id="74" w:name="_Toc25"/>
      <w:bookmarkEnd w:id="73"/>
      <w:r>
        <w:rPr/>
        <w:t>2</w:t>
      </w:r>
      <w:r>
        <w:rPr>
          <w:rtl w:val="true"/>
        </w:rPr>
        <w:t xml:space="preserve"> - </w:t>
      </w:r>
      <w:r>
        <w:rPr>
          <w:rtl w:val="true"/>
        </w:rPr>
        <w:t>الولید بن عبدالملک</w:t>
      </w:r>
      <w:bookmarkEnd w:id="74"/>
    </w:p>
    <w:p>
      <w:pPr>
        <w:pStyle w:val="BookText"/>
        <w:rPr/>
      </w:pPr>
      <w:r>
        <w:rPr>
          <w:rFonts w:ascii="IRNazanin" w:hAnsi="IRNazanin" w:eastAsia="IRNazanin"/>
          <w:color w:val="111111"/>
          <w:sz w:val="28"/>
          <w:sz w:val="28"/>
          <w:szCs w:val="28"/>
          <w:rtl w:val="true"/>
          <w:lang w:bidi="fa-IR"/>
        </w:rPr>
        <w:t xml:space="preserve">ولی الامر بعد أبیه یوم الخمیس فی النصف من شوال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الیوم الذی مات فیه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الولید ولی عهده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والیا الی أن مات یوم السبت فی النصف من جمادی الاولی سنة خمس وتسعین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ولایته تسع سنین وسبعة أشهر وله ست واربعون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وامّه ولادة بنت العباس بن جزء بن الحارث بن زهیر بن جذیمة العبسی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الولید له سطوة شدیدة لا یتوقف اذا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کثیر النکاح والطلاق، یقال أنه تزوج ثلاثا وستین امرأة غیر الاماء، وکان لجوجا، کثیر الاکل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یغلب علیه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الذی بنی جامع دمشق، والذی عرف بالجامع الاموی، وانفق علی ذلک أربعمائة صندوق من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کل صندوق أربعة عشر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کان فی کل صندوق ثمانیة وعشرون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لامه الناس علی ذلک وأنه انفق مال بیت المسلمین فخطبهم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هذا کله من 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الامویین یعدّون الاموال التی تجیء لهم هی ملکهم یتصرفون بها کیف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أنه زاد فی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وزخرفه ونمّقه، ورصّعه بالفسیفساء وهی الفص المذهب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وادخل فیه حجر ازواج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المنازل التی حوله، فقال له خبیب بن عبد اللّه بن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انشدک اللّه أن </w:t>
      </w:r>
    </w:p>
    <w:p>
      <w:pPr>
        <w:pStyle w:val="BookText"/>
        <w:rPr/>
      </w:pPr>
      <w:r>
        <w:rPr>
          <w:rFonts w:ascii="Amiri" w:hAnsi="Amiri" w:eastAsia="Amiri" w:cs="Amiri"/>
          <w:color w:val="111111"/>
          <w:sz w:val="28"/>
          <w:sz w:val="28"/>
          <w:szCs w:val="28"/>
          <w:rtl w:val="true"/>
          <w:lang w:bidi="ar-SA"/>
        </w:rPr>
        <w:t xml:space="preserve">تهدم آیة من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یُنادُونَکَ مِنْ وَراءِ الْحُجُراتِ</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الولید بضربه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أیامه مات الامام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مسموما وذلک فی الخامس والعشرین من شهر محرم الحرام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الولید هو الذی دسّ الیه السم ویقال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هشام بن عبد الملک هو الذی دس إلیه السم بأمر من الولید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السنة الثانیة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النصف من جمادی الآخرة أو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یدّعی نزول الوحی علیه وانه لا یعمل إلا بوحی من اللّه تعالی وبهذا ینطبق علیه الحدیث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ثقیف مبیر وکذاب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حققنا ذلک فی غیر هذا المکان</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هلاک الولید خطّط بعض المخالفین من اجل الوصول الی السلطة، ولمّا رأوا فی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الشخصیّة الدینیة المرموقة، قرّروا أن یتّخذوا من شخصیته وسیلة لتحقیق هدفهم المنشود، ولهذا اجتمعوا بالامام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وطلبوا منه التعاون معهم، فرفض الامام ذلک، وردّ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فخرجوا صاغرین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هذا الحدیث الذی یروی جانبا من القصة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عن أبیه، عن ابن أبی عمیر، عن عمر بن اذینة، عن زرارة، عن عبد الکریم بن عتبة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إذ دخل </w:t>
      </w:r>
    </w:p>
    <w:p>
      <w:pPr>
        <w:pStyle w:val="BookText"/>
        <w:rPr/>
      </w:pPr>
      <w:r>
        <w:rPr>
          <w:rFonts w:ascii="IRNazanin" w:hAnsi="IRNazanin" w:eastAsia="IRNazanin"/>
          <w:color w:val="111111"/>
          <w:sz w:val="28"/>
          <w:sz w:val="28"/>
          <w:szCs w:val="28"/>
          <w:rtl w:val="true"/>
          <w:lang w:bidi="fa-IR"/>
        </w:rPr>
        <w:t>علی اناس من المعتزلة فیهم</w:t>
      </w:r>
      <w:r>
        <w:rPr>
          <w:rStyle w:val="FootnoteAnchor"/>
          <w:rtl w:val="true"/>
        </w:rPr>
        <w:footnoteReference w:id="164"/>
      </w:r>
      <w:r>
        <w:rPr>
          <w:rFonts w:ascii="IRNazanin" w:hAnsi="IRNazanin" w:eastAsia="IRNazanin"/>
          <w:color w:val="111111"/>
          <w:sz w:val="28"/>
          <w:sz w:val="28"/>
          <w:szCs w:val="28"/>
          <w:rtl w:val="true"/>
          <w:lang w:bidi="fa-IR"/>
        </w:rPr>
        <w:t>عمرو بن عبید وواصل بن عطاء وحفص بن سالم مولی ابن هبیرة وناس من رؤسائهم وذلک حدثان</w:t>
      </w:r>
      <w:r>
        <w:rPr>
          <w:rStyle w:val="FootnoteAnchor"/>
          <w:rtl w:val="true"/>
        </w:rPr>
        <w:footnoteReference w:id="165"/>
      </w:r>
      <w:r>
        <w:rPr>
          <w:rFonts w:ascii="IRNazanin" w:hAnsi="IRNazanin" w:eastAsia="IRNazanin"/>
          <w:color w:val="111111"/>
          <w:sz w:val="28"/>
          <w:sz w:val="28"/>
          <w:szCs w:val="28"/>
          <w:rtl w:val="true"/>
          <w:lang w:bidi="fa-IR"/>
        </w:rPr>
        <w:t xml:space="preserve">قتل الولید واختلاف أهل الشام بینهم فتکلّموا وأکثروا وخطبوا فأطالوا فقال لهم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إنکم قد أکثرتم علیّ فاسندوا أمرکم الی رجل منکم ولیتکلّم بحججکم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فأسندوا أمرهم إلی عمرو بن عبید؛ فتکلّم فأبلغ وأطال، فکان فیما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قتل أهل الشام خلیفتهم وضرب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ببعض</w:t>
      </w:r>
      <w:r>
        <w:rPr>
          <w:rStyle w:val="FootnoteAnchor"/>
          <w:rtl w:val="true"/>
        </w:rPr>
        <w:footnoteReference w:id="166"/>
      </w:r>
      <w:r>
        <w:rPr>
          <w:rFonts w:ascii="IRNazanin" w:hAnsi="IRNazanin" w:eastAsia="IRNazanin"/>
          <w:color w:val="111111"/>
          <w:sz w:val="28"/>
          <w:sz w:val="28"/>
          <w:szCs w:val="28"/>
          <w:rtl w:val="true"/>
          <w:lang w:bidi="fa-IR"/>
        </w:rPr>
        <w:t>وشتّت اللّه أمرهم فنظرنا فوجدنا رجلا له دین وعقل ومروّة وموضع ومعدن للخلافة وهو محمد بن عبد اللّه بن الحسن فأردنا أن تجتمع علیه فنبایعه ثم نظهر معه فمن کان بایعنا فهو</w:t>
      </w:r>
      <w:r>
        <w:rPr>
          <w:rStyle w:val="FootnoteAnchor"/>
          <w:rtl w:val="true"/>
        </w:rPr>
        <w:footnoteReference w:id="167"/>
      </w:r>
      <w:r>
        <w:rPr>
          <w:rFonts w:ascii="IRNazanin" w:hAnsi="IRNazanin" w:eastAsia="IRNazanin"/>
          <w:color w:val="111111"/>
          <w:sz w:val="28"/>
          <w:sz w:val="28"/>
          <w:szCs w:val="28"/>
          <w:rtl w:val="true"/>
          <w:lang w:bidi="fa-IR"/>
        </w:rPr>
        <w:t>منّا وکنا منه ومن اعتزلنا کففنا عنه ومن نصب لنا جاهدناه ونصبنا له علی بغیه ورده إلی الحق وأهله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أحببنا أن نعرض ذلک علیک فتدخل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لاغنی بنا عن مثلک لموضعک وکثرة شیعتک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فرغ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أکلّکم علی مثل ما قال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فحمد اللّه وأثنی علیه وصلّی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نسخط إذا عصی اللّه، فأمّا إذا اطیع رضینا، أخبرنی یاعمرو لو أن الامة قلّدتک أمرها وولّتک بغیر قتال ولا مؤونة وقیل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من شئت، من کنت تولّیها؟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أجعلها شوری بین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المسلمین کلّهم؟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فقهائهم وخیارهم؟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وغیرهم؟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والعرب والعجم؟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یاعمرو أتتولّی أبا بکر وعمر أو تتبرّأ منهما؟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أتولاّهما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خالفتهما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تقولون أنتم تتولّونهما أو تتبرّؤون منهما؟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نتولاّهما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 إن کنت رجلا تتبرّء منهما فإنّه یجوز لک الخلاف علیهما، وإن کنت تتولّاهما فقد خالفتهما، قد عهد</w:t>
      </w:r>
      <w:r>
        <w:rPr>
          <w:rStyle w:val="FootnoteAnchor"/>
          <w:rtl w:val="true"/>
        </w:rPr>
        <w:footnoteReference w:id="168"/>
      </w:r>
      <w:r>
        <w:rPr>
          <w:rFonts w:ascii="IRNazanin" w:hAnsi="IRNazanin" w:eastAsia="IRNazanin"/>
          <w:color w:val="111111"/>
          <w:sz w:val="28"/>
          <w:sz w:val="28"/>
          <w:szCs w:val="28"/>
          <w:rtl w:val="true"/>
          <w:lang w:bidi="fa-IR"/>
        </w:rPr>
        <w:t xml:space="preserve">عمر إلی أبی بکر فبایعه ولم یشاور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أحدا ثم ردّها أبو بکر علیه ولم یشاور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أحدا ثم جعلها عمر شوری بین ستّة وأخرج منها جمیع المهاجرین والانصار غیر أولئک الستّة من قریش وأوصی فیهم</w:t>
      </w:r>
      <w:r>
        <w:rPr>
          <w:rStyle w:val="FootnoteAnchor"/>
          <w:rtl w:val="true"/>
        </w:rPr>
        <w:footnoteReference w:id="169"/>
      </w:r>
      <w:r>
        <w:rPr>
          <w:rFonts w:ascii="IRNazanin" w:hAnsi="IRNazanin" w:eastAsia="IRNazanin"/>
          <w:color w:val="111111"/>
          <w:sz w:val="28"/>
          <w:sz w:val="28"/>
          <w:szCs w:val="28"/>
          <w:rtl w:val="true"/>
          <w:lang w:bidi="fa-IR"/>
        </w:rPr>
        <w:t>شیئا لا أراک ترضی به أنت ولا أصحابک إذ جعلتها شوری بین جمیع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صهیبا</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یصلّی بالناس ثلاثة أیام وأن یشاور اولئک الستّة لیس معهم أحد إلّا ابن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یشاورونه، ولیس له من الأمر شیء، وأوصی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بحضرته من المهاجرین والأنصار إن مضت ثلاثة أیام قبل أن یفرغوا أو یبایعوا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یضربوا أعناق أولئک الستة جمیعا، فإن اجتمع أربعة قبل أن تمضی ثلاثة أیام وخالف اثنان أن یضربوا أعناق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الاثنین أفترضون بهذا أنتم فیما تجعلون من الشوری فی جماعة من المسلمین؟</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أرأیت لو بایعت صاحبک الذی تدعونی إلی بیعته ثم اجتمعت لکم</w:t>
      </w:r>
      <w:r>
        <w:rPr>
          <w:rStyle w:val="FootnoteAnchor"/>
          <w:rtl w:val="true"/>
        </w:rPr>
        <w:footnoteReference w:id="171"/>
      </w:r>
      <w:r>
        <w:rPr>
          <w:rFonts w:ascii="IRNazanin" w:hAnsi="IRNazanin" w:eastAsia="IRNazanin"/>
          <w:color w:val="111111"/>
          <w:sz w:val="28"/>
          <w:sz w:val="28"/>
          <w:szCs w:val="28"/>
          <w:rtl w:val="true"/>
          <w:lang w:bidi="fa-IR"/>
        </w:rPr>
        <w:t>الامّة فلم یختلف علیکم رجلان فیها</w:t>
      </w:r>
      <w:r>
        <w:rPr>
          <w:rStyle w:val="FootnoteAnchor"/>
          <w:rtl w:val="true"/>
        </w:rPr>
        <w:footnoteReference w:id="172"/>
      </w:r>
      <w:r>
        <w:rPr>
          <w:rFonts w:ascii="IRNazanin" w:hAnsi="IRNazanin" w:eastAsia="IRNazanin"/>
          <w:color w:val="111111"/>
          <w:sz w:val="28"/>
          <w:sz w:val="28"/>
          <w:szCs w:val="28"/>
          <w:rtl w:val="true"/>
          <w:lang w:bidi="fa-IR"/>
        </w:rPr>
        <w:t>فأفضتم إلی المشرکین الذین لا یسلمون ولا یؤدّون</w:t>
      </w:r>
      <w:r>
        <w:rPr>
          <w:rStyle w:val="FootnoteAnchor"/>
          <w:rtl w:val="true"/>
        </w:rPr>
        <w:footnoteReference w:id="173"/>
      </w:r>
      <w:r>
        <w:rPr>
          <w:rFonts w:ascii="IRNazanin" w:hAnsi="IRNazanin" w:eastAsia="IRNazanin"/>
          <w:color w:val="111111"/>
          <w:sz w:val="28"/>
          <w:sz w:val="28"/>
          <w:szCs w:val="28"/>
          <w:rtl w:val="true"/>
          <w:lang w:bidi="fa-IR"/>
        </w:rPr>
        <w:t xml:space="preserve">الجزیة أکان </w:t>
      </w:r>
    </w:p>
    <w:p>
      <w:pPr>
        <w:pStyle w:val="BookText"/>
        <w:rPr/>
      </w:pPr>
      <w:r>
        <w:rPr>
          <w:rFonts w:ascii="IRNazanin" w:hAnsi="IRNazanin" w:eastAsia="IRNazanin"/>
          <w:color w:val="111111"/>
          <w:sz w:val="28"/>
          <w:sz w:val="28"/>
          <w:szCs w:val="28"/>
          <w:rtl w:val="true"/>
          <w:lang w:bidi="fa-IR"/>
        </w:rPr>
        <w:t xml:space="preserve">عندکم وعند صاحبکم من العلم ما تسیرون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المشرکین فی حروبه؟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فتصنع ماذا؟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ندعوهم إلی الإسلام فإن أبوا دعوناهم إلی الجزیة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مجوسا لیسوا بأهل الکتاب؟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کانوا مشرکی العرب وعبدة الأوثان؟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القرآن تقرؤه؟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فاستثناء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واشتراطه من الذین اوتوا الکتاب فیهم</w:t>
      </w:r>
      <w:r>
        <w:rPr>
          <w:rStyle w:val="FootnoteAnchor"/>
          <w:rtl w:val="true"/>
        </w:rPr>
        <w:footnoteReference w:id="175"/>
      </w:r>
      <w:r>
        <w:rPr>
          <w:rFonts w:ascii="IRNazanin" w:hAnsi="IRNazanin" w:eastAsia="IRNazanin"/>
          <w:color w:val="111111"/>
          <w:sz w:val="28"/>
          <w:sz w:val="28"/>
          <w:szCs w:val="28"/>
          <w:rtl w:val="true"/>
          <w:lang w:bidi="fa-IR"/>
        </w:rPr>
        <w:t>والذین لم یؤتوا الکتاب سواء؟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عمّن أخذت 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الناس یقولون</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 ذا، فإن هم أبوا الجزیة فقاتلتهم فظهرت علیهم کیف </w:t>
      </w:r>
    </w:p>
    <w:p>
      <w:pPr>
        <w:pStyle w:val="BookText"/>
        <w:rPr/>
      </w:pPr>
      <w:r>
        <w:rPr>
          <w:rFonts w:ascii="IRNazanin" w:hAnsi="IRNazanin" w:eastAsia="IRNazanin"/>
          <w:color w:val="111111"/>
          <w:sz w:val="28"/>
          <w:sz w:val="28"/>
          <w:szCs w:val="28"/>
          <w:rtl w:val="true"/>
          <w:lang w:bidi="fa-IR"/>
        </w:rPr>
        <w:t>تصنع بالغنیمة؟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الخمس واقسّم أربعة أخماس بین من قاتل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الخمس من تعطیه؟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حیثما سمّی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اعْلَمُوا أَنَّما غَنِمْتُمْ مِنْ شَیْ‌ءٍ فَأَنَّ لِلّهِ خُمُسَهُ وَ لِلرَّسُولِ وَ لِذِی الْقُرْبی وَ الْیَتامی وَ الْمَساکِینِ وَ ابْنِ السَّبِیلِ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للرسول من تعطیه؟ ومن ذو القربی؟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اختلف فیه الفقهاء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الخلیفة، 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المسلمین قاتلوا علیه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ذلک تقول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فأراک لاتدری فدع ذا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الاربعة أخماس تقسّمها بین جمیع من قاتل علیها؟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سیرته، بینی وبینک فقهاء أهل المدینة ومشیختهم فاسألهم فإنهم لا یختلفون ولا یتنازعون فی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صالح الأعراب علی أن یدعهم فی دیارهم ولا یهاجروا، علی إن دهمه من </w:t>
      </w:r>
    </w:p>
    <w:p>
      <w:pPr>
        <w:pStyle w:val="BookText"/>
        <w:rPr/>
      </w:pPr>
      <w:r>
        <w:rPr>
          <w:rFonts w:ascii="Amiri" w:hAnsi="Amiri" w:eastAsia="Amiri" w:cs="Amiri"/>
          <w:color w:val="111111"/>
          <w:sz w:val="28"/>
          <w:sz w:val="28"/>
          <w:szCs w:val="28"/>
          <w:rtl w:val="true"/>
          <w:lang w:bidi="ar-SA"/>
        </w:rPr>
        <w:t>عدوّه دهم</w:t>
      </w:r>
      <w:r>
        <w:rPr>
          <w:rStyle w:val="FootnoteAnchor"/>
          <w:rtl w:val="true"/>
        </w:rPr>
        <w:footnoteReference w:id="178"/>
      </w:r>
      <w:r>
        <w:rPr>
          <w:rFonts w:ascii="IRNazanin" w:hAnsi="IRNazanin" w:eastAsia="IRNazanin"/>
          <w:color w:val="111111"/>
          <w:sz w:val="28"/>
          <w:sz w:val="28"/>
          <w:szCs w:val="28"/>
          <w:rtl w:val="true"/>
          <w:lang w:bidi="fa-IR"/>
        </w:rPr>
        <w:t>أن یستنفرهم فیقاتل بهم ولیس لهم فی الغنیمة نصیب، وأنت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جمیعهم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ما قلت فی سیرته فی المشرکین، ومع هذا</w:t>
      </w:r>
      <w:r>
        <w:rPr>
          <w:rStyle w:val="FootnoteAnchor"/>
          <w:rtl w:val="true"/>
        </w:rPr>
        <w:footnoteReference w:id="179"/>
      </w:r>
      <w:r>
        <w:rPr>
          <w:rFonts w:ascii="IRNazanin" w:hAnsi="IRNazanin" w:eastAsia="IRNazanin"/>
          <w:color w:val="111111"/>
          <w:sz w:val="28"/>
          <w:sz w:val="28"/>
          <w:szCs w:val="28"/>
          <w:rtl w:val="true"/>
          <w:lang w:bidi="fa-IR"/>
        </w:rPr>
        <w:t>ما تقول فی الصدقة؟</w:t>
      </w:r>
    </w:p>
    <w:p>
      <w:pPr>
        <w:pStyle w:val="BookText"/>
        <w:rPr/>
      </w:pPr>
      <w:r>
        <w:rPr>
          <w:rFonts w:ascii="Amiri" w:hAnsi="Amiri" w:eastAsia="Amiri" w:cs="Amiri"/>
          <w:color w:val="111111"/>
          <w:sz w:val="28"/>
          <w:sz w:val="28"/>
          <w:szCs w:val="28"/>
          <w:rtl w:val="true"/>
          <w:lang w:bidi="ar-SA"/>
        </w:rPr>
        <w:t>فقرأ علیه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 الْمَساکِینِ وَ الْعامِلِینَ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 الآیة</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فکیف تقسّمها؟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اقسّمها علی ثمانیة أجزاء فأعطی کلّ جزء سن الثمانیة جزءا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صنف منهم عشرة آلاف وصنف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واحدا أو رجلین أو ثلاثة جعلت لهذا الواحد مثل ما جعلت للعشرة آلاف؟</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وتجمع صدقات أهل الحضر وأهل البوادی فتجعلهم فیها سواء؟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خالفت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قلت فی سیرته، کان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یقسّم صدقة أهل البوادی فی أهل البوادی، وصدقة أهل الحضر فی أهل الحضر، ولا یقسّمه بینهم بالسویّة وإنما یقسمه علی قدر ما یحضره منهم، وما یری، ولیس علیه فی ذلک شیء موقت موظف وإنما یصنع ذلک بما یری علی قدر من یحضره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کان فی نفسک مما قلت شیء فالق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فإنهم لا یختلفون فی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کان یصنع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عمرو بن عبید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 اللّه، وأنتم أیها الرهط فاتّقوا اللّه فإن أبی حدّثنی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خیر أهل الارض وأعلمهم بکتاب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ضرب الناس بسیفه ودعاهم إلی نفسه وفی المسلمین من هو أعلم منه فهو ضال متکلّف</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الکریم بن عتبة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إذ دخل علیه اناس من المعتزلة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75" w:name="pg13606_143518"/>
    </w:p>
    <w:p>
      <w:pPr>
        <w:pStyle w:val="Heading3"/>
        <w:numPr>
          <w:ilvl w:val="2"/>
          <w:numId w:val="1"/>
        </w:numPr>
        <w:rPr/>
      </w:pPr>
      <w:bookmarkStart w:id="76" w:name="__RefHeading___Toc304921_3830689328"/>
      <w:bookmarkStart w:id="77" w:name="_Toc26"/>
      <w:bookmarkEnd w:id="75"/>
      <w:bookmarkEnd w:id="76"/>
      <w:r>
        <w:rPr/>
        <w:t>3</w:t>
      </w:r>
      <w:r>
        <w:rPr>
          <w:rtl w:val="true"/>
        </w:rPr>
        <w:t xml:space="preserve"> - </w:t>
      </w:r>
      <w:r>
        <w:rPr>
          <w:rtl w:val="true"/>
        </w:rPr>
        <w:t>سلیمان بن عبدالملک</w:t>
      </w:r>
      <w:bookmarkEnd w:id="77"/>
    </w:p>
    <w:p>
      <w:pPr>
        <w:pStyle w:val="BookText"/>
        <w:rPr/>
      </w:pPr>
      <w:r>
        <w:rPr>
          <w:rFonts w:ascii="IRNazanin" w:hAnsi="IRNazanin" w:eastAsia="IRNazanin"/>
          <w:color w:val="111111"/>
          <w:sz w:val="28"/>
          <w:sz w:val="28"/>
          <w:szCs w:val="28"/>
          <w:rtl w:val="true"/>
          <w:lang w:bidi="fa-IR"/>
        </w:rPr>
        <w:t xml:space="preserve">ولی الامر بعد أخیه الولید یوم السبت فی النصف من جمادی الآخرة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من أبیه عبد الملک، وبقی والیا الی أن مات یوم الجمعة لعشر خلون من صفر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ولایته عامین وتسعة أشهر وأیام، وهو شقیق الولید، وأراد الولید أن یعزل سلیمان عن ولایة العهد ویبایع لولده عبد العزیز فأبی سلیمان، فکتب الولید الی عماله، ودعا الناس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 الا الحجاج، وقتیبة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غضب سلیمان علی آل الحجاج ونکبهم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وقتل قتیبة بن مسلم سنة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وعزل عمّال الحجاج، وعذّب أهله، وأطلق فی یوم واحد من المسجونین فی سجن الحجاج احدی وثمانین ألفا من الاسراء، وأمرهم أن یلحقوا بأهالیهم، ووجد فی سجن الحجاج ثلاثین ألفا ممن لا ذنب لهم، وثلاثین ألف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وسجن یزید بن مسلم کاتب الحجاج، وادخل علیه وهو مکبّل فی الحدید فلما رآه سلیمان ازداره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کالیوم قط، لعن اللّه رجلا أجرک رسنه وحکمک فی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یا أمیر المؤمنین فانک رأیتنی والأمرعنی مدبر وعلیک 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عزمت علیک لتخبرنی عن الحجاج ما ظنک به أتراه یهوی بعد فی جهنم أم قد استقر؟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هذا فی الحجاج، فقد بذل لکم نصحه، وأحقن دونکم دمه، وآمن ولیکم، وأخاف عدوکم، وانه یوم القیامة لعن یمین </w:t>
      </w:r>
    </w:p>
    <w:p>
      <w:pPr>
        <w:pStyle w:val="BookText"/>
        <w:rPr/>
      </w:pPr>
      <w:r>
        <w:rPr>
          <w:rFonts w:ascii="IRNazanin" w:hAnsi="IRNazanin" w:eastAsia="IRNazanin"/>
          <w:color w:val="111111"/>
          <w:sz w:val="28"/>
          <w:sz w:val="28"/>
          <w:szCs w:val="28"/>
          <w:rtl w:val="true"/>
          <w:lang w:bidi="fa-IR"/>
        </w:rPr>
        <w:t>أبیک عبدالملک، ویسار أخیک الولید، فاجعله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عنی إلی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سلیمان یأخذ برأی عمر بن عبدالعزیز فی بعض أموره یستشیره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ولینا ما تری، ولیس لنا علم بتدبیره فما رأیت من مصلحة العامة فمر به فلیکتب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ردّ الصلاة إلی میقاتها، بعد أن کانوا یؤخرونها إلی آخر وقتها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أجمع المؤرخون علی شدة نهم سلیمان وأنه یأکل کثیرا یجوز 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یأکل مائة رطل وغیر ذلک مما ذکروه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یلبس الثیاب الرقاق، وثیاب الوشی، ولبس الناس جمیعا الوشی جبابا وأردیة وسراویل، وعمائم وقلانس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والبس جمیع أهله وحاشیته الوشی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الطباخین وأمر أن یکفن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مجحفا فی جبایة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ذلک أنه کتب الی عامله علی خراج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أسامة بن زید التنوخی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أحلب الدّر حتی ینقطع، وأحلب الدم حتی ینصرم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أول شدة دخلت علی أهل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أعجب سلیمان بفعل اسامة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أسامة لا یرتشی دینارا ولا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أدلک علی من هو شر من أسامة ولا یرتشی دینارا ولا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عدو اللّه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سلیمان وقام من مجلسه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وقدم اسامة علی سلیمان بما اجتمع عنده من الخراج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إنی ما جئتک حتی نهکت الرعیة وجهدت، فان رأیت أن ترفق بها وترفّه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وتخفف من خراجها ما تقوی به علی عمارة بلادها فافعل، فانه یستدرک ذلک فی العام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هبلتک أمک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أحلب الدر فاذا انقطع فاحلب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وغضب سلیمان علی أعظم قائد فتح الفتوحات العظیمة فی بلاد المغرب وهو موسی بن نصیر، وکان من رجالات الکوفة العسکریین، وزهادها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عرف بولائه لاهل البیت واستقامته، ولعل من هذا کان سخط سلیمان علیه بعد تلک الأعمال الجلیلة والفتوحات العظیمة کما هو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أهمل کثیر من المؤرخین عظیم بلائه وجهاده فی نشر الإسلام، واتساع رقعته، وأشادوا بذکر مولاه طارق بن زیاد الذی کان تحت امرته ویسیر علی مخططاته العسکریة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لموسی هذا مواقف مشهورة، ففتح بلاد المغرب، وغنم أموالا طائلة وکان یوجه ولده عبدالعزیز، ومولاه طارق بن زیاد لافتتاح المدن، ولکن سلیمان وجد علی موسی فقتل ولده عبدالعزیز الذی افتتح فی امارته مدائن کثیرة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عبدالعزیز متصفا بالزهد والصلاح ولکن بعض المؤرخین حاکوا حوله تهمة لاتتفق مع ما یتصف به من الاستقامة وحسن السیرة، وکان قتله سنة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ویعدون ذلک من زلات سلیمان</w:t>
      </w:r>
      <w:r>
        <w:rPr>
          <w:rFonts w:eastAsia="IRNazanin" w:cs="IRNazanin"/>
          <w:color w:val="111111"/>
          <w:sz w:val="28"/>
          <w:szCs w:val="28"/>
          <w:rtl w:val="true"/>
          <w:lang w:bidi="fa-IR"/>
        </w:rPr>
        <w:t xml:space="preserve">. </w:t>
      </w:r>
      <w:bookmarkStart w:id="78" w:name="pg13606_143521"/>
    </w:p>
    <w:p>
      <w:pPr>
        <w:pStyle w:val="BookText"/>
        <w:rPr/>
      </w:pPr>
      <w:bookmarkEnd w:id="78"/>
      <w:r>
        <w:rPr>
          <w:rFonts w:ascii="IRNazanin" w:hAnsi="IRNazanin" w:eastAsia="IRNazanin"/>
          <w:color w:val="111111"/>
          <w:sz w:val="28"/>
          <w:sz w:val="28"/>
          <w:szCs w:val="28"/>
          <w:rtl w:val="true"/>
          <w:lang w:bidi="fa-IR"/>
        </w:rPr>
        <w:t>وکان والده موسی قد سخط علیه سلیمان وعذبه أنواع العذاب، وضمنه أربعة آلاف دینار وثلاثین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 ولده عرض رأسه علیه فتجلد للمصیبة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هنیئا له بالشهادة وقد قتلتموه واللّه صواما قواما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موسی ممن عرف هو وأبوه نصیر بولائه لآل محمّد ولقد غضب معاویة علیه إذ لم یخرج معه لصفین</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304923_3830689328"/>
      <w:bookmarkStart w:id="80" w:name="_Toc27"/>
      <w:bookmarkEnd w:id="79"/>
      <w:r>
        <w:rPr/>
        <w:t>4</w:t>
      </w:r>
      <w:r>
        <w:rPr>
          <w:rtl w:val="true"/>
        </w:rPr>
        <w:t xml:space="preserve"> - </w:t>
      </w:r>
      <w:r>
        <w:rPr>
          <w:rtl w:val="true"/>
        </w:rPr>
        <w:t>عمر بن عبدالعزیز</w:t>
      </w:r>
      <w:bookmarkEnd w:id="80"/>
    </w:p>
    <w:p>
      <w:pPr>
        <w:pStyle w:val="BookText"/>
        <w:rPr/>
      </w:pPr>
      <w:r>
        <w:rPr>
          <w:rFonts w:ascii="IRNazanin" w:hAnsi="IRNazanin" w:eastAsia="IRNazanin"/>
          <w:color w:val="111111"/>
          <w:sz w:val="28"/>
          <w:sz w:val="28"/>
          <w:szCs w:val="28"/>
          <w:rtl w:val="true"/>
          <w:lang w:bidi="fa-IR"/>
        </w:rPr>
        <w:t>أبو حفص عمر بن عبدالعزیز بن مروان بن الحکم، وأمه أم عاصم لیلی بنت عاصم بن عمر بن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بعهد من سلیمان بن عبدالملک، یوم الجمعة لعشر خلون من صفر سنة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والیا الی أن مات یوم الجمعة لخمس بقین من رجب 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ومدة خلافته سنتان وخمسة أشهر وخمسة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أبوه عبدالعزیز المتوفی سنة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مروان بعد أخیه عبدالملک، ولکنه مات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عمر بن عبدالعزیز یعیش فی ترف وبذخ ویبذل الاموال الطائلة فی سبیل مأکله وملبسه، حتی ذکر انه کان یلبس الثوب الذی اشتراه بأربعمائة دینار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اخشنه؟</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قد تقنّع بقناع الدین والصلاح، مقدّمة تمهیدیة لوصوله الی الحکم والسلطة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تسلّم زمام الحکم، کانت الحکومة الامویة مهدّدة بالسقوط والانهیار، فالأوضاع الاقتصادیة متردّیة جدا، والضرائب الباهظة قد اثقلت کاهل الامة، والحالة الأمنیة مفقودة، والقتل والارعاب قد ساد العباد والبلاد، والاستیاء العام من الحکومة قد بلغ اشدّه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فاسرع الی تبدیل سیاسة اسلافه، محاولة منه للمحافظة علی حکومته المذبذبة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بتخفیف الضرائب والخراج عن الناس، کما ردّ فدک الی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ومنع الناس من سبّ 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کان قد ساد علی المنبر والمجامع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منح بعض الحریات للناس، امتصاصا للنقمة العارمة علی بنی 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الخطوات غطّت علی شخصیته المنحرفة، فاغترّ الناس باعماله ومدحه المؤرخون واثنوا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ائمة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یدرکون حقائق الأمور بصورة جیّدة، بل کانوا یخبرون عنها قبل وقوعها، وذلک لما ورثوه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المواریث والعلوم، ولما منحهم اللّه سبحانه من التوسم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لَآیاتٍ لِلْمُتَوَسِّمِینَ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ورد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لسانهم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ملعون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نذکر هذین الحدیثین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ان الامام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 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اتری هذا المترف؟؟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واشار الی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لن یموت حتی یلی الناس، فلا یلبث إلا یسیرا حتی یموت، فاذا مات لعنه </w:t>
      </w:r>
      <w:bookmarkStart w:id="81" w:name="pg13606_143523"/>
    </w:p>
    <w:p>
      <w:pPr>
        <w:pStyle w:val="BookText"/>
        <w:rPr/>
      </w:pPr>
      <w:bookmarkEnd w:id="81"/>
      <w:r>
        <w:rPr>
          <w:rFonts w:ascii="IRNazanin" w:hAnsi="IRNazanin" w:eastAsia="IRNazanin"/>
          <w:color w:val="111111"/>
          <w:sz w:val="28"/>
          <w:sz w:val="28"/>
          <w:szCs w:val="28"/>
          <w:rtl w:val="true"/>
          <w:lang w:bidi="fa-IR"/>
        </w:rPr>
        <w:t>أهل السماء واستغفر له أهل الأرض</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المسجد اذ دخل عمر بن عبدالعزیز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ثوبان ممصّران، متکئا علی مولی له،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لیلینّ هذا الغلام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یتولّی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یموت، فیبکی علیه أهل الارض ویلعنه 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فی مجلس لا حقّ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الخلافة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82" w:name="__RefHeading___Toc304925_3830689328"/>
      <w:bookmarkStart w:id="83" w:name="_Toc28"/>
      <w:bookmarkEnd w:id="82"/>
      <w:r>
        <w:rPr/>
        <w:t>5</w:t>
      </w:r>
      <w:r>
        <w:rPr>
          <w:rtl w:val="true"/>
        </w:rPr>
        <w:t xml:space="preserve"> - </w:t>
      </w:r>
      <w:r>
        <w:rPr>
          <w:rtl w:val="true"/>
        </w:rPr>
        <w:t>یزید بن عبدالملک</w:t>
      </w:r>
      <w:bookmarkEnd w:id="83"/>
    </w:p>
    <w:p>
      <w:pPr>
        <w:pStyle w:val="BookText"/>
        <w:rPr/>
      </w:pPr>
      <w:r>
        <w:rPr>
          <w:rFonts w:ascii="IRNazanin" w:hAnsi="IRNazanin" w:eastAsia="IRNazanin"/>
          <w:color w:val="111111"/>
          <w:sz w:val="28"/>
          <w:sz w:val="28"/>
          <w:szCs w:val="28"/>
          <w:rtl w:val="true"/>
          <w:lang w:bidi="fa-IR"/>
        </w:rPr>
        <w:t>یزید بن عبدالملک بن مروان أمه عاتکة بنت یزید بن معاویة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تولی الحکم بعد عمر بن عبدالعزیز سنة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وبقی الی أن مات لیلة الجمعة لأربع بقین من شعبان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ولایته أربعة أعوام وشهرا واحدا ویومین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یزید صاحب لهو ولذة، وهو صاحب حبابة وسلامة وهما جاریتان وکان مشغوفا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وماتت حبابة فمات بعدها بیسیر أسفا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ترکها أیاما لم یدفنها، لعدم استطاعته فراقها، فعوتب علی ذلک، فدفنها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ویقال أنه نبشها بعد الدفن حتی شاهدها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84" w:name="pg13606_143524"/>
    </w:p>
    <w:p>
      <w:pPr>
        <w:pStyle w:val="Heading3"/>
        <w:numPr>
          <w:ilvl w:val="2"/>
          <w:numId w:val="1"/>
        </w:numPr>
        <w:rPr/>
      </w:pPr>
      <w:bookmarkStart w:id="85" w:name="__RefHeading___Toc304927_3830689328"/>
      <w:bookmarkStart w:id="86" w:name="_Toc29"/>
      <w:bookmarkEnd w:id="84"/>
      <w:bookmarkEnd w:id="85"/>
      <w:r>
        <w:rPr/>
        <w:t>6</w:t>
      </w:r>
      <w:r>
        <w:rPr>
          <w:rtl w:val="true"/>
        </w:rPr>
        <w:t xml:space="preserve"> - </w:t>
      </w:r>
      <w:r>
        <w:rPr>
          <w:rtl w:val="true"/>
        </w:rPr>
        <w:t>هشام بن عبدالملک</w:t>
      </w:r>
      <w:bookmarkEnd w:id="86"/>
    </w:p>
    <w:p>
      <w:pPr>
        <w:pStyle w:val="Heading4"/>
        <w:numPr>
          <w:ilvl w:val="3"/>
          <w:numId w:val="1"/>
        </w:numPr>
        <w:rPr/>
      </w:pPr>
      <w:bookmarkStart w:id="87" w:name="__RefHeading___Toc304929_3830689328"/>
      <w:bookmarkStart w:id="88" w:name="_Toc30"/>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هشام بن عبدالملک بن مروان بن الحکم ولی الامر بعهد من أخیه یزید ابن عبدالملک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لخمس بقین من شعبان وبقی إلی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سنة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ملکه تسع عشرة سنة وسبعة أشهر غیر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وأمه بنت هشام بن اسماعیل المخزومی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هشام یعدّ من دهاة بنی أمیة، وقرنوه بمعاویة وعبدالملک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عرف بالغلظة، وخشونة الطبع، وشدة البخل وسوء الجالسة وکان أحول، وهو الرابع من أولاد عبدالملک الذین تولوا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شدید البغض للعلویین، حاول الانتقام منهم، والانتقاص لهم کلما أمکنته الفرصة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هشام قبل أن یلی الخلافة فطاف فی البیت ولم یتمکن من استلام الحجر من شدة الزحام، فصب له منبر وجلس علیه، وأهل الشام حوله، وبینما هو کذلک إذ أقبل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فانفرج الناس له وصاروا سماطین، اجلالا وهیبة واحتراما، فعظم علی هشام وغاضه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استنقاصا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الفرزدق حاضرا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w:t>
      </w:r>
    </w:p>
    <w:p>
      <w:pPr>
        <w:pStyle w:val="BookText"/>
        <w:rPr/>
      </w:pPr>
      <w:r>
        <w:rPr>
          <w:rFonts w:ascii="IRNazanin" w:hAnsi="IRNazanin" w:eastAsia="IRNazanin"/>
          <w:color w:val="111111"/>
          <w:sz w:val="28"/>
          <w:sz w:val="28"/>
          <w:szCs w:val="28"/>
          <w:rtl w:val="true"/>
          <w:lang w:bidi="fa-IR"/>
        </w:rPr>
        <w:t>فأنشأ الفرزدق قصیدته المشهورة التی یقول فی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تعرف البطحاء وطأته والبیت یعرفه والحلّ والحرم</w:t>
      </w:r>
    </w:p>
    <w:p>
      <w:pPr>
        <w:pStyle w:val="BookText"/>
        <w:rPr/>
      </w:pPr>
      <w:r>
        <w:rPr>
          <w:rFonts w:ascii="IRNazanin" w:hAnsi="IRNazanin" w:eastAsia="IRNazanin"/>
          <w:color w:val="111111"/>
          <w:sz w:val="28"/>
          <w:sz w:val="28"/>
          <w:szCs w:val="28"/>
          <w:rtl w:val="true"/>
          <w:lang w:bidi="fa-IR"/>
        </w:rPr>
        <w:t>هذا ابن خیر عباد اللّه کلّهم هذا التقیّ النقیّ الطاهر العلم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آخر القصیدة</w:t>
      </w:r>
      <w:r>
        <w:rPr>
          <w:rFonts w:eastAsia="IRNazanin" w:cs="IRNazanin"/>
          <w:color w:val="111111"/>
          <w:sz w:val="28"/>
          <w:szCs w:val="28"/>
          <w:rtl w:val="true"/>
          <w:lang w:bidi="fa-IR"/>
        </w:rPr>
        <w:t xml:space="preserve">. </w:t>
      </w:r>
      <w:bookmarkStart w:id="89" w:name="pg13606_143525"/>
    </w:p>
    <w:p>
      <w:pPr>
        <w:pStyle w:val="BookText"/>
        <w:rPr/>
      </w:pPr>
      <w:bookmarkEnd w:id="89"/>
      <w:r>
        <w:rPr>
          <w:rFonts w:ascii="IRNazanin" w:hAnsi="IRNazanin" w:eastAsia="IRNazanin"/>
          <w:color w:val="111111"/>
          <w:sz w:val="28"/>
          <w:sz w:val="28"/>
          <w:szCs w:val="28"/>
          <w:rtl w:val="true"/>
          <w:lang w:bidi="fa-IR"/>
        </w:rPr>
        <w:t>فغضب هشام وأمر بسجن الفرزدق</w:t>
      </w:r>
      <w:r>
        <w:rPr>
          <w:rFonts w:eastAsia="IRNazanin" w:cs="IRNazanin"/>
          <w:color w:val="111111"/>
          <w:sz w:val="28"/>
          <w:szCs w:val="28"/>
          <w:rtl w:val="true"/>
          <w:lang w:bidi="fa-IR"/>
        </w:rPr>
        <w:t>.</w:t>
      </w:r>
    </w:p>
    <w:p>
      <w:pPr>
        <w:pStyle w:val="Heading4"/>
        <w:numPr>
          <w:ilvl w:val="3"/>
          <w:numId w:val="1"/>
        </w:numPr>
        <w:rPr/>
      </w:pPr>
      <w:bookmarkStart w:id="90" w:name="__RefHeading___Toc304931_3830689328"/>
      <w:bookmarkStart w:id="91" w:name="_Toc31"/>
      <w:bookmarkEnd w:id="90"/>
      <w:r>
        <w:rPr>
          <w:rtl w:val="true"/>
        </w:rPr>
        <w:t>هشام وزید بن علی</w:t>
      </w:r>
      <w:bookmarkEnd w:id="91"/>
    </w:p>
    <w:p>
      <w:pPr>
        <w:pStyle w:val="BookText"/>
        <w:rPr/>
      </w:pPr>
      <w:r>
        <w:rPr>
          <w:rFonts w:ascii="IRNazanin" w:hAnsi="IRNazanin" w:eastAsia="IRNazanin"/>
          <w:color w:val="111111"/>
          <w:sz w:val="28"/>
          <w:sz w:val="28"/>
          <w:szCs w:val="28"/>
          <w:rtl w:val="true"/>
          <w:lang w:bidi="fa-IR"/>
        </w:rPr>
        <w:t xml:space="preserve">ودخل علیه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فسلم علیه بالامرة، فلم یردّ السلام اهانة له، واغلظ فی الکلام ولم یفسح له فی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أحول، فأنک تری نفسک أهلا لهذا الأسم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فغضب هشام، وجرت بینهما محاورة کان نصیب هشام فیها الفشل، وخرج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کره قوم حرّ السیوف إلا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هشام بردّه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وأنت ناظر علی أمور المسلمین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من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الحیاة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ومضی زید الی الکوفة وبها استشهد فی الثالث من صفر سنة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ثورة آزرته فیها مختلف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شهادته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جسده عریانا منکوسا بأمر من هشام وبقی الجسد مصلوبا أربع سنین</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 ومحمد بن إسماعیل ابن عیسی عن علی بن الحکم عن عروة بن موسی الجعفی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 ونحن نتحدّث عنده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الیوم إنفقأت</w:t>
      </w:r>
      <w:r>
        <w:rPr>
          <w:rStyle w:val="FootnoteAnchor"/>
          <w:rtl w:val="true"/>
        </w:rPr>
        <w:footnoteReference w:id="189"/>
      </w:r>
      <w:r>
        <w:rPr>
          <w:rFonts w:ascii="IRNazanin" w:hAnsi="IRNazanin" w:eastAsia="IRNazanin"/>
          <w:color w:val="111111"/>
          <w:sz w:val="28"/>
          <w:sz w:val="28"/>
          <w:szCs w:val="28"/>
          <w:rtl w:val="true"/>
          <w:lang w:bidi="fa-IR"/>
        </w:rPr>
        <w:t>عین هشام ابن عبدالملک فی قبره،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ومتی مات؟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الثالث فحسبنا موته وسألنا عن ذلک فکان کذلک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الحسن بن معاذ الرضوی،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لوط بن یحیی الأزدی عن عمارة بن زید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هشام بن عبد الملک بن مروان سنة من السنین وکان حج فی تلک السنة محمد بن علی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وابنه جعفر، 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بعث بالحق محمدا نبیّا واکرمنا به، فنحن صفوة اللّه علی خلقه وخیرته من عباده، فالسعید من اتّبعنا والشقی من خالفنا، ومن الناس من یقول انه یتولانا وهو یتولی اعداءنا ومن یلیهم من جلسائهم وأصحابهم، فهو لم یسمع کلام ربنا ولم یعمل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مسیلمة بن عبد الملک أخاه، فلم یعرض لنا حتی انصرف الی دمشق وانصرفنا الی المدینة، فأنفذ بریدا الی عامل المدینة باشخاص ابی واشخاصی معه، فاشخصنا الیه، فلما وردنا دمشق حجبنا ثلاثة أیام ثم اذن لنا فی الیوم الرابع، فاذا هو قد قعد علی سریر الملک وجنده وخاصّته وقوف علی أرجلهم سماطین متسلحین، وقد نصب البرجاس</w:t>
      </w:r>
      <w:r>
        <w:rPr>
          <w:rStyle w:val="FootnoteAnchor"/>
          <w:rtl w:val="true"/>
        </w:rPr>
        <w:footnoteReference w:id="191"/>
      </w:r>
      <w:r>
        <w:rPr>
          <w:rFonts w:ascii="IRNazanin" w:hAnsi="IRNazanin" w:eastAsia="IRNazanin"/>
          <w:color w:val="111111"/>
          <w:sz w:val="28"/>
          <w:sz w:val="28"/>
          <w:szCs w:val="28"/>
          <w:rtl w:val="true"/>
          <w:lang w:bidi="fa-IR"/>
        </w:rPr>
        <w:t>حذاءه وأشیاخ قومه یرمون، فلما دخل أبی وأنا خلفه ما زال یستدنینا منه حتی حاذیناه وجلسنا قلیلا،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لو رمیت مع اشیاخ قومک الغرض</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وانما اراد أن یضحک بأبی، ظنّا منه انه یقصر فلا یصیب الغرض لکبر سنّه، فیشتفی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قد کبرت فان رأیت ان </w:t>
      </w:r>
    </w:p>
    <w:p>
      <w:pPr>
        <w:pStyle w:val="BookText"/>
        <w:rPr/>
      </w:pPr>
      <w:r>
        <w:rPr>
          <w:rFonts w:ascii="IRNazanin" w:hAnsi="IRNazanin" w:eastAsia="IRNazanin"/>
          <w:color w:val="111111"/>
          <w:sz w:val="28"/>
          <w:sz w:val="28"/>
          <w:szCs w:val="28"/>
          <w:rtl w:val="true"/>
          <w:lang w:bidi="fa-IR"/>
        </w:rPr>
        <w:t>تعفینی، فلم یقبل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والذی اعزنا بدینه ونبیّه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أومأ الی شیخ من بنی امیة أن أعطه قوسک، فتناولها منه أبی وتناول منه الکنانة، فوضع سهما فی کبد القوس فرمی وسط الغرض فأثبته فیه، ثم رمی الثانی فشق فوق السهم الاول الی نصله، ثم تابع حتی شقّ تسعة أسهم فصار بعضها فی جوف بعض، وهشام یضطرب فی مجلسه، فلم یتمالک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اجدت یا أبا جعفر فأنت أرمی العرب والعجم، زعمت انک قد کبرت؟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ندم علی مقالته وتکنیته له، وکان من تکبرّه لا یکنی أحدا فی خلافته، فاطرق اطراقة یرتأی فیه رأیا، وأبی واقف ازاءه ومواجه له، وأنا وراء أبی، فلما طال الوقوف غضب أبی وکان 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السماء نظر غضبان یتبین الغضب فی وجهه، فلما نظر هشام ذلک من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إصعد یامحمد، فصعد أبی السریر وصعدت، فلما دنا من هشام قام الیه واعتنقه واقعده عن یمینه، ثم اعتنقنی وأقعدنی عن یمین أبی وأقبل علی أبی بوجهه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 لاتزال العرب والعجم تسودها قریش ما دام فیهم مثلک، وللّه درّک، من علّمک هذا الرمی؟</w:t>
      </w:r>
    </w:p>
    <w:p>
      <w:pPr>
        <w:pStyle w:val="BookText"/>
        <w:rPr/>
      </w:pPr>
      <w:r>
        <w:rPr>
          <w:rFonts w:ascii="IRNazanin" w:hAnsi="IRNazanin" w:eastAsia="IRNazanin"/>
          <w:color w:val="111111"/>
          <w:sz w:val="28"/>
          <w:sz w:val="28"/>
          <w:szCs w:val="28"/>
          <w:rtl w:val="true"/>
          <w:lang w:bidi="fa-IR"/>
        </w:rPr>
        <w:t>وفی کم تعلّمته؟</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أهل المدینة یتعاطونه فتعاطیته أیام حداثتی ثم ترکته، فلما أراد أمیر المؤمنین منی ذلک عدت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مثل هذا الرمی قط مذ عقلت، وما ظننت أن أحدا فی أهل الارض یرمی مثل هذا، فأین رمی جعفر من رمیک؟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نتوارث الکمال والتمام والدین اذ أنزل الله تعالی علی نبیّه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أَکْمَلْتُ لَکُمْ دِینَکُمْ وَ أَتْمَمْتُ عَلَیْکُمْ نِعْمَتِی وَ رَضِیتُ </w:t>
      </w:r>
    </w:p>
    <w:p>
      <w:pPr>
        <w:pStyle w:val="BookText"/>
        <w:rPr/>
      </w:pPr>
      <w:r>
        <w:rPr>
          <w:rFonts w:ascii="Amiri" w:hAnsi="Amiri" w:eastAsia="Amiri" w:cs="Amiri"/>
          <w:color w:val="111111"/>
          <w:sz w:val="28"/>
          <w:sz w:val="28"/>
          <w:szCs w:val="28"/>
          <w:rtl w:val="true"/>
          <w:lang w:bidi="ar-SA"/>
        </w:rPr>
        <w:t>لَکُمُ الْإِسْلامَ دِیناً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فالارض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یکمل 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لاتخلو، فکان ذلک علامة هذه الامور التی یقصر عنها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ذلک انقلبت عینه الیمنی فاحولّت واحمرّ وجهه، وکان ذلک علامة غضبه اذا غضب، ثم اطرق هنیهة ورفع رأسه الی أبی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بنی عبدمناف نسبنا ونسبکم واحدا؟</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کذلک، ولکن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ثناؤه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اختصنا بمکنون سرّه وخالص علمه ما لم یختص احدا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اللّه بعث محمدا من شجرة عبدمناف الی الناس کافة، ابیضها واسودها واحمرها؟ فمن أین ورثتم ما لیس لغیرکم ورسول اللّه مبعوث الی الناس کافة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وذلک لقول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الآیة</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ومن أین اورثتم هذا العلم ولیس بعد محمد نبی، وما أنتم أنبیاء؟</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فالذی ابداه فهو للناس کافة، والذی لم یحرک به لسانه أمر الله تعالی أن یخصّنا به دون غیرنا، فلذلک کان یناجی به أخاه علیّا دون أصحابه، وأنزل اللّه تعالی قرآنا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أُذُنٌ واعِیَةٌ</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فقال له رسول الله بین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الله أن یجعلها أذنک یا علی، ولذلک قال علی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علّمنی رسول اللّه ألف باب من العلم، ینفتح من </w:t>
      </w:r>
    </w:p>
    <w:p>
      <w:pPr>
        <w:pStyle w:val="BookText"/>
        <w:rPr/>
      </w:pPr>
      <w:r>
        <w:rPr>
          <w:rFonts w:ascii="IRNazanin" w:hAnsi="IRNazanin" w:eastAsia="IRNazanin"/>
          <w:color w:val="111111"/>
          <w:sz w:val="28"/>
          <w:sz w:val="28"/>
          <w:szCs w:val="28"/>
          <w:rtl w:val="true"/>
          <w:lang w:bidi="fa-IR"/>
        </w:rPr>
        <w:t>کل باب ألف باب، خصّه رسول اللّه من مکنون علمه ما خصه اللّه به، فصار إلینا وتوارثناه من دون قومنا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علیا کان یدّعی علم الغیب، واللّه لم یطّلع علی غیبه أحدا، فکیف ادّعی ذلک؟ ومن أین؟</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أنزل علی نبیه کتابا بین فیه ما کان وما یکون الی یوم القیامة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 وَ هُدیً وَ مَوْعِظَةٌ لِلْمُتَّقِینَ</w:t>
      </w:r>
      <w:r>
        <w:rPr>
          <w:rFonts w:eastAsia="Amiri" w:cs="Amiri" w:ascii="Amiri" w:hAnsi="Amiri"/>
          <w:color w:val="111111"/>
          <w:sz w:val="28"/>
          <w:szCs w:val="28"/>
          <w:rtl w:val="true"/>
          <w:lang w:bidi="ar-SA"/>
        </w:rPr>
        <w:t xml:space="preserve">) * </w:t>
      </w:r>
      <w:r>
        <w:rPr>
          <w:rStyle w:val="FootnoteAnchor"/>
          <w:rtl w:val="true"/>
        </w:rPr>
        <w:footnoteReference w:id="196"/>
      </w:r>
      <w:r>
        <w:rPr>
          <w:rFonts w:ascii="Amiri" w:hAnsi="Amiri" w:eastAsia="Amiri" w:cs="Amiri"/>
          <w:color w:val="111111"/>
          <w:sz w:val="28"/>
          <w:sz w:val="28"/>
          <w:szCs w:val="28"/>
          <w:rtl w:val="true"/>
          <w:lang w:bidi="ar-SA"/>
        </w:rPr>
        <w:t>وفی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کُلَّ شَیْ‌ءٍ أَحْصَیْناهُ فِی إِمامٍ مُبِینٍ</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وفی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مِنْ غائِبَةٍ فِی السَّماءِ وَ الْأَرْضِ إِلاّ فِی کِتابٍ مُبِینٍ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وأوحی الی نبیّه أن لا یبقی فی غیبه وسره ومکنون علمه شیئا إلّا ناجاه به، وأمره أن یؤلّف القرآن من بعده، ویتولّی غسله وتحنیطه وتکفینه من دون قومه، وقال لاهله وأصحابه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أن تنظروا الی عورتی غیر أخی علی، فهو منی وأنا منه، له مالی وعلیه ماعلیّ، وهو قاضی دینی ومنجز وعدی، وقال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یقاتل علی تأویل القرآن کما قاتلت علی تنزیله، ولم یکن عند أحد تأویل القرآن بکماله وتمامه إلا عند علی، ولذلک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أقضاکم علی، وقال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 أفیشهد له عمر ویجحد غیره؟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هشام ثم رفع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حاجتک؟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أهلی وعیالی مستوحشین لخروجی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آمن اللّه وحشتهم برجوعک الیهم، فلا تقم أکثر من یومک، فاعتنقه أبی وودّعه، وفعلت فعله، ونهض ونهضت، وخرجنا الی بابه، فاذا علی بابه میدان وفیه اناس قعود فی آخره، فسأل عنهم أبی فقال 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القسیسون والرهبان وهذا عالم لهم یقعد لهم فی کل سنة یوما واحدا یستفتونه فیفتیهم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 أبی رأسه بفاضل ردائه وفعلت فعله وأقبل حتی قعد عندهم وقعدت وراء أبی، فرفع الخبر الی هشام، فأمر بعض غلمانه أن یحضره وینظر ما یصنع، فأتی ومعه عدد من المسلمین فأحاطوا بنا، وأقبل عالم النصاری وقد شدّ حاجبیه بعصابة صفراء فتوسطنا وقام الیه جمیع الحاضرین مسلّمین، فتوسط صدر المجلس قعد فیه وأحاطوا به، وأبی وأنا بینهم فأدار نظره فیهم فقال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أمنّا أم من هذه الامة المرحومة؟</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من هذه الامة المرحومة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علمائها أم من جهالها؟</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جهالها؟</w:t>
      </w:r>
    </w:p>
    <w:p>
      <w:pPr>
        <w:pStyle w:val="BookText"/>
        <w:rPr/>
      </w:pPr>
      <w:r>
        <w:rPr>
          <w:rFonts w:ascii="IRNazanin" w:hAnsi="IRNazanin" w:eastAsia="IRNazanin"/>
          <w:color w:val="111111"/>
          <w:sz w:val="28"/>
          <w:sz w:val="28"/>
          <w:szCs w:val="28"/>
          <w:rtl w:val="true"/>
          <w:lang w:bidi="fa-IR"/>
        </w:rPr>
        <w:t>فاضطرب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ادعیتم ان أهل الجنة یأکلون ویشربون ولا یحدثون ولا یبولون؟ وما الدلیل؟ وهل من شاهد لا یجهل؟</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الذی لاینکر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مشاهدة الجنین فی بطن امه یطعم ولا یحدث</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فاضطرب اضطرابا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زعمت انک لست من علمائها </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فأسألک عن مسألة اخری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ادعیتم ان فاکهة الجنة ابدا غضة طریة؟ وما الدلیل من المشاهدات؟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الفرات غض طریّ موجود غیر معدوم لا ینقطع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فاضطرب اضطرابا شدیدا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زعمت انک لست من علمائها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جهالها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مسألة اخری؟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عن ساعة من ساعات الدنیا لیست من اللیل ولا من النهار؟</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الساعة التی بین طلوع الفجر الی طلوع الشمس، یهدأ فیها المبتلی ویرقد فیها الساهر ویفیق فیها المغمی علیه، جعلها اللّه فی الدنیا رغبة للراغبین وفی الآخرة للعاملین، وجعلها دلیلا واضحا وحجّة بالغة علی الجاحدین والتارکین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صیحة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بقیت مسألة واحدة لأسألنک عنها ولا تهتدی الی الجواب عنها ابدا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 انک حانث</w:t>
      </w:r>
      <w:r>
        <w:rPr>
          <w:rStyle w:val="FootnoteAnchor"/>
          <w:rtl w:val="true"/>
        </w:rPr>
        <w:footnoteReference w:id="200"/>
      </w:r>
      <w:r>
        <w:rPr>
          <w:rFonts w:ascii="IRNazanin" w:hAnsi="IRNazanin" w:eastAsia="IRNazanin"/>
          <w:color w:val="111111"/>
          <w:sz w:val="28"/>
          <w:sz w:val="28"/>
          <w:szCs w:val="28"/>
          <w:rtl w:val="true"/>
          <w:lang w:bidi="fa-IR"/>
        </w:rPr>
        <w:t>فی قولک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مولودین ولدا فی یوم واحد وماتا فی یوم واحد، عمر أحدهما مائة وخمسون سنة، والآخر خمسون سنة فی الدنیا؟</w:t>
      </w:r>
    </w:p>
    <w:p>
      <w:pPr>
        <w:pStyle w:val="BookText"/>
        <w:rPr/>
      </w:pPr>
      <w:r>
        <w:rPr>
          <w:rFonts w:ascii="Amiri" w:hAnsi="Amiri" w:eastAsia="Amiri" w:cs="Amiri"/>
          <w:color w:val="111111"/>
          <w:sz w:val="28"/>
          <w:sz w:val="28"/>
          <w:szCs w:val="28"/>
          <w:rtl w:val="true"/>
          <w:lang w:bidi="ar-SA"/>
        </w:rPr>
        <w:t>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عزیر وعزرة ولدا فی یوم واحد، ولمّا بلغا مبلغ الرجال خمسة وعشرین عاما مرّ عزیر علی حماره بقریة فی أنطاکیة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خاوِیَةٌ عَلی عُرُوشِها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یُحْیِی هذِهِ اللّهُ بَعْدَ مَوْتِها</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وکان الله قد اصطفاه وهداه، فلما قال ذلک غضب الله علیه وأماته مائة عام ثم بعثه علی طعامه وحماره وشرابه وعاد الی داره واخوه عزرة لا یعرفه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فاستضافه وبعث الی أولاده وأحفاده وقد شاخوا</w:t>
      </w:r>
      <w:r>
        <w:rPr>
          <w:rStyle w:val="FootnoteAnchor"/>
          <w:rtl w:val="true"/>
        </w:rPr>
        <w:footnoteReference w:id="202"/>
      </w:r>
      <w:r>
        <w:rPr>
          <w:rFonts w:ascii="IRNazanin" w:hAnsi="IRNazanin" w:eastAsia="IRNazanin"/>
          <w:color w:val="111111"/>
          <w:sz w:val="28"/>
          <w:sz w:val="28"/>
          <w:szCs w:val="28"/>
          <w:rtl w:val="true"/>
          <w:lang w:bidi="fa-IR"/>
        </w:rPr>
        <w:t>وعزیر شاب فی سن خمس وعشرین وهو یذکر عزرة بنفسه فیقول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مارأیت شابا أعلم بعزیر منک فمن أهل السماء أنت أم من أهل الارض؟ فقال عزیر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عزیر، سخط اللّه تعالی علیّ بقول قلته فأماتنی مائة سنة ثم بعثنی لیزدادوا بذلک یقینا، ان اللّه علی کل شیء قدیر، وهذا حماری وطعامی وشرابی الذی خرجت به من عندکم، أعاده لی کما کان بقدرته، فأعاشه الله بینهم تمام الخمسین وقبضه اللّه وأخاه فی یوم واحد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فنهض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النصاری وقاموا معه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جئتمونی بأعلم منی فأقعدتموه بینکم لیفضحنی ویعلم المسلمون بأن لهم من یحیط بعلومنا وعنده مالا نحیط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والله لا کلمتکم ولا قعدت لکم ان عشت سنة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فتفرّقوا، وأبی قاعد مکانه، ورفع ذلک الرجل الخبر الی هشام فاذا رسوله بالجائزة والامر بانصرافنا الی المدینة من وقتنا فلانبقی، لان أهل الشام ماجوا وهاجوا فیما جری بین أبی وعالم النصاری، فرکبنا دوابّنا منصرفین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سبقنا برید هشام الی عامل مدین فی طریقنا الی المدینة یذکر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أبی تراب الساحر محمد بن علی وابنه جعفر الکذابین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الکذاب الاشر، علیه لعنة اللّه والملائکة والناس أجمعین الی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یظهران من الاسلام، قد وردا علیّ فلما صرفتهما الی المدینة مالا الی القسیسین والرهبان، وتقرّبا الیهم بالنصرانیة، فکرهت النکال بهما لقرابتهما، فاذا مرّا بانصرافهما علیکم فلیناد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برأت الذمة ممن باعهما وشارهما وصافحهما وسلّم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 أمیر المؤمنین قتلهما ودوابهما وغلمانهما لارتدادهما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ورد البرید الی مدین وشارفناها بعده قدّم أبی غلمانه لیشتروا لدوابنا علفا ولنا طعاما، فلما قربوا من المدینة أغلق أهلها الباب فی وجوههم وشتموهم وذکروا بالشتم علیّا وقالوا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نزول لکم عندنا ولا بیع ولا شراء، فأنتم کفار 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فوقف غلماننا الی الباب حتی انتهینا الیهم، فکلّمهم أبی ولیّن لهم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فلسناکما بلغکم، فأجابوه بمثل ما أجابوا الغلمان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هبونا کما قلتم، فافتحوا الباب وبایعونا</w:t>
      </w:r>
      <w:r>
        <w:rPr>
          <w:rStyle w:val="FootnoteAnchor"/>
          <w:rtl w:val="true"/>
        </w:rPr>
        <w:footnoteReference w:id="203"/>
      </w:r>
      <w:r>
        <w:rPr>
          <w:rFonts w:ascii="IRNazanin" w:hAnsi="IRNazanin" w:eastAsia="IRNazanin"/>
          <w:color w:val="111111"/>
          <w:sz w:val="28"/>
          <w:sz w:val="28"/>
          <w:szCs w:val="28"/>
          <w:rtl w:val="true"/>
          <w:lang w:bidi="fa-IR"/>
        </w:rPr>
        <w:t>کما تبایعون الیهود والنصاری والمجوس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اشرّ منهم لان هؤلاء یؤدون الجزیة وأنتم لا تؤدون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الباب وخذوا منّا الجزیة کما تأخذونها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لانفتح ولا کرامة حتی تموتوا علی ظهور دوابکم جیاعا وتموت دوابکم تحتکم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فوعظهم أبی فازدادوا عتّوا، فثنی أبی رجله عن سرجه وقال 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مکانک یا جعفر لا تبرح، فصعد الجبل المطلّ علی مدینة مدین وهم ینظرون ما یصنع، فلما صار فی اعلاه استقبل بوجهه المدینة ووضع اصبعیه فی اذنیه ونادی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مَدْیَنَ أَخاهُمْ شُعَیْباً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بَقِیَّتُ اللّهِ خَیْرٌ لَکُمْ إِنْ کُنْتُمْ مُؤْمِنِینَ</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 نحن والله بقیّة اللّه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الله تعالی ریحا سوداء مظلمة فهبّت واحتملت صوته فألقته فی أسماع الرجال والنساء والصبیان والاماء، فما بقی أحد من اهل مدین إلا صعد السطح من الفزع، وفیمن 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کبیر السن، فلما نظر الجبل صرخ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یا أهل مدین، فانه قد وقف الموقف الذی وقف فیه شعیب حین دعا علی قومه، فان لم تفتحوا له الباب نزل بکم العذاب وقد اعذر من انذر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ففتحوا لنا الباب وأنزلونا، وکتب العامل بجمیع ذلک إلی هشام، فارتحلنا من مدین الی المدینة فی الیوم الثانی، وکتب هشام الی عامله بان یأخذوا الشیخ ویدفنوه فی حفیرة ففعلوا وحملوه، وکتب أیضا الی عامله بالمدینة أن یحتالوا فی سم أبی بطعام أو شراب، ومضی هشام ولم یتهیأ له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92" w:name="pg13606_143535"/>
    </w:p>
    <w:p>
      <w:pPr>
        <w:pStyle w:val="Heading4"/>
        <w:numPr>
          <w:ilvl w:val="3"/>
          <w:numId w:val="1"/>
        </w:numPr>
        <w:rPr/>
      </w:pPr>
      <w:bookmarkStart w:id="93" w:name="__RefHeading___Toc304933_3830689328"/>
      <w:bookmarkStart w:id="94" w:name="_Toc32"/>
      <w:bookmarkEnd w:id="92"/>
      <w:bookmarkEnd w:id="93"/>
      <w:r>
        <w:rPr>
          <w:rtl w:val="true"/>
        </w:rPr>
        <w:t>زید الشهید</w:t>
      </w:r>
      <w:bookmarkEnd w:id="94"/>
    </w:p>
    <w:p>
      <w:pPr>
        <w:pStyle w:val="Heading5"/>
        <w:numPr>
          <w:ilvl w:val="4"/>
          <w:numId w:val="1"/>
        </w:numPr>
        <w:rPr/>
      </w:pPr>
      <w:bookmarkStart w:id="95" w:name="__RefHeading___Toc304935_3830689328"/>
      <w:bookmarkStart w:id="96" w:name="_Toc33"/>
      <w:bookmarkEnd w:id="95"/>
      <w:r>
        <w:rPr>
          <w:rtl w:val="true"/>
        </w:rPr>
        <w:t>اشارة</w:t>
      </w:r>
      <w:bookmarkEnd w:id="96"/>
    </w:p>
    <w:p>
      <w:pPr>
        <w:pStyle w:val="BookText"/>
        <w:rPr/>
      </w:pPr>
      <w:r>
        <w:rPr>
          <w:rFonts w:ascii="IRNazanin" w:hAnsi="IRNazanin" w:eastAsia="IRNazanin"/>
          <w:color w:val="111111"/>
          <w:sz w:val="28"/>
          <w:sz w:val="28"/>
          <w:szCs w:val="28"/>
          <w:rtl w:val="true"/>
          <w:lang w:bidi="fa-IR"/>
        </w:rPr>
        <w:t xml:space="preserve">ابن الإمام علی زین العابدین، ابن الامام أبی عبداللّه الحسین ابن الإمام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شخصیّة قد اختلفت حولها الاقلام، واضطربت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الاقوال، فالاحادیث الواردة فی شأنه فیها مدح له وقدح، وفی بعض تلک الأحادیث تنتصب علائم الإستفهام، وکتب التواریخ تعرّفه بصور مختلفة، وآراء متباینة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ألّف الکثیرون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علمائنا وغیرهم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ترجمته کتبا بصورة مستقلة، أو ذکروه ضمن 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فالرّجل یعتبر إماما عند طائفة کبیرة من المسلمین منذ اثنی عشر قرنا تقریبا، وهم الزیدیة، ولا نکذب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شیء والزیدیة شیء آخر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ولأجل التخلص عن المسؤولیة أمام اللّه تعالی وأما التاریخ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الفریقین ثم القاریء النبیه مخیر فی انتخاب ما یرضی من هذه الأقوال</w:t>
      </w:r>
      <w:r>
        <w:rPr>
          <w:rFonts w:eastAsia="IRNazanin" w:cs="IRNazanin"/>
          <w:color w:val="111111"/>
          <w:sz w:val="28"/>
          <w:szCs w:val="28"/>
          <w:rtl w:val="true"/>
          <w:lang w:bidi="fa-IR"/>
        </w:rPr>
        <w:t xml:space="preserve">: </w:t>
      </w:r>
      <w:bookmarkStart w:id="97" w:name="pg13606_143536"/>
    </w:p>
    <w:p>
      <w:pPr>
        <w:pStyle w:val="BookText"/>
        <w:rPr/>
      </w:pPr>
      <w:bookmarkEnd w:id="97"/>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صرّح ونصّ علی إمامة الائمة الإثنی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باسمائهم وأنسابهم، ولم یکن زید بن علی مذکورا ضمن اولئک الائمة الطاهرین، وهکذا لم یرد نصّ من بقیّة الائمة علی إمامة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وردت أخبار عدیدة فی قتله وصلبه وأمثال ذلک، ولکنّها خالیة عن الإعتراف بإمامته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لنا أن نقسّم حیاة زید الشهید الی ثلاث مراحل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عصر والده الامام زین العابدین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عصر أخیه الامام محمد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عصر ابن أخیه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یمکن لنا أن نتعرّف علی ترجمة زید من غضون کتب التاریخ، ومن طیّات الاحادیث، فلعلّنا نصل الی نتیجة علمیة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لعلماء الشیعة أقوالا وآراء حول زید نذکرها تتمیما للفائدة</w:t>
      </w:r>
      <w:r>
        <w:rPr>
          <w:rFonts w:eastAsia="IRNazanin" w:cs="IRNazanin"/>
          <w:color w:val="111111"/>
          <w:sz w:val="28"/>
          <w:szCs w:val="28"/>
          <w:rtl w:val="true"/>
          <w:lang w:bidi="fa-IR"/>
        </w:rPr>
        <w:t>.</w:t>
      </w:r>
    </w:p>
    <w:p>
      <w:pPr>
        <w:pStyle w:val="Heading5"/>
        <w:numPr>
          <w:ilvl w:val="4"/>
          <w:numId w:val="1"/>
        </w:numPr>
        <w:rPr/>
      </w:pPr>
      <w:bookmarkStart w:id="98" w:name="__RefHeading___Toc304937_3830689328"/>
      <w:bookmarkStart w:id="99" w:name="_Toc34"/>
      <w:bookmarkEnd w:id="98"/>
      <w:r>
        <w:rPr>
          <w:rtl w:val="true"/>
        </w:rPr>
        <w:t xml:space="preserve">زید الشهید فی زمن أبیه الامام زین العابدین وأخیه الامام الباقر </w:t>
      </w:r>
      <w:r>
        <w:rPr>
          <w:rtl w:val="true"/>
        </w:rPr>
        <w:t>(</w:t>
      </w:r>
      <w:r>
        <w:rPr>
          <w:rtl w:val="true"/>
        </w:rPr>
        <w:t>علیهما السّلام</w:t>
      </w:r>
      <w:r>
        <w:rPr>
          <w:rtl w:val="true"/>
        </w:rPr>
        <w:t>)</w:t>
      </w:r>
      <w:bookmarkEnd w:id="9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 عن علی بن الحکم،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زید ابن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إلیه وهو مستخف،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فأتیته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تقول إن طرقک طارق منّا أتخرج معه؟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أباک أو أخاک، خرجت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ارید أن أخرج أجاهد هؤلاء القوم فاخرج 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أفعل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أترغب بنفسک عنّی؟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نفس واحدة فان کان للّه فی الأرض حجّة فالمتخلّف عنک ناج والخارج معک هالک وإن لاتکن للّه حجّة فی الأرض فالمتخلّف عنک والخارج معک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کنت أجلس مع أبی علی الخوان فیلقمنی البضعة السمینة ویبرد لی اللّقمة الحارّة حتّی تبرد، شفقة علیّ ولم یشفق علیّ من حرّ النار، إذا أخبرک بالدّین ولم یخبرنی به؟</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من شفقته علیک من حرّ النار لم یخبرک، خاف علیک أن لا تقبله فتدخل النار وأخبرنی أنا فإن قبلت نجوت وإن لم أقبل لم یبال أن أدخل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أنتم أفضل أم الأنبیاء؟</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یعقوب لیوسف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لا تقصص رؤیاک علی أخوتک فیکیدوا لک کیدا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یخبرهم حتی کانوا لا یکیدونه ولکن کتمهم ذلک، فکذا أبوک کتمک لأنه خاف علیک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لئن قلت ذلک لقد حدثنی صاحبک بالمدینة </w:t>
      </w:r>
    </w:p>
    <w:p>
      <w:pPr>
        <w:pStyle w:val="BookText"/>
        <w:rPr/>
      </w:pPr>
      <w:r>
        <w:rPr>
          <w:rFonts w:ascii="IRNazanin" w:hAnsi="IRNazanin" w:eastAsia="IRNazanin"/>
          <w:color w:val="111111"/>
          <w:sz w:val="28"/>
          <w:sz w:val="28"/>
          <w:szCs w:val="28"/>
          <w:rtl w:val="true"/>
          <w:lang w:bidi="fa-IR"/>
        </w:rPr>
        <w:t>أنی اقتل واصلب بالکناسة وأن عنده لصحیفة فیها قتلی وصلبی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فحججت فحدّثت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بمقالة زید وما قلت 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ومن خلفه وعن یمینه وعن شماله ومن فوق رأسه ومن تحت قدمیه ولم تترک له مسلکا یسلکه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الحکم عن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الاحول أبو جعفر محمد بن النعمان الملقّب بمؤمن الطاق ان زید بن علی بن الحسین بعث الیه وهو مختف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حمدویه بن نصیر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عیسی، عن یونس، عن اسماعیل بن عبدالخالق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فدخل علیه الاحول فدخل به من التذلّل والاستکانة أمر عظیم، 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وجعل یکلّمه حتی سکن،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تخاصم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 بما یخاصم الناس؛ ولم أحفظ منه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خاصمهم بکذا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أنّ مؤمن الطاق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الّذی جری بینک وبین زید بن علیّ فی محضر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علی بلغنی أنّک تزعم أنّ فی آل محمّد إماما مفترض الطاعة؟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وکان أبوک علیّ بن الحسین أحدهم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 وقد کان یؤتی بلقمة وهی حارّة فیبردها بیده ثم </w:t>
      </w:r>
    </w:p>
    <w:p>
      <w:pPr>
        <w:pStyle w:val="BookText"/>
        <w:rPr/>
      </w:pPr>
      <w:r>
        <w:rPr>
          <w:rFonts w:ascii="IRNazanin" w:hAnsi="IRNazanin" w:eastAsia="IRNazanin"/>
          <w:color w:val="111111"/>
          <w:sz w:val="28"/>
          <w:sz w:val="28"/>
          <w:szCs w:val="28"/>
          <w:rtl w:val="true"/>
          <w:lang w:bidi="fa-IR"/>
        </w:rPr>
        <w:t>یلقمنیها أفتری إنه کان یشفق علیّ من حر اللقمة، ولا یشفق علیّ من حرّ النار؟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أن یخبرک فتکفر، فلا</w:t>
      </w:r>
      <w:r>
        <w:rPr>
          <w:rStyle w:val="FootnoteAnchor"/>
          <w:rtl w:val="true"/>
        </w:rPr>
        <w:footnoteReference w:id="208"/>
      </w:r>
      <w:r>
        <w:rPr>
          <w:rFonts w:ascii="IRNazanin" w:hAnsi="IRNazanin" w:eastAsia="IRNazanin"/>
          <w:color w:val="111111"/>
          <w:sz w:val="28"/>
          <w:sz w:val="28"/>
          <w:szCs w:val="28"/>
          <w:rtl w:val="true"/>
          <w:lang w:bidi="fa-IR"/>
        </w:rPr>
        <w:t>یکون له فیک الشفاعة، لا والله فیک المشیئة</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من بین یدیه، ومن خلفه، فما ترکت له مخرجا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جناح الکشی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یزید القمّی، عن أحمد بن محمد بن عیسی عن الحسین ابن سعید، عن فضالة بن أیوب، عن الحسین بن عثمان الرواسی 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ومعی سلمة بن کهیل وجماعة معهم وعند أبی جعفر أخوه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علیا وحسنا وحسینا ونتبرأ من أعدائهم؟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نتولی أبا بکر وعمر ونتبرأ من أعدائهم؟</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الیهم زید بن علی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أتتبرؤون من فاطمة؟</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بترتم أمرنا بترکم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فیومئذ سموا البتریة</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عبد اللّه الشاذانی وکتب به 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یعقوب المقری وکان من کبار الزیدیّة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عمر ابن خالد وکان من رؤساء الزیدیّة،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رأس الزیدیة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جالسا إذ أقبل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نظر الیه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سید أهل بیتی والطالب بأوتارهم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ومنزل عمرو بن خالد کان عند مسجد سماک، وذکر ابن فضال انّه ثقة</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هذا الخبر هو أبو الجارود زیاد بن المنذر، سرحوب الذی سنذکر ترجمته فی حرف الزای، ونذکر بأن الامام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سماه سرحوبا وهو اسم شیطان أعمی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زید ابن علی فتنقّصته عند أبی عبداللّه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ارید الخروج علی هذا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لاتفعل، فانی أخاف أن تکون المقتول المصلوب بظهر الکوفة، أما علمت یازید أنه لایخرج أحد من ولد فاطمة علی أحد من السلاطین قبل خروج السفیانی إلّا قتل؟</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حسن إن فاطمة أحصنت فرجها فحرّم اللّه ذرّیتها علی النار، وفیهم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أَوْرَثْنَا الْکِتابَ الَّذِینَ اصْطَفَیْنا مِنْ عِبادِنا </w:t>
      </w:r>
    </w:p>
    <w:p>
      <w:pPr>
        <w:pStyle w:val="BookText"/>
        <w:rPr/>
      </w:pPr>
      <w:r>
        <w:rPr>
          <w:rFonts w:ascii="Amiri" w:hAnsi="Amiri" w:eastAsia="Amiri" w:cs="Amiri"/>
          <w:color w:val="111111"/>
          <w:sz w:val="28"/>
          <w:sz w:val="28"/>
          <w:szCs w:val="28"/>
          <w:rtl w:val="true"/>
          <w:lang w:bidi="ar-SA"/>
        </w:rPr>
        <w:t>فَمِنْهُمْ ظالِمٌ لِنَفْسِهِ وَ مِنْهُمْ مُقْتَصِدٌ وَ مِنْهُمْ سابِقٌ بِالْخَیْراتِ</w:t>
      </w:r>
      <w:r>
        <w:rPr>
          <w:rFonts w:eastAsia="Amiri" w:cs="Amiri" w:ascii="Amiri" w:hAnsi="Amiri"/>
          <w:color w:val="111111"/>
          <w:sz w:val="28"/>
          <w:szCs w:val="28"/>
          <w:rtl w:val="true"/>
          <w:lang w:bidi="ar-SA"/>
        </w:rPr>
        <w:t xml:space="preserve">) </w:t>
      </w:r>
      <w:r>
        <w:rPr>
          <w:rStyle w:val="FootnoteAnchor"/>
          <w:rtl w:val="true"/>
        </w:rPr>
        <w:footnoteReference w:id="214"/>
      </w:r>
      <w:r>
        <w:rPr>
          <w:rFonts w:ascii="IRNazanin" w:hAnsi="IRNazanin" w:eastAsia="IRNazanin"/>
          <w:color w:val="111111"/>
          <w:sz w:val="28"/>
          <w:sz w:val="28"/>
          <w:szCs w:val="28"/>
          <w:rtl w:val="true"/>
          <w:lang w:bidi="fa-IR"/>
        </w:rPr>
        <w:t>فإنّ الظالم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یعرف الإمام، والمقتصد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بحقّ الامام، والسابق بالخیرات هو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حسن إنّا أهل بیت لا یخرج أحدنا من الدنیا حتی یقرّ لکلّ ذی فضل بفضله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الشاذانی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الحکم وغیره عن أبی الصباح الکنانی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سدیر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تبرّأ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علی ثیابی،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الصباح رجلا ضاریا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فدخلت علیه وسلمت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الحسین بلغنی أنک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الائمة أربعة ثلاثة مضوا، والرابع هو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تذکر قولک لی بالمدینة فی حیاة أبی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تقول إنّ اللّه تعالی قضی فی کتابه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 مَظْلُوماً فَقَدْ جَعَلْنا لِوَلِیِّهِ سُلْطاناً</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وإنّما الائمة ولاة الدم وأهل الباب، وهذا أبو جعفر الامام، فإن 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فینا خلفا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یسمع منّی خطب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w:t>
      </w:r>
      <w:bookmarkStart w:id="100" w:name="pg13606_143542"/>
    </w:p>
    <w:p>
      <w:pPr>
        <w:pStyle w:val="BookText"/>
        <w:rPr/>
      </w:pPr>
      <w:bookmarkEnd w:id="10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تعلّموهم فهم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هذا القول؟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فإنّ منکم من هو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خرجت من عنده فتهیأت وهیأت راحلة ومضیت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علیه وقصصت علیه ما جری بینی وبین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ارأیت لو أن اللّه تعالی ابتلی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منا سیفان آخران بأی شیء یعرف أی السیوف سیف الحق؟ والله ما هو کما قال، لئن خرج لیقتلن،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فانتهیت الی القادسیة، فاستقبلنی الخبر بقتله،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قتیبة،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الحکم باسناده هذا الحدیث بعینه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304939_3830689328"/>
      <w:bookmarkStart w:id="102" w:name="_Toc35"/>
      <w:bookmarkEnd w:id="101"/>
      <w:r>
        <w:rPr>
          <w:rtl w:val="true"/>
        </w:rPr>
        <w:t xml:space="preserve">زید الشهید فی زمن الامام الصادق </w:t>
      </w:r>
      <w:r>
        <w:rPr>
          <w:rtl w:val="true"/>
        </w:rPr>
        <w:t>(</w:t>
      </w:r>
      <w:r>
        <w:rPr>
          <w:rtl w:val="true"/>
        </w:rPr>
        <w:t>علیه السّلام</w:t>
      </w:r>
      <w:r>
        <w:rPr>
          <w:rtl w:val="true"/>
        </w:rPr>
        <w:t>)</w:t>
      </w:r>
      <w:bookmarkEnd w:id="10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ابراهیم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الهمدانی مولی بنی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سلیمان، عن أبیه، عن عمرو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زمان رجل منّا أهل البیت، یحتجّ اللّه به علی خلقه، وحجّة زماننا ابن أخی جعفر بن محمد، لایضلّ من تبعه، ولا یهتدی من خالفه</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هارون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العباس أحمد بن علی بن ابراهیم العلوی المعروف بالجّوانی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علی بن ابراهیم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محمد المدینی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عمارة بن زید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عبد العلا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العلا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الشیخین؟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صاحب الامر؟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من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فإلی من تأمرنا؟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بصاحب الشعر وأشار الی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قرع باب مولای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فاذا بزید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لجلسائه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ادخلوا هذا البیت، وردّوا الباب، ولا یتکلّم منکم أحد، فلمّا دخل قام إلیه فاعتنقا وجلسا طویلا یتشاوران ثمّ علا الکلام بینهما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ذا عنک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لئن لم تمدّ یدک حتی ابایعک أو هذه یدی فبایعنی لأتبعنّک ولا کلّفنّک ما لاتطیق، فقد ترکت الجهاد وأخلدت إلی الخفض</w:t>
      </w:r>
      <w:r>
        <w:rPr>
          <w:rStyle w:val="FootnoteAnchor"/>
          <w:rtl w:val="true"/>
        </w:rPr>
        <w:footnoteReference w:id="220"/>
      </w:r>
      <w:r>
        <w:rPr>
          <w:rFonts w:ascii="IRNazanin" w:hAnsi="IRNazanin" w:eastAsia="IRNazanin"/>
          <w:color w:val="111111"/>
          <w:sz w:val="28"/>
          <w:sz w:val="28"/>
          <w:szCs w:val="28"/>
          <w:rtl w:val="true"/>
          <w:lang w:bidi="fa-IR"/>
        </w:rPr>
        <w:t>وأرخیت الستر، واحتویت علی مال الشرق والغرب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یاعمّ، یغفر اللّه لک یا 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 اللّه یاعم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وزید یسمعه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موعدنا الصبح ألیس الصبح بقریب، ومضی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فتکلّم الناس فی ذلک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لاتقولوا لعمّی زید إلّا خیرا، رحم اللّه عمّی، فلو ظفر لوفی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السحر قرع الباب، ففتحت له الباب فدخل یشهق ویبکی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ارحمنی یا جعفر، یرحمک اللّه، ارض عنّی یا جعفر، رضی اللّه عنک، اغفر لی یا جعفر، غفر اللّه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لک، ورحمک ورضی عنک، فما الخبر یاعمّ؟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نمت فرأیت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داخلا علیّ وعن یمینه الحسن، وعن یساره الحسین، وفاطمة خلفه، وعلیّ أمامه، وبیده حربة تلتهب التهابا کأنّه نار،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یازید آذیت رسول اللّه فی جعفر، واللّه لئن لم یرحمک، ویغفر لک، ویرضی عنک، لارمینّک بهذه الحربة فلأضعها بین کتفیک ثم لأخرجها من صدرک، فانتبهت فزعا مرعوبا، فصرت إلیک فارحمنی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عنک، وغفر لک، أوصنی فانّک مقتول مصلوب محرّق بالنار، فوصّی زید بعیاله وأولاده، وقضاء الدّین عنه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ترجمة سلیمان بن خالد، محمد بن الحسن وعثمان بن حامد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یزداد، عن </w:t>
      </w:r>
    </w:p>
    <w:p>
      <w:pPr>
        <w:pStyle w:val="BookText"/>
        <w:rPr/>
      </w:pPr>
      <w:r>
        <w:rPr>
          <w:rFonts w:ascii="IRNazanin" w:hAnsi="IRNazanin" w:eastAsia="IRNazanin"/>
          <w:color w:val="111111"/>
          <w:sz w:val="28"/>
          <w:sz w:val="28"/>
          <w:szCs w:val="28"/>
          <w:rtl w:val="true"/>
          <w:lang w:bidi="fa-IR"/>
        </w:rPr>
        <w:t>محمد بن الحسین، عن الحسن بن علی بن فضال، عن مروان بن مسلم، عن عمار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سلیمان بن خالد خرج مع زید ابن علی حین خرج،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وقوف فی ناحیة وزید واقف فی ناحیة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زید هو خیر أم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لیوم من جعفر خیر من زید أیام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فحرّک دابّته وأتی زیدا وقصّ علیه القصة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ومضیت نحوه فانتهیت الی زید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إمامنا فی الحلال والحرام</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مسعود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عبد اللّه بن محمد بن خالد الطیالسی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علی الوشاء عن أبی خداش عن علی بن اسماعیل عن أبی خالد، وحدثنی 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القمی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أحمد ابن یحیی عن ابن الریّان، عن الحسن بن راشد، عن علیّ بن إسماعیل، عن أبی خالد، 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یافتی فی رجل من آل محمد استنصرک؟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مفروض الطاعة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نصرته، وإن کان غیر مفروض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 أن أفعل، ولی أن لا أفعل، فلمّا خرج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أخذته والله من بین یدیه ومن خلفه، وما ترکت له مخرجا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زرارة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أعین قال 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موسی الدّهاق، عن علی بن الحسین القاضی العلوی العباسی، عن الحسن علی علیّ الناصر، عن أحمد بن رشد، عن عمّه أبی معمر سعید بن خیثم، عن أخیه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جالسا عند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بعضادتی الباب، 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أعیذک باللّه أن تکون المصلوب بالکناسة، قالت له 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یحملک علی هذا القول غیر الحسد لابنی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یالیته حسدا، یالیته حسدا، ثلاثا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أبی، عن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یخرج من ولده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یقتل بالکوفة ویصلب بالکناسة، یخرج من قبره نبشا، تفتح لروحه أبواب السماء یبتهج به أهل السماوات، یجعل روحه فی حوصلة طیر أخضر یسرح فی الجنّة حیث یشاء</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محمد بن عمران الدقاق بهذا الاسناد نحوه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کلام أم 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یحملک علی هذا القول غیر الحسد لإبنی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انّها لم تصدّق الإمام فی هذا الخبر وهو صلب زید، ولهذا ردّت علی الامام بأن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حسدک لإبنی هو السبب لهذا القول والإخبار بهذا الأمر غیر صحیح، فأجابها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یالیته حسدا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لیت هذا الخبر غیر صحیح، ویالیت زیدا لا یصلب، ولیس معناه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یتمنی الحسد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ابن أشکیب، عن عبدالرحمن بن حماد، عن محمد بن إسماعیل المیثمی، عن حذیفة بن منصور، عن سورة بن کلیب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سورة کیف علمتم أن صاحبکم علی ما تذکرون؟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الخبیر سقطت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نأتی أخاک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نسأله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حتّی مضی أخوک فأتیناکم آل محمد وأنت فیمن أتیناه فتخبرونا ببعض، ولا تخبرونا بکلّ الّذی نسألکم عنه، حتی أتینا ابن اخیک جعفرا فقال لنا کما قال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إن قلت هذا، فانّ 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المرشد أبو یعلی الجعفری، وأبو الحسین الکوفی، وأبو جعفر الطوسی، أنه قال زید بن علی لسورة بن کلیب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أمر زید وخروجه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مقتول، إن خرج قتل فقرّوا فی بیوتکم، فواللّه ما علیکم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محمد بن قتیبة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محمد بن جمهور، عن بکار بن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أبو بکر وعلقمة علی زید بن علی، وکان علقمة اکبر من أبی فجلس أحدهما عن یمینه والآخر عن یساره، وکان بلغهما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الامام منا من أرخی علیه ستره، وانما الامام من شهر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أجرأهما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الحسین أخبرنی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اکان اماما وهو مرخی علیه ستره، أو لم یکن إماما حتی خرج وشهر سیفه؟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زیدا تبصر الکلام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فسکت فلم یجبه فرد علیه الکلام ثلاث مرات، کل ذلک لا یجیبه بشیء، فقال له أبو بکر، ان کان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إماما فقد یجوز أن یکون بعده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مرخی علیه ستره، وإن 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إماما </w:t>
      </w:r>
    </w:p>
    <w:p>
      <w:pPr>
        <w:pStyle w:val="BookText"/>
        <w:rPr/>
      </w:pPr>
      <w:r>
        <w:rPr>
          <w:rFonts w:ascii="IRNazanin" w:hAnsi="IRNazanin" w:eastAsia="IRNazanin"/>
          <w:color w:val="111111"/>
          <w:sz w:val="28"/>
          <w:sz w:val="28"/>
          <w:szCs w:val="28"/>
          <w:rtl w:val="true"/>
          <w:lang w:bidi="fa-IR"/>
        </w:rPr>
        <w:t>وهو مرخی علیه ستره فأنت ما جاء بک هاهنا؟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إلی علقمة ان یکف عنه فکف</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محمد بن الحسن</w:t>
      </w:r>
      <w:r>
        <w:rPr>
          <w:rStyle w:val="FootnoteAnchor"/>
          <w:rtl w:val="true"/>
        </w:rPr>
        <w:footnoteReference w:id="232"/>
      </w:r>
      <w:r>
        <w:rPr>
          <w:rFonts w:ascii="IRNazanin" w:hAnsi="IRNazanin" w:eastAsia="IRNazanin"/>
          <w:color w:val="111111"/>
          <w:sz w:val="28"/>
          <w:sz w:val="28"/>
          <w:szCs w:val="28"/>
          <w:rtl w:val="true"/>
          <w:lang w:bidi="fa-IR"/>
        </w:rPr>
        <w:t>بن حازم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عبیس بن هشام، عن عبد اللّه بن جبلة، عن علی بن أبی المغیرة، عن أبی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وراءک؟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عمک زید، خرج یزعم أنه ابن سبیة</w:t>
      </w:r>
      <w:r>
        <w:rPr>
          <w:rStyle w:val="FootnoteAnchor"/>
          <w:rtl w:val="true"/>
        </w:rPr>
        <w:footnoteReference w:id="233"/>
      </w:r>
      <w:r>
        <w:rPr>
          <w:rFonts w:ascii="IRNazanin" w:hAnsi="IRNazanin" w:eastAsia="IRNazanin"/>
          <w:color w:val="111111"/>
          <w:sz w:val="28"/>
          <w:sz w:val="28"/>
          <w:szCs w:val="28"/>
          <w:rtl w:val="true"/>
          <w:lang w:bidi="fa-IR"/>
        </w:rPr>
        <w:t>وهو قائم هذه الامّة وأنّه ابن خیرة الاماء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Style w:val="FootnoteAnchor"/>
          <w:rtl w:val="true"/>
        </w:rPr>
        <w:footnoteReference w:id="234"/>
      </w:r>
      <w:r>
        <w:rPr>
          <w:rFonts w:ascii="IRNazanin" w:hAnsi="IRNazanin" w:eastAsia="IRNazanin"/>
          <w:color w:val="111111"/>
          <w:sz w:val="28"/>
          <w:sz w:val="28"/>
          <w:szCs w:val="28"/>
          <w:rtl w:val="true"/>
          <w:lang w:bidi="fa-IR"/>
        </w:rPr>
        <w:t>لیس هو کما قال، إن خرج قتل</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صفوان بن یحیی،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بتقوی اللّه وحده لاشریک له، وانظروا لأنفسکم فواللّه إن الرجل لیکون له الغنم فیها الراعی، فإذا وجد رجلا هو أعلم بغنمه من الذی هو فیها، یخرجه ویجییء، بذلک الرجل الذی هو أعلم بغنمه من الذی کان فیها، والله لو کانت لاحدکم نفسان یقاتل بواحدة یجرّب بها ثم کانت الأخری باقیة فعمل علی ما قد استبان لها، ولکن </w:t>
      </w:r>
    </w:p>
    <w:p>
      <w:pPr>
        <w:pStyle w:val="BookText"/>
        <w:rPr/>
      </w:pPr>
      <w:r>
        <w:rPr>
          <w:rFonts w:ascii="IRNazanin" w:hAnsi="IRNazanin" w:eastAsia="IRNazanin"/>
          <w:color w:val="111111"/>
          <w:sz w:val="28"/>
          <w:sz w:val="28"/>
          <w:szCs w:val="28"/>
          <w:rtl w:val="true"/>
          <w:lang w:bidi="fa-IR"/>
        </w:rPr>
        <w:t>له نفس واحدة إذا ذهبت، فقد والله ذهبت التوبة فأنتم أحقّ أن تختاروا لأنفسکم، إن أتاکم آت منّا</w:t>
      </w:r>
      <w:r>
        <w:rPr>
          <w:rStyle w:val="FootnoteAnchor"/>
          <w:rtl w:val="true"/>
        </w:rPr>
        <w:footnoteReference w:id="236"/>
      </w:r>
      <w:r>
        <w:rPr>
          <w:rFonts w:ascii="IRNazanin" w:hAnsi="IRNazanin" w:eastAsia="IRNazanin"/>
          <w:color w:val="111111"/>
          <w:sz w:val="28"/>
          <w:sz w:val="28"/>
          <w:szCs w:val="28"/>
          <w:rtl w:val="true"/>
          <w:lang w:bidi="fa-IR"/>
        </w:rPr>
        <w:t xml:space="preserve">فانظروا علی أی شیء تخرجون ولا تقولوا خرج زید، فإن زیدا کان عالما وکان صدوقا ولم یدعکم إلی نفسه إنّما دعاکم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ظهر لوفی بما دعاکم إلی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نشهدکم إنّا لسنا نرضی به وهو یعصینا الیوم ولیس معه أحد،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کانت الرایات والألویة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أجدر أن لا یسمع منّا إلّا مع من اجتمعت بنو فاطمة معه، فواللّه ما صاحبکم إلّا من اجتمعوا علیه، إذا کان رجب فأقبلوا علی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أحببتم أن تتأخّروا إلی شعبان فلاضیر</w:t>
      </w:r>
      <w:r>
        <w:rPr>
          <w:rStyle w:val="FootnoteAnchor"/>
          <w:rtl w:val="true"/>
        </w:rPr>
        <w:footnoteReference w:id="237"/>
      </w:r>
      <w:r>
        <w:rPr>
          <w:rFonts w:ascii="IRNazanin" w:hAnsi="IRNazanin" w:eastAsia="IRNazanin"/>
          <w:color w:val="111111"/>
          <w:sz w:val="28"/>
          <w:sz w:val="28"/>
          <w:szCs w:val="28"/>
          <w:rtl w:val="true"/>
          <w:lang w:bidi="fa-IR"/>
        </w:rPr>
        <w:t>وإن أحببتم أن تصوموا فی أهالیکم فلعلّ ذلک أن یکون أقوی لکم وکفاکم بالسفیانی علامة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یحیی المکتب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یحیی الصولی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یزید النحوی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ابی عبدوک،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حمل زید بن موسی ابن جعفر الی المأمون وقد کان خرج بالبصرة واحرق دور ولد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 المأمون جرمه لأخیه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لئن خرج أخوک وفعل ما </w:t>
      </w:r>
    </w:p>
    <w:p>
      <w:pPr>
        <w:pStyle w:val="BookText"/>
        <w:rPr/>
      </w:pPr>
      <w:r>
        <w:rPr>
          <w:rFonts w:ascii="IRNazanin" w:hAnsi="IRNazanin" w:eastAsia="IRNazanin"/>
          <w:color w:val="111111"/>
          <w:sz w:val="28"/>
          <w:sz w:val="28"/>
          <w:szCs w:val="28"/>
          <w:rtl w:val="true"/>
          <w:lang w:bidi="fa-IR"/>
        </w:rPr>
        <w:t>فعل لقد خرج قبله زید بن علی فقتل ولولا مکانک منی لقتلته فلیس ما أتاه بصغیر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لاتقس أخی زیدا الی زید ابن علی فانّه کان من علماء آل محمد، غضب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اعداءه حتّی قتل فی سبیله، ولقد حدثنی أبی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سمع أباه جعفر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انه دعا الی الرضا من آل محمد ولو ظفر لوفی بما دعا الیه، ولقد استشارنی فی خروجه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یاعمّ ان رضیت ان تکون المقتول المصلوب بالکناسة</w:t>
      </w:r>
      <w:r>
        <w:rPr>
          <w:rStyle w:val="FootnoteAnchor"/>
          <w:rtl w:val="true"/>
        </w:rPr>
        <w:footnoteReference w:id="239"/>
      </w:r>
      <w:r>
        <w:rPr>
          <w:rFonts w:ascii="IRNazanin" w:hAnsi="IRNazanin" w:eastAsia="IRNazanin"/>
          <w:color w:val="111111"/>
          <w:sz w:val="28"/>
          <w:sz w:val="28"/>
          <w:szCs w:val="28"/>
          <w:rtl w:val="true"/>
          <w:lang w:bidi="fa-IR"/>
        </w:rPr>
        <w:t xml:space="preserve">فشأنک، فلمّا ولّی قال جعفر بن محمد ویل لمن سمع واعیته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الحسن الیس قد جاء فیمن ادعی الامامة بغیر حقها ما جاء؟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زید بن علی لم یدع ما لیس له بحق، وانه کان أتقی للّه من ذلک،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أدعوکم الی الرضا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جاء ما جاء فیمن یدّعی ان اللّه تعالی نصّ علیه ثم یدعو الی غیر دین اللّه ویضلّ عن سبیله بغیر علم، وکان زید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ممن خوطب بهذه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فِی اللّهِ حَقَّ جِهادِهِ هُوَ اجْتَباکُمْ</w:t>
      </w:r>
      <w:r>
        <w:rPr>
          <w:rFonts w:eastAsia="Amiri" w:cs="Amiri" w:ascii="Amiri" w:hAnsi="Amiri"/>
          <w:color w:val="111111"/>
          <w:sz w:val="28"/>
          <w:szCs w:val="28"/>
          <w:rtl w:val="true"/>
          <w:lang w:bidi="ar-SA"/>
        </w:rPr>
        <w:t xml:space="preserve">) </w:t>
      </w:r>
      <w:r>
        <w:rPr>
          <w:rStyle w:val="FootnoteAnchor"/>
          <w:rtl w:val="true"/>
        </w:rPr>
        <w:footnoteReference w:id="240"/>
      </w:r>
      <w:r>
        <w:rPr>
          <w:rFonts w:ascii="IRNazanin" w:hAnsi="IRNazanin" w:eastAsia="IRNazanin"/>
          <w:color w:val="111111"/>
          <w:sz w:val="28"/>
          <w:sz w:val="28"/>
          <w:szCs w:val="28"/>
          <w:rtl w:val="true"/>
          <w:lang w:bidi="fa-IR"/>
        </w:rPr>
        <w:t>و</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مستطرفات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عبداللّه السیاریّ، عن رجل من </w:t>
      </w:r>
    </w:p>
    <w:p>
      <w:pPr>
        <w:pStyle w:val="BookText"/>
        <w:rPr/>
      </w:pPr>
      <w:r>
        <w:rPr>
          <w:rFonts w:ascii="IRNazanin" w:hAnsi="IRNazanin" w:eastAsia="IRNazanin"/>
          <w:color w:val="111111"/>
          <w:sz w:val="28"/>
          <w:sz w:val="28"/>
          <w:szCs w:val="28"/>
          <w:rtl w:val="true"/>
          <w:lang w:bidi="fa-IR"/>
        </w:rPr>
        <w:t>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بین یدی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خرج من آل محمد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أزال وشیعتی بخیر ما خرج الخارجیّ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ولوددت أنّ الخارجی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وعلیّ نفقة وعیاله</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سهل بن زیاد، عن الحسن ابن علی الوشاء، عمن ذکره،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فی هلاک بنی أمیة بعد إحراقهم زیدا بسبعة أیّام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حاضر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فَعَسَی اللّهُ أَنْ یَأْتِیَ بِالْفَتْحِ أَوْ أَمْرٍ مِنْ عِنْدِهِ فَیُصْبِحُوا عَلی ما أَسَرُّوا فِی أَنْفُسِهِمْ نادِمِینَ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فی هلاک بنی أمیّة بعد إحراق زید، بسبعة أیّام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یحیی العطار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عن علیّ بن زیاد، عن محمد بن علی 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آل أبی سفیان قتلوا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اللّه ملکهم، وقتل هشام زید بن علی فنزع اللّه ملکه وقتل الولید یحیی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فنزع اللّه ملکه، علی قتله ذریة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علیهم لعنة اللّه </w:t>
      </w:r>
      <w:bookmarkStart w:id="103" w:name="pg13606_143553"/>
    </w:p>
    <w:p>
      <w:pPr>
        <w:pStyle w:val="BookText"/>
        <w:rPr/>
      </w:pPr>
      <w:bookmarkEnd w:id="103"/>
      <w:r>
        <w:rPr>
          <w:rFonts w:ascii="IRNazanin" w:hAnsi="IRNazanin" w:eastAsia="IRNazanin"/>
          <w:color w:val="111111"/>
          <w:sz w:val="28"/>
          <w:sz w:val="28"/>
          <w:szCs w:val="28"/>
          <w:rtl w:val="true"/>
          <w:lang w:bidi="fa-IR"/>
        </w:rPr>
        <w:t>والملائکة والناس أجمعین</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304941_3830689328"/>
      <w:bookmarkStart w:id="105" w:name="_Toc36"/>
      <w:bookmarkEnd w:id="104"/>
      <w:r>
        <w:rPr>
          <w:rtl w:val="true"/>
        </w:rPr>
        <w:t>قصة خروج زید وشهادته</w:t>
      </w:r>
      <w:bookmarkEnd w:id="105"/>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زید بن زین العابدین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یوسف بن عمر، فکتب یوسف الی هشام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هذا البیت من بنی هاشم قد کانوا هلکوا جوعا، حتی کانت همة أحدهم قوت یومه، فلما ولی خالد العراق قواهم بالاموال حتی تاقت انفسهم إلی طلب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خرج زید إلا باذن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مقامه بالقریّه إلا لانها مدرجة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یسأل عن أخباره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هشام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وکذب صاحبک ومهما إتهمنا به خالدا فانا لانتهمه فی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بالرسول فوجئت عنقه، وبلغ الخبر خالدا فصار إلی دمشق</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وعشرین ومائة کان زید واعد أصحابه أوّل لیلة من صفر، وبلغ ذلک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 الحکم، یأمره أن یجمع أهل الکوفة فی المسجد الأعظم، یحصرهم فیه، فجمعهم فیه، وطلبوا زیدا فی دار معاویة بن إسحاق بن زید بن حارثة الأنصاریّ، فخرج منها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ورفعوا الهرادیّ فیها النیران ونادوا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منصور، 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طلع الفجر، فلمّا أصبحوا بعث زید القاسم البّتّعیّ ثمّ الحضرمیّ، وآخر من أصحابه ینادیان بشعارهما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کانا بصحراء عبد القیس لقیهما جعفر بن العباس الکندیّ، فحملا علیه وعلی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فقتل الذی کان مع القاسم التّبّعیّ، وارتثّ القاسم وأتی به الحکم، فضرب عنقه، فکانا أوّل من قتل من أصحاب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وأغلق الحکم دروب السوق وأبواب المسجد علی الناس، وبعث الحکم إلی یوسف بالحیرة فأخبره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جعفر ابن العبّاس لیأتیه بالخبر، فسار فی خمسین فارسا حتّی بلغ جبّانة سالم، فسأل ثمّ رجع إلی یوسف فاخبره، فسار یوسف إلی تلّ قریب من الحیرة، فنزل علیه ومعه أشراف الناس، فبعث الریّان بن سلمة الأرّانی، فی ألفین ومعه ثلاثمائة من القیقانیّة رجّالة معهم النشّاب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وأصبح زید فکان جمیع من وافاه تلک اللّیلة مائتی رجل وثمانیة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فی المسجد الاعظم محصورون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بعذر لمن بایعنا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وسمع نضر بن خزیمة العبسیّ النداء فأقبل إلیه، فلقی عمرو بن عبد الرحمن صاحب شرطة الحکم فی خیله من جهینة فی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فحمل علیه نصر وأصحابه، فقتل عمرو وإنهزم من کان معه، وأقبل زید علی جبّانة سالم حتّی انتهی إلی جبّانة الصائدین وبها خمسمائة من أهل الشام، فحمل علیهم زید فی من معه وهزمهم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فانتهی زید إلی دار أنس بن عمرو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من بایعه وهو فی الدار، فنودی فلم یجبهم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وناداه زید فلم یخرج إلیه،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أخلفکم؟ قد فعلتموها؟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حسیبکم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إنتهی زید إلی الکناسة فحمل علی من بها من أهل الشام، </w:t>
      </w:r>
    </w:p>
    <w:p>
      <w:pPr>
        <w:pStyle w:val="BookText"/>
        <w:rPr/>
      </w:pPr>
      <w:r>
        <w:rPr>
          <w:rFonts w:ascii="IRNazanin" w:hAnsi="IRNazanin" w:eastAsia="IRNazanin"/>
          <w:color w:val="111111"/>
          <w:sz w:val="28"/>
          <w:sz w:val="28"/>
          <w:szCs w:val="28"/>
          <w:rtl w:val="true"/>
          <w:lang w:bidi="fa-IR"/>
        </w:rPr>
        <w:t>فهزمهم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سار زید ویوسف ینظر إلیه فی مائتی رجل، فلو قصده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والریّان یتبع أثر زید بن علیّ بالکوفة فی أهل الشام، فأخذ زید علی مصلّی خالد حتّی دخل الکوفة، وسار بعض أصحابه نحو جبّانة مخیف بن سلیم، فلقوا أهل الشام فقاتلوهم، فأسر أهل الشام منهم رجلا، فأمر به یوسف بن عمر فقتل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زید خذلان الناس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یانصر بن خزیمة أنا أخاف أن یکونوا قد فعلوها حسینة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والله لأقاتلنّ معک حتّی أموت، وإنّ الناس فی المسجد فامض بنا نحوهم فلقیهم عبید اللّه بن العبّاس الکندیّ عند دار عمر بن سعد، فاقتتلوا فانهزم عبید اللّه وأصحابه، وجاء زید حتی إنتهی إلی باب المسجد فجعل أصحابه یدخلون رایاتهم من فوق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المسجد اخرجوا من الذلّ إلی العزّ، اخرجوا إلی الدین والدنیا فإنّکم لستم فی دین ولا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فرماهم أهل الشام بالحجارة من فوق المسجد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یوسف بن عمر الریان بن سلمة فی خیل إلی دار الرزق فقاتلوا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من اهل الشام جرحی کثیرة وشلّهم اصحاب زید من دار الرزق حتی انتهوا إلی المسجد الأعظم، فرجع اهل الشام مساء یوم الاربعاء وهم أسوأ شیء ظنا، فلما کان غداة یوم الخمیس دعی یوسف بن عمر الریان ابن سلمة فأنف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لک من صاحب 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العباس بن سعد المری صاحب شرطته فبعثه الی اهل الشام فسار بهم حتی انتهوا إلی </w:t>
      </w:r>
    </w:p>
    <w:p>
      <w:pPr>
        <w:pStyle w:val="BookText"/>
        <w:rPr/>
      </w:pPr>
      <w:r>
        <w:rPr>
          <w:rFonts w:ascii="IRNazanin" w:hAnsi="IRNazanin" w:eastAsia="IRNazanin"/>
          <w:color w:val="111111"/>
          <w:sz w:val="28"/>
          <w:sz w:val="28"/>
          <w:szCs w:val="28"/>
          <w:rtl w:val="true"/>
          <w:lang w:bidi="fa-IR"/>
        </w:rPr>
        <w:t>زید فی دار ازرزق، وخرج الیهم زید وعلی مجنبته نصر بن خزیمة ومعاویة بن إسحاق، فلما رآهم العباس نادیک یا اهل الشام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ناس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واقتتلوا قتلا شدیدا فی المعرکة وقد کان رجل من أهل الشام من بنی عبس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بن فروة قال 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ملأت عینی من نصر بن خزیمة لأقتلنه أو لیقتلنی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هذا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 الیه سیفا لایمرّ بشیء إلّا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التقی اصحاب العباس بن سعد، واصحاب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أبصر نائل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فقطع فخذه وضربه نصر فقتله، ومات نصر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هزمهم، وانصرفوا یومئذ بأسوء حال، فلما کان العشی عبّاهم یوسف ثم سرحهم نحو زید واقبلوا حتی التقوا فحمل علیهم زید فکشفهم ثم تبعهم حتی اخرجهم إلی السبخة ثم شد علیهم حتی اخرجهم من بنی سلیم فأخذوا علی المسناة ثم ظهر لهم زید فیما بین بارق وبین دواس فقاتلهم قتالا شدیدا وصاحب لوائه من بنی سعد بن بکر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خیثم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وکنا مع زید فی خمسمائة واهل الشام اثنا عشر الفا وکان بایع زیدا اکثر من اثنی عشر الفا فغدروا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فصل رجل من اهل الشام من کلب علی فرس رائع فلم یزل شتما لفاطمة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زید یبکی حتی ابتلت لحیته وجعل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احد یغضب لفاطمة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احد یغضب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احد یغضب 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الشامی عن فرسه فرکب بغلة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الناس فرقتین نظارة ومقاتلة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مولی فأخذت منه مشملا کان معه ثم استترت من خلف النظارة حتی إذا صرت من ورائه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وراء الرجل الذی شتم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عنقه وانا متمکن منه بالمشمل فوقع رأسه بین یدی بغلته ثم رمیت جیفته عن السرج وشد أصحابه علیّ حتی کادوا یرهقوننی، وکبّر اصحاب زید وحملوا علیهم واستنقذونی، فرکبت فأتیت زیدا فجعل یقبّل بین عینی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ادرکت والله ثأرنا، ادرکت والله شرف الدنیا والآخرة وذخرها، إذهب بالبغلة فقد نقلتکها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خیل اهل الشام لاتثبت لخیل 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العباس بن سعد إلی یوسف بن عمر یعلمه ما یلقی من الزیدیة وسأله ان یبعث الیه الناشبة، فبعث الیه سلیمان بن کیسان فی القیقانیة وهم نجاریة وکانوا رماة فجعلوا یرمون أصحاب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معاویة بن إسحاق الانصاری یومئذ قتالا شدیدا فقتل بین یدی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وثبت زید فی اصحابه حتی اذا کان عند جنح اللیل رمی زید بسهم فزصاب جانب جبهته الیسری، فنزل السهم فی الدماغ، فرجع ورجع اصحابه ولا یظن اهل الشام انهم رجعوا إلّا للمساء واللیل</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فحدثنی سلمة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من أصحاب زید وکان آخر من انصرف عنه هو وغلام لمعاویة بن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أقبلت انا واصحابی نقتفی أثر زید فنجده قد دخل بیت حرّان بن ابی کریمة فی سکة البرید فی دورارحب وشاکر فدخلت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جعلنی اللّه </w:t>
      </w:r>
    </w:p>
    <w:p>
      <w:pPr>
        <w:pStyle w:val="BookText"/>
        <w:rPr/>
      </w:pPr>
      <w:r>
        <w:rPr>
          <w:rFonts w:ascii="IRNazanin" w:hAnsi="IRNazanin" w:eastAsia="IRNazanin"/>
          <w:color w:val="111111"/>
          <w:sz w:val="28"/>
          <w:sz w:val="28"/>
          <w:szCs w:val="28"/>
          <w:rtl w:val="true"/>
          <w:lang w:bidi="fa-IR"/>
        </w:rPr>
        <w:t>فداک أبا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وانطلق ناس من أصحابه فجاؤا بطبیب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مولی لبنی دواس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إن نزعته من رأسک 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 ایسر علی مما انا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الکلبتین فانتزعه فساعة انتزاعه 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ندفه؟ واین نواریه؟</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نلبسه درعین ثم نلقیه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لابل نحتز رأسه ثم نلقیه بین القتلی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یأکل لحم ابی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 نحمله إلی العباسیة فندنه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رأیی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فانطلقنا فحفرنا له حفرتین وفیها یومئذ ماء کثیر حتی إذا نحن مکنا له دفناه ثم اجرینا علیه الماء ومعنا عبد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بن خیثم فی حدیه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حبشی کان مولی لعبد الحمید الرؤاسی وکان معمر بن خیثم قد اخذ سفقته لزید وقال یحیی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مملکو لزید سندی وکان حضرهم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 عن 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نبطی یسقی زرعا له حین وجبت الشمس فرآهم حیث دفنوه، فلما اصبع اتی الحسکم بن الصلت فدلّهم علی موضع قبره، فسرح الیه یوسف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سعید المری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الحجاج بن القاسم فاستخرجوه علی بعیر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نصر بن قابوس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فنظرت والله إلیه حین </w:t>
      </w:r>
    </w:p>
    <w:p>
      <w:pPr>
        <w:pStyle w:val="BookText"/>
        <w:rPr/>
      </w:pPr>
      <w:r>
        <w:rPr>
          <w:rFonts w:ascii="IRNazanin" w:hAnsi="IRNazanin" w:eastAsia="IRNazanin"/>
          <w:color w:val="111111"/>
          <w:sz w:val="28"/>
          <w:sz w:val="28"/>
          <w:szCs w:val="28"/>
          <w:rtl w:val="true"/>
          <w:lang w:bidi="fa-IR"/>
        </w:rPr>
        <w:t>اقبل به علی جمل قد شد بالحبال وعلیه قمیص اصفر هروی فألقی من البعیر علی باب القصر، فخرّ کأنه جبل، فأمر به فصلب الکناسة، وصلب معه معاویة بن إسحاق، وزاید الهندی ونصر بن خزیمة العبسی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مخنف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عبید بن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وجه برأس زید مع زهرة بن سلیم فلما کان بمضیعة ابن ام الحکم ضربه الفالج، فانصرف واتته جائزته من عند هشام</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أبو علی الحسن بن محمد ابن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عبداللّه محمد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بکر أحمد بن محمد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عبدالرحمن عبداللّه بن أحمد بن حنبل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الملک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ابا رجاء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تسبّوا علیا ولا اهل هذا البیت، فانّ جارا لنا من النجیر</w:t>
      </w:r>
      <w:r>
        <w:rPr>
          <w:rStyle w:val="FootnoteAnchor"/>
          <w:rtl w:val="true"/>
        </w:rPr>
        <w:footnoteReference w:id="250"/>
      </w:r>
      <w:r>
        <w:rPr>
          <w:rFonts w:ascii="IRNazanin" w:hAnsi="IRNazanin" w:eastAsia="IRNazanin"/>
          <w:color w:val="111111"/>
          <w:sz w:val="28"/>
          <w:sz w:val="28"/>
          <w:szCs w:val="28"/>
          <w:rtl w:val="true"/>
          <w:lang w:bidi="fa-IR"/>
        </w:rPr>
        <w:t>قدم الکوفة بعد قتل هشام بن عبد الملک زید بن علی ورآه مصلوبا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ترون الی هذا الفاسق کیف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فرماه الله بقرحتین فی عینیه، فطمس اللّه بهما بصره، فاحذروا أن تتعرّضوا لأهل هذا البیت الّا بخیر</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الکلبی فی کتاب جمهرة النسب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أصابه سهم فی جبهته فاحتمله أصحابه، وکان ذلک عند </w:t>
      </w:r>
    </w:p>
    <w:p>
      <w:pPr>
        <w:pStyle w:val="BookText"/>
        <w:rPr/>
      </w:pPr>
      <w:r>
        <w:rPr>
          <w:rFonts w:ascii="IRNazanin" w:hAnsi="IRNazanin" w:eastAsia="IRNazanin"/>
          <w:color w:val="111111"/>
          <w:sz w:val="28"/>
          <w:sz w:val="28"/>
          <w:szCs w:val="28"/>
          <w:rtl w:val="true"/>
          <w:lang w:bidi="fa-IR"/>
        </w:rPr>
        <w:t>المساء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دعوا الحجام فانتزع النشابة وسالت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عمرو الکندی فی کتاب أمراء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الحکم ابن أبی الأبیض العبسی قدم إلی مصر برأس زید بن علیّ خطیبا یوم الاحد لعشر خلون من جمادی الآخرة سنة اثنتین وعشرین ومائة، واجتمع إلیه الناس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صاحب المشهد الذی بین مصر وبرکة قارون، بالقرب من جامع ابن طولون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رأسه مدفون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 بالصواب</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زین العابدین علی بن الحسین بن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خرج علی هشام بن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فحاربه یوسف بن عمر الثقفی أمیر العراقیین فانهزم أصحاب زید وبقی فی جماعة یسیرة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فقاتلهم أشد القتال وهو یقول متمثلا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 الحیاة وعر الممات وکلا أراء طعاما وبیلا</w:t>
      </w:r>
    </w:p>
    <w:p>
      <w:pPr>
        <w:pStyle w:val="BookText"/>
        <w:rPr/>
      </w:pPr>
      <w:r>
        <w:rPr>
          <w:rFonts w:ascii="IRNazanin" w:hAnsi="IRNazanin" w:eastAsia="IRNazanin"/>
          <w:color w:val="111111"/>
          <w:sz w:val="28"/>
          <w:sz w:val="28"/>
          <w:szCs w:val="28"/>
          <w:rtl w:val="true"/>
          <w:lang w:bidi="fa-IR"/>
        </w:rPr>
        <w:t>فإن کان لابدّ من واحد فسیری الی الموت سیرا جمیلا</w:t>
      </w:r>
    </w:p>
    <w:p>
      <w:pPr>
        <w:pStyle w:val="BookText"/>
        <w:rPr/>
      </w:pPr>
      <w:r>
        <w:rPr>
          <w:rFonts w:ascii="IRNazanin" w:hAnsi="IRNazanin" w:eastAsia="IRNazanin"/>
          <w:color w:val="111111"/>
          <w:sz w:val="28"/>
          <w:sz w:val="28"/>
          <w:szCs w:val="28"/>
          <w:rtl w:val="true"/>
          <w:lang w:bidi="fa-IR"/>
        </w:rPr>
        <w:t>وحال المساء بین الفریقین، فانصرف زید مثخنا بالجراح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أصابه سهم فی جبهته، فطلبوا من ینزع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 بحجام من بعض القری، فاستکتموه أمره فاستخرج النصل، فمات من ساعته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فدفنوه فی ساقیة ماء وجعلوا علی قبره التراب والحشیش وأجروا الماء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وحضر الحجام مواراته فعرف الموضع، فلما أصبح مضی إلی یوسف منتصحا له، فدلّه علی موضع قبره، فاستخرجه یوسف وبعث رأسه إلی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إلیه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اصلبه عریانا</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فصلبه یوسف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ذلک یقول بعض شعراء بنی امیة یخاطب </w:t>
      </w:r>
      <w:bookmarkStart w:id="106" w:name="pg13606_143561"/>
    </w:p>
    <w:p>
      <w:pPr>
        <w:pStyle w:val="BookText"/>
        <w:rPr/>
      </w:pPr>
      <w:bookmarkEnd w:id="106"/>
      <w:r>
        <w:rPr>
          <w:rFonts w:ascii="IRNazanin" w:hAnsi="IRNazanin" w:eastAsia="IRNazanin"/>
          <w:color w:val="111111"/>
          <w:sz w:val="28"/>
          <w:sz w:val="28"/>
          <w:szCs w:val="28"/>
          <w:rtl w:val="true"/>
          <w:lang w:bidi="fa-IR"/>
        </w:rPr>
        <w:t>آل أبی طالب وشیعتهم من جملة أبیات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صلبنا لکم زیدا علی جذع نخلة ولم أر مهدیا علی الجذع یصلب</w:t>
      </w:r>
    </w:p>
    <w:p>
      <w:pPr>
        <w:pStyle w:val="BookText"/>
        <w:rPr/>
      </w:pPr>
      <w:r>
        <w:rPr>
          <w:rFonts w:ascii="IRNazanin" w:hAnsi="IRNazanin" w:eastAsia="IRNazanin"/>
          <w:color w:val="111111"/>
          <w:sz w:val="28"/>
          <w:sz w:val="28"/>
          <w:szCs w:val="28"/>
          <w:rtl w:val="true"/>
          <w:lang w:bidi="fa-IR"/>
        </w:rPr>
        <w:t>وبنی تحت خشبه عمودا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هشام إلی یوسف یأمره باحراقه وتذریته فی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فی سنة أحدی وعشرین، وقیل إثنتین ومائة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أبو بکر بن عیاش وجماعة من الأخباریین أن زیدا أقام مصلوبا خمس سنین عریانا فلم یر أحد له عورة سترا من اللّه سبحانه وتعالی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العنکبوت نسج علی عورته وذلک بالکناسة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أیام الولید بن یزید، وظهر ولده یحیی بن زید بخراسان وهی واقعة مشهورة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الولید إلی عامله بالکوفة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أحرق زیدا یخشبته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وأذری رماده فی الریاح علی شاطیء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تعالی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الذی حمل عبد اللّه بن علی، علی ما فعله ببنی امیة، إنتصارا لبنی عمّه وإنتقاما لهم بنظیر ما فعل بهم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304943_3830689328"/>
      <w:bookmarkStart w:id="108" w:name="_Toc37"/>
      <w:bookmarkEnd w:id="107"/>
      <w:r>
        <w:rPr>
          <w:rtl w:val="true"/>
        </w:rPr>
        <w:t xml:space="preserve">بکاء الإمام الصادق </w:t>
      </w:r>
      <w:r>
        <w:rPr>
          <w:rtl w:val="true"/>
        </w:rPr>
        <w:t>(</w:t>
      </w:r>
      <w:r>
        <w:rPr>
          <w:rtl w:val="true"/>
        </w:rPr>
        <w:t>علیه السّلام</w:t>
      </w:r>
      <w:r>
        <w:rPr>
          <w:rtl w:val="true"/>
        </w:rPr>
        <w:t xml:space="preserve">) </w:t>
      </w:r>
      <w:r>
        <w:rPr>
          <w:rtl w:val="true"/>
        </w:rPr>
        <w:t>علی زید الشهید</w:t>
      </w:r>
      <w:bookmarkEnd w:id="10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الحسن ابن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عبداللّه </w:t>
      </w:r>
    </w:p>
    <w:p>
      <w:pPr>
        <w:pStyle w:val="BookText"/>
        <w:rPr/>
      </w:pPr>
      <w:r>
        <w:rPr>
          <w:rFonts w:ascii="IRNazanin" w:hAnsi="IRNazanin" w:eastAsia="IRNazanin"/>
          <w:color w:val="111111"/>
          <w:sz w:val="28"/>
          <w:sz w:val="28"/>
          <w:szCs w:val="28"/>
          <w:rtl w:val="true"/>
          <w:lang w:bidi="fa-IR"/>
        </w:rPr>
        <w:t>أحمد بن عبدون المعروف بابن الحاشر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أبو الحسن علی بن محمد بن الزبیر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فضّال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العباس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رزق العمشانی، عن مهزم بن أبی بردة الاسدی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المدینة حدثان صلب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فساعة رآنی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یامهزم ما فعل 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کناسة بنی 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رأیته مصلوبا فی کناسة بنی أسد؟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فبکی حتی بکت النساء خلف الستور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بقی لهم عنده طلبة ما أخذوها منه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افکر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شیء طلبتهم بعد القتل والصلب؟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فودّعته وانصرفت، حتی انتهیت إلی الکناسة فإذا أنا بجماعة، فأشرفت علیهم فإذا زید قد أنزلوه من خشبته، یریدون أن یحرقوه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الطلبة التی قال لی</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مهزم، عن أبی بردة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زید؟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صلب فی کناسة بنی أسد، فبکی حتّی بکت النساء من خلف الستور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بقی لهم عنده طلبة ما أخذوها </w:t>
      </w:r>
    </w:p>
    <w:p>
      <w:pPr>
        <w:pStyle w:val="BookText"/>
        <w:rPr/>
      </w:pPr>
      <w:r>
        <w:rPr>
          <w:rFonts w:ascii="IRNazanin" w:hAnsi="IRNazanin" w:eastAsia="IRNazanin"/>
          <w:color w:val="111111"/>
          <w:sz w:val="28"/>
          <w:sz w:val="28"/>
          <w:szCs w:val="28"/>
          <w:rtl w:val="true"/>
          <w:lang w:bidi="fa-IR"/>
        </w:rPr>
        <w:t>منه، فکنت أتفکر من قوله، حتّی رأیت جماعة قد أنزلوه یریدون أن یحرقوه،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الطلبة التی قال لی</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الصباح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اسحاق بن محمد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اسماعیل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فضیل الرّسان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قتل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فادخلت بیتا جوف بیت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قتل عمی زید؟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أما إنّه کان مؤمنا، وکان عارفا، وکان عالما، وکان صدوقا، أما إنّه لو ظفر لوفی، أما إنّه لو ملک لعرف کیف یضعها</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ألا انشدک شعرا؟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أمهل، ثمّ أمر بستور فسدلت، وبأبواب ففتحت،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أنشد فأنشدته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عمرو باللّوی مربع طامسة أعلامه بلقع</w:t>
      </w:r>
    </w:p>
    <w:p>
      <w:pPr>
        <w:pStyle w:val="BookText"/>
        <w:rPr/>
      </w:pPr>
      <w:r>
        <w:rPr>
          <w:rFonts w:ascii="IRNazanin" w:hAnsi="IRNazanin" w:eastAsia="IRNazanin"/>
          <w:color w:val="111111"/>
          <w:sz w:val="28"/>
          <w:sz w:val="28"/>
          <w:szCs w:val="28"/>
          <w:rtl w:val="true"/>
          <w:lang w:bidi="fa-IR"/>
        </w:rPr>
        <w:t>لمّا وقفت العیس فی رسمه والعین من عرفانه تدمع</w:t>
      </w:r>
    </w:p>
    <w:p>
      <w:pPr>
        <w:pStyle w:val="BookText"/>
        <w:rPr/>
      </w:pPr>
      <w:r>
        <w:rPr>
          <w:rFonts w:ascii="IRNazanin" w:hAnsi="IRNazanin" w:eastAsia="IRNazanin"/>
          <w:color w:val="111111"/>
          <w:sz w:val="28"/>
          <w:sz w:val="28"/>
          <w:szCs w:val="28"/>
          <w:rtl w:val="true"/>
          <w:lang w:bidi="fa-IR"/>
        </w:rPr>
        <w:t>ذکرت من قد کنت أهوی به فبت والقلب شجی موجع</w:t>
      </w:r>
    </w:p>
    <w:p>
      <w:pPr>
        <w:pStyle w:val="BookText"/>
        <w:rPr/>
      </w:pPr>
      <w:r>
        <w:rPr>
          <w:rFonts w:ascii="IRNazanin" w:hAnsi="IRNazanin" w:eastAsia="IRNazanin"/>
          <w:color w:val="111111"/>
          <w:sz w:val="28"/>
          <w:sz w:val="28"/>
          <w:szCs w:val="28"/>
          <w:rtl w:val="true"/>
          <w:lang w:bidi="fa-IR"/>
        </w:rPr>
        <w:t>عجبت من قوم أتوا أحمدا بخطّة لیس لها مدفع</w:t>
      </w:r>
    </w:p>
    <w:p>
      <w:pPr>
        <w:pStyle w:val="BookText"/>
        <w:rPr/>
      </w:pPr>
      <w:r>
        <w:rPr>
          <w:rFonts w:ascii="IRNazanin" w:hAnsi="IRNazanin" w:eastAsia="IRNazanin"/>
          <w:color w:val="111111"/>
          <w:sz w:val="28"/>
          <w:sz w:val="28"/>
          <w:szCs w:val="28"/>
          <w:rtl w:val="true"/>
          <w:lang w:bidi="fa-IR"/>
        </w:rPr>
        <w:t>قالوا له لو شئت أخبرتنا إلی من الغایة والمفزع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تولّیت وفارقتنا ومنهم فی الملک من یطمع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أخبرتکم مفزعا ماذا عسیتم فیه أن تصنعوا؟</w:t>
      </w:r>
    </w:p>
    <w:p>
      <w:pPr>
        <w:pStyle w:val="BookText"/>
        <w:rPr/>
      </w:pPr>
      <w:r>
        <w:rPr>
          <w:rFonts w:ascii="IRNazanin" w:hAnsi="IRNazanin" w:eastAsia="IRNazanin"/>
          <w:color w:val="111111"/>
          <w:sz w:val="28"/>
          <w:sz w:val="28"/>
          <w:szCs w:val="28"/>
          <w:rtl w:val="true"/>
          <w:lang w:bidi="fa-IR"/>
        </w:rPr>
        <w:t>صنیع أهل العجل إذ فارقوا هارون فالترک له أودع</w:t>
      </w:r>
    </w:p>
    <w:p>
      <w:pPr>
        <w:pStyle w:val="BookText"/>
        <w:rPr/>
      </w:pPr>
      <w:r>
        <w:rPr>
          <w:rFonts w:ascii="IRNazanin" w:hAnsi="IRNazanin" w:eastAsia="IRNazanin"/>
          <w:color w:val="111111"/>
          <w:sz w:val="28"/>
          <w:sz w:val="28"/>
          <w:szCs w:val="28"/>
          <w:rtl w:val="true"/>
          <w:lang w:bidi="fa-IR"/>
        </w:rPr>
        <w:t>فالنّاس یوم البعث رایاتهم خمس فمنها هالک أربع</w:t>
      </w:r>
    </w:p>
    <w:p>
      <w:pPr>
        <w:pStyle w:val="BookText"/>
        <w:rPr/>
      </w:pPr>
      <w:r>
        <w:rPr>
          <w:rFonts w:ascii="IRNazanin" w:hAnsi="IRNazanin" w:eastAsia="IRNazanin"/>
          <w:color w:val="111111"/>
          <w:sz w:val="28"/>
          <w:sz w:val="28"/>
          <w:szCs w:val="28"/>
          <w:rtl w:val="true"/>
          <w:lang w:bidi="fa-IR"/>
        </w:rPr>
        <w:t>قائدها العجل وفرعونها وسامریّ الأمّة المفظع</w:t>
      </w:r>
    </w:p>
    <w:p>
      <w:pPr>
        <w:pStyle w:val="BookText"/>
        <w:rPr/>
      </w:pPr>
      <w:r>
        <w:rPr>
          <w:rFonts w:ascii="IRNazanin" w:hAnsi="IRNazanin" w:eastAsia="IRNazanin"/>
          <w:color w:val="111111"/>
          <w:sz w:val="28"/>
          <w:sz w:val="28"/>
          <w:szCs w:val="28"/>
          <w:rtl w:val="true"/>
          <w:lang w:bidi="fa-IR"/>
        </w:rPr>
        <w:t>ومخدع من دینه مارق أخدع</w:t>
      </w:r>
      <w:r>
        <w:rPr>
          <w:rStyle w:val="FootnoteAnchor"/>
          <w:rtl w:val="true"/>
        </w:rPr>
        <w:footnoteReference w:id="258"/>
      </w:r>
      <w:r>
        <w:rPr>
          <w:rFonts w:ascii="IRNazanin" w:hAnsi="IRNazanin" w:eastAsia="IRNazanin"/>
          <w:color w:val="111111"/>
          <w:sz w:val="28"/>
          <w:sz w:val="28"/>
          <w:szCs w:val="28"/>
          <w:rtl w:val="true"/>
          <w:lang w:bidi="fa-IR"/>
        </w:rPr>
        <w:t>عبد لکع أوکع</w:t>
      </w:r>
    </w:p>
    <w:p>
      <w:pPr>
        <w:pStyle w:val="BookText"/>
        <w:rPr/>
      </w:pPr>
      <w:r>
        <w:rPr>
          <w:rFonts w:ascii="IRNazanin" w:hAnsi="IRNazanin" w:eastAsia="IRNazanin"/>
          <w:color w:val="111111"/>
          <w:sz w:val="28"/>
          <w:sz w:val="28"/>
          <w:szCs w:val="28"/>
          <w:rtl w:val="true"/>
          <w:lang w:bidi="fa-IR"/>
        </w:rPr>
        <w:t>ورایة قائدها حیدر کأنه الشمس اذا تطلع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نحیبا من وراء الستر،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هذا الشعر؟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بن محمد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یشرب النبیذ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رأیته یشرب نبیذ الرستاق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الخمر؟</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وما ذلک علی اللّه أن یغفر لحب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سنذکر هذه القصیدة فی ترجمة سید اسماعیل الحمیری فی حرف الألف، فی بحث الرواة ان شاء اللّه تعالی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زیاد بن جعفر الهمدانی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محمد بن أبی عمیر، عن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إلی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حمزة من أین أقبلت؟</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بلّت دموعه 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مالکک أکثرت البکاء؟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عمّی زیدا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صنع به فبکیت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ذکرت منه؟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مقتله وقد أصاب جبینه سهم فجاءه ابنه یحیی فانکبّ علیه،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ابشر یا أبتاه فانّک ترد علی رسول اللّه وعلیّ وفاطمة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یابنیّ ثم دعا بحدّاد فنزع السهم من جبینه، فکانت نفسه معه، فجیء به إلی ساقیه تجری عند بستان زائدة، فحفر له فیها ودفن وأجری علیه الماء، وکان معهم غلام سندیّ لبعضهم، فذهب إلی یوسف بن عمر من الغد فأخبره بدفنهم إیّاه فأخرجه یوسف بن عمر فصلبه فی الکناسة أربع سنین ثمّ أمر به فاحرق بالنار وذرّی فی الرّیاح، فلعن اللّه قاتله وخاذله، وإلی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أشکو ما نزل بنا أهل بیت نبیّه بعد موته، وبه نستعین علی عدوّنا وهو خیر مستعان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ابن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السعید الوالد أبو جعفر محمد بن الحسن بن علی الطوسی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حدّثنا أبو عبد اللّه الحسین بن عبید اللّه الغضائری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أحمد بن زیاد بن جعفر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ابراهیم بن هاشم، عن أبیه، عن محمد بن أبی عمیر، عن حمزة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الشیخ الفقیه أبو جعفر محمد بن علی ابن الحسین بن موسی بن بابویه القمّی،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أحمد بن الولید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الصفار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أحمد بن أبی عبد اللّه البرقی، عن أبیه، عن محمد بن الحسن بن شمّون، عن عبد اللّه ابن سنان، عن الفضیل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انتهیت إلی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خرج بالکوفة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یعیننی منکم علی قتال أنباط أهل الشام؟ فوالّذی بعث محمّدا بالحقّ بشیرا لا یعیننی منکم علی قتالهم أحد إلّا أخذت بیده یوم القیامة فأدخلته الجنّة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قتل اکتریت راحلة وتوجّهت نحو المدینة، فدخلت علی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أخبرته بقتل زید بن علیّ فیجزع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دخلت علیه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ما فعل عمّی زید؟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فخنقتنی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قتلوه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فصلبوه؟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صلبوه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یبکی ودموعه تنحدر علی دیباجتی خدّه کأنّها الجمان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فضیل شهدت مع عمّی قتال أهل الشام؟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قتلت منهم؟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 شاک فی دمائهم؟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کنت شاکا ما قتلتهم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أشرکنی اللّه فی تلک الدّماء، مضی والله زید عمّی وأصحابه شهداء، مثل ما مضی علیه علیّ بن أبی طالب وأصحابه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بن احمد بن الولید بهذا الاسناد نحوه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السکری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زکریا الجوهری، عن جعفر بن محمد بن عمارة، عن أبیه، عن عمرو ابن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ونحن سبعة نفر فأتینا المدینة، فدخلنا علی أبی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أعندکم خبر عمّی زید؟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أو هو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أتاکم خبر فأخبرونی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فمکثنا أیّاما فأتی رسول بسّام الصیرفی بکتاب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فانّ زید ابن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خرج یوم الأربعاء غرّة صفر، فمکث الأربعاء والخمیس، وقتل یوم الجمعة، وقتل مع فلان وفلان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فدخلنا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فدفعنا إلیه الکتاب، فقرأ وبکی،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عند اللّه تعالی أحتسب عمّی، إنّه کان نعم العمّ، إنّ عمّی کان رجلا لدنیانا وآخرتنا، مضی واللّه عمّی شهیدا کشهداء استشهدوا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والحسن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لابی ولّاد الکاهلی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عمّی زیدا؟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رأیته مصلوبا، ورأیت الناس بین شامت حنق</w:t>
      </w:r>
      <w:r>
        <w:rPr>
          <w:rStyle w:val="FootnoteAnchor"/>
          <w:rtl w:val="true"/>
        </w:rPr>
        <w:footnoteReference w:id="265"/>
      </w:r>
      <w:r>
        <w:rPr>
          <w:rFonts w:ascii="IRNazanin" w:hAnsi="IRNazanin" w:eastAsia="IRNazanin"/>
          <w:color w:val="111111"/>
          <w:sz w:val="28"/>
          <w:sz w:val="28"/>
          <w:szCs w:val="28"/>
          <w:rtl w:val="true"/>
          <w:lang w:bidi="fa-IR"/>
        </w:rPr>
        <w:t>، وبین محزون محترق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الباکی فمعه فی الجنّة، وأمّا الشامت فشریک فی دمه</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الحمیری، عن ابراهیم بن هشام، عن محمد بن أبی عمیر، عن عبدالرحمن ابن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إلیّ أبو عبداللّه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دینار وأمرنی ان اقسمها فی عیال من </w:t>
      </w:r>
    </w:p>
    <w:p>
      <w:pPr>
        <w:pStyle w:val="BookText"/>
        <w:rPr/>
      </w:pPr>
      <w:r>
        <w:rPr>
          <w:rFonts w:ascii="IRNazanin" w:hAnsi="IRNazanin" w:eastAsia="IRNazanin"/>
          <w:color w:val="111111"/>
          <w:sz w:val="28"/>
          <w:sz w:val="28"/>
          <w:szCs w:val="28"/>
          <w:rtl w:val="true"/>
          <w:lang w:bidi="fa-IR"/>
        </w:rPr>
        <w:t xml:space="preserve">أصیب مع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فقسمتها فأصاب عبداللّه بن الزبیر أخا الفضیل الرسّان أربعة دنانیر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بن العباس الختلی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أحمد بن إدریس القمی، عن محمد بن أحمد بن یحیی، عن أحمد ابن محمد بن عیسی عن ابن أبی عمیر عن عبدالرحمن بن سیابة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نجوه</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سعد بن عبد اللّه، عن أحمد بن محمد بن عیسی، عن ابن أبی عمیر، عن بعض أصحابنا، عن أبی سعید المکاریّ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عند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زید ومن خرج معه، فهمّ بعض أصحاب المجلس یتناوله</w:t>
      </w:r>
      <w:r>
        <w:rPr>
          <w:rStyle w:val="FootnoteAnchor"/>
          <w:rtl w:val="true"/>
        </w:rPr>
        <w:footnoteReference w:id="269"/>
      </w:r>
      <w:r>
        <w:rPr>
          <w:rFonts w:ascii="IRNazanin" w:hAnsi="IRNazanin" w:eastAsia="IRNazanin"/>
          <w:color w:val="111111"/>
          <w:sz w:val="28"/>
          <w:sz w:val="28"/>
          <w:szCs w:val="28"/>
          <w:rtl w:val="true"/>
          <w:lang w:bidi="fa-IR"/>
        </w:rPr>
        <w:t xml:space="preserve">فانتهره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 لیس لکم أن تدخلوا فیما بیننا إلّا بسبیل خیر، إنّه لم تمت نفس منّا إلّا وتدرکه السعادة قبل أن تخرج نفسه ولو بفواق ناقة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فواق ناقة؟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حلابها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رجل ذکره،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کیف صنعتم بعمّی زید؟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کانوا یحرسونه فلما شفّ‌</w:t>
      </w:r>
      <w:r>
        <w:rPr>
          <w:rStyle w:val="FootnoteAnchor"/>
          <w:rtl w:val="true"/>
        </w:rPr>
        <w:footnoteReference w:id="271"/>
      </w:r>
      <w:r>
        <w:rPr>
          <w:rFonts w:ascii="IRNazanin" w:hAnsi="IRNazanin" w:eastAsia="IRNazanin"/>
          <w:color w:val="111111"/>
          <w:sz w:val="28"/>
          <w:sz w:val="28"/>
          <w:szCs w:val="28"/>
          <w:rtl w:val="true"/>
          <w:lang w:bidi="fa-IR"/>
        </w:rPr>
        <w:t>الناس أخذنا جثّته فدفنّاه فی جرف علی شاطیء الفرات</w:t>
      </w:r>
      <w:r>
        <w:rPr>
          <w:rStyle w:val="FootnoteAnchor"/>
          <w:rtl w:val="true"/>
        </w:rPr>
        <w:footnoteReference w:id="272"/>
      </w:r>
      <w:r>
        <w:rPr>
          <w:rFonts w:ascii="IRNazanin" w:hAnsi="IRNazanin" w:eastAsia="IRNazanin"/>
          <w:color w:val="111111"/>
          <w:sz w:val="28"/>
          <w:sz w:val="28"/>
          <w:szCs w:val="28"/>
          <w:rtl w:val="true"/>
          <w:lang w:bidi="fa-IR"/>
        </w:rPr>
        <w:t>فلمّا اصبحوا جالت الخیل یطلبونه فوجدوه فأحرقوه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أوقرتموه حدیدا وألقیموه فی الفرات؟ صلّی اللّه علیه ولعن اللّه قاتله</w:t>
      </w:r>
      <w:r>
        <w:rPr>
          <w:rStyle w:val="FootnoteAnchor"/>
          <w:rtl w:val="true"/>
        </w:rPr>
        <w:footnoteReference w:id="273"/>
      </w:r>
      <w:r>
        <w:rPr>
          <w:rFonts w:ascii="IRNazanin" w:hAnsi="IRNazanin" w:eastAsia="IRNazanin"/>
          <w:color w:val="111111"/>
          <w:sz w:val="28"/>
          <w:sz w:val="28"/>
          <w:szCs w:val="28"/>
          <w:rtl w:val="true"/>
          <w:lang w:bidi="fa-IR"/>
        </w:rPr>
        <w:t>و</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محمد بن خالد والحسین بن سعید جمیعا عن النضر بن سوید عن یحیی الحلبی، عن أبی المستهل</w:t>
      </w:r>
      <w:r>
        <w:rPr>
          <w:rStyle w:val="FootnoteAnchor"/>
          <w:rtl w:val="true"/>
        </w:rPr>
        <w:footnoteReference w:id="275"/>
      </w:r>
      <w:r>
        <w:rPr>
          <w:rFonts w:ascii="IRNazanin" w:hAnsi="IRNazanin" w:eastAsia="IRNazanin"/>
          <w:color w:val="111111"/>
          <w:sz w:val="28"/>
          <w:sz w:val="28"/>
          <w:szCs w:val="28"/>
          <w:rtl w:val="true"/>
          <w:lang w:bidi="fa-IR"/>
        </w:rPr>
        <w:t>،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دعاکم إلی الموضع الذی وضعتم فیه زیدا؟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 ثلاث أمّا إحداهنّ فقلّة من تخلّف معنا</w:t>
      </w:r>
      <w:r>
        <w:rPr>
          <w:rStyle w:val="FootnoteAnchor"/>
          <w:rtl w:val="true"/>
        </w:rPr>
        <w:footnoteReference w:id="276"/>
      </w:r>
      <w:r>
        <w:rPr>
          <w:rFonts w:ascii="IRNazanin" w:hAnsi="IRNazanin" w:eastAsia="IRNazanin"/>
          <w:color w:val="111111"/>
          <w:sz w:val="28"/>
          <w:sz w:val="28"/>
          <w:szCs w:val="28"/>
          <w:rtl w:val="true"/>
          <w:lang w:bidi="fa-IR"/>
        </w:rPr>
        <w:t>إنما کنّا ثمانیة نفر، وأمّا الأخری فالذی تخوّفنا من الصبح أن یفضحنا، وأمّا الثالثة فإنّه کان مضجعه الذی کان سبق إلیه</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إلی الفرات من الموضع الذی وضعتموه فیه؟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قذفة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أفلا کنتم أوقرتموه حدیدا وقذفتموه فی الفرات وکان أفضل؟</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لا واللّه ما طقنا لهذا</w:t>
      </w:r>
      <w:r>
        <w:rPr>
          <w:rStyle w:val="FootnoteAnchor"/>
          <w:rtl w:val="true"/>
        </w:rPr>
        <w:footnoteReference w:id="2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کنتم یوم خرجتم مع زید؟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عدوّکم؟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فإنّی أجد فی کتاب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لَقِیتُمُ الَّذِینَ کَفَرُوا فَضَرْبَ الرِّقابِ حَتّی إِذا أَثْخَنْتُمُوهُمْ فَشُدُّوا الْوَثاقَ فَإِمّا مَنًّا بَعْدُ وَ إِمّا فِداءً حَتّی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279"/>
      </w:r>
      <w:r>
        <w:rPr>
          <w:rFonts w:ascii="IRNazanin" w:hAnsi="IRNazanin" w:eastAsia="IRNazanin"/>
          <w:color w:val="111111"/>
          <w:sz w:val="28"/>
          <w:sz w:val="28"/>
          <w:szCs w:val="28"/>
          <w:rtl w:val="true"/>
          <w:lang w:bidi="fa-IR"/>
        </w:rPr>
        <w:t>فابتدأتم أنتم بتخلیة من أسرتم؟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 ما استطعتم أن تسیروا بالعدل ساعة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القتیبی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عدّة من أصحابنا، 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 ما قدر أن یسیر بکتاب اللّه ساعة من 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سلیمان بن خالد ما کان عدوّکم عندکم؟</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کفّار</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حَتّی إِذا أَثْخَنْتُمُوهُمْ فَشُدُّوا </w:t>
      </w:r>
      <w:bookmarkStart w:id="109" w:name="pg13606_143572"/>
    </w:p>
    <w:p>
      <w:pPr>
        <w:pStyle w:val="BookText"/>
        <w:rPr/>
      </w:pPr>
      <w:bookmarkEnd w:id="109"/>
      <w:r>
        <w:rPr>
          <w:rFonts w:ascii="Amiri" w:hAnsi="Amiri" w:eastAsia="Amiri" w:cs="Amiri"/>
          <w:color w:val="111111"/>
          <w:sz w:val="28"/>
          <w:sz w:val="28"/>
          <w:szCs w:val="28"/>
          <w:rtl w:val="true"/>
          <w:lang w:bidi="ar-SA"/>
        </w:rPr>
        <w:t>اَلْوَثاقَ فَإِمّا مَنًّا بَعْدُ 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المنّ بعد الإثخان، أسرتم قوما ثم خلّیتم سبیلهم، قبل الإثخان، فمننتم قبل الإثخان، وإنّما جعل اللّه المنّ بعد الإثخان حتی خرجوا علیکم من وجه آخر فقاتلوکم</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304945_3830689328"/>
      <w:bookmarkStart w:id="111" w:name="_Toc38"/>
      <w:bookmarkEnd w:id="110"/>
      <w:r>
        <w:rPr>
          <w:rtl w:val="true"/>
        </w:rPr>
        <w:t>أقوال العلماء فی زید الشهید</w:t>
      </w:r>
      <w:bookmarkEnd w:id="111"/>
    </w:p>
    <w:p>
      <w:pPr>
        <w:pStyle w:val="BookText"/>
        <w:rPr/>
      </w:pPr>
      <w:r>
        <w:rPr>
          <w:rFonts w:ascii="IRNazanin" w:hAnsi="IRNazanin" w:eastAsia="IRNazanin"/>
          <w:color w:val="111111"/>
          <w:sz w:val="28"/>
          <w:sz w:val="28"/>
          <w:szCs w:val="28"/>
          <w:rtl w:val="true"/>
          <w:lang w:bidi="fa-IR"/>
        </w:rPr>
        <w:t xml:space="preserve">لقد ذکرنا فیما مضی بعض ما یتعلق بزید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 والأحادیث الواردة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القاریء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الواردة فی مدح زید وشهادته هی اکثر عددا وأصح سندا وأوضح دلالة من الروایات الذامة فهی قلیلة جدا وعلیها علامة الاستفهام والتقیة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المؤسف ان بعض المؤرخین من اهل السنّة أظهروا عداءهم وبغضهم لأهل بیت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کتابتهم عن زید وثورثته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ابن الاثیر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ببغضه وعدائه لاهل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یصف الذین خرجوا مع زید بالاراذل والاوباش فی الوقت الذی یذکر المحقق العلاّمة المرحوم السید عبد الرزاق المقرّم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قائمة باسماء الفقهاء والمحدّثین والقضاة والشخصیات الذین خرجوا مع زید ابن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وکانوا معه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فالقول الارجح هو توثیق زید وتعظیم شأنه، وان قیامه کان من أجل الحق والأمر بالمعروف والنهی عن المنکر وانه کان یدعو </w:t>
      </w:r>
    </w:p>
    <w:p>
      <w:pPr>
        <w:pStyle w:val="BookText"/>
        <w:rPr/>
      </w:pPr>
      <w:r>
        <w:rPr>
          <w:rFonts w:ascii="IRNazanin" w:hAnsi="IRNazanin" w:eastAsia="IRNazanin"/>
          <w:color w:val="111111"/>
          <w:sz w:val="28"/>
          <w:sz w:val="28"/>
          <w:szCs w:val="28"/>
          <w:rtl w:val="true"/>
          <w:lang w:bidi="fa-IR"/>
        </w:rPr>
        <w:t>الی الرضا من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شخصیة زید فی الکتب الرجالیة المعتبرة عندنا فلاخلاف یعتدّ به فی کونها شخصیة معتدلة مستقیمة ممدوحة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ولمزید الاطلاع نذکر بعض الاقوال الموجودة فی الکتب الرجالیة المعتبرة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الطوسی فی رجاله فی أصحاب الامام علی بن الحسین وفی أصحاب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عدّه فی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مدنی تابعی، قتل سنة احدی وعشرین ومائة وله إثنتان وأربعون سنة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عین اخوته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أخوته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وأفضلهم وکان ورعا عابدا فقیها سخیّا شجاعا، وظهر بالسیف یأمر بالمعروف وینهی عن المنکر ویطلب بثارات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الشریف أبو محمّد الحسن بن محمد، عن جده، عن الحسن ابن یحیی، عن الحسن بن الحسین، عن یحیی بن مساور، عن أبی الجارود قال قدمت المدینة فجعلت کلما سألت عن زید بن علیّ،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خالد بن صفوان عن زید بن علی وکان یحدثنا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بالرصافة</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کان؟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من خشیة اللّه حتی تختلط دموعه بمخاطه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واعتقد کثیر من الشیعة فیه الإمامة، وکان سبب إعتقادهم ذلک فیه خروجه بالسیف یدعو الی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فظنوه یرید بذلک لنفسه، ولم یکن یریدها به لمعرفته باستحقاق أخیه الإمامة من قبله ووصیته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وصیة الإمام الباقر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وفاته الی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خروج ابی الحسین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دخل علی هشام بن عبدالملک وقد جمع له هشام أهل الشام وأمر أن یتضایقوا فی المجلس حتی لایتمکن من الوصول الی قربه، 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 من عباد اللّه أحد فوق أن یوصی بتقوی اللّه، ولا من عباده أحد دون أن یوصی بتقوی اللّه، وأنا اوصیک بتقوی اللّه، فاتقه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المؤهّل نفسک للخلافة الراجی لها، وما أنت وذاک؟ لا أمّ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أنت ابن 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أعلم أحدا أعظم منزلة عند اللّه من نبیه، وهو ابن أمة، فلو کان ذلک یقصر عن منتهی غایة لم یبعث هو وإسماعیل بن ابراهیم، فالنبوّة اعظم منزلة عند اللّه أم الخلافة یا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یقصر برجل أبوه رسول اللّه وهو ابن علی بن ابی طالب أن یکون ابن أمة؟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هشام عن مجلسه ودعا قهرمانه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لایبیتنّ هذا فی عسکری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 زید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لم یکره قوم قط حر السیوف إلّا ذلّوا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الکوفة اجتمع الیه أهلها، فلم یزالوا به حتی بایعوه علی الحرب ثم نقضوا بیعته وأسلموا، فقتل وصلب بینهم أربع سنین لا ینکر منهم أحد ولا یغیّر بید ولا 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قتل بلغ ذلک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مبلغ، وحزن له حزنا شدیدا عظیما حتی بان علیه، وفرّق من ماله علی عیال من أصیب مع زید من أصحابه ألف دینار، وکان مقتله یوم الاثنین للیلتین خلتا من صفر سنة عشرین ومائة، و کان سنّه یومئذ إثنین واربعین سنة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عمدة الطالب نحو ما فی الارشاد الی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یکره قوم قط حرّ السیوف إلا 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فحملت کلمته الی هشام،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ألستم تزعمون أهل هذا البیت قد بادوا؟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ولعمری ما انقرض من مثل هذا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رجع زید الی الکوفة أقبلت الشیعة تختلف إلیه یبایعونه، حتی احصی دیوانه خمسة عشر الف رجل من أهل الکوفة، سوی أهل المدائن والبصرة وواسط والموصل وخراسان والریّ وجرجان والجزیرة</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السید المرتضی فی شرح الناصریات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 الجارود زیاد ابن 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لابی جعفر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أخوتک أحبّ إلیک وأفضل؟ </w:t>
      </w:r>
    </w:p>
    <w:p>
      <w:pPr>
        <w:pStyle w:val="BookText"/>
        <w:rPr/>
      </w:pPr>
      <w:r>
        <w:rPr>
          <w:rFonts w:ascii="IRNazanin" w:hAnsi="IRNazanin" w:eastAsia="IRNazanin"/>
          <w:color w:val="111111"/>
          <w:sz w:val="28"/>
          <w:sz w:val="28"/>
          <w:szCs w:val="28"/>
          <w:rtl w:val="true"/>
          <w:lang w:bidi="fa-IR"/>
        </w:rPr>
        <w:t>قال اما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فیدی التی أبطش بها، وأمّا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فبصری الّذی أبصر به، وأمّا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فلسانی الذی انطق به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العیاشی فی کتابه 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خرج ولم یخرج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قوم من الشیعة ان امتناع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للمخالفة، وانما کان لضرب من التدبیر، فلمّا رأی الذین صاروا سلفا للزیدیة ذلک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الإمام من جلس فی بیته وأغلق بابه وأرخی ستره، وإنما الإمام من خرج بسیفه یأمر بالمعروف وینهی عن المنکر، فهذا سبب وقوع الخلاف بین الشیعة؛ وأمّا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وزید فما کان بینهما خلاف، والدلیل علی صحّة قولنا قول زید بن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الجهاد فالیّ ومن أراد العلم فالی ابن أخی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ادّعی الامامة الی نفسه لم ینف کمال العلم عن نفسه اذ الامام اعلم من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مشهور قول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عمّی زیدا لو ظفر لوفی، إنّما دعا الی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وتصدیق ذلک ما حدّثنا به علی بن الحسن، عن عامر بن عیسی ابن عامر السیرافی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الحسن بن محمد بن یحیی بن الحسن بن جعفر بن عبید اللّه بن الحسین بن علی بن الحسین بن علی بن أبی طالب، عن محمد بن مطهّر عن أبیه، عن عمیر بن المتوکل بن هارون البجلی، عن أبیه قال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لقیت یحیی بن زید بعد قتل أبیه وهو متوجه الی خراسان فما رأیت </w:t>
      </w:r>
    </w:p>
    <w:p>
      <w:pPr>
        <w:pStyle w:val="BookText"/>
        <w:rPr/>
      </w:pPr>
      <w:r>
        <w:rPr>
          <w:rFonts w:ascii="IRNazanin" w:hAnsi="IRNazanin" w:eastAsia="IRNazanin"/>
          <w:color w:val="111111"/>
          <w:sz w:val="28"/>
          <w:sz w:val="28"/>
          <w:szCs w:val="28"/>
          <w:rtl w:val="true"/>
          <w:lang w:bidi="fa-IR"/>
        </w:rPr>
        <w:t>مثله رجلا فی عقله وفضله، فسألته عن أبیه،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قتل وصلب بالکناسة ثم بکی وبکیت حتی غشیّ علیه، فلما سکن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وما الذی أخرجه الی قتال هذا الطاغی وقد علم من أهل الکوفة ما علم؟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لقد سألته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أبی یحدّث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الحسین بن علی بن أبی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یده علی صلبی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یخرج من صلبک رجل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یقتل شهیدا، فاذا کان یوم القیامة یتخطّی هو أصحابه رقاب الناس ویدخل الجنة، فأحببت أن أکون کما وصفنی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أبی زیدا، کان واللّه أحد المتعبّدین، قائما لیله صائما نهاره، مجاهدا 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 اباک قد إدعی الإمامة وخرج مجاهدا، وقد جاء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ادّعی الإمامة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عبداللّه ان أبی کان اعقل من ان یدّعی ما لیس له بحقّ، وانّما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أدعوکم الی الرضا من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بذلک ابن عمّی جعفرا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الیوم صاحب الامر؟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أفقه بنی هاشم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فی السرائر 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زید بن حارثة،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المقتول فی اللّه والمصلوب فی أمّتی المظلوم من أهل بیتی سمّی هذا، وأشار بیده الی زید بن حارثة،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 یازید، زادک إسمک عندی حبّاء، فأنت سمیّ الحبیب من أهل بیتی</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الناصر الکبیر وابو الفرج عن رجاله عن جریر بن حازم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المنام وهو متساند الی جذع زید بن علی وهو مصلوب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أهکذا تفعلون بولدی؟</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اعلم ان الاخبار اختلفت وتعارضت فی احوال زید واضرابه 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الاخبار الدالّة علی جلالة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ومدحه وعدم کونه مدّعیا لغیر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وقد حکم أکثر الأصحاب بعلوّ شأنه، فالمناسب حسن الظن به وعدم القدح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عدم التعرّض لا مثاله من اولاد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من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بکفرهم ولزوم التبرّی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محسن الامین فی کتاب أعیان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جدنا الذی ینتهی نسبنا الی ولده الحسین ذی الدمعة ثم الیه ومجمل القول فیه انه کان عالما عابدا تقیا ابیّا جامعا لصفحات الکمال، وهو احد اباة الضیم البارزین، تهضّمه اهل الملک العضوض اعداء الرسول وذریته واعداء بنی هاشم فی الجاهلیة والاسلام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حسدوهم لفضلهم واخو الفض ل کثیر الأعداء والحساد </w:t>
      </w:r>
    </w:p>
    <w:p>
      <w:pPr>
        <w:pStyle w:val="BookText"/>
        <w:rPr/>
      </w:pPr>
      <w:r>
        <w:rPr>
          <w:rFonts w:ascii="IRNazanin" w:hAnsi="IRNazanin" w:eastAsia="IRNazanin"/>
          <w:color w:val="111111"/>
          <w:sz w:val="28"/>
          <w:sz w:val="28"/>
          <w:szCs w:val="28"/>
          <w:rtl w:val="true"/>
          <w:lang w:bidi="fa-IR"/>
        </w:rPr>
        <w:t>وقاتلوهم فی الاسلام حتی دخلوا فیه مکرهین، وعاملوه بما لا تتحمله نفس ابیّة من انواع الجفاء والاهتضام فی الحجاز والشام، فابت نفسه القرار علی الذل، وخرج لمّا بذل له اهل العراق النصرة، موطّنا نفسه علی احد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القتل، أو عیش العز، وان لم یکن واثقا بوفاء اهل العراق لکنه رأی انه ان لم یستطع ان یعیش عزیزا استطاع ان یموت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 علماء الاسلام علی فضله ونبله وسمو مقامه کما اتفقت معظم الروایات علی ذلک، سوی روایات قلیلة لا تصلح للمعارضة وسیأتی نقل الجمیع ان شاء اللّه تعالی وعدّه ابن شهرآشوب فی المناقب فی المناقب فی شعراء أهل البیت المقتصدین من السادات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أبی الحدید فی شرح 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تقبل مذاهب الاسلاف فی إباء الضمیم وکراهیة الذل واختار القتل علی ذلک وأن یموت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امام الزیدیة الذین ینسبون الیه لاجتماع شروط الامامة عندهم فیه، وهو أن یکون من ولد علی وفاطمة، عالما شجاعا کریما ویخرج بالسیف</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فی رجاله فی أصحاب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اصحاب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بن الحسین بن علی بن أبی طالب أبو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ابن الحسین بن علی بن أبی طالب أبو الحسین، مدنی تابعی قتل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تکملة 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 علماء الاسلام علی جلالته وثقته وورعه وعلمه وفضله، وقد روی فی ذلک اخبار کثیرة حتی عقد ابن بابویه فی العیون بابا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الشهید فی قواعده فی بحث الأمر بالمعروف والنهی عن المنکر انه صرّح بأنّ خروجه کان باذن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علی خان الشیرازی فی اوائل شرحه علی الصحیفة الکاملة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ریاض السالکین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ابو الحسین زید بن علی بن الحسین ابن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امه امّ ولد کان جمّ الفضائل، عظیم المناقب،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ابو نصر البخاری عن أبی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المدینة فجعلت کلما سالت عن زید بن علی 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حلیف القرآن، ذاک اسطوانة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کثرة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الشهید بن زین العابدین علی ابن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الحسین وامه ام ولد، ومناقبه أجلّ من ان تحصی، وفضله أکثر من ان یوصف القرآن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حلیف القرآن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الجلیل الشهید أبو الحسن زید 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الزیدیة، کان سیدا کبیرا عظیما فی أهله وعند شیعة أبیه، والروایات فی فضله کثیرة، وقد الّف جماعة من متأخری علماء الشیعة ومتقدمیهم کتبا عدیدة مقصورة </w:t>
      </w:r>
    </w:p>
    <w:p>
      <w:pPr>
        <w:pStyle w:val="BookText"/>
        <w:rPr/>
      </w:pPr>
      <w:r>
        <w:rPr>
          <w:rFonts w:ascii="IRNazanin" w:hAnsi="IRNazanin" w:eastAsia="IRNazanin"/>
          <w:color w:val="111111"/>
          <w:sz w:val="28"/>
          <w:sz w:val="28"/>
          <w:szCs w:val="28"/>
          <w:rtl w:val="true"/>
          <w:lang w:bidi="fa-IR"/>
        </w:rPr>
        <w:t>علی ذکر اخبار فضائله، کما یظهر من مطاوی کتب الرجال ومن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الاسترآبادی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رسالة فی أحواله أورد فیها کلام المفید فی الارشاد بتمامه، ونقل فیها أیضا ما رواه الطبرسی فی إعلام الوری وما رواه ابن طاووس فی ربیع الشیعة، واورد روایات کثیرة فی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المؤید موفق بن أحمد المکی اخطب خوارزم انه روی فی مقتله عن خالد أبی صفوان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انتهت الفصاحة والخطابة والزهادة والعبادة فی بنی هاشم الی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هشام بن عبدالملک یخاطبه وقد تضایق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اسحاق السبیعی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زید بن علی بن الحسین فلم أر فی أهله مثله ولا أفضل، وکان افصحهم لسانا وأکثرهم زهدا وبیانا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شاهدت زید بن علی کما شاهدت اهله فما رأیت فی زمانه افقه منه ولا اعلم ولا اسرع جوابا ولا ابین قولا، لقد کان منقطع القرین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أهل زید بن علی مثل زید، ولا رأیت فیهم أفضل منه ولا أفصح ولا اعلم ولا اشجع، ولو وفی له من تابعه لاقامهم علی المنهج الواضح</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ابو اسحاق ابراهیم بن علی المعروف بالحصری القیروانی المالکی فی زهر الآداب وثمر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 شجاعا من احسن بنی هاشم عبارة واجملهم اشارة، وکانت ملوک بنی امیة تکتب الی صاحب العراق ان امنع أهل الکوفة من حضور زید ابن علی، فان له لسانا اقطع من ظبة السیف، واحدّ من شبا الأسنّة </w:t>
      </w:r>
    </w:p>
    <w:p>
      <w:pPr>
        <w:pStyle w:val="BookText"/>
        <w:rPr/>
      </w:pPr>
      <w:r>
        <w:rPr>
          <w:rFonts w:ascii="IRNazanin" w:hAnsi="IRNazanin" w:eastAsia="IRNazanin"/>
          <w:color w:val="111111"/>
          <w:sz w:val="28"/>
          <w:sz w:val="28"/>
          <w:szCs w:val="28"/>
          <w:rtl w:val="true"/>
          <w:lang w:bidi="fa-IR"/>
        </w:rPr>
        <w:t>وابلغ من السحر والکهانة، ومن کل نفث فی عقدة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السید علی خان الحویزی انه قال فی نکت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ابن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خیرة اولاد الائمة المعصومین، وکان فیه من الفضل والتقی والزهد والورع ما یتفوّق به علی غیره ولم یکن یفضله الا الائمة المعصومون، واما شجاعته وکرمه فهما اظهر من ان یوصفا، وهو من رؤوس اباة الضیم، فکأنه سلک طریق جده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واختار قتلة الکرام علی میتة اللئام، واحتساء المنیة علی طیب العیشة فی کرب الدنیة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شربوا الموت فی الکریهة حلّوا خوف ان یشربوا من الذل مرّا</w:t>
      </w:r>
    </w:p>
    <w:p>
      <w:pPr>
        <w:pStyle w:val="BookText"/>
        <w:rPr/>
      </w:pPr>
      <w:r>
        <w:rPr>
          <w:rFonts w:ascii="IRNazanin" w:hAnsi="IRNazanin" w:eastAsia="IRNazanin"/>
          <w:color w:val="111111"/>
          <w:sz w:val="28"/>
          <w:sz w:val="28"/>
          <w:szCs w:val="28"/>
          <w:rtl w:val="true"/>
          <w:lang w:bidi="fa-IR"/>
        </w:rPr>
        <w:t xml:space="preserve">شمخ بأنفه عن ان یجلس بین یدی عدوّه مجلس ذلیل، وان یحط من قدره الرفیع الجلیل، وما حداه علی خوض غمار المنایا وتقحم اهوال البلایا والرزایا الا استطالة اعداء اللّه واعداء الرسول علیه وبغضهم لجده وابیه، فقام علی ان یجلی ظلمة الظلم بنور حسامه، او یفوز من کاس الشهادة باحتساء حمامه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نحاول ملکا او نموت فنعذرا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یکن فی قیامه معتقدا کمعتقد الذین یزعمون انهم تبعوا آثاره واستناروا مناره من فرق الزیدیة، بل کان عزمه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یظهر من حزن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ومن ترحّمه علیه وعلی اصحابه ومن إعطاء اولاد الذین قتلوا بین یدیه من الصدقة کما ورد فی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إن ظفر بالامر وازال اهل الضلال یرجع الامر الی الامام المعصوم من آل محتد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الشیخ البهائی فی آخر رسالته المعمولة فی اثبات وجود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معشر الامامیة لانقول فی زید إلا خیرا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وکان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عمی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یتخطّی یوم القیامة بأهل المحشر حتی یدخل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والروایات عن ائمتنا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المعنی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حسن بن علی الطبرسی فی آخر کتاب اسرار الامامة انه أورد فصلا فی أحوال زید بن علی، ذکر فیه الاخبار الواردة فی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عاصم بن عمر بن الخطاب انه قال بعد شهادة زید مخاطبا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اصیب عندکم رجل ما کان فی زمانه مثله، ولا اری یکون بعده مثله، وقد رأیته وهو غلام حدث وانه لیسمع الشیء من ذکر اللّه فیغشی علیه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عائد الی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الشعبی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ولد النساء افضل من زید بن علی ولا افقه ولا أشجع ولا أزهد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کتاب زینة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زیدا ذهب یوما الی خالد بن عبد اللّه القسری امیر الکوفة فقام له خالد وعظّمه وسأل شخصا کان حاضرا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 شیء تعظّمک الیهود وتقدّمک علیها؟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لأننی من نسل داود النبی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بینک وبین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بضعة واربعون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بن علی بن رسول اللّه یتّصل به بثلاث وسائط</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شخصا جعله اللّه تعالی عظیما بواسطته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اری احترامه وتوقیره واجبا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لو کنت تعتقد تعظیمه لأجلسته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آبی ذلک لکن هشام بن عبد الملک لا یرضی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هشاما لایقدر ان یمنعک عن رضا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إهدأ واخرج من المجلس سالما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یرد اللّه تعالی لم یقدر اهل الدنیا علی ایصال ضرر الی 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الکلام الی هنا قام زید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اعتقاد الیهود بالرسول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اعتقاد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ابو الفرج فی المقاتل بسنده عن خصیب الوابشی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 رأیت زید بن علی رأیت اساریر النور 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عاصم بن عبیداللّه العمری انه ذکر عنده زید بن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بالمدینة وهو شاب یذکر الله عنده فیغشی علیه حتی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الی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وبسنده عن محمد بن ایوب الرافقی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النسک المرجئة واهل النسک لا یعدلون بزید احدا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تهذیب التهذیب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حیان فی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جماعة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واعاد ذکره فی طبقة اتباع التابعین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أبیه والیه تنسب الزیدیة من طوائف الشیعة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112" w:name="pg13606_143585"/>
    </w:p>
    <w:p>
      <w:pPr>
        <w:pStyle w:val="Heading5"/>
        <w:numPr>
          <w:ilvl w:val="4"/>
          <w:numId w:val="1"/>
        </w:numPr>
        <w:rPr/>
      </w:pPr>
      <w:bookmarkStart w:id="113" w:name="__RefHeading___Toc304947_3830689328"/>
      <w:bookmarkStart w:id="114" w:name="_Toc39"/>
      <w:bookmarkEnd w:id="112"/>
      <w:bookmarkEnd w:id="113"/>
      <w:r>
        <w:rPr>
          <w:rtl w:val="true"/>
        </w:rPr>
        <w:t>خلاصة البحث</w:t>
      </w:r>
      <w:bookmarkEnd w:id="114"/>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تلخّص ممّا ذکرنا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خروج زید الشهید کان انتصارا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ما روی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هشاما ورسول اللّه یسبّ عنده، فلم ینکر ذلک ولم یغیّر، فواللّه لو لم یکن الّا أنا وآخر لخرجت علیه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خروجه کان من اجل الأمر بالمعروف والنهی عن المنکر والطلب بثارات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الظلم عن رقاب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کان یدعو الی الرضا من آل محمّد، وکان یهدف تسلیم السلطة الی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اهل الکوفة بایعوه ثم غدورا به، کما عبّر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فعلوها 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غدروا بی کما غدروا بالامام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خاتمة حیاته الشهادة فی سبیل اللّه سبحانه، فسلام اللّه علیه یوم ولد ویوم استشهد ویوم یبعث حیّا</w:t>
      </w:r>
      <w:r>
        <w:rPr>
          <w:rFonts w:eastAsia="IRNazanin" w:cs="IRNazanin"/>
          <w:color w:val="111111"/>
          <w:sz w:val="28"/>
          <w:szCs w:val="28"/>
          <w:rtl w:val="true"/>
          <w:lang w:bidi="fa-IR"/>
        </w:rPr>
        <w:t>.</w:t>
      </w:r>
    </w:p>
    <w:p>
      <w:pPr>
        <w:pStyle w:val="Heading5"/>
        <w:numPr>
          <w:ilvl w:val="4"/>
          <w:numId w:val="1"/>
        </w:numPr>
        <w:rPr/>
      </w:pPr>
      <w:bookmarkStart w:id="115" w:name="__RefHeading___Toc304949_3830689328"/>
      <w:bookmarkStart w:id="116" w:name="_Toc40"/>
      <w:bookmarkEnd w:id="115"/>
      <w:r>
        <w:rPr>
          <w:rtl w:val="true"/>
        </w:rPr>
        <w:t>کلمة لابدّ منها</w:t>
      </w:r>
      <w:bookmarkEnd w:id="11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یراجع الکتب التاریخیة المفصّلة یجد أن أعداء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سواء من الحکام ام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کانوا لا یألون جهدا ولا یترکون فرصة تمر علیهم، الّا واغتنموها ضد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کانوا یراقبونهم مراقبة شدیدة لیسجلوا علیهم کل ما یرونه فی أقوالهم وأفعالهم وسلوکهم مما قد یستفیدوا منه ضدهم فما کانوا یجدون فی حیاة المعصومین من أهل البیت أیة ثلمة أو عثرة أو خطأ یستطیعون من خلالها النیل منهم وتشویه سمعتهم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والوصول الی مرادهم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فشلوا بالنسبة الی الائمة الطاهرین عدلوا الی أبناء الائمة المعصومین وأحفادهم ومن یرتبط بهم من أصحابهم لعلهم یجدوا فیهم مهمزا فینالوا منهم ویهرّجوا ضدهم کوسیلة للنیل من قدسیة آبائهم واجدادهم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بعض الأحیان کان الحاکم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الاموی أو العباسی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 بعض العلویین الی قصره ومجلس لهوه ویغریه بالمال لیشارکه فی لهوه، أو یامر باحضار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العنف والتهدید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فینال من آبائه وأجداده الطاهرین أمام ندمائه وجلسائه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کان بعض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یمنع بعض العلویین من مجالسة الحکام والتردد الیهم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تتحقق اهدافهم الشیطانیة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أراد تفصیل ما ذکرناه فلیراجع المصادر التاریخیة لمعرفة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تسلم ثورات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أبناء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أحادیث الدس والتشویه والتشویش، فالکثیر من الروایات الواردة فی </w:t>
      </w:r>
      <w:bookmarkStart w:id="117" w:name="pg13606_143587"/>
    </w:p>
    <w:p>
      <w:pPr>
        <w:pStyle w:val="BookText"/>
        <w:rPr/>
      </w:pPr>
      <w:bookmarkEnd w:id="117"/>
      <w:r>
        <w:rPr>
          <w:rFonts w:ascii="IRNazanin" w:hAnsi="IRNazanin" w:eastAsia="IRNazanin"/>
          <w:color w:val="111111"/>
          <w:sz w:val="28"/>
          <w:sz w:val="28"/>
          <w:szCs w:val="28"/>
          <w:rtl w:val="true"/>
          <w:lang w:bidi="fa-IR"/>
        </w:rPr>
        <w:t>ذمّهم روایات ضعیفة من جهة السند وفی رواتها اناس وضّاعون دجّالون مدلّسون، وهم معروفون فی الکتب الرجالیة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وبعض الروایات المعتبرة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قلیلة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فی ذمهم ینبغی حملها علی التقیة، فان الجوّ السیاسی الخانق کان یفرض علی الامام المعصوم ان یذم بعض أصحابه أو یذم بعض أصحاب الثوراة للمحافظة علی البقیة الباقیة من شر الحاکم الجائر وقد استدل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الآیة الکریمة بعد ما ذم بعض اصحابه ذمّا شدیدا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السَّفِینَةُ فَکانَتْ لِمَساکِینَ یَعْمَلُونَ فِی الْبَحْرِ فَأَرَدْتُ أَنْ أَعِیبَها وَ کانَ وَراءَهُمْ مَلِکٌ یَأْخُذُ کُلَّ سَفِینَةٍ غَصْباً</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یعنی کلامنا هذا تبرئة ساحة جمیع العلویین من کل شین وباطل، أو تقدیس جمیع ثوراتهم وحرکاتهم ضد الحکومتین الامویة والعباسیة، بل المقصود هو الدفاع عن أولئک الذین وردت فی مدحهم أحادیث کثیرة، وأنهم نهضوا وثاروا ضد الظلم وبهدف الامر بالمعروف والنهی عن المنکر، أمثال زید بن علی والحسین بن علی شهید فخ ومن أشبههما</w:t>
      </w:r>
      <w:r>
        <w:rPr>
          <w:rFonts w:eastAsia="IRNazanin" w:cs="IRNazanin"/>
          <w:color w:val="111111"/>
          <w:sz w:val="28"/>
          <w:szCs w:val="28"/>
          <w:rtl w:val="true"/>
          <w:lang w:bidi="fa-IR"/>
        </w:rPr>
        <w:t>.</w:t>
      </w:r>
    </w:p>
    <w:p>
      <w:pPr>
        <w:pStyle w:val="Heading3"/>
        <w:numPr>
          <w:ilvl w:val="2"/>
          <w:numId w:val="1"/>
        </w:numPr>
        <w:rPr/>
      </w:pPr>
      <w:bookmarkStart w:id="118" w:name="__RefHeading___Toc304951_3830689328"/>
      <w:bookmarkStart w:id="119" w:name="_Toc41"/>
      <w:bookmarkEnd w:id="118"/>
      <w:r>
        <w:rPr/>
        <w:t>7</w:t>
      </w:r>
      <w:r>
        <w:rPr>
          <w:rtl w:val="true"/>
        </w:rPr>
        <w:t xml:space="preserve"> - </w:t>
      </w:r>
      <w:r>
        <w:rPr>
          <w:rtl w:val="true"/>
        </w:rPr>
        <w:t>الولید بن یزید بن عبدالملک</w:t>
      </w:r>
      <w:bookmarkEnd w:id="119"/>
    </w:p>
    <w:p>
      <w:pPr>
        <w:pStyle w:val="BookText"/>
        <w:rPr/>
      </w:pPr>
      <w:r>
        <w:rPr>
          <w:rFonts w:ascii="IRNazanin" w:hAnsi="IRNazanin" w:eastAsia="IRNazanin"/>
          <w:color w:val="111111"/>
          <w:sz w:val="28"/>
          <w:sz w:val="28"/>
          <w:szCs w:val="28"/>
          <w:rtl w:val="true"/>
          <w:lang w:bidi="fa-IR"/>
        </w:rPr>
        <w:t>هو الولید بن یزید بن عبدالملک بن مروان، وأمه أم الحجاج بنت محمّد بن یوسف أخی الحجاج الثقفی</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الأمر بعد هشام بعهد من یزید بن عبدالملک، وتربع علی </w:t>
      </w:r>
    </w:p>
    <w:p>
      <w:pPr>
        <w:pStyle w:val="BookText"/>
        <w:rPr/>
      </w:pPr>
      <w:r>
        <w:rPr>
          <w:rFonts w:ascii="IRNazanin" w:hAnsi="IRNazanin" w:eastAsia="IRNazanin"/>
          <w:color w:val="111111"/>
          <w:sz w:val="28"/>
          <w:sz w:val="28"/>
          <w:szCs w:val="28"/>
          <w:rtl w:val="true"/>
          <w:lang w:bidi="fa-IR"/>
        </w:rPr>
        <w:t xml:space="preserve">دست الحکم یوم الاربعاء لست خلون من شهر ربیع الاول سنة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لعشر خلون من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فی الحکم الی أن قتل یوم الخمیس للیلتین بقیتا من شهر جمادی الآخرة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ولایته سنة واحدة وشهرین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الولید فاسقا خلیعا ماجنا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فضل اللّه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یزید فرعون ذلک العصر الذاهب، یأتی یوم القیامة فیورد قومه النار ویرد بهم العار، وبئس الورد المورود، رشق المصحف بالسهام، ولم یخش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القلقشندی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مصروف الهمّة إلی اللهو، والاکل، والشرب، وسماع الغناء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هذا الرجل مجاهرا بالفواحش، مصرا علیها، منتهکا محارم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یتحاشی من معصیة، وربما اتّهمه بعضهم بالزندقة والانحلال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واشتدت النقمة علی الولید، وثار الناس علیه بقیادة ابن عمّه یزید بن الولید، وقال له یزید بن عنبسة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ننقم علیک فی انفسنا، لکن ننقم علیک انتهاک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وشرب الخمر، ونکاح امهات أولاد أبیک، واستخفافک بأمر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وقتل یوم الخمیس للیلتین من جمادی الآخرة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وحمل رأسه إلی یزید بن الولید، فأمر أن یطاف به فی البلد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أیامه قتل یحیی بن زید بن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أنه خرج من الکوفة بعد مقتل أبیه زید وتوجه إلی خراسان</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120" w:name="pg13606_143589"/>
    </w:p>
    <w:p>
      <w:pPr>
        <w:pStyle w:val="Heading3"/>
        <w:numPr>
          <w:ilvl w:val="2"/>
          <w:numId w:val="1"/>
        </w:numPr>
        <w:rPr/>
      </w:pPr>
      <w:bookmarkStart w:id="121" w:name="__RefHeading___Toc304953_3830689328"/>
      <w:bookmarkStart w:id="122" w:name="_Toc42"/>
      <w:bookmarkEnd w:id="120"/>
      <w:bookmarkEnd w:id="121"/>
      <w:r>
        <w:rPr/>
        <w:t>8</w:t>
      </w:r>
      <w:r>
        <w:rPr>
          <w:rtl w:val="true"/>
        </w:rPr>
        <w:t xml:space="preserve"> - </w:t>
      </w:r>
      <w:r>
        <w:rPr>
          <w:rtl w:val="true"/>
        </w:rPr>
        <w:t>یزید الناقص</w:t>
      </w:r>
      <w:bookmarkEnd w:id="122"/>
    </w:p>
    <w:p>
      <w:pPr>
        <w:pStyle w:val="BookText"/>
        <w:rPr/>
      </w:pPr>
      <w:r>
        <w:rPr>
          <w:rFonts w:ascii="IRNazanin" w:hAnsi="IRNazanin" w:eastAsia="IRNazanin"/>
          <w:color w:val="111111"/>
          <w:sz w:val="28"/>
          <w:sz w:val="28"/>
          <w:szCs w:val="28"/>
          <w:rtl w:val="true"/>
          <w:lang w:bidi="fa-IR"/>
        </w:rPr>
        <w:t xml:space="preserve">یزید بن الولید بن عبدالملک بن مروان، ولی الأمر بعد قتل الولید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الی أن مات من نفس السنة، ومدّة حکمه خمسة أشهر ولیلتان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وانما سمّی بالناقص لانه نقص الزیادة التی کان الولید زادها فی عطیات الناس، وهی عشرة عشرة، وردّ العطاء الی ما کان أیام هشام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أیامه إضطرب حبل الدولة أشد مما کان علیه من قبل، ووقع خلاف بین ولاة الأمصار، وثار أهل حمص، ووثب أهل فلسطین، ووقعت الحرب بین أهل الیمامة وعاملهم، الی غیر ذلک من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ومات یزید ولم یعهد لاحد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مولاه قطن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الموکل بخاتم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افتعل عهدا علی لسان یزید بن الولید لإبراهیم بن الولید، ودعا اناسا فشهدوا علیه زورا</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 w:name="__RefHeading___Toc304955_3830689328"/>
      <w:bookmarkStart w:id="124" w:name="_Toc43"/>
      <w:bookmarkEnd w:id="123"/>
      <w:r>
        <w:rPr/>
        <w:t>9</w:t>
      </w:r>
      <w:r>
        <w:rPr>
          <w:rtl w:val="true"/>
        </w:rPr>
        <w:t xml:space="preserve"> - </w:t>
      </w:r>
      <w:r>
        <w:rPr>
          <w:rtl w:val="true"/>
        </w:rPr>
        <w:t>ابراهیم بن الولید بن عبدالملک</w:t>
      </w:r>
      <w:bookmarkEnd w:id="12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ابراهیم بن الولید بن عبدالملک بن مروان، وامه ام ولد اسمها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الأمر بعد أخیه یزید بعهد منه زوّره الموکل بالخاتم وهو مولاهم 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فی ذی الحجة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یتم له الامر لکثرة الثورات واختلاف الکلمة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وسقوط هیبة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w:t>
      </w:r>
      <w:bookmarkStart w:id="125" w:name="pg13606_143590"/>
    </w:p>
    <w:p>
      <w:pPr>
        <w:pStyle w:val="BookText"/>
        <w:rPr/>
      </w:pPr>
      <w:bookmarkEnd w:id="125"/>
      <w:r>
        <w:rPr>
          <w:rFonts w:ascii="IRNazanin" w:hAnsi="IRNazanin" w:eastAsia="IRNazanin"/>
          <w:color w:val="111111"/>
          <w:sz w:val="28"/>
          <w:sz w:val="28"/>
          <w:szCs w:val="28"/>
          <w:rtl w:val="true"/>
          <w:lang w:bidi="fa-IR"/>
        </w:rPr>
        <w:t>اتباعه یسلّمون علیه تارة بالخلافة وتارة بالامارة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مدة ولایته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شهرین وأیام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خلع نفسه وسلّم الأمر لمروان، وذلک فی صفر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مروان قتله بعد أن ظفر به وصلبه وقتل جمیع أصحابه،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فی الزاب أو أنه قتل فیه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304957_3830689328"/>
      <w:bookmarkStart w:id="127" w:name="_Toc44"/>
      <w:bookmarkEnd w:id="126"/>
      <w:r>
        <w:rPr/>
        <w:t>10</w:t>
      </w:r>
      <w:r>
        <w:rPr>
          <w:rtl w:val="true"/>
        </w:rPr>
        <w:t xml:space="preserve"> - </w:t>
      </w:r>
      <w:r>
        <w:rPr>
          <w:rtl w:val="true"/>
        </w:rPr>
        <w:t>مروان الحمار</w:t>
      </w:r>
      <w:bookmarkEnd w:id="127"/>
    </w:p>
    <w:p>
      <w:pPr>
        <w:pStyle w:val="BookText"/>
        <w:rPr/>
      </w:pPr>
      <w:r>
        <w:rPr>
          <w:rFonts w:ascii="IRNazanin" w:hAnsi="IRNazanin" w:eastAsia="IRNazanin"/>
          <w:color w:val="111111"/>
          <w:sz w:val="28"/>
          <w:sz w:val="28"/>
          <w:szCs w:val="28"/>
          <w:rtl w:val="true"/>
          <w:lang w:bidi="fa-IR"/>
        </w:rPr>
        <w:t xml:space="preserve">مروان بن محمد بن مروان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بالحمار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وامه ام ولد من الاکراد اسمها لبابة، ولی الحکم فی صفر سنة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قتل ببوصیر من أرض مصر لثلاث عشرة لیلة خلت من ربیع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انتهی الحکم الاموی وانتقل الامر الی بنی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وتفرق الامویون فی البلاد، وکانوا طعمة للسیف وزالت دولتهم بعد أن حکمت البلاد احدی وتسعین سنة، وتسعة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ولی الحکم منهم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السفاح عبدالله بن محمّد بن علی بن عبداللّه بن العباس، بویع فی ربیع الآخر سنة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ومات فی ذی الحجة سنة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هذه نظرة سریعة عن تاریخ الحکام الأمویین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عرفت أن استیلاءهم علی منصّة القیادة الاسلامیة لم یکن یانتخاب المسلمین، ولا بالشوری ولا بالمؤهلات التی أهّلتهم للخلافة</w:t>
      </w:r>
      <w:r>
        <w:rPr>
          <w:rFonts w:eastAsia="IRNazanin" w:cs="IRNazanin"/>
          <w:color w:val="111111"/>
          <w:sz w:val="28"/>
          <w:szCs w:val="28"/>
          <w:rtl w:val="true"/>
          <w:lang w:bidi="fa-IR"/>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یکفی أن یوصی السابق الی اللاحق، وعلی المسلمین أن یطیعوا، وإلّا فهم خوارج، مفسدون، یشقّون عصا المسلمین، ویثیرون الفتنة وامثال هذه الکلمات التی یلصقونها بکل من لا یخضع لتلک الأنظمة العفنة</w:t>
      </w:r>
      <w:r>
        <w:rPr>
          <w:rFonts w:eastAsia="IRNazanin" w:cs="IRNazanin"/>
          <w:color w:val="111111"/>
          <w:sz w:val="28"/>
          <w:szCs w:val="28"/>
          <w:rtl w:val="true"/>
          <w:lang w:bidi="fa-IR"/>
        </w:rPr>
        <w:t xml:space="preserve">. </w:t>
      </w:r>
      <w:bookmarkStart w:id="128" w:name="pg13606_143592"/>
    </w:p>
    <w:p>
      <w:pPr>
        <w:pStyle w:val="Heading2"/>
        <w:numPr>
          <w:ilvl w:val="1"/>
          <w:numId w:val="1"/>
        </w:numPr>
        <w:rPr/>
      </w:pPr>
      <w:bookmarkStart w:id="129" w:name="__RefHeading___Toc304959_3830689328"/>
      <w:bookmarkStart w:id="130" w:name="_Toc45"/>
      <w:bookmarkEnd w:id="128"/>
      <w:bookmarkEnd w:id="129"/>
      <w:r>
        <w:rPr>
          <w:rtl w:val="true"/>
        </w:rPr>
        <w:t>من هو المهدی الموعود؟</w:t>
      </w:r>
      <w:bookmarkEnd w:id="130"/>
    </w:p>
    <w:p>
      <w:pPr>
        <w:pStyle w:val="BookText"/>
        <w:rPr/>
      </w:pPr>
      <w:r>
        <w:rPr>
          <w:rFonts w:ascii="IRNazanin" w:hAnsi="IRNazanin" w:eastAsia="IRNazanin"/>
          <w:color w:val="111111"/>
          <w:sz w:val="28"/>
          <w:sz w:val="28"/>
          <w:szCs w:val="28"/>
          <w:rtl w:val="true"/>
          <w:lang w:bidi="fa-IR"/>
        </w:rPr>
        <w:t>الذین کانت اسماؤهم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التاریخ کثیرون لا یحصیهم إلّا اللّه تعالی، ومن القطع والیقین أن بعض هؤلاء سمّی إبنا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جملة هؤلاء هو عبداللّه ابن الحسن المثنّی الذی سمّی أحد أبنائه محمدا، وهکذا المنصور الدوانیقی الذی کان اسمه ایضا عبداللّه سمّی أحد أبنائه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ولعلّ آلاف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المسمّین بعبداللّه سموا أبناءهم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إحتفظ بهذه المقدّمة حتی تعرف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الأحادیث رسول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المشهورة عند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کثیرة، ونبذة من تلک الأحادیث تعرّف نسب الامام المهدی وأنه من ذریة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بعضها تصریح بسلسلة نسبه، وأنه ابن الامام الحسن ابن </w:t>
      </w:r>
    </w:p>
    <w:p>
      <w:pPr>
        <w:pStyle w:val="BookText"/>
        <w:rPr/>
      </w:pPr>
      <w:r>
        <w:rPr>
          <w:rFonts w:ascii="IRNazanin" w:hAnsi="IRNazanin" w:eastAsia="IRNazanin"/>
          <w:color w:val="111111"/>
          <w:sz w:val="28"/>
          <w:sz w:val="28"/>
          <w:szCs w:val="28"/>
          <w:rtl w:val="true"/>
          <w:lang w:bidi="fa-IR"/>
        </w:rPr>
        <w:t xml:space="preserve">الامام علی الهادی ابن الامام محمد الجواد ابن الامام علی الرضا ابن الامام موسی الکاظم، ابن الامام جعفر الصادق ابن الامام محمد الباقر، ابن الامام علی زین العابدین، ابن الامام الحسین ابن الامام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بالرغم من هذه التصریحات من الرسول الأقدس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علی منصّة الظهور حدیث مجهول، لایعرف مصدره وأصله، وعلیه علائم الإستفهام، وقد نسبوه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زعمهم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من ولدی، إسمه إسمی، واسم أبیه اسم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فتکون النتیجة ان الامام المهدی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لا محمد بن الحسن العسکری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یحقّ لکل من کان اسمه عبد اللّه، وسمّی إبنه محمدا أن یعتبر إبنه هو الامام المهدی الذی بشّر به القرآن الکریم، وبشّرت به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الأساس النهار، إعتبر عبد الله بن الحسن إبنه محمدا هو الامام 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مهازل التاریخ أن المنصور الدوانیقی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یکن من ذریة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إبنه محمدا، واعتبره المهدی، لأن اسم المنصور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وأکثر سخریة من ذلک هو أن المنصور بایع إبنه لأنه المهدی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ذکرنا هذه الکلمة الموجزة، تمهیدا لما ستقرأه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فصل قادم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مؤتمر الابواء وعن قیام محمد بن عبداللّه المعروف بالنفس الزکیّة</w:t>
      </w:r>
      <w:r>
        <w:rPr>
          <w:rFonts w:eastAsia="IRNazanin" w:cs="IRNazanin"/>
          <w:color w:val="111111"/>
          <w:sz w:val="28"/>
          <w:szCs w:val="28"/>
          <w:rtl w:val="true"/>
          <w:lang w:bidi="fa-IR"/>
        </w:rPr>
        <w:t xml:space="preserve">. </w:t>
      </w:r>
      <w:bookmarkStart w:id="131" w:name="pg13606_143594"/>
    </w:p>
    <w:p>
      <w:pPr>
        <w:pStyle w:val="Heading2"/>
        <w:numPr>
          <w:ilvl w:val="1"/>
          <w:numId w:val="1"/>
        </w:numPr>
        <w:rPr/>
      </w:pPr>
      <w:bookmarkStart w:id="132" w:name="__RefHeading___Toc304961_3830689328"/>
      <w:bookmarkStart w:id="133" w:name="_Toc46"/>
      <w:bookmarkEnd w:id="131"/>
      <w:bookmarkEnd w:id="132"/>
      <w:r>
        <w:rPr>
          <w:rtl w:val="true"/>
        </w:rPr>
        <w:t>مؤتمر الأبواء</w:t>
      </w:r>
      <w:bookmarkEnd w:id="133"/>
    </w:p>
    <w:p>
      <w:pPr>
        <w:pStyle w:val="BookText"/>
        <w:rPr/>
      </w:pPr>
      <w:r>
        <w:rPr>
          <w:rFonts w:ascii="IRNazanin" w:hAnsi="IRNazanin" w:eastAsia="IRNazanin"/>
          <w:color w:val="111111"/>
          <w:sz w:val="28"/>
          <w:sz w:val="28"/>
          <w:szCs w:val="28"/>
          <w:rtl w:val="true"/>
          <w:lang w:bidi="fa-IR"/>
        </w:rPr>
        <w:t>الابواء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مکان بین المدینة المنوّرة ومکة المکرمة، یبعد عن المدینة ثلاثین میلا فیه قبر السیدة آمنة بنت وهب والدة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إجتمع رجال الثورة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العلویین والعباسیین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المنطقة للتشاور حول إنتخاب خلیفة منهم حتی ینهضوا معه لتأسیس حکومة عادلة بعد تقویض حکومة الأمویین وذلک بعدما قتل الخلیفة الاموی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الولید بن یزید بن عبدالملک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وضعفت حکومة بنی امیة وتزلزلت أرکانها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فیهم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الحسن بن الحسن بن علی ابن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وإبناه محمد وإبراهیم، ومحمد الدیباج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المنصور، وأخواه أبو العباس السفّاح وإبراهیم، وعمهم صالح بن علی وغیرهم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إتفقوا علی بیعة محمد بن عبداللّه وترشیحه للخلافة، </w:t>
      </w:r>
    </w:p>
    <w:p>
      <w:pPr>
        <w:pStyle w:val="BookText"/>
        <w:rPr/>
      </w:pPr>
      <w:r>
        <w:rPr>
          <w:rFonts w:ascii="IRNazanin" w:hAnsi="IRNazanin" w:eastAsia="IRNazanin"/>
          <w:color w:val="111111"/>
          <w:sz w:val="28"/>
          <w:sz w:val="28"/>
          <w:szCs w:val="28"/>
          <w:rtl w:val="true"/>
          <w:lang w:bidi="fa-IR"/>
        </w:rPr>
        <w:t>وزعموا أنه المهدی الموعود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بعض ما ذکروه فی هذا المجال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 عبداللّه العتکی،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عمر بن شبة</w:t>
      </w:r>
      <w:r>
        <w:rPr>
          <w:rStyle w:val="FootnoteAnchor"/>
          <w:rtl w:val="true"/>
        </w:rPr>
        <w:footnoteReference w:id="2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عبدالرحمن الهاشمی وابن داجة، قال أبو زید؛ وحدّثنی عبدالرحمن بن عمرو بن جبلّة،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ابن أیوب مولی بنی نمیر، عن عبد الأعلی بن أعین،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وحدّثنی ابراهیم بن محمد بن أبی الکرام الجعفری، عن أبیه؛ وحدّثنی محمد بن یحیی، وحدّثنی عیسی بن عبداللّه بن محمد ابن عمر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وقد دخل حدیث بعضهم فی حدیث آخرین</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جماعة من بنی هاشم أجتمعوا بالابواء</w:t>
      </w:r>
      <w:r>
        <w:rPr>
          <w:rStyle w:val="FootnoteAnchor"/>
          <w:rtl w:val="true"/>
        </w:rPr>
        <w:footnoteReference w:id="297"/>
      </w:r>
      <w:r>
        <w:rPr>
          <w:rFonts w:ascii="IRNazanin" w:hAnsi="IRNazanin" w:eastAsia="IRNazanin"/>
          <w:color w:val="111111"/>
          <w:sz w:val="28"/>
          <w:sz w:val="28"/>
          <w:szCs w:val="28"/>
          <w:rtl w:val="true"/>
          <w:lang w:bidi="fa-IR"/>
        </w:rPr>
        <w:t>، وفیهم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علی بن عبداللّه بن العباس وأبو جعفر المنصور، وصالح بن علی، وعبدالله بن الحسن بن الحسن وإبناه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وابراهیم، ومحمد بن عبد اللّه بن عمرو بن عثمان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صالح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أنّکم الذین تمدّ الناس أعینهم إلیهم، وقد جمعکم اللّه فی هذا الموضع، فاعقدوا بیعة لرجل منکم تعطونه إیاها من أنفسکم، وتواثقوا علی ذلک حتی یفتح اللّه وهو خیر الفاتحین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فحمد اللّه عبد الله بن الحسن،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علمتم أنّ إبنی هذا هو المهدی، فهلمّوا لنبایعه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تخدعون أنفسکم، ووالله لقد علمتم ما الناس الی أحد أطول أعناقا، ولا أسرع إجابة منهم إلی هذا الفتی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محمد بن عبد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هذا لهو الذی نعلم، فبایعوا جمیعا محمّدا، ومسحوا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رسول عبد اللّه بن الحسن إلی أبی، أن ائتنا، فإنّنا مجتمعون 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وأرسل بذلک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قال عیسی؛ 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لهم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لانرید جعفرا، لئلّا یفسد علیکم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فأرسلنی أبی أنظر ما اجتمعوا علیه، وأرسل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بن الحسین، فجئناهم، فإذا بمحمد بن عبداللّه یصلّی علی طنفسة رحل مثنیة،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أرسلنی أبی إلیکم لأسألکم لأی شیء إجتمعتم؟</w:t>
      </w:r>
    </w:p>
    <w:p>
      <w:pPr>
        <w:pStyle w:val="BookText"/>
        <w:rPr/>
      </w:pPr>
      <w:r>
        <w:rPr>
          <w:rFonts w:ascii="IRNazanin" w:hAnsi="IRNazanin" w:eastAsia="IRNazanin"/>
          <w:color w:val="111111"/>
          <w:sz w:val="28"/>
          <w:sz w:val="28"/>
          <w:szCs w:val="28"/>
          <w:rtl w:val="true"/>
          <w:lang w:bidi="fa-IR"/>
        </w:rPr>
        <w:t xml:space="preserve">فقال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إجتمعنا لنبایع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جعفر بن محمد، فأوسع له عبد اللّه بن الحسن إلی جنبه، فتکلّم بمثل کلامه، </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تفعلوا فإنّ هذا الامر لم یأت بعد، إن کنت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المهدی فلیس به، ولا هذا أوانه، وإن کنت إنما ترید أن تخرجه غضبا للّه، ولیأمر بالمعروف وینهی عن المنکر، 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لاندعک وأنت شیخنا، ونبایع إبنک 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فغضب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علمت خلاف ما تقول، وواللّه ما أطلعک اللّه علی غیبه، ولکن یحملک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الحسد لإبنی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ماذاک یحملنی ولکن هذا وإخوته وأبناؤه دونکم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وضرب بیده علی ظهر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ضرب بیده علی کتف عبداللّه بن الحسن،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ولا إلی إبنیک، ولکنها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للعباسیین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ابنیک لمقتولان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وتوکأ علی ید عبدالعزیز بن عمران الزهری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أرأیت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نجده یقتله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له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أیقتل محمّدا؟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حسده وربّ الکعبة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واللّه ما خرجت من الدنیا حتی رأیته قتلهما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جعفر ذلک إنفضّ القوم فافترقوا، ولم یجتمعوا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عبدالصمد، 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أتقول هذا؟</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ان جماعة من بنی هاشم اجتمعوا بالابواء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محمد بن علی بن عبداللّه بن عبّاس، وأبو جعفر المنصور، وعبداللّه بن الحسن، وابناه محمد وإبراهیم، وأرادوا أن یعقدوا لرجل منهم، 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المهدی، وأرسلوا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اجتمعتم؟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نبایع محمد بن عبد اللّه، فهو المهدی،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تفعلوا فإنّ هذا الأمر لم یأت بعد، وهو لیس بالمهدی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یحملک علی هذا الحسد لابنی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یحملنی ذلک ولکن هذا وإخوته وأبناءهم دونکم، وضرب بیده علی ظهر أبی العباس، ثم قال لعبداللّه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 إلیک ولا إلی ابنیک، ولکنها لبنی العبّاس، وإن ابنیک لمقتولان، ثم نهض وقال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صاحب الرداء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فقال عبدالعزیز بن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ما خرجت من الدنیا حتی رأیته قتله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وانفضّ القوم، فقال أبو جعفر لجعفر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 الخلافة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أقوله حقّا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أیها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نتحدث عن محمّد بن عبد 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الزکیّة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هذا الفصل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عیسی بن الحسین الورّاق،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الخراز، عن المدائنی، وأخبرنی الحسن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أبی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عمرو، عن ابن داحة أن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الامر والله لیس إلیک، ولا إلی ابنیک، وإنّما هو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لولده من بعده، لا یزال فیهم حتّی یؤمّروا الصّبیان، ویشاوروا النساء،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جعفر ما أطلعک اللّه علی غیبه، وما قلت هذا إلّا حسدا لابنی،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حسدت ابنک</w:t>
      </w:r>
      <w:r>
        <w:rPr>
          <w:rStyle w:val="FootnoteAnchor"/>
          <w:rtl w:val="true"/>
        </w:rPr>
        <w:footnoteReference w:id="302"/>
      </w:r>
      <w:r>
        <w:rPr>
          <w:rFonts w:ascii="IRNazanin" w:hAnsi="IRNazanin" w:eastAsia="IRNazanin"/>
          <w:color w:val="111111"/>
          <w:sz w:val="28"/>
          <w:sz w:val="28"/>
          <w:szCs w:val="28"/>
          <w:rtl w:val="true"/>
          <w:lang w:bidi="fa-IR"/>
        </w:rPr>
        <w:t xml:space="preserve">، وإنّ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یقتله علی أحجار الزیت ثم یقتل أخاه بعده بالطفوف، وقوائم فرسه فی الماء، ثمّ قام مغضبا یجرّ رداءه فتبعه أبو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قلت یا أبا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أدریه، وإنه لکائن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من سمع أبا جعفر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لوقتی فرتّبت عمّا لی ومیّزت اموری، تمییز مالک لها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آخره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bookmarkStart w:id="134" w:name="pg13606_143600"/>
    </w:p>
    <w:p>
      <w:pPr>
        <w:pStyle w:val="Heading2"/>
        <w:numPr>
          <w:ilvl w:val="1"/>
          <w:numId w:val="1"/>
        </w:numPr>
        <w:rPr/>
      </w:pPr>
      <w:bookmarkStart w:id="135" w:name="__RefHeading___Toc304963_3830689328"/>
      <w:bookmarkStart w:id="136" w:name="_Toc47"/>
      <w:bookmarkEnd w:id="134"/>
      <w:bookmarkEnd w:id="135"/>
      <w:r>
        <w:rPr>
          <w:rtl w:val="true"/>
        </w:rPr>
        <w:t xml:space="preserve">الإمام الصادق </w:t>
      </w:r>
      <w:r>
        <w:rPr>
          <w:rtl w:val="true"/>
        </w:rPr>
        <w:t>(</w:t>
      </w:r>
      <w:r>
        <w:rPr>
          <w:rtl w:val="true"/>
        </w:rPr>
        <w:t>علیه السّلام</w:t>
      </w:r>
      <w:r>
        <w:rPr>
          <w:rtl w:val="true"/>
        </w:rPr>
        <w:t xml:space="preserve">) </w:t>
      </w:r>
      <w:r>
        <w:rPr>
          <w:rtl w:val="true"/>
        </w:rPr>
        <w:t>والعبّاسیّون</w:t>
      </w:r>
      <w:bookmarkEnd w:id="136"/>
    </w:p>
    <w:p>
      <w:pPr>
        <w:pStyle w:val="Heading3"/>
        <w:numPr>
          <w:ilvl w:val="2"/>
          <w:numId w:val="1"/>
        </w:numPr>
        <w:rPr/>
      </w:pPr>
      <w:bookmarkStart w:id="137" w:name="__RefHeading___Toc304965_3830689328"/>
      <w:bookmarkStart w:id="138" w:name="_Toc48"/>
      <w:bookmarkEnd w:id="137"/>
      <w:r>
        <w:rPr>
          <w:rtl w:val="true"/>
        </w:rPr>
        <w:t>اشارة</w:t>
      </w:r>
      <w:bookmarkEnd w:id="138"/>
    </w:p>
    <w:p>
      <w:pPr>
        <w:pStyle w:val="BookText"/>
        <w:rPr/>
      </w:pPr>
      <w:r>
        <w:rPr>
          <w:rFonts w:ascii="IRNazanin" w:hAnsi="IRNazanin" w:eastAsia="IRNazanin"/>
          <w:color w:val="111111"/>
          <w:sz w:val="28"/>
          <w:sz w:val="28"/>
          <w:szCs w:val="28"/>
          <w:rtl w:val="true"/>
          <w:lang w:bidi="fa-IR"/>
        </w:rPr>
        <w:t xml:space="preserve">لقد حاول ثوّار بنی العباس أن یستمیلوا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إلیهم کی یدعو الناس إلیهم ویصوّت باسمهم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یدرک جیّدا أن هؤلاء لا یصلحون للحکم، وأنهم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تسلّموا السلطة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یستأثرون بالحکم ویرتکبون ابشع الجرائم وأفجع المآسی من أجل المحافظة علی الکرسی، ولهذا رفض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یتعاون معهم بأیّ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یلی نذکر بعض ما جری بین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ورجال الثورة العباسیة فی بدایة الثورة کما نذکر عرضا خاطفا عن تصرّفات الثوّار العباسیین قبل وبعد استلامهم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 بن سلیمان</w:t>
      </w:r>
    </w:p>
    <w:p>
      <w:pPr>
        <w:pStyle w:val="Heading3"/>
        <w:numPr>
          <w:ilvl w:val="2"/>
          <w:numId w:val="1"/>
        </w:numPr>
        <w:rPr/>
      </w:pPr>
      <w:bookmarkStart w:id="139" w:name="__RefHeading___Toc304967_3830689328"/>
      <w:bookmarkStart w:id="140" w:name="_Toc49"/>
      <w:bookmarkEnd w:id="139"/>
      <w:r>
        <w:rPr/>
        <w:t>1</w:t>
      </w:r>
      <w:r>
        <w:rPr>
          <w:rtl w:val="true"/>
        </w:rPr>
        <w:t xml:space="preserve"> - </w:t>
      </w:r>
      <w:r>
        <w:rPr>
          <w:rtl w:val="true"/>
        </w:rPr>
        <w:t>أبو سلمة الخلّال</w:t>
      </w:r>
      <w:bookmarkEnd w:id="14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رامش أفزایم أن أبا مسلم</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الخلاّل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الخلافة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وصول الجند إلیه، فأبی وأخبره أن إبراهیم الامام لایصل من الشام إلی العراق، وهذا الأمر لأخویه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الأصغر ثم الأکبر، ویبقی فی أولاد الأکبر، وأن أبا مسلم بقی بلامقصود، فلمّا أقبلت الرایات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بقوله وأخبره أن سبعین ألف مقاتل وصل إلینا فننتظر 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الجواب کما شافهتک، فکان الأمر کما ذکر، فبقی إبراهیم الإمام فی حبس مروان، وخطب باسم السفّاح</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وقرأت فی بعض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أتی کتاب أبی مسلم الخلال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باللّیل قرأه ثم وضعه علی المصباح فحرقه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وظن أن حرقه له تغطیة وستر وصیانة للأمر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جواب؟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ما قد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هریرة الأبّار صاحب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دعا الداعون مولای لم یکن لیثنی علیه</w:t>
      </w:r>
      <w:r>
        <w:rPr>
          <w:rStyle w:val="FootnoteAnchor"/>
          <w:rtl w:val="true"/>
        </w:rPr>
        <w:footnoteReference w:id="306"/>
      </w:r>
      <w:r>
        <w:rPr>
          <w:rFonts w:ascii="IRNazanin" w:hAnsi="IRNazanin" w:eastAsia="IRNazanin"/>
          <w:color w:val="111111"/>
          <w:sz w:val="28"/>
          <w:sz w:val="28"/>
          <w:szCs w:val="28"/>
          <w:rtl w:val="true"/>
          <w:lang w:bidi="fa-IR"/>
        </w:rPr>
        <w:t>عزمه بصواب</w:t>
      </w:r>
    </w:p>
    <w:p>
      <w:pPr>
        <w:pStyle w:val="BookText"/>
        <w:rPr/>
      </w:pPr>
      <w:r>
        <w:rPr>
          <w:rFonts w:ascii="IRNazanin" w:hAnsi="IRNazanin" w:eastAsia="IRNazanin"/>
          <w:color w:val="111111"/>
          <w:sz w:val="28"/>
          <w:sz w:val="28"/>
          <w:szCs w:val="28"/>
          <w:rtl w:val="true"/>
          <w:lang w:bidi="fa-IR"/>
        </w:rPr>
        <w:t>ولمّا دعوه بالکتاب أجابهم بحرق کتاب دون ردّ جواب</w:t>
      </w:r>
    </w:p>
    <w:p>
      <w:pPr>
        <w:pStyle w:val="BookText"/>
        <w:rPr/>
      </w:pPr>
      <w:r>
        <w:rPr>
          <w:rFonts w:ascii="IRNazanin" w:hAnsi="IRNazanin" w:eastAsia="IRNazanin"/>
          <w:color w:val="111111"/>
          <w:sz w:val="28"/>
          <w:sz w:val="28"/>
          <w:szCs w:val="28"/>
          <w:rtl w:val="true"/>
          <w:lang w:bidi="fa-IR"/>
        </w:rPr>
        <w:t>وما کان مولای کمشری ضلالة ولا ملبسا منها الردی بثواب</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ولکنّه للّه فی الارض حجّة دلیل إلی خیر وحسن مآب</w:t>
      </w:r>
      <w:r>
        <w:rPr>
          <w:rStyle w:val="FootnoteAnchor"/>
          <w:rtl w:val="true"/>
        </w:rPr>
        <w:footnoteReference w:id="307"/>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الفرج بعد الشدّة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بعض کتب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أبا سلمة الخلاّل لما قوی الدعاة، وشارفوا العراق، وقد ملکوا خراسان وما بینها وبین العراق، إستدعی بنی العباس فسترهم فی منزله بالکوفة، وکان له سرداب فجعل فیه جمیع من کان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عبد اللّه بن العباس، وفیهم السفاح والمنصور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 وعیسی بن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یراعی الاخبار؛ وکان الدعاة یأمرون بقصده اذا ظهروا وغلبوا علی الکوفة لیصرفهم الإمام فیسلمون الامر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أوقع قحطبة وابن هبیرة الوقعة العظیمة علی الفرات، وغرق قحطبة، وانهزم ابن هبیرة ولحق بواسط وتحصّن بها، ودخل إبنا قحطبة الکوفة بالعسکر کله، قالوا لابی سلمة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إلینا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فدافعهم،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یحضر الوقت الذی یجوز فیه ظهور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وأخفی الخبر عن بنی العباس، وعمل علی نقل الأمر عنهم الی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وکاتب جماعة منهم، فتأخروا عنه، وساء ظنّ بنی العباس، فاحتالوا حتی أخرجوا مولی لهم أسود کان معهم فی السرداب،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 لنا الاخبار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 یعرّفهم أن قحطبة غرق، وان ابن هبیرة انهزم، وان لبنی قحطبة قد دخلا الکوفة بالعسکر منذ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وتعرّض لابنی قحطبة، وأعلمهما بمکاننا، ومرهما أن یکبسا الدار علینا، ویخرجانا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 المولی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حمید بن قحطبة عارفا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فتعرّض له، فلما رآه أعظم رؤیته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سادتنا، وأین هم؟ </w:t>
      </w:r>
    </w:p>
    <w:p>
      <w:pPr>
        <w:pStyle w:val="BookText"/>
        <w:rPr/>
      </w:pPr>
      <w:r>
        <w:rPr>
          <w:rFonts w:ascii="IRNazanin" w:hAnsi="IRNazanin" w:eastAsia="IRNazanin"/>
          <w:color w:val="111111"/>
          <w:sz w:val="28"/>
          <w:sz w:val="28"/>
          <w:szCs w:val="28"/>
          <w:rtl w:val="true"/>
          <w:lang w:bidi="fa-IR"/>
        </w:rPr>
        <w:t>فخبره بخبرهم، وأدّی إلیه رسالتهم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فرکب فی قطعة من الجیش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وأبو سلمة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حتی ولج الدار، وأراه الاسود السرداب فدخل ومعه نفر من الجیش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 ابن الحارثیة؟</w:t>
      </w:r>
    </w:p>
    <w:p>
      <w:pPr>
        <w:pStyle w:val="BookText"/>
        <w:rPr/>
      </w:pPr>
      <w:r>
        <w:rPr>
          <w:rFonts w:ascii="IRNazanin" w:hAnsi="IRNazanin" w:eastAsia="IRNazanin"/>
          <w:color w:val="111111"/>
          <w:sz w:val="28"/>
          <w:sz w:val="28"/>
          <w:szCs w:val="28"/>
          <w:rtl w:val="true"/>
          <w:lang w:bidi="fa-IR"/>
        </w:rPr>
        <w:t xml:space="preserve">وکانت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أبی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ابن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ابراهیم بن محمد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بثّ الدعاة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حدث بعدی حدث فالإمام ابن الحارثیة، الذی معه العلامة، وهی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نُمَکِّنَ لَهُمْ فِی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کانُوا یَحْذَرُونَ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قال ابن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أیّکم ابن الحارثیة؟ إبتدره أبو 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الحارثیة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فأیّکما معه العلامة؟</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فعلمت أنی قد اخرجت من الامر، لأنه لم یکن معی علامة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أن 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وتلی الآیة، فقال له حمید </w:t>
      </w:r>
    </w:p>
    <w:p>
      <w:pPr>
        <w:pStyle w:val="BookText"/>
        <w:rPr/>
      </w:pPr>
      <w:r>
        <w:rPr>
          <w:rFonts w:ascii="Amiri" w:hAnsi="Amiri" w:eastAsia="Amiri" w:cs="Amiri"/>
          <w:color w:val="111111"/>
          <w:sz w:val="28"/>
          <w:sz w:val="28"/>
          <w:szCs w:val="28"/>
          <w:rtl w:val="true"/>
          <w:lang w:bidi="ar-SA"/>
        </w:rPr>
        <w:t>ابن قحطبة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أمیر المؤمنین ورحمة اللّه وبرکاته، مدّ 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فبایعه، ثم انتضی سیفه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فبایعه إخوته وبنو عمه وعمومته، والجماعة الذین کانوا معه فی السرداب، فأخرجه الی المنبر بالکوفة، وأجلسه علیه، فحصر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العباس عن الکلام، فتکلّم عنه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علی، فقام دونه عمه علی المنبر بمرقاة، وجاء أبو سلمة، وقد استوحش وخاف، فقال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أن الإمام لم یقدم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أردت أن ادفع بخروجهم إلی أن یهلک مروان، وإن کانت لهم کرّة لم یکونوا قد عرفوا بها فیهلکوا، وإن هلک مروان أظهرت أمرهم علی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فأظهر أبو العباس قبول هذا العذر منه، وأقعده الی جانبه، ثم دبّر علیه بعد مدّة حتی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دار هذا الخبر علی غیر هذا السیاق، فقالوا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أبو العباس السفّاح وأهله علی أبی سلمة سرا، فستر أمرهم، وعزم أن یجعلها شوری بین ولد علی والعباس، حتی یختاروا منهم من أرادوا؛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خاف ان لایتفق الامر فعزم أن یعدل بالامر الی ولد 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محمدبن علی بن الحسین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وعبدالله بن الحسن بن الحسن بن علی بن أبی طالب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وعمر بن علی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بکتبهم مع رجل من موالیهم من ساکنی الکوفة، فبدأ بجعفر ابن محمد، فلقیه لیلا، فأعلمه أنی رسول أبی سلمة، وان معه کتابا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وأبو سلمة؟ وهو شیعة لغیری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تقرأ الکتاب، وتجیب عنه بما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منی السراج، فقرّبه، فوضع علیه کتاب أبی سلمة فأحرقه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تجیب عنه؟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فقبل کتابه، ورکب الی جعفر،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جاء 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أعلمتنی لجئتک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أمر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یجل عن الوصف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أبی سلمة یدعونی الی الامر، ویرانی أحقّ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به شیعتنا من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صاروا شیعتک؟ أنت وجّهت أبا مسلم الی خراسان، وأمرته بلبس السواد؟ أتعرف أحدا منهم باسمه ونسبه؟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یکونون شیعتک وانت لا تعرف واحدا منهم، ولا یعرونک؟ </w:t>
      </w:r>
    </w:p>
    <w:p>
      <w:pPr>
        <w:pStyle w:val="BookText"/>
        <w:rPr/>
      </w:pPr>
      <w:r>
        <w:rPr>
          <w:rFonts w:ascii="IRNazanin" w:hAnsi="IRNazanin" w:eastAsia="IRNazanin"/>
          <w:color w:val="111111"/>
          <w:sz w:val="28"/>
          <w:sz w:val="28"/>
          <w:szCs w:val="28"/>
          <w:rtl w:val="true"/>
          <w:lang w:bidi="fa-IR"/>
        </w:rPr>
        <w:t>فقال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الکلام منک 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تعالی أنی اوجب النصح علی نفسی لکل مسلم، فکیف أدخره علیک؟ فلاتمنینّ نفسک الاباطیل، فان هذه الدولة ستتم لهؤلاء القوم، وما هی لاحد من ولد أبی طالب، وقد جاءنی مثل ماجاءک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راض بما 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عمر بن علی بن الحسین، فردّ علیه الکتاب،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لاأعرف من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وأبطأ أبو سلمة علی أبی العباس ومن معه، فخرج أصحابه یطوفون بالکوفة فلقی حمید بن قحطبة ومحمد بن صول أحد موالیهم، فعرفاه، لأنه کان یحمل کتب محمد بن علی، وابراهیم بن محمد إلیه، فسألاه عن الخبر، فأعلمهما أن القوم قد قدموا، وإنهم فی سرداب، فصارا الی الموضع، فسلّما علیهم،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عبد اللّه؟</w:t>
      </w:r>
    </w:p>
    <w:p>
      <w:pPr>
        <w:pStyle w:val="BookText"/>
        <w:rPr/>
      </w:pPr>
      <w:r>
        <w:rPr>
          <w:rFonts w:ascii="IRNazanin" w:hAnsi="IRNazanin" w:eastAsia="IRNazanin"/>
          <w:color w:val="111111"/>
          <w:sz w:val="28"/>
          <w:sz w:val="28"/>
          <w:szCs w:val="28"/>
          <w:rtl w:val="true"/>
          <w:lang w:bidi="fa-IR"/>
        </w:rPr>
        <w:t>فقال المنصور وأبو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أیّکما ابن الحارثیة؟</w:t>
      </w:r>
    </w:p>
    <w:p>
      <w:p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أمیر المؤمنین ورحمة اللّه وبرکاته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ودنوا فبایعوه، واحضروه الی المسجد الجامع، فصعد علی المنبر، فحصر وتکلّم عنه عمّه داود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وقام دونه بمرقاة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41" w:name="pg13606_143607"/>
    </w:p>
    <w:p>
      <w:pPr>
        <w:pStyle w:val="Heading3"/>
        <w:numPr>
          <w:ilvl w:val="2"/>
          <w:numId w:val="1"/>
        </w:numPr>
        <w:rPr/>
      </w:pPr>
      <w:bookmarkStart w:id="142" w:name="__RefHeading___Toc304969_3830689328"/>
      <w:bookmarkStart w:id="143" w:name="_Toc50"/>
      <w:bookmarkEnd w:id="141"/>
      <w:bookmarkEnd w:id="142"/>
      <w:r>
        <w:rPr/>
        <w:t>2</w:t>
      </w:r>
      <w:r>
        <w:rPr>
          <w:rtl w:val="true"/>
        </w:rPr>
        <w:t xml:space="preserve"> - </w:t>
      </w:r>
      <w:r>
        <w:rPr>
          <w:rtl w:val="true"/>
        </w:rPr>
        <w:t>أبو مسلم الخراسانی</w:t>
      </w:r>
      <w:bookmarkEnd w:id="143"/>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النبّال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استأذن علیه رجل فأذن له، ثم دخل فجلس</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له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أنقی ثیابک هذه وألینها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لباس بلادنا،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بهدیّة، فدخل غلام ومعه جراب فیه ثیاب فوضعه، ثم تحدّث ساعة، ثم 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بلغ الوقت وصدق الوصف فهو صاحب الرایات السود من خراسان یتقعقع</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لغلام قائم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الحقه فاسأله ما اسمک؟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وربّ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قدم أبو مسلم جئت حتی دخلت علیه، فاذا هو الرجل الذی دخل علینا</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صاحب نوادر الحکمة، عن أحمد بن أبی عبداللّه، عن أبی محمّد الحمیری، عن الولید بن العلا بن سیابة، عن زکار ابن أبی زکار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رجل فسلّم ثمّ قبّل رأس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فمسّ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ثیابه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مارأیت کالیوم ثیابا أشدّ بیاضا ولا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هذه ثیاب بلادنا وجئتک منها بخیر من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 اقبضها منه، ثمّ خرج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الوصف وقرب الوقت، هذا صاحب الرایات السود الذی یأتی بها من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معتّب الحقه فسله ما اسمه،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عبدالرحمن فهو والله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معتب،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عبدالرحمن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زکار بن أبی زکار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w:t>
      </w:r>
      <w:r>
        <w:rPr>
          <w:rStyle w:val="FootnoteAnchor"/>
          <w:rtl w:val="true"/>
        </w:rPr>
        <w:footnoteReference w:id="313"/>
      </w:r>
      <w:r>
        <w:rPr>
          <w:rFonts w:ascii="IRNazanin" w:hAnsi="IRNazanin" w:eastAsia="IRNazanin"/>
          <w:color w:val="111111"/>
          <w:sz w:val="28"/>
          <w:sz w:val="28"/>
          <w:szCs w:val="28"/>
          <w:rtl w:val="true"/>
          <w:lang w:bidi="fa-IR"/>
        </w:rPr>
        <w:t>زمانا فلمّا ولی ولد العباس نظرت إلیه وهو یعطی الجند فقلت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الرجل؟</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مسلم</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زکار بن أبی زکار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رجل رأس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مسلم عبدالرحمن بن مسلم،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الخراسانی القائم بالدعوة العباسیة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إبراهیم بن عثمان بن یسار بن شذوس بن جودرن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ولد بزرجمهر بن البختکان،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إبراهیم الإمام، ابن </w:t>
      </w:r>
    </w:p>
    <w:p>
      <w:pPr>
        <w:pStyle w:val="BookText"/>
        <w:rPr/>
      </w:pPr>
      <w:r>
        <w:rPr>
          <w:rFonts w:ascii="IRNazanin" w:hAnsi="IRNazanin" w:eastAsia="IRNazanin"/>
          <w:color w:val="111111"/>
          <w:sz w:val="28"/>
          <w:sz w:val="28"/>
          <w:szCs w:val="28"/>
          <w:rtl w:val="true"/>
          <w:lang w:bidi="fa-IR"/>
        </w:rPr>
        <w:t>محمد بن علی ابن عبداللّه بن العباس بن عبد 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إسمک، فما یتم لنا الأمر حتی تغیر اسمک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نفسه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أبوه من رستاق فریذین، من قریة تسمی سنجرد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هذه القریة له مع عدة 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ثلاثة فراسخ من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بعض الأحیان یجلب إلی الکوفة مواشی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قاطع علی رستاق فریذین، فلحقه فیه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وأنفذ عامل البلد إلیه، من یشخصه إلی الدیوان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عند أذین بنداذ بن وستجان جاریة، إسمها وشیکة جلبها من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الجاریة معه، وهی 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وتنحّی عن مؤدّی خراجه، آخذا إلی أذربیجان، فاجتاز علی رستاق فاتق بعیسی ابن معقل بن عمیر، أخی إدریس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أبی دلف العجلی فأقام عنده أیاما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فرأی فی منامه کأنه جلس للبول، فخرج من إحلیله نار وارتفعت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وسدّت الآفاق، وأضاءت الأرض ووقعت بناحیة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فقصّ رؤیاه علی عیسی بن معقل،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أشک أن فی بطنها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فارقه ومضی إلی أذربیجان ومات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 الجاریة أبا مسلم، ونشأ عند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ترعرع اختلف مع ولده إلی المکتب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أدیبا لبیبا یشار إلیه فی 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اجتمع علی عیسی بن معقل، وأخیه إدریس جد أبی دلف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بقایا من الخراج تقاعدا من أجلها، عن حضور مؤدّی الخراج بأصبهان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فأنهی عامل أصبهان خبرهما إلی خالد ابن عبداللّه القسری، والی 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خالد من الکوفة، من حملهما إلیه بعد قبضه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فترکهما خالد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فصادفا فیه </w:t>
      </w:r>
    </w:p>
    <w:p>
      <w:pPr>
        <w:pStyle w:val="BookText"/>
        <w:rPr/>
      </w:pPr>
      <w:r>
        <w:rPr>
          <w:rFonts w:ascii="IRNazanin" w:hAnsi="IRNazanin" w:eastAsia="IRNazanin"/>
          <w:color w:val="111111"/>
          <w:sz w:val="28"/>
          <w:sz w:val="28"/>
          <w:szCs w:val="28"/>
          <w:rtl w:val="true"/>
          <w:lang w:bidi="fa-IR"/>
        </w:rPr>
        <w:t>عاصم بن یونس العجلی، محبوسا بسبب من أسباب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عیسی بن معقل قبل أن یقبض علیه، أنفذ أبا مسلم إلی قریة من رستاق فاتق لاحتمال غلتها فلما اتصل به خبر عیسی بن معقل، باع ما کان احتمله من الغلّة وأخذ ما کان إجتمع عنده من ثمنها، ولحق بعیسی بن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فأنزله عیسی بداره فی بنی 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یختلف إلی السجن، ویتعهد عیسی وإدریس إبنی معقل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قدم الکوفة جماعة من نقباء الإمام محمد بن علی بن عبد اللّه بن العباس بن عبد المطلب، مع عدة من الشیعة الخراسانیة، فدخلوا علی العجلیین السجن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فصادفوا أبا مسلم عندهم، فأعجبهم عقله ومعرفته وکلامه وأدبه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 هو إلیهم، ثم عرف أمرهم وأنهم 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مع ذلک، هرب عیسی وإدریس من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فعدل أبو مسلم من دور بنی عجل إلی هؤلاء النقباء، ثم خرج معهم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حرسها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النقباء علی إبراهیم ابن محمد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ترجمة أبیه محمد بن علی وقد تولی الامامة بعد وفاة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عشرین ألف دینار ومائتی ألف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وأهدوا إلیه أبا مسلم، فأعجب به وبمنطقه وعقله وأدبه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عضلة من العضل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وأقام أبو مسلم عند الامام إبراهیم یخدمه حضرا وسفرا</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النقباء عادوا إلی إبراهیم الامام، وسألوه رجلا یقوم بأمر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قد جربّت هذا الأصبهانی، وعرفت ظاهره وباطنه فوجدته حجر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أبا مسلم وقلده الأمر، وأرسله إلی خراسان وکان من أمره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إبراهیم الإمام قد أرسل إلی </w:t>
      </w:r>
    </w:p>
    <w:p>
      <w:pPr>
        <w:pStyle w:val="BookText"/>
        <w:rPr/>
      </w:pPr>
      <w:r>
        <w:rPr>
          <w:rFonts w:ascii="IRNazanin" w:hAnsi="IRNazanin" w:eastAsia="IRNazanin"/>
          <w:color w:val="111111"/>
          <w:sz w:val="28"/>
          <w:sz w:val="28"/>
          <w:szCs w:val="28"/>
          <w:rtl w:val="true"/>
          <w:lang w:bidi="fa-IR"/>
        </w:rPr>
        <w:t>أهل خراسان، سلیمان بن کثیر الحرانی یدعوهم إلی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بعث أبا مسلم، أمر من هناک بالسمع والطاعة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وأمره أن لا یخالف سلیمان 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 مسلم یختلف ما بین إبراهیم وسلیمان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المأمون، وقد ذکر أبو مسلم عنده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أجلّ ملوک الأرض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الذین قاموا بثقل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الاسکندر وأردشیر وأبو مسلم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مسلم یدعو الناس إلی رجل من بنی هاشم، وأقام علی ذلک سنین وفعل فی خراسان، وتلک البلاد ما هو مشهور، ولا حاجة إلی الاطالة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صار أبو مسلم یدعو الناس إلی أبی العباس عبداللّه بن محمد، الملقب بالسفاح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بنو أمیة یمنعون بنی هاشم، من نکاح الحارثیة، للخبر المروی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یتم لابن الحارثیة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قام عمر بن عبدالعزیز بالأمر، أتاه محمد بن علی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أردت أن أتزوج ابنة خالی، من بنی الحارث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 من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 ریطة بنت عبید اللّه بن عبد اللّه ابن عبد المدان بن الرکان بن قطن بن زیاد بن الحارث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فأولدها السفاح المذکور، فتولی الخلافة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ووصف المدائنی أبا مسلم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قصیرا أسمر جمیلا، حلوا نقی البشرة، أحور العین عریض الجبهة، حسن اللحیة وافرها، طویل الشعرة طویل الظهر، قصیر الساق والفخذ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 الصوت، فصیحا بالعربیة والفارسیة، حلو المنطق، راویة للشعر عالما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 </w:t>
      </w:r>
    </w:p>
    <w:p>
      <w:pPr>
        <w:pStyle w:val="BookText"/>
        <w:rPr/>
      </w:pPr>
      <w:r>
        <w:rPr>
          <w:rFonts w:ascii="IRNazanin" w:hAnsi="IRNazanin" w:eastAsia="IRNazanin"/>
          <w:color w:val="111111"/>
          <w:sz w:val="28"/>
          <w:sz w:val="28"/>
          <w:szCs w:val="28"/>
          <w:rtl w:val="true"/>
          <w:lang w:bidi="fa-IR"/>
        </w:rPr>
        <w:t>ضاحکا ولا مازحا إلا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یکاد یقطّب فی شیء من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تأتیه الفتوحات العظام، فلا یظهر علیه أثر السرور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وتنزل به الحوادث الفادحة، فلایری مکتئبا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غضب لم یستفزّه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یأتی النساء فی السنة إلّا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الجماع جنون، ویکفی الإنسان السنة یجنّ فی السنة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أشد الناس 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قصره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القصر کوی یطرح لنسائه منها، ما یحتجن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ولیلة زفت إلیه امرأته، أمر بالبرذون الذی رکبته فذبح، وأحرق سرجه لئلا یرکبه ذکر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ابن شبرمة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اللّه الأمیر، من أشجع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قوم فی إقبال دولتهم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أقل الناس طمعا، وأکثرهم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حج نادی فی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برأت الذمة ممن أوقد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فکفی العسکر، ومن معه أمر طعامهم وشرابهم، فی ذهابهم وإیابهم ومنصرفهم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وهربت الأعراب، فلم یبق فی المناهل منهم أحد لما کانوا یسمعونه، من سفکه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فی دولته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ستمائة ألف 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لعبداللّه بن المبارک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مسلم خیر أو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لاأقول إن أبا مسلم کان خیرا من أحد، ولکن الحجاج کان شرا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بلغت ما بلغت؟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أخرت أمر یومی إلی غد قط</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الزمخشریّ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الاسنان وذکر الصّبا والشباب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مسلم نهض للدعوة وهو ابن ثمانی عشرة سنة، </w:t>
      </w:r>
    </w:p>
    <w:p>
      <w:pPr>
        <w:pStyle w:val="BookText"/>
        <w:rPr/>
      </w:pPr>
      <w:r>
        <w:rPr>
          <w:rFonts w:ascii="IRNazanin" w:hAnsi="IRNazanin" w:eastAsia="IRNazanin"/>
          <w:color w:val="111111"/>
          <w:sz w:val="28"/>
          <w:sz w:val="28"/>
          <w:szCs w:val="28"/>
          <w:rtl w:val="true"/>
          <w:lang w:bidi="fa-IR"/>
        </w:rPr>
        <w:t>وقتل وهو إبن ثلاث وثلاثین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الزمخشریّ أیضا فی کتابه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عظیم القدر وإنه قدم مرّة فتلقاه ابن أبی لیلی القاضی المشهور، فقبّل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لقی أبو عبیدة ابن الجراح، عمر بن الخطاب، فقبّل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أتشبه أبا مسلم بعمر؟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أتشبهوننی بأبی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له إخوة، من جملتهم یسار جدّ علی بن حمزة بن عمارة ابن حمزة بن یسار الأصبهانی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ولادته فی سنة مائة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والخلیفة یومئذ عمر بن عبدالعزیز، فی رستاق فاتق، بقریة یقال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ناوانه، ویدّعی أهل مدینة جیّ الاصبهانیة، أن مولده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ظهر بخراسان، کان أول ظهوره بمرو یوم الجمعة لتسع بقین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الخطیب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لخمس بقین من شهر رمضان، سنة تسع وعشرین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والوالی بخراسان یومئذ نصر بن سیّار اللیثی، من جهة مروان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ملوک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نصر إلی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جذعا إن یثن لم یقو ریّض علیه، فبادر قبل أن ینثنی الجذع</w:t>
      </w:r>
    </w:p>
    <w:p>
      <w:pPr>
        <w:pStyle w:val="BookText"/>
        <w:rPr/>
      </w:pPr>
      <w:r>
        <w:rPr>
          <w:rFonts w:ascii="IRNazanin" w:hAnsi="IRNazanin" w:eastAsia="IRNazanin"/>
          <w:color w:val="111111"/>
          <w:sz w:val="28"/>
          <w:sz w:val="28"/>
          <w:szCs w:val="28"/>
          <w:rtl w:val="true"/>
          <w:lang w:bidi="fa-IR"/>
        </w:rPr>
        <w:t>وکان مروان مشغولا عنه بغیره من الخوارج، بالجزیرة الفراتیة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الضحاک بن قیس الحروری، وغیره فلم یجبه عن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مسلم یوم ذاک فی خمسین رجلا</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فکتب إلیه ثانیة قول أبی مریم عبداللّه بن إسماعیل البجلی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جملة أبیات کثیرة، وکان أبو مریم منقطعا إلی نصر ابن سیار وکان له مکتب بخراسان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أری خلل الرماد ومیض نار ویوشک أن یکون لها ضرام</w:t>
      </w:r>
    </w:p>
    <w:p>
      <w:pPr>
        <w:pStyle w:val="BookText"/>
        <w:rPr/>
      </w:pPr>
      <w:r>
        <w:rPr>
          <w:rFonts w:ascii="IRNazanin" w:hAnsi="IRNazanin" w:eastAsia="IRNazanin"/>
          <w:color w:val="111111"/>
          <w:sz w:val="28"/>
          <w:sz w:val="28"/>
          <w:szCs w:val="28"/>
          <w:rtl w:val="true"/>
          <w:lang w:bidi="fa-IR"/>
        </w:rPr>
        <w:t>فان النار بالزندین توری وإن الحرب أولها کلام</w:t>
      </w:r>
    </w:p>
    <w:p>
      <w:pPr>
        <w:pStyle w:val="BookText"/>
        <w:rPr/>
      </w:pPr>
      <w:r>
        <w:rPr>
          <w:rFonts w:ascii="IRNazanin" w:hAnsi="IRNazanin" w:eastAsia="IRNazanin"/>
          <w:color w:val="111111"/>
          <w:sz w:val="28"/>
          <w:sz w:val="28"/>
          <w:szCs w:val="28"/>
          <w:rtl w:val="true"/>
          <w:lang w:bidi="fa-IR"/>
        </w:rPr>
        <w:t>لئن لم یطفها عقلاء قوم یکون وقودها جثت وهام</w:t>
      </w:r>
    </w:p>
    <w:p>
      <w:pPr>
        <w:pStyle w:val="BookText"/>
        <w:rPr/>
      </w:pPr>
      <w:r>
        <w:rPr>
          <w:rFonts w:ascii="IRNazanin" w:hAnsi="IRNazanin" w:eastAsia="IRNazanin"/>
          <w:color w:val="111111"/>
          <w:sz w:val="28"/>
          <w:sz w:val="28"/>
          <w:szCs w:val="28"/>
          <w:rtl w:val="true"/>
          <w:lang w:bidi="fa-IR"/>
        </w:rPr>
        <w:t>أقول من 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شعری أأیقاظ أمیة أم نیام؟</w:t>
      </w:r>
    </w:p>
    <w:p>
      <w:pPr>
        <w:pStyle w:val="BookText"/>
        <w:rPr/>
      </w:pPr>
      <w:r>
        <w:rPr>
          <w:rFonts w:ascii="IRNazanin" w:hAnsi="IRNazanin" w:eastAsia="IRNazanin"/>
          <w:color w:val="111111"/>
          <w:sz w:val="28"/>
          <w:sz w:val="28"/>
          <w:szCs w:val="28"/>
          <w:rtl w:val="true"/>
          <w:lang w:bidi="fa-IR"/>
        </w:rPr>
        <w:t>فإن کانوا لحینهم نیاما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فقد حان القیام</w:t>
      </w:r>
    </w:p>
    <w:p>
      <w:pPr>
        <w:pStyle w:val="BookText"/>
        <w:rPr/>
      </w:pPr>
      <w:r>
        <w:rPr>
          <w:rFonts w:ascii="IRNazanin" w:hAnsi="IRNazanin" w:eastAsia="IRNazanin"/>
          <w:color w:val="111111"/>
          <w:sz w:val="28"/>
          <w:sz w:val="28"/>
          <w:szCs w:val="28"/>
          <w:rtl w:val="true"/>
          <w:lang w:bidi="fa-IR"/>
        </w:rPr>
        <w:t>فانتظر ابن سیار ما یکون من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جوابه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حین ولینّاک خراسان، والشاهد یری مالایری الغائب، فاحسم الثؤلول قبلک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نصر حین أتاه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أعلمکم أن لا نصر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ثانیا، فأبطأ عنه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واشتدت شوکة أبی مسلم، فهرب نصر من خراسان وقصد العراق، فمات فی الطریق بناحیة 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إنه مرض بالری، وحمل إلی ساوة وهی بالقرب من همذان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بها فی شهر ربیع الاول سنة إحدی وثلاثین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ولایته بخراسان عشر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یوم الثلاثاء للیلتین بقیتا من المحرم سنة إثنتین وثلاثین ومائة، وثب أبو مسلم علی علی بن جدیع بن علی الکرمانی، بنیسابور فقتله بعد أن قیّده وحبسه، وقعد فی الدست وسلم علیه بالامرة وصلی وخطب ودعا للسفاح أبی العباس، عبد اللّه بن محمّد أول خلفاء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 له خراسان وإنقطعت عنها ولایة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سیر العساکر لقتال مروان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وظهر السفاح بالکوفة، وبویع بالخلافة لیلة الجمعة لثلاث عشرة لیلة خلت من شهر ربیع الآخر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إثنتین وثلاثین ومائة، وقیل غیر هذا التاریخ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وتجهزت العساکر الخراسانیة وغیرها، من جهة السفّاح لقصد مروان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ومقدّمها عبداللّه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مروان إلی الزاب، النهر الذی بین الموصل و اربیل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الوقعة علی 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الکاف وهی قریة 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وانکسر عسکر مروان وهرب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فتبعه عبد اللّه بجیوشه، فهرب إلی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فأقام عبد الله بدمشق وأرسل جیشا وراء مروان مع الأصفر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وعامر بن إسماعیل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وصل إلی بوصیر القریة التی عند الفیوم، قتل بها لیلة الأحد لثلاث بقین من ذی الحجة سنة إثنتین وثلاثین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فی ذی القعدة من السنة، قتله عامر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وإحتزّوا رأسه، وبعثوه إلی السفاح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فبعثه السفاح إلی أبی مسلم وأمره أن یطیف به فی بلاد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 لمروان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الذی أصارک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مبالاتی بکتب نصر بن سیّار، لما إستنصرنی وهو بخراسان فاستقل السفاح بالخلافة وخلا له الوقت من 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السفّاح کثیر التعظیم لأبی مسلم لما صنعه ودبّره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مسلم عند ذلک ینشد فی کل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أدرکت بالحزن والکتمان ما عجزت عنه ملوک بنی مروان إذ حشدوا</w:t>
      </w:r>
    </w:p>
    <w:p>
      <w:pPr>
        <w:pStyle w:val="BookText"/>
        <w:rPr/>
      </w:pPr>
      <w:r>
        <w:rPr>
          <w:rFonts w:ascii="IRNazanin" w:hAnsi="IRNazanin" w:eastAsia="IRNazanin"/>
          <w:color w:val="111111"/>
          <w:sz w:val="28"/>
          <w:sz w:val="28"/>
          <w:szCs w:val="28"/>
          <w:rtl w:val="true"/>
          <w:lang w:bidi="fa-IR"/>
        </w:rPr>
        <w:t>مازلت أسعی بجهدی فی دمارهم والقوم فی غفلة بالشام قد رقدوا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ضربتهم بالسیف فانتبهوا من نومة لم ینمها قبلهم أحد </w:t>
      </w:r>
    </w:p>
    <w:p>
      <w:pPr>
        <w:pStyle w:val="BookText"/>
        <w:rPr/>
      </w:pPr>
      <w:r>
        <w:rPr>
          <w:rFonts w:ascii="IRNazanin" w:hAnsi="IRNazanin" w:eastAsia="IRNazanin"/>
          <w:color w:val="111111"/>
          <w:sz w:val="28"/>
          <w:sz w:val="28"/>
          <w:szCs w:val="28"/>
          <w:rtl w:val="true"/>
          <w:lang w:bidi="fa-IR"/>
        </w:rPr>
        <w:t>ومن رعی غنما فی أرض مسبعة و نام عنها تولّی رعیها الاسد</w:t>
      </w:r>
    </w:p>
    <w:p>
      <w:pPr>
        <w:pStyle w:val="BookText"/>
        <w:rPr/>
      </w:pPr>
      <w:r>
        <w:rPr>
          <w:rFonts w:ascii="IRNazanin" w:hAnsi="IRNazanin" w:eastAsia="IRNazanin"/>
          <w:color w:val="111111"/>
          <w:sz w:val="28"/>
          <w:sz w:val="28"/>
          <w:szCs w:val="28"/>
          <w:rtl w:val="true"/>
          <w:lang w:bidi="fa-IR"/>
        </w:rPr>
        <w:t xml:space="preserve">ولما مات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 الحجة سنة ست وثلاثین ومائة بعلّة الجدری وکانت وفاته بالأنبار، وتولی الخلافة أخوه أبو جعفر المنصور یوم الاحد لثلاث عشرة لیلة خلت من ذی الحجة من السنة وهو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من أبی مسلم أسباب وقضایا غیّرت قلب المنصور علیه، فعزم علی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حائرا بین الاستبداد برأیه فی أمره والاستشارة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یوما لسلم بن قتیبة بن مسلم الباهلی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 فی أمر أبی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فِیهِما آلِهَةٌ إِلاَّ اللّهُ لَفَسَدَتا</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حسبک یابن قتیبة، لقد أودعتها أذنا واعیة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مسلم قد حج، فلما عاد نزل الحیرة التی عند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بها نصرانی عمره مائتا سنة یخبر عن الکوائن، فأحضره وسمع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فی جملته أنه یقتل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صرت إلی خراسان 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علی الرجوع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المنصور یخدعه بالرسائل حتی أحضره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مسلم ینظر فی کتب الملاحم ویجد خبره فیها، وأنه ممیت دولة ومحیی 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یقتل ببلاد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المنصور یومئذ برومیة المدائن التی بناها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یخطر بقلب أبی مسلم أنها موضع قتله، بل راح وهمه إلی بلاد 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 علی المنصور رحّب به ثم أمره بالانصراف إلی مخیّمه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وإنتظر المنصور فیه الفرص والغوائل</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أبا مسلم رکب إلیه مرارا فأظهر له التجنی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جاءه یوما </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یتوضأ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فقعد تحت الرواق، ورتب المنصور له جماعة یقفون وراء السریر الذی خلف أبی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عاتبه لا یظهرون، فإذا ضرب یدا علی ید ظهروا وضربوا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المنصور، ودخل علیه أبو مسلم فسلّم فرد علیه وأذن له فی الجلوس، وحادثه ثم عاتبه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فعلت وفعلت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یقال هذا لی بعد سعیی وإجتهادی وما کان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الخبیثة إنما فعلت ذلک بجدّنا وحظّنا، ولو کان مکانک أمة سوداء لعملت عملک، ألست الکاتب إلیّ تبدأ بنفسک قبلی؟</w:t>
      </w:r>
    </w:p>
    <w:p>
      <w:pPr>
        <w:pStyle w:val="BookText"/>
        <w:rPr/>
      </w:pPr>
      <w:r>
        <w:rPr>
          <w:rFonts w:ascii="IRNazanin" w:hAnsi="IRNazanin" w:eastAsia="IRNazanin"/>
          <w:color w:val="111111"/>
          <w:sz w:val="28"/>
          <w:sz w:val="28"/>
          <w:szCs w:val="28"/>
          <w:rtl w:val="true"/>
          <w:lang w:bidi="fa-IR"/>
        </w:rPr>
        <w:t xml:space="preserve">ألست الکاتب تخطب عمّتی آسیة وتزعم أنک ابن سلیط بن عبداللّه ابن العباس؟، لقد إرتقیت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مرتقی صعبا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أبو مسلم بیده یعرکها ویقبّلها ویعتذر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 وهو آخر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صفق بإحدی یدیه علی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إلیه القوم وخبطوه بسیوفهم، والمنصور یصیح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 قطع اللّه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 مسلم قد قال عند أول ضربة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إستبقنی یا أمیر المؤمنین لعدوّک</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أبقانی اللّه أبدا إذا، وأی عدو أعدی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قتله یوم الخمیس لخمس بقین من شعبان، وقیل للیلتین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الأربعاء لسبع لیال خلون منه، سنة سبع وثلاثین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سنة ست وثلاثین، وقیل سنة أربعین، وهذا القول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قتله برومیة المدائن، وهی بلدة بالقرب من بغداد علی دجلة بالجانب الغربی </w:t>
      </w:r>
    </w:p>
    <w:p>
      <w:pPr>
        <w:pStyle w:val="BookText"/>
        <w:rPr/>
      </w:pPr>
      <w:r>
        <w:rPr>
          <w:rFonts w:ascii="IRNazanin" w:hAnsi="IRNazanin" w:eastAsia="IRNazanin"/>
          <w:color w:val="111111"/>
          <w:sz w:val="28"/>
          <w:sz w:val="28"/>
          <w:szCs w:val="28"/>
          <w:rtl w:val="true"/>
          <w:lang w:bidi="fa-IR"/>
        </w:rPr>
        <w:t>معدودة من مدائن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قتله أدرجه فی 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جعفر بن حنظلة فقال له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تقول فی أمر أبی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إن کنت أخذت من رأسه شعرة فاقتل ثم أقتل ثم أقتل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وفقک اللّه، هاهو فی البساط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نظر إلیه قتیلا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 عدّ هذا الیوم أول خلافتک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فأنشد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واستقرّت بها النوی کما قرّ عینا بالایاب المسافر</w:t>
      </w:r>
    </w:p>
    <w:p>
      <w:pPr>
        <w:pStyle w:val="BookText"/>
        <w:rPr/>
      </w:pPr>
      <w:r>
        <w:rPr>
          <w:rFonts w:ascii="IRNazanin" w:hAnsi="IRNazanin" w:eastAsia="IRNazanin"/>
          <w:color w:val="111111"/>
          <w:sz w:val="28"/>
          <w:sz w:val="28"/>
          <w:szCs w:val="28"/>
          <w:rtl w:val="true"/>
          <w:lang w:bidi="fa-IR"/>
        </w:rPr>
        <w:t>ثم أقبل المنصور علی من حضره، وأبو مسلم طریح بین یدیه وأنشد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زعمت أن الدّین لا یقتضی فاستوف بالکیل أبا مجرم</w:t>
      </w:r>
    </w:p>
    <w:p>
      <w:pPr>
        <w:pStyle w:val="BookText"/>
        <w:rPr/>
      </w:pPr>
      <w:r>
        <w:rPr>
          <w:rFonts w:ascii="IRNazanin" w:hAnsi="IRNazanin" w:eastAsia="IRNazanin"/>
          <w:color w:val="111111"/>
          <w:sz w:val="28"/>
          <w:sz w:val="28"/>
          <w:szCs w:val="28"/>
          <w:rtl w:val="true"/>
          <w:lang w:bidi="fa-IR"/>
        </w:rPr>
        <w:t>إشرب بکأس کنت تسقی بها أمرّ فی الحلق من العلقم</w:t>
      </w:r>
    </w:p>
    <w:p>
      <w:pPr>
        <w:pStyle w:val="BookText"/>
        <w:rPr/>
      </w:pPr>
      <w:r>
        <w:rPr>
          <w:rFonts w:ascii="IRNazanin" w:hAnsi="IRNazanin" w:eastAsia="IRNazanin"/>
          <w:color w:val="111111"/>
          <w:sz w:val="28"/>
          <w:sz w:val="28"/>
          <w:szCs w:val="28"/>
          <w:rtl w:val="true"/>
          <w:lang w:bidi="fa-IR"/>
        </w:rPr>
        <w:t>وکان المنصور بعد قتله أبا مسلم، کثیرا ما ینشد جلساءه قول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 کشحه عن أهل کلّ مشورة وبات یناجی عزمه ثم صمّما</w:t>
      </w:r>
    </w:p>
    <w:p>
      <w:pPr>
        <w:pStyle w:val="BookText"/>
        <w:rPr/>
      </w:pPr>
      <w:r>
        <w:rPr>
          <w:rFonts w:ascii="IRNazanin" w:hAnsi="IRNazanin" w:eastAsia="IRNazanin"/>
          <w:color w:val="111111"/>
          <w:sz w:val="28"/>
          <w:sz w:val="28"/>
          <w:szCs w:val="28"/>
          <w:rtl w:val="true"/>
          <w:lang w:bidi="fa-IR"/>
        </w:rPr>
        <w:t>وأقدم لمّا لم یجد ثمّ مذهبا ومن لم یجد بدّا من الأمر أقدما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اختلف الناس فی نسب أبی مسلم، فقیل إنه من العرب وقیل من العجم، وقیل من الاکراد</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 xml:space="preserve">. </w:t>
      </w:r>
      <w:bookmarkStart w:id="144" w:name="pg13606_143619"/>
    </w:p>
    <w:p>
      <w:pPr>
        <w:pStyle w:val="Heading3"/>
        <w:numPr>
          <w:ilvl w:val="2"/>
          <w:numId w:val="1"/>
        </w:numPr>
        <w:rPr/>
      </w:pPr>
      <w:bookmarkStart w:id="145" w:name="__RefHeading___Toc304971_3830689328"/>
      <w:bookmarkStart w:id="146" w:name="_Toc51"/>
      <w:bookmarkEnd w:id="144"/>
      <w:bookmarkEnd w:id="145"/>
      <w:r>
        <w:rPr/>
        <w:t>3</w:t>
      </w:r>
      <w:r>
        <w:rPr>
          <w:rtl w:val="true"/>
        </w:rPr>
        <w:t xml:space="preserve"> - </w:t>
      </w:r>
      <w:r>
        <w:rPr>
          <w:rtl w:val="true"/>
        </w:rPr>
        <w:t>أبو العباس السفاح</w:t>
      </w:r>
      <w:bookmarkEnd w:id="146"/>
    </w:p>
    <w:p>
      <w:pPr>
        <w:pStyle w:val="BookText"/>
        <w:rPr/>
      </w:pPr>
      <w:r>
        <w:rPr>
          <w:rFonts w:ascii="IRNazanin" w:hAnsi="IRNazanin" w:eastAsia="IRNazanin"/>
          <w:color w:val="111111"/>
          <w:sz w:val="28"/>
          <w:sz w:val="28"/>
          <w:szCs w:val="28"/>
          <w:rtl w:val="true"/>
          <w:lang w:bidi="fa-IR"/>
        </w:rPr>
        <w:t>بویع عبد اللّه بن محمد بن علیّ بن عبد اللّه بن عبّاس، وکنیته أبو العبّاس، وأمّه ریطة بنت عبیداللّه بن عبداللّه بن عبدالمدان بن الدیّان الحارثیّ، یوم الجمعة لثلاث عشرة لیلة خلت من شهر ربیع الأول،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الأربعاء للیلتین بقیتا من ذی الحجّة سنة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سلمة إنّما أخفی أبا العباس وأهل بیته بها، ودبّر أن یصیّر الأمر إلی بنی علیّ بن أبی طالب، وکتب إلی جعفر بن محمد کتابا مع رسول له، فأرسل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بصاحبکم، فإنّ صاحبکم بأرض الشراة، فارسل إلی عبداللّه بن الحسن یدعوه إلی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شیخ کبیر وابنی محمد أولی بهذا الامر، وأرسل إلی جماعة بنی أبیه،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بایعوا لابنی محمد، فإن هذا کتاب أبی سلمة حفص بن سلیمان إلیّ</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تسفک دم ابنک، فإنّی أخاف أن یکون المقتول بأحجار الزیت، وأقام أبو سلمة ینتظر انصراف رسله إلیه، ومرّ أبو حمید، فلقی غلام أبی العبّاس، فدلّه علی موضعه، فاتاه فسلّم علیه بالخلافة، ثم خرج فأخبر أصحابه بموضعه، فمضی معه ستّة،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الجهم بن عطیة، وموسی بن کعب، وأبو غانم عبدالحمید بن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وسلمة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شراحیل، وعبداللّه بن بسّام، وأبو حمید سابعهم سرا من أبی سلمة، فسلّموا علی أبی العبّاس بالخلافة، وألبسه أبو حمید السواد، وأخرجه، فمضی به إلی المسجد الجامع، وبلغ الخبر أبا </w:t>
      </w:r>
    </w:p>
    <w:p>
      <w:pPr>
        <w:pStyle w:val="BookText"/>
        <w:rPr/>
      </w:pPr>
      <w:r>
        <w:rPr>
          <w:rFonts w:ascii="IRNazanin" w:hAnsi="IRNazanin" w:eastAsia="IRNazanin"/>
          <w:color w:val="111111"/>
          <w:sz w:val="28"/>
          <w:sz w:val="28"/>
          <w:szCs w:val="28"/>
          <w:rtl w:val="true"/>
          <w:lang w:bidi="fa-IR"/>
        </w:rPr>
        <w:t>سلمة، فأتی رکضا حتی لحقهم،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إنّما کنت أدبّر استقامة الأمر وإلّا فلا أعمل شیئا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قدم إلی الکوفة من بنی هاشم اثنین وعشرین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وسلیمان، وعیسی، وصالح، واسماعیل، وعبدا للّه، وعبدالصمد بنو علی بن عبداللّه بن عباس، داود بن داود وجعفر، ومحمد ابنا سلیمان، والفضل، وعبداللّه ابنا صالح، وأبو العباس، ومحمد ابنه، وجعفر، ومحمد ابنا المنصور، وعیسی بن موسی بن محمد، وعبدالوهاب، ومحمد ابنا ابراهیم، ویحیی بن محمد، والعباس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بویع أبو العباس صعد المنبر فی الیوم الذی بویع فیه، وکان حیا، فارتجّ علیه، فأقام ملیّا لا یتکلّم، فصعد داود بن علیّ، فقام دونه بمرقاة، فحمد اللّه وأثنی علیه وصلّی علی محمد،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تقشّعت حنادس الفتنة، وانکشف غطاء الدنیا، وأشرقت أرضها وسماؤها، وطلعت الشمس من مطلعها، وعاد السهم إلی النزعة، وأخذ القوس باریها، ورجع الحقّ إلی نصابه فی أهل بیت نبیّکم، أهل الرأفة بکم، والرحمة لکم، والتعطّف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وإن ذمّة اللّه وذمّة رسوله وذمّة العباس لکم أن نسیر، فنحکم فی الخاصّة والعامّة منکم بکتاب اللّه وسنّة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واللّه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وقف هذا الموقف بعد رسول اللّه أحد أولی به من علیّ بن أبی طالب، وهذا القائم خلفی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فاقبلوا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بشکر، واحمدوه علی ما فتح لکم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أبدلکم بمروان عدوّ الرحمن، حلیف الشیطان، بالفتی المتمهّل </w:t>
      </w:r>
    </w:p>
    <w:p>
      <w:pPr>
        <w:pStyle w:val="BookText"/>
        <w:rPr/>
      </w:pPr>
      <w:r>
        <w:rPr>
          <w:rFonts w:ascii="IRNazanin" w:hAnsi="IRNazanin" w:eastAsia="IRNazanin"/>
          <w:color w:val="111111"/>
          <w:sz w:val="28"/>
          <w:sz w:val="28"/>
          <w:szCs w:val="28"/>
          <w:rtl w:val="true"/>
          <w:lang w:bidi="fa-IR"/>
        </w:rPr>
        <w:t>الشاب المتکهّل، المتبع لسلفه، والخلف من أئمّته وآبائه، الذین هدی اللّه، فبهداهم اقتدی، مصابیح الدجی، وأعلام الهدی، وأبواب الرحمة، ومفاتیح الخیر، ومعادن البرکة، وساسة الحقّ، وقادة العدل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فتکلّم أبو العباس، فحمد اللّه وأثنی علیه، وصلّی علی محمد، ووعد من نفسه خیرا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وولّی أبو العبّاس الکوفة داود بن علیّ، فکان أول من ولّاه أبو العباس، ووجّه بأخیه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خراسان لأخذ البیعة علی أبی مسلم، فصار إلی مرو فی ثلاثین فارسا، فلم یحتفل به أبو مسلم، ولم یلتقه، واستخفّ به، فانصرف واجدا علیه، وشکاه إلی أبی العبّاس، وأعلمه ما نال منه، وکثّر علیه فی 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الحیلة فیه، وقد عرفت موضعه من الإمام ومن إبراهیم، وهو صاحب الدولة والقائم بأمرها؟</w:t>
      </w:r>
    </w:p>
    <w:p>
      <w:pPr>
        <w:pStyle w:val="BookText"/>
        <w:rPr/>
      </w:pPr>
      <w:r>
        <w:rPr>
          <w:rFonts w:ascii="IRNazanin" w:hAnsi="IRNazanin" w:eastAsia="IRNazanin"/>
          <w:color w:val="111111"/>
          <w:sz w:val="28"/>
          <w:sz w:val="28"/>
          <w:szCs w:val="28"/>
          <w:rtl w:val="true"/>
          <w:lang w:bidi="fa-IR"/>
        </w:rPr>
        <w:t>وقدم أبو مسلم علی أبی العباس، فأکرمه وأعظمه، ولم یذکر له من أمر أبی جعفر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إلیه یوما من الأیام، وأبو جعفر جالس معه، فسلّم علیه وهو قائم، ثم خرج ولم یسلّم علی أبی جعفر، فقال له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مولاک مولاک لم لا تسلّم علیه؟ یعنی أبا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ولکنه لایقضی فی مجلس الخلیفة حقّ أحد غیره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قتل صالح مروان بن محمد وجه برأسه إلی أبی العباس، وحوی خزائنه وأمواله، وحمل أبا عثمان، ویزید بن مروان، ونسوة من آل مروان وبناته، فلمّا صرن إلی الکوفة أطلق النساء، وحبس </w:t>
      </w:r>
    </w:p>
    <w:p>
      <w:pPr>
        <w:pStyle w:val="BookText"/>
        <w:rPr/>
      </w:pPr>
      <w:r>
        <w:rPr>
          <w:rFonts w:ascii="IRNazanin" w:hAnsi="IRNazanin" w:eastAsia="IRNazanin"/>
          <w:color w:val="111111"/>
          <w:sz w:val="28"/>
          <w:sz w:val="28"/>
          <w:szCs w:val="28"/>
          <w:rtl w:val="true"/>
          <w:lang w:bidi="fa-IR"/>
        </w:rPr>
        <w:t>الرجال، وأخذ عبداللّه ابن مروان بمکة، فحمل أیضا، وحبس مع سائر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أبو العباس داود بن علیّ الحجاز، فقدم، وعامل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الولید ابن عروة بن عطیة السعدیّ مقیم بمکة لم یعلم بأن الناس بایعوا أبا العبّاس، فلمّا علم هرب، وقدم داود فخطب خطبة له مشهورة ذکرهم فیها ما فضّلهم اللّه به، فظلم من ظلمهم،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کانت لنا فیکم تبعات وطلبات، وقد ترکنا ذلک کلّه، وأنتم آمنون بأمان اللّه، أحمرکم وأسودکم، وصغیرکم وکبیرکم، وقد غفرنا التبعات، ووهبنا الظلامات، فلاوربّ هذه البنیة لا نهیج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بیده إلی الکعبة، فبینا هو یخطب إذ قام سدیف بن میمون،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أدننی منک، وأذن لی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فصعد المنبر حتی کان دون داود بمرقاة، ثم أقبل علی الناس بوجهه، فحمد اللّه، وصلّی علی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أیزعم الضّلال،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خطئت أعمالهم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آل رسول اللّه أولی بتراثه؟ ولم؟ وبم؟</w:t>
      </w:r>
    </w:p>
    <w:p>
      <w:pPr>
        <w:pStyle w:val="BookText"/>
        <w:rPr/>
      </w:pPr>
      <w:r>
        <w:rPr>
          <w:rFonts w:ascii="IRNazanin" w:hAnsi="IRNazanin" w:eastAsia="IRNazanin"/>
          <w:color w:val="111111"/>
          <w:sz w:val="28"/>
          <w:sz w:val="28"/>
          <w:szCs w:val="28"/>
          <w:rtl w:val="true"/>
          <w:lang w:bidi="fa-IR"/>
        </w:rPr>
        <w:t>معاشر الناس، ألکم الفضل بالصحابة دون ذوی القرابة؟</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الشرکاء فی النسب، والورثة للسلب، مع ضربهم فی الفیء لجاهلکم، وإطعامهم فی اللأواء جائعکم، وإیمانهم بعد الخوف سائلکم؟ لم یر مثل العبّاس بن عبد المطلب، اجتمعت له الأمّة بواجب حقّ الحرمة، أبو رسول اللّه بعد أبیه، وجلدة ما بین عینیه یوم خیبر، لا یردّ له أمرا، ولا یعصی له 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والله، معشر قریش، ما اخترتم لأنفسکم من حیث اختار اللّه لکم طرفة عین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نزل، فاستتمّ داود خطبته ثم نزل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انقضی الموسم وجّه داود إلی قوم کانوا بمکة من بنی أمیّة، فقتل جماعة منهم، وأوثق جماعة منهم فی الحدید، ووجّههم إلی الطائف، فقتلوا هنالک، وحبس خلقا من الخلق، فماتوا فی حبسه، وصار إلی المدینة ففعل مثل ذلک، ولم یقم بالمدینة إلّا شهرین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أبا العبّاس عن أبی سلمة الخلاّل أمور أنکرها، وذکر له تدبیره وما کان علیه، وتأخیره له، والتماسه صرف الدولة إلی بعض الطالبیّین، وکتب إلیه أبو مسلم من خراسان أن اقتل أبا سلمة، فإنه العدوّ الغاشّ، الخبیث السریرة، فکتب إلیه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وجّه أنت من یقتله، وکره أبو العباس أن یوحش أبا مسلم بقتله، أو یوجد سبیلا إلی الاحتجاج به علیه، فوجّه أبو مسلم مراد بن أنس الضّبّی، فجلس علی باب أبی العباس، وکان یسمر عنده، فلمّا خرج ثار إلیه فضرب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سلمة یسمّی وزیر آل محمد، وکان أبو مسلم یکتب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حفص بن سلیمان، وزیر آل محمد، من أبی مسلم أمین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سلیمان بن مهاجر لمّا قتل أبو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الوزیر وزیر آل محمّد أودی، فمن یشناک کان وزیرا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أبو العباس أخاه أبا جعفر إلی واسط، وکان الحسن بن قحطبة محاصرا لیزید بن عمر بن هبیرة، وأمره بمجادّته، فحوصر أحد عشر شهرا، وکان معه جماعة من قوّاد مروان وأصحابه، وممّن کان مع عامر بن ضبارة، ونباتة بن حنظلة، الذین قتلهم قحطبة، وکان یزید قد استعدّ لحصار سنتین، وأدخل الأقوات والعلوفة لعشرین ألف مقاتل، </w:t>
      </w:r>
    </w:p>
    <w:p>
      <w:pPr>
        <w:pStyle w:val="BookText"/>
        <w:rPr/>
      </w:pPr>
      <w:r>
        <w:rPr>
          <w:rFonts w:ascii="IRNazanin" w:hAnsi="IRNazanin" w:eastAsia="IRNazanin"/>
          <w:color w:val="111111"/>
          <w:sz w:val="28"/>
          <w:sz w:val="28"/>
          <w:szCs w:val="28"/>
          <w:rtl w:val="true"/>
          <w:lang w:bidi="fa-IR"/>
        </w:rPr>
        <w:t>فصدقوه المحاربة، وطلب الأمان ووجّه السّفراء، فأجیب إلی ذلک وکتب له کتاب أمان، وشرط له فیه ما سأل، وختمه أبو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ابن هبیرة حتی صار إلی أبی جعفر، فبایع ثم رجع إلی موضعه، وکان یرکب کلّ یوم فی ألف فارس وألف راجل، فقال بعض أصحاب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هبیرة لیأتی فیتضعضع له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لأبی غسّان 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لابن هبیرة فلیقلّل من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إلیه فی خمسمائة راجل، فقال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تأتینا مباهیا، فرکب إلیهم فی ثلاثین فارسا، وثلاثین راجلا، فکان أبو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أنبل من ابن هبیرة، ولا أتیه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لیدخل إلیّ،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أنت یا هذا، أو حالک، وکیف ما یأتیک عن صاحبک؟ فان کنت لأحدّثه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للّه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یتدارکه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 اللّه الامیر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قریب عهد بإمارة، وکان الرجل یحدّثنی، فأقول بهذا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لأمحضنّک النصیحة محضا، إنّ عهد اللّه لا ینکث وعقدته لاتحلّ، وإن إمارتکم هذه جدیدة، فأذیقوا الناس حلاوتها، وجنّبوهم مرارتها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کتب لابن هبیرة إلی محمّد بن عبداللّه بن حسن یعلمه أن یبایع له، وان قبله أموالا وعدّة وسلاحا، وإن معه عشرین ألف مقاتل، فأنفذت الکتب إلی أبی العباس، فقال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عهده، وأحدث ما أحلّ به دمه، فکتب إلی 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اضرب عنقه، فإنّه غدر، ونکث، ونقض العهود، وکثرت کتبه بذلک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أبو مسلم من خراسان یحرّض علی قتله، ویخبر أن الامر </w:t>
      </w:r>
    </w:p>
    <w:p>
      <w:pPr>
        <w:pStyle w:val="BookText"/>
        <w:rPr/>
      </w:pPr>
      <w:r>
        <w:rPr>
          <w:rFonts w:ascii="IRNazanin" w:hAnsi="IRNazanin" w:eastAsia="IRNazanin"/>
          <w:color w:val="111111"/>
          <w:sz w:val="28"/>
          <w:sz w:val="28"/>
          <w:szCs w:val="28"/>
          <w:rtl w:val="true"/>
          <w:lang w:bidi="fa-IR"/>
        </w:rPr>
        <w:t>لا یستقیم ما کان حیّا، وانّه ممّن لا یصلح للاستبقاء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بن قحطبة الطائیّ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أمیر المؤمنین قد أمر بقتل هذا الرجل، فتولّ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قتلته کانت العصبیة بین قومی وقومه، والعداوة، واضطرب علیک من بعسکرک من هؤلاء وهؤلاء، ولکن انفذ إلیه برجل من مضر یقتله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 إلیه بخازم بن خزیمة التمیمیّ، فأتاه فی جماعة، فوافاه وهو جالس فی رحبة القصر بواسط، فلما رآهم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باللّه ان فی وجوه القوم لغدرة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دنوا منه قام ابنه داود فی وجوههم، فضربه بعضهم بالسیف فجدّله، وصاروا إلی یزید فضربوه بأسیافهم حتی قتلوه، ثم تتبّعوا قوادّه وأصحابه، فقتلوهم عن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شریک بن شیخ المهریّ ببخاری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 هذا بایعنا آل محمد، أن نسفک الدماء، ونعمل غیر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إلیه أبو مسلم زیاد بن صالح الخزاعیّ، فقاتله،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أبو محمد السّفیانیّ، وهو یزید بن عبداللّه بن یزید بن معاویة ابن أبی سفیان، بما لدیه، وخرج محمد بن مسلمة بن عبدالملک بحرّان، وحاصر موسی بن کعب، وکان عامل أبی جعفر، وأبو جعفر یومئذ عامل الجزیرة، ورماها بالمنجنیق، وحرّق أبوابها، وکان ذلک سنة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بلغ محمد بن مسلمة قتل أبی محمد السفیانیّ وقتل أبی الورد ابن کوثر بن زفر، فانصرف عنها، وتفرّق جمعه، واتبعه موسی بن کعب، فقتل خلقا من أصحابه، وتعمّد عدّة مدائن من الجزیرة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وأقام إسحاق بن مسلم العقیلیّ بسمیساط سبعة أشهر، وأبو جعفر محاصر 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یحاصره أبو جعفر، ولکن عبداللّه بن علیّ حاصره، وکان اسحاق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عنقی بیعة، فلا أدعها أبدا حتی أعلم أن صاحبها قد مات، أو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وأرسل إلیه أبو جعفر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مروان قد 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أتبین ذلک، فلمّا صحّ عنده أنه قتل طلب الأمان وأعطیه، وصار مع أبی جعفر، وکان عظیم المنزلة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عبد اللّه بن علیّ إلی فلسطین بالسبب الذی شرحناه من خبره فیما شرحناه من خبر مروان، فلمّا صار بنهر أبی فطرس، بین فلسطین والاردنّ، جمع إلیه بنی أمیّة، ثمّ أمرهم أن یغدوا علیه لأخذ الجوائز والعطایا، ثم جلس من غد، وأذن لهم، فدخل علیه ثمانون رجلا من بنی أمیّة، وقد أقام علی رأس کلّ رجل منهم رجلین بالعمد، وأطرق ملیا، ثم قام العبدیّ فأنشد قصیدته التی یقول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الدّعاة إلی الجنان فهاشم وبنو أمیة من کلاب النّار</w:t>
      </w:r>
    </w:p>
    <w:p>
      <w:pPr>
        <w:pStyle w:val="BookText"/>
        <w:rPr/>
      </w:pPr>
      <w:r>
        <w:rPr>
          <w:rFonts w:ascii="IRNazanin" w:hAnsi="IRNazanin" w:eastAsia="IRNazanin"/>
          <w:color w:val="111111"/>
          <w:sz w:val="28"/>
          <w:sz w:val="28"/>
          <w:szCs w:val="28"/>
          <w:rtl w:val="true"/>
          <w:lang w:bidi="fa-IR"/>
        </w:rPr>
        <w:t>وکان النعمان بن یزید بن عبدالملک جالسا إلی جنب عبد الله بن علیّ،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 یابن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صدقت یا أبا محمد، فامض لقولک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أقبل علیهم عبداللّه بن علی، فذکر لهم قتل الحسین وأهل بیته، ثم صفق بیده فضرب القوم رؤوسهم بالعمد حتی أتوا علیهم، فناداه رجل من أقصی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شمس أبوک وهو أبونا لا ننادیک من مکان بعید</w:t>
      </w:r>
    </w:p>
    <w:p>
      <w:pPr>
        <w:pStyle w:val="BookText"/>
        <w:rPr/>
      </w:pPr>
      <w:r>
        <w:rPr>
          <w:rFonts w:ascii="IRNazanin" w:hAnsi="IRNazanin" w:eastAsia="IRNazanin"/>
          <w:color w:val="111111"/>
          <w:sz w:val="28"/>
          <w:sz w:val="28"/>
          <w:szCs w:val="28"/>
          <w:rtl w:val="true"/>
          <w:lang w:bidi="fa-IR"/>
        </w:rPr>
        <w:t>فالقرابات بیننا واشجات محکمات القوی بعقد شدید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ذلک 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بهم، فسحبوا، فطرحت علیهم البسط وجلس علیها، ودعا بالطعام، فأکل،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کیوم الحسین بن علیّ ولا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دخل معهم</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رجوت أن ینالوا خیرا، فنال معهم، فقال عبداللّه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ومدخل رأسه لم یدنه أحد بین الفریقین حتی لزّه القرن</w:t>
      </w:r>
    </w:p>
    <w:p>
      <w:pPr>
        <w:pStyle w:val="BookText"/>
        <w:rPr/>
      </w:pPr>
      <w:r>
        <w:rPr>
          <w:rFonts w:ascii="IRNazanin" w:hAnsi="IRNazanin" w:eastAsia="IRNazanin"/>
          <w:color w:val="111111"/>
          <w:sz w:val="28"/>
          <w:sz w:val="28"/>
          <w:szCs w:val="28"/>
          <w:rtl w:val="true"/>
          <w:lang w:bidi="fa-IR"/>
        </w:rPr>
        <w:t>اضربا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وقدم عبداللّه بن علیّ دمشق فی شهر رمضان سنة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فحاصرها، واستغاث الناس، ووجّهوا إلیه بیحیی بن بحر یطلب لهم الامان، فخرج إلیه، فسأله الأمان، فأجابه إلی ذلک، فدخل فنادی فی الناس الامان، فخرج خلق من الخلق، ثم قال له یحیی بن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لنا أیّها الامیر، کتاب الامان، فدعا بدواة وقرطاس، ثم ضرب ببصره نحو المدینة، فإذا بالسور قد غشیه المسوّدة،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دخلتها قسرا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ولکن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ما أعرف من مودّتک لنا، أهل البیت، لضربت عنقک، إذ استقبلتنی بهذا، ثم ندم،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خذ هذا العلم فأرکزه فی داره، وناد من دخل دار یحیی ابن بحر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فانحشر الناس إلیها، فما قتل فیها، ولا فی الدور التی تلیها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ونادی المنادی بعد أن قتل خلق کثیر من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آمنون، إلّا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معاویة، ویزید بن معاویة، وأبان بن عبدالعزیز، وصالح ابن محمد، ومحمّد بن زکریّا</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وصار عبداللّه بن علیّ إلی المسجد الجامع، فخطبهم خطبة مشهورة یذکر فیها بنی أمیّة وجورهم وعداوتهم، وأنّهم اتّخذوا دین اللّه هزوا ولعبا، ویصف ما استحلّوا من المحارم والمظالم والمآثم، وما </w:t>
      </w:r>
    </w:p>
    <w:p>
      <w:pPr>
        <w:pStyle w:val="BookText"/>
        <w:rPr/>
      </w:pPr>
      <w:r>
        <w:rPr>
          <w:rFonts w:ascii="IRNazanin" w:hAnsi="IRNazanin" w:eastAsia="IRNazanin"/>
          <w:color w:val="111111"/>
          <w:sz w:val="28"/>
          <w:sz w:val="28"/>
          <w:szCs w:val="28"/>
          <w:rtl w:val="true"/>
          <w:lang w:bidi="fa-IR"/>
        </w:rPr>
        <w:t>ساروا به فی أمّة محمّد من تعطیل الاحکام وازدراء الحدود والاستئثار بالفیء، وارتکاب القبیح، وانتقام اللّه منهم، وتسلیط سیف الحقّ علیهم، ثم 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ویقال إنّ أبا العباس 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بثأرک من بنی أمیّة، ففعل بهم ما فعل، ووجّه فنبش قبور بنی أمیّة، فأخرجهم وأحرقهم بالنّار، فما ترک منهم أحدا، ولمّا صار إلی رصافة أخرج هشام بن عبدالملک، ووجده فی مغارة علی سریره، قد طلی بماء یبقیه، فأخرجه، فضرب وجهه بالعمود، وأقامه بین العقابین فضربه مائة وعشرین سوطا، وهو یتناثر، ثم جمعه فحرّقه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عبد اللّه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یعنی علیّ بن عبداللّه، کان یصلّی یوما، وعلیه إزار ورداء، فسقط الرداء عنه، فرأیت فی ظهره آثار السیاط، فلمّا فرغ من صلاته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جعلنی اللّه فداءک، 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الأحول، یعنی هشاما، أخذنی ظلما، فضربنی ستّین سوطا، فعاهدت اللّه إن ظفرت به أن أضربه بکلّ سوط سوطین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حبیب بن مرّهّ المرّیّ بالحوران، فبیّض، ونصب رجلا من بنی أمیّة، فزحف إلیه عبداللّه بن علیّ، فقتله وفرّق جمعه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عامل مروان علی افریقیة عبدالرحمن بن حبیب العقبی، فقدمها سنة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ولم یزل مقیما بها حتی قتل مروان، فلمّا علم أهل افریقیة بقتل مروان، وثبت علیه جماعة من أهل البلد منهم عقبة بن الولید الصدفیّ، من ناحیة</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 xml:space="preserve">وتفرّقت بنو أمیّة بعد قتل مروان، فخلف منهم بافریقیة جماعة، فصاروا إلی عبدالرحمن بن حبیب، </w:t>
      </w:r>
    </w:p>
    <w:p>
      <w:pPr>
        <w:pStyle w:val="BookText"/>
        <w:rPr/>
      </w:pPr>
      <w:r>
        <w:rPr>
          <w:rFonts w:ascii="IRNazanin" w:hAnsi="IRNazanin" w:eastAsia="IRNazanin"/>
          <w:color w:val="111111"/>
          <w:sz w:val="28"/>
          <w:sz w:val="28"/>
          <w:szCs w:val="28"/>
          <w:rtl w:val="true"/>
          <w:lang w:bidi="fa-IR"/>
        </w:rPr>
        <w:t>فأقام عبد الرحمن علی محاربة أصحاب أبی العبّاس، فوثب به أخوه الیاس بن حبیب، فدعا إلی بنی العبّاس، فبایعه الناس، وأخذ من صار إلی افریقیة من بنی أمیّة، فحبسهم، وکتب بخبرهم إلی أبی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ووثب أهل الموصل علی عاملهم، فانتهبوه وأخرجوه، فولّی أبو العبّاس أخاه یحیی بن محمد بن علیّ الموصل، وضمّ إلیه أربعة آلاف رجل من أهل خراسان، فقدمها فی سنة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فقتل من أهلها خلقا عظیما،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اعترض الناس فی یوم جمعة، فقتل ثمانیة عشر ألف إنسان من صلیب العرب، ثم قتل عبیدهم وموالیهم، حتی أفناهم، فجرت دماؤهم، فغیّرت ماء دجلة، فلم یعرف لأهل الموصل وثوب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أبو العبّاس محمد بن صول أرمینیة، فسار إلیها فی خلق عظیم، ومسافر بن کثیر متغلّب علی البلد، وکان خلیفة اسحاق بن مسلم العقیلیّ عامل مروان، فحاربه محمد بن صول حتی قتله، واستولی علی أرمینیة، وصدّ أهل البیلقان إلی قلعة الکلاب، وأسلموا المدینة، ورئیسها یومئذ ورد ابن صفوان السامیّ من ولد سامة بن لؤیّ، وجمعوا إلیهم لفیفا من الصعالیک وغیرهم بقلعة الکلاب، فوجّه إلیهم محمد بن صول صالح بن صبیح الکندیّ، فحاصرهم وقتل منهم خلقا عظیما</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أبو العباس إلی السند موسی بن کعب التمیمیّ، ومنصور ابن جمهور متغلّب علیها، فنفذ موسی فی عشرین ألف مقاتل، فصار إلی قندابیل، فأقام بها حینا ثم کاتب موسی من کان مع منصور من </w:t>
      </w:r>
    </w:p>
    <w:p>
      <w:pPr>
        <w:pStyle w:val="BookText"/>
        <w:rPr/>
      </w:pP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وکاتبهم قبائلهم</w:t>
      </w:r>
      <w:r>
        <w:rPr>
          <w:rStyle w:val="FootnoteAnchor"/>
          <w:rtl w:val="true"/>
        </w:rPr>
        <w:footnoteReference w:id="321"/>
      </w:r>
      <w:r>
        <w:rPr>
          <w:rFonts w:ascii="IRNazanin" w:hAnsi="IRNazanin" w:eastAsia="IRNazanin"/>
          <w:color w:val="111111"/>
          <w:sz w:val="28"/>
          <w:sz w:val="28"/>
          <w:szCs w:val="28"/>
          <w:rtl w:val="true"/>
          <w:lang w:bidi="fa-IR"/>
        </w:rPr>
        <w:t>، وزحف موسی حتی أتی منصورا، فانهزم منه، ومرّ فی مفازة، وأدرکه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وانتقل أبو العباس من الحیرة، فنزل الانبار، واتّخذ بها مدینة سماها الهاشمیّة سنة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واشتری من الناس أشریة کثیرة بنی فیها، وأقطعها أهل بیته وقوّاده، ثم رفع إلیه أهل تلک الأرضین والمنازل انهم لم یقبضوا أثمانها،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بناء أسّس علی غیر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فضربت مضاربه بظاهرها وبریّها، حتی استوفی القوم أثمان أرضهم، ثم عاد إلی قصره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وولّی أبو العباس أبا جعفر أخاه الجزیرة، والموصل، والثغور، وأرمینیة، وآذربیجان، فخرج حتی صار إلی الرّقّة، واختطّ الرافقة علی شطّ الفرات، وهندسها له أدهم بن محرز، فولّی الحسن بن قحطبة الطائیّ الجزیرة، وولّی یزید بن أسید السلمیّ أرمینیة، ثمّ عزله وولّی الحسن بن قحطبة أرمینیة، فلم یزل علیها أیام أبی العباس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سلیمان بن هشام بن عبدالملک قد استأمن إلی أبی العبّاس، فقدم معه بابنین له، فأکرمه أبو العبّاس وبرّه، وأجلسه وابنیه علی النمارق والکراسیّ، فکان أبو العباس یجلس بالعشیّات، ویأذن لخواصّه وأهل بیته، فدخل علیه أبو الجهم لیلة، وقد أذن لاهله وخواصّه،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أعرابیّا أقبل یوضع علی ناقته، حتی أناخها بالباب، وعقلها، ثم جاءنی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لی علی أمیر المؤمنین،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وضع عنک ثیاب سفرک، وعد علیّ، سأستأذن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آلیت ألّا أضع عنّی ثوبا، ولا أحلّ لثاما، حتی أنظر إلی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أنبأک 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أنّه سدیف مولاک،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سدیف؟ ائذن له، فدخل أعرابی کأنّه محجن، فوقف، فسلم علیه بامرة المؤمنین، ثم تقدّم فقبّل بین یدیه ورجلیه، ثم تأخّر فوقف مثله ثم اندفع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 الملک ثابت الأساس بالبهالیل من بنی العبّاس</w:t>
      </w:r>
    </w:p>
    <w:p>
      <w:pPr>
        <w:pStyle w:val="BookText"/>
        <w:rPr/>
      </w:pPr>
      <w:r>
        <w:rPr>
          <w:rFonts w:ascii="IRNazanin" w:hAnsi="IRNazanin" w:eastAsia="IRNazanin"/>
          <w:color w:val="111111"/>
          <w:sz w:val="28"/>
          <w:sz w:val="28"/>
          <w:szCs w:val="28"/>
          <w:rtl w:val="true"/>
          <w:lang w:bidi="fa-IR"/>
        </w:rPr>
        <w:t>یا أمیر المطهّرین من الرّج س و یا رأس منتهی کلّ رأس</w:t>
      </w:r>
    </w:p>
    <w:p>
      <w:pPr>
        <w:pStyle w:val="BookText"/>
        <w:rPr/>
      </w:pPr>
      <w:r>
        <w:rPr>
          <w:rFonts w:ascii="IRNazanin" w:hAnsi="IRNazanin" w:eastAsia="IRNazanin"/>
          <w:color w:val="111111"/>
          <w:sz w:val="28"/>
          <w:sz w:val="28"/>
          <w:szCs w:val="28"/>
          <w:rtl w:val="true"/>
          <w:lang w:bidi="fa-IR"/>
        </w:rPr>
        <w:t>أنت مهدیّ هاشم وهداها کم أناس رجوک بعد إیاس</w:t>
      </w:r>
    </w:p>
    <w:p>
      <w:pPr>
        <w:pStyle w:val="BookText"/>
        <w:rPr/>
      </w:pPr>
      <w:r>
        <w:rPr>
          <w:rFonts w:ascii="IRNazanin" w:hAnsi="IRNazanin" w:eastAsia="IRNazanin"/>
          <w:color w:val="111111"/>
          <w:sz w:val="28"/>
          <w:sz w:val="28"/>
          <w:szCs w:val="28"/>
          <w:rtl w:val="true"/>
          <w:lang w:bidi="fa-IR"/>
        </w:rPr>
        <w:t>لاتقیلنّ عبد شمس عثارا واقطعن کل رقلة وغراس</w:t>
      </w:r>
    </w:p>
    <w:p>
      <w:pPr>
        <w:pStyle w:val="BookText"/>
        <w:rPr/>
      </w:pPr>
      <w:r>
        <w:rPr>
          <w:rFonts w:ascii="IRNazanin" w:hAnsi="IRNazanin" w:eastAsia="IRNazanin"/>
          <w:color w:val="111111"/>
          <w:sz w:val="28"/>
          <w:sz w:val="28"/>
          <w:szCs w:val="28"/>
          <w:rtl w:val="true"/>
          <w:lang w:bidi="fa-IR"/>
        </w:rPr>
        <w:t>أفنها أیّها الخلیفة واحسم عنک بالسیّف شأفة الارجاس</w:t>
      </w:r>
    </w:p>
    <w:p>
      <w:pPr>
        <w:pStyle w:val="BookText"/>
        <w:rPr/>
      </w:pPr>
      <w:r>
        <w:rPr>
          <w:rFonts w:ascii="IRNazanin" w:hAnsi="IRNazanin" w:eastAsia="IRNazanin"/>
          <w:color w:val="111111"/>
          <w:sz w:val="28"/>
          <w:sz w:val="28"/>
          <w:szCs w:val="28"/>
          <w:rtl w:val="true"/>
          <w:lang w:bidi="fa-IR"/>
        </w:rPr>
        <w:t>أنزلوها بحیث أنزلها الل ه بدار الهوان والإتعاس</w:t>
      </w:r>
    </w:p>
    <w:p>
      <w:pPr>
        <w:pStyle w:val="BookText"/>
        <w:rPr/>
      </w:pPr>
      <w:r>
        <w:rPr>
          <w:rFonts w:ascii="IRNazanin" w:hAnsi="IRNazanin" w:eastAsia="IRNazanin"/>
          <w:color w:val="111111"/>
          <w:sz w:val="28"/>
          <w:sz w:val="28"/>
          <w:szCs w:val="28"/>
          <w:rtl w:val="true"/>
          <w:lang w:bidi="fa-IR"/>
        </w:rPr>
        <w:t>ولقد ساءنی وساء قبیلی قربهم من نمارق وکراسی</w:t>
      </w:r>
    </w:p>
    <w:p>
      <w:pPr>
        <w:pStyle w:val="BookText"/>
        <w:rPr/>
      </w:pPr>
      <w:r>
        <w:rPr>
          <w:rFonts w:ascii="IRNazanin" w:hAnsi="IRNazanin" w:eastAsia="IRNazanin"/>
          <w:color w:val="111111"/>
          <w:sz w:val="28"/>
          <w:sz w:val="28"/>
          <w:szCs w:val="28"/>
          <w:rtl w:val="true"/>
          <w:lang w:bidi="fa-IR"/>
        </w:rPr>
        <w:t>خوفهم أظهر التودّد منهم وبهم منکم کحز المواسی</w:t>
      </w:r>
    </w:p>
    <w:p>
      <w:pPr>
        <w:pStyle w:val="BookText"/>
        <w:rPr/>
      </w:pPr>
      <w:r>
        <w:rPr>
          <w:rFonts w:ascii="IRNazanin" w:hAnsi="IRNazanin" w:eastAsia="IRNazanin"/>
          <w:color w:val="111111"/>
          <w:sz w:val="28"/>
          <w:sz w:val="28"/>
          <w:szCs w:val="28"/>
          <w:rtl w:val="true"/>
          <w:lang w:bidi="fa-IR"/>
        </w:rPr>
        <w:t>واذکروا مصرع الحسین وزید وقتیلا بجان ب المهراس</w:t>
      </w:r>
    </w:p>
    <w:p>
      <w:pPr>
        <w:pStyle w:val="BookText"/>
        <w:rPr/>
      </w:pPr>
      <w:r>
        <w:rPr>
          <w:rFonts w:ascii="IRNazanin" w:hAnsi="IRNazanin" w:eastAsia="IRNazanin"/>
          <w:color w:val="111111"/>
          <w:sz w:val="28"/>
          <w:sz w:val="28"/>
          <w:szCs w:val="28"/>
          <w:rtl w:val="true"/>
          <w:lang w:bidi="fa-IR"/>
        </w:rPr>
        <w:t>والقتیل الذی بحرّان أمسی رهن رمس فی غربة وتناسی</w:t>
      </w:r>
    </w:p>
    <w:p>
      <w:pPr>
        <w:pStyle w:val="BookText"/>
        <w:rPr/>
      </w:pPr>
      <w:r>
        <w:rPr>
          <w:rFonts w:ascii="IRNazanin" w:hAnsi="IRNazanin" w:eastAsia="IRNazanin"/>
          <w:color w:val="111111"/>
          <w:sz w:val="28"/>
          <w:sz w:val="28"/>
          <w:szCs w:val="28"/>
          <w:rtl w:val="true"/>
          <w:lang w:bidi="fa-IR"/>
        </w:rPr>
        <w:t>نعم کلب الهراش مولاک لولا حلّه من حبائل الإفلاس</w:t>
      </w:r>
    </w:p>
    <w:p>
      <w:pPr>
        <w:pStyle w:val="BookText"/>
        <w:rPr/>
      </w:pPr>
      <w:r>
        <w:rPr>
          <w:rFonts w:ascii="IRNazanin" w:hAnsi="IRNazanin" w:eastAsia="IRNazanin"/>
          <w:color w:val="111111"/>
          <w:sz w:val="28"/>
          <w:sz w:val="28"/>
          <w:szCs w:val="28"/>
          <w:rtl w:val="true"/>
          <w:lang w:bidi="fa-IR"/>
        </w:rPr>
        <w:t>فقام سلیمان بن هشام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مولاک هذا یحرّضک منذ مثل بین یدیک علی قتلی وقتل ابنیّ، وقد تبیّنت والله أنّک ترید أن تغتالنا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أردت ذلک ما کان یمنعنی منکم علی غیر غیلة، فأمّا إذا سبق ذلک إلی قلبک فلاخیر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الجهم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اخرجه، واخرج ابنیه، فاضرب أعناقهم و أتنی برؤوسهم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p>
    <w:p>
      <w:pPr>
        <w:pStyle w:val="BookText"/>
        <w:rPr/>
      </w:pPr>
      <w:r>
        <w:rPr>
          <w:rFonts w:ascii="IRNazanin" w:hAnsi="IRNazanin" w:eastAsia="IRNazanin"/>
          <w:color w:val="111111"/>
          <w:sz w:val="28"/>
          <w:sz w:val="28"/>
          <w:szCs w:val="28"/>
          <w:rtl w:val="true"/>
          <w:lang w:bidi="fa-IR"/>
        </w:rPr>
        <w:t>فضرب أعناقهم وأتاه برؤسهم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وقدم عبداللّه بن الحسن بن الحسن علی أبی العبّاس، ومعه أخوه الحسن بن الحسن بن الحسن، فأکرمه أبو العباس، وبرّه، وآثره ووصله الصلات الکثیرة، ثم بلغه عن محمد بن عبد اللّه أمر کرهه فذکر ذلک لعبداللّه بن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علیک من محمد شیء تکرهه، وقال له الحسن بن الحسن أخو عبداللّه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أنتکلّم بلسان الثقة والقرابة أم علی جهة الرهبة للملک، والهیبة للخلافة؟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بلسان القرابة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یا أمیر المؤمنین، إن کان اللّه قضی لمحمد أن یلی هذا الامر، ثم أجلبت، وأهل السموات والارض معک، أکنت دافعا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لم یقض ذلک لمحمّد، ثم اجلب محمد، وأهل السموات والارض معه، أیضرّک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القول إلّا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تنغص هذا الشیخ نعمتک علیه، ومعروفک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تسمعنی ذاکرا له بعد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 أبا العباس أن محمد بن عبداللّه قد تحرّک بالمدینة، فکتب إلی عبد اللّه بن الحسن فی ذلک وکتب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أرید حباءه، ویرید قتلی عذیرک من خلیلک من مراد</w:t>
      </w:r>
    </w:p>
    <w:p>
      <w:pPr>
        <w:pStyle w:val="BookText"/>
        <w:rPr/>
      </w:pPr>
      <w:r>
        <w:rPr>
          <w:rFonts w:ascii="IRNazanin" w:hAnsi="IRNazanin" w:eastAsia="IRNazanin"/>
          <w:color w:val="111111"/>
          <w:sz w:val="28"/>
          <w:sz w:val="28"/>
          <w:szCs w:val="28"/>
          <w:rtl w:val="true"/>
          <w:lang w:bidi="fa-IR"/>
        </w:rPr>
        <w:t>فکتب إلیه عبد اللّه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یرید ذاک، وأنت منه بمنزلة النیاط من الفؤاد</w:t>
      </w:r>
    </w:p>
    <w:p>
      <w:pPr>
        <w:pStyle w:val="BookText"/>
        <w:rPr/>
      </w:pPr>
      <w:r>
        <w:rPr>
          <w:rFonts w:ascii="IRNazanin" w:hAnsi="IRNazanin" w:eastAsia="IRNazanin"/>
          <w:color w:val="111111"/>
          <w:sz w:val="28"/>
          <w:sz w:val="28"/>
          <w:szCs w:val="28"/>
          <w:rtl w:val="true"/>
          <w:lang w:bidi="fa-IR"/>
        </w:rPr>
        <w:t>وکیف یرید ذاک، وأنت منه وزندک حین یقدح من زناد</w:t>
      </w:r>
    </w:p>
    <w:p>
      <w:pPr>
        <w:pStyle w:val="BookText"/>
        <w:rPr/>
      </w:pPr>
      <w:r>
        <w:rPr>
          <w:rFonts w:ascii="IRNazanin" w:hAnsi="IRNazanin" w:eastAsia="IRNazanin"/>
          <w:color w:val="111111"/>
          <w:sz w:val="28"/>
          <w:sz w:val="28"/>
          <w:szCs w:val="28"/>
          <w:rtl w:val="true"/>
          <w:lang w:bidi="fa-IR"/>
        </w:rPr>
        <w:t>وکیف یرید ذاک، وأنت منه وأنت لهاشم رأس وهاد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وطفئ أمر محمّد فی خلافة أبی العباس، فلم یظهر منه شیء، </w:t>
      </w:r>
    </w:p>
    <w:p>
      <w:pPr>
        <w:pStyle w:val="BookText"/>
        <w:rPr/>
      </w:pPr>
      <w:r>
        <w:rPr>
          <w:rFonts w:ascii="IRNazanin" w:hAnsi="IRNazanin" w:eastAsia="IRNazanin"/>
          <w:color w:val="111111"/>
          <w:sz w:val="28"/>
          <w:sz w:val="28"/>
          <w:szCs w:val="28"/>
          <w:rtl w:val="true"/>
          <w:lang w:bidi="fa-IR"/>
        </w:rPr>
        <w:t>وکان متی بلغ أبا العباس عنه شیء ذکر ذلک لعبداللّه،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نحمیها بکلّ قذاة یخلّ ناظرک منها،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أثق، وعلی اللّه أتوکل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أبو العبّاس کریما، حلیما، جوادا، وصولا لذوی أرحامه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محمد بن علیّ بن سلیمان النوفلیّ عن جدّه سلیمان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دخلنا علی أبی العبّاس جماعة من بنی هاشم، فأدنانا حتی أجلسنا معه،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احمدوا اللّه إذ جعلنی فیکم، ولم یجعلنی بخیلا، ولا حسودا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واستأذن أبو مسلم فی القدوم، فأذن له، فقدم من خراسان فی سنة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فلما حضر وقت الحجّ استأذنه، فأذن له، وحجّ معه أبو جعفر المنصور، فلمّا خرجا اشتدّت بأبی العبّاس العلّة،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ولایة عهدک إلی أبی جعفر، فمات فی علّته بعد نفوذه إلی الحجّ</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الغالب علیه أبو الجهم بن عطیّة الباهلیّ، وکان له سمّار وجلساء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الهذلی، وخالد بن صفوان، وعبداللّه بن شبرمة، وجبلة بن عبدالرحمن الکندیّ، وکان علی شرطته عبدالجبّار ابن عبد الرحمن الازدیّ، وعلی حرسه أبو بکر بن أسد بن عبداللّه الخزاعی، وحاجبه أبو غسّان مولاه وکان قاضیه عبدالرحمن بن أبی لیلی، وابن شبرمة ولمّا اشتدّت علّته قدم علیه وفدان أحدهما من السند والآخر من افریقیة، فلمّا بلغه قدومهما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میت بعد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علیّ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یطیل اللّه بقاءک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أخی ابراهیم، عن أبی وأبیه، عن أبی هاشم عبداللّه بن محمّد بن علیّ بن أبی طالب، عن </w:t>
      </w:r>
    </w:p>
    <w:p>
      <w:pPr>
        <w:pStyle w:val="BookText"/>
        <w:rPr/>
      </w:pPr>
      <w:r>
        <w:rPr>
          <w:rFonts w:ascii="IRNazanin" w:hAnsi="IRNazanin" w:eastAsia="IRNazanin"/>
          <w:color w:val="111111"/>
          <w:sz w:val="28"/>
          <w:sz w:val="28"/>
          <w:szCs w:val="28"/>
          <w:rtl w:val="true"/>
          <w:lang w:bidi="fa-IR"/>
        </w:rPr>
        <w:t>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یقدم علیّ فی مدینتی هذه فی یوم واحد وافدان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وافد السند، والآخر وافد أهل افریقیة، فلا یمضی بعد ذلک ثلاثة أیام حتی أغیّب فی لحدی، ویورث الأمر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لاترم مکانک حتی أخرج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أزل بمکانی حتی سلّم المؤذنون فی وقت صلاة العصر بالخلافة، فخرج إلیّ رسوله یأمرنی بالصلاة بالناس، فدخلت، فلم یخرج إلی أن سلّم المؤذّنون لوقت صلاة العشاء، فخرج إلیّ رسوله یأمرنی بالصلاة بالناس، ففعلت ذلک، ثم أتیت مکانی إلی إدراک اللیل، فلما فرغت من قنوتی خرج إلیّ، ومعه کتاب 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وولیّه إلی آل رسول اللّه والأولیاء وجمیع المسلمین،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نفسی فسجّنی بثوبی، واکتم موتی حتی یقرأ هذا الکتاب علی الناس، فإذا قریء فخذ ببیعة المسمّی فیه، فإذا بایع الناس فخذ فی أمری وجهّزنی، وصلّ علیّ، وادفنّی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وجدت علّة؟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وأیّة علّة أقوی من الخبر الصحیح عن رسول اللّه؟ والله ما کذبت، ولا کذبت، خذ هذا الکتاب، وامض راشدا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واعتلّ من لیلته، وتوفی یوم الأحد لاثنتی عشرة لیلة خلت من ذی الحجّة سنة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وهو ابن ستّ وثلاثین سنة،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یبلغ تلک السنّ، وذلک أنّه ولد فی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یزید بن عبدالملک بن مروان، وصلّی علیه اسماعیل بن علیّ، وقیل عیسی بن علیّ، ودفن فی الأنبار فی قصره، وکانت ولایته أربع سنین وتسعة أشهر، وخلف ابنا لم یکن بلغ، وابنته ریطة امرأة المهدیّ التی حرمت علی جمیع </w:t>
      </w:r>
    </w:p>
    <w:p>
      <w:pPr>
        <w:pStyle w:val="BookText"/>
        <w:rPr/>
      </w:pPr>
      <w:r>
        <w:rPr>
          <w:rFonts w:ascii="IRNazanin" w:hAnsi="IRNazanin" w:eastAsia="IRNazanin"/>
          <w:color w:val="111111"/>
          <w:sz w:val="28"/>
          <w:sz w:val="28"/>
          <w:szCs w:val="28"/>
          <w:rtl w:val="true"/>
          <w:lang w:bidi="fa-IR"/>
        </w:rPr>
        <w:t>خلفاء بنی هاشم، إلّا زوجها</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أیها القاریء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یلی نذکر بعض الاحادیث التی رویت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العباسیّین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حمّاد بن عثمان،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المرداس</w:t>
      </w:r>
      <w:r>
        <w:rPr>
          <w:rStyle w:val="FootnoteAnchor"/>
          <w:rtl w:val="true"/>
        </w:rPr>
        <w:footnoteReference w:id="323"/>
      </w:r>
      <w:r>
        <w:rPr>
          <w:rFonts w:ascii="IRNazanin" w:hAnsi="IRNazanin" w:eastAsia="IRNazanin"/>
          <w:color w:val="111111"/>
          <w:sz w:val="28"/>
          <w:sz w:val="28"/>
          <w:szCs w:val="28"/>
          <w:rtl w:val="true"/>
          <w:lang w:bidi="fa-IR"/>
        </w:rPr>
        <w:t>من تقرّب منهم أکفروه ومن تباعد منهم أفقروه ومن ناواهم قتلوه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تحصّن منهم أنزلوه ومن هرب منهم أدرکوه، حتی تنقضی دولتهم</w:t>
      </w:r>
      <w:r>
        <w:rPr>
          <w:rStyle w:val="FootnoteAnchor"/>
        </w:rPr>
        <w:footnoteReference w:id="325"/>
      </w:r>
      <w:r>
        <w:rPr>
          <w:rFonts w:eastAsia="IRNazanin" w:cs="IRNazanin"/>
          <w:color w:val="111111"/>
          <w:sz w:val="28"/>
          <w:szCs w:val="28"/>
          <w:lang w:bidi="fa-IR"/>
        </w:rPr>
        <w:t>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علیّ ابن الحکم، عن هشام بن سالم، عن شهاب بن عبد ربّه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یکثر القتل</w:t>
      </w:r>
      <w:r>
        <w:rPr>
          <w:rStyle w:val="FootnoteAnchor"/>
          <w:rtl w:val="true"/>
        </w:rPr>
        <w:footnoteReference w:id="326"/>
      </w:r>
      <w:r>
        <w:rPr>
          <w:rFonts w:ascii="IRNazanin" w:hAnsi="IRNazanin" w:eastAsia="IRNazanin"/>
          <w:color w:val="111111"/>
          <w:sz w:val="28"/>
          <w:sz w:val="28"/>
          <w:szCs w:val="28"/>
          <w:rtl w:val="true"/>
          <w:lang w:bidi="fa-IR"/>
        </w:rPr>
        <w:t>فی أهل بیت من قریش حتی یدعی الرجل منهم إلی الخلافة فیأباها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شهاب ولا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عنیت بنی عمّی</w:t>
      </w:r>
      <w:r>
        <w:rPr>
          <w:rStyle w:val="FootnoteAnchor"/>
          <w:rtl w:val="true"/>
        </w:rPr>
        <w:footnoteReference w:id="327"/>
      </w:r>
      <w:r>
        <w:rPr>
          <w:rFonts w:ascii="IRNazanin" w:hAnsi="IRNazanin" w:eastAsia="IRNazanin"/>
          <w:color w:val="111111"/>
          <w:sz w:val="28"/>
          <w:sz w:val="28"/>
          <w:szCs w:val="28"/>
          <w:rtl w:val="true"/>
          <w:lang w:bidi="fa-IR"/>
        </w:rPr>
        <w:t>هؤلاء؛ قال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قد عناهم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علی بن </w:t>
      </w:r>
    </w:p>
    <w:p>
      <w:pPr>
        <w:pStyle w:val="BookText"/>
        <w:rPr/>
      </w:pPr>
      <w:r>
        <w:rPr>
          <w:rFonts w:ascii="IRNazanin" w:hAnsi="IRNazanin" w:eastAsia="IRNazanin"/>
          <w:color w:val="111111"/>
          <w:sz w:val="28"/>
          <w:sz w:val="28"/>
          <w:szCs w:val="28"/>
          <w:rtl w:val="true"/>
          <w:lang w:bidi="fa-IR"/>
        </w:rPr>
        <w:t>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عن علی بن الحکم، عن هشام، عن شهاب بن عبد ربه مثله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عبداللّه بن حسن بن حسن، ومعتّب ومصادف مولیا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أنه لما دخل هشام ابن الولید المدینة أتاه بنو العبّاس وشکوا من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أخذ ترکات ماهر الخصی دوننا، فخطب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لما 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أبونا أبو طالب المواسی له بنفسه، والناصر له، وأبوکم العبّاس وأبو لهب یکذّبانه، ویولّیان</w:t>
      </w:r>
      <w:r>
        <w:rPr>
          <w:rStyle w:val="FootnoteAnchor"/>
          <w:rtl w:val="true"/>
        </w:rPr>
        <w:footnoteReference w:id="330"/>
      </w:r>
      <w:r>
        <w:rPr>
          <w:rFonts w:ascii="IRNazanin" w:hAnsi="IRNazanin" w:eastAsia="IRNazanin"/>
          <w:color w:val="111111"/>
          <w:sz w:val="28"/>
          <w:sz w:val="28"/>
          <w:szCs w:val="28"/>
          <w:rtl w:val="true"/>
          <w:lang w:bidi="fa-IR"/>
        </w:rPr>
        <w:t>علیه، شیاطین الکفر وأبوکم یبغی له الغوائل</w:t>
      </w:r>
      <w:r>
        <w:rPr>
          <w:rStyle w:val="FootnoteAnchor"/>
          <w:rtl w:val="true"/>
        </w:rPr>
        <w:footnoteReference w:id="331"/>
      </w:r>
      <w:r>
        <w:rPr>
          <w:rFonts w:ascii="IRNazanin" w:hAnsi="IRNazanin" w:eastAsia="IRNazanin"/>
          <w:color w:val="111111"/>
          <w:sz w:val="28"/>
          <w:sz w:val="28"/>
          <w:szCs w:val="28"/>
          <w:rtl w:val="true"/>
          <w:lang w:bidi="fa-IR"/>
        </w:rPr>
        <w:t>، ویقود إلیه القبائل فی بدر، وکان فی أوّل رعیلها</w:t>
      </w:r>
      <w:r>
        <w:rPr>
          <w:rStyle w:val="FootnoteAnchor"/>
          <w:rtl w:val="true"/>
        </w:rPr>
        <w:footnoteReference w:id="332"/>
      </w:r>
      <w:r>
        <w:rPr>
          <w:rFonts w:ascii="IRNazanin" w:hAnsi="IRNazanin" w:eastAsia="IRNazanin"/>
          <w:color w:val="111111"/>
          <w:sz w:val="28"/>
          <w:sz w:val="28"/>
          <w:szCs w:val="28"/>
          <w:rtl w:val="true"/>
          <w:lang w:bidi="fa-IR"/>
        </w:rPr>
        <w:t>، وصاحب خیلها ورجلها، المطعم یومئذ، والناصب الحرب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أبوکم طلیقنا وعتیقنا، وأسلم کارها تحت سیوفنا، لم یهاجر إلی اللّه ورسوله هجرة قطّ فقطع اللّه ولایته منّا بقوله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لَمْ یُهاجِرُوا ما لَکُمْ مِنْ وَلایَتِهِمْ مِنْ شَیْ‌ءٍ</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فی کلام 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مولی لنا مات فحزنا تراثه، إذ کان مولانا، ولانا ولد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وامّنا فاطمة، أحرزت میراثه</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147" w:name="pg13606_143637"/>
    </w:p>
    <w:p>
      <w:pPr>
        <w:pStyle w:val="Heading2"/>
        <w:numPr>
          <w:ilvl w:val="1"/>
          <w:numId w:val="1"/>
        </w:numPr>
        <w:rPr/>
      </w:pPr>
      <w:bookmarkStart w:id="148" w:name="__RefHeading___Toc304973_3830689328"/>
      <w:bookmarkStart w:id="149" w:name="_Toc52"/>
      <w:bookmarkEnd w:id="147"/>
      <w:bookmarkEnd w:id="148"/>
      <w:r>
        <w:rPr>
          <w:rtl w:val="true"/>
        </w:rPr>
        <w:t xml:space="preserve">الامام الصادق </w:t>
      </w:r>
      <w:r>
        <w:rPr>
          <w:rtl w:val="true"/>
        </w:rPr>
        <w:t>(</w:t>
      </w:r>
      <w:r>
        <w:rPr>
          <w:rtl w:val="true"/>
        </w:rPr>
        <w:t>علیه السّلام</w:t>
      </w:r>
      <w:r>
        <w:rPr>
          <w:rtl w:val="true"/>
        </w:rPr>
        <w:t xml:space="preserve">) </w:t>
      </w:r>
      <w:r>
        <w:rPr>
          <w:rtl w:val="true"/>
        </w:rPr>
        <w:t>یشارک آل الحسن فی المأساة</w:t>
      </w:r>
      <w:bookmarkEnd w:id="149"/>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الفرج علی بن الحسین الاصبهانی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عیسی العجلی، ومحمد بن الحسین الاشنانی، وعلی بن العباس المقانعی،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عباد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الحسین بن زید ابن علی؛ وحدّثنی أحمد بن الجعد،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مروان بن معاویة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زید؛ وأخبرنی عمر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شیبة،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ابن زبالة عن الحسین بن زید؛ وأخبرنی اسماعیل بن محمد المزنی،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غسّان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الحسین بن زید، وقد دخل حدیث بعضهم فی حدیث الآخرین،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زید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لواقف بین القبر والمنبر، إذ رأیت بنی الحسن یخرج بهم من دار مروان مع أبی الأزهر یراد بهم الرّبذة، فأرسل إلیّ جعفر بن محمد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بنی الحسن یخرج بهم فی محامل؛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غلاما له، ثم دعا ربّه کثیرا، ثم قال لغلامه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إذهب، فاذا حملوا فأت فاخبرنی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الرسول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اقبل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وراء ستر شعر أبیض من ورائه، فطلع بعبداللّه بن الحسن، وإبراهیم ابن الحسن وجمیع أهلهم، کلّ واحد منهم معادله مسود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نظر إلیهم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هملت عیناه، حتی جرت دموعه علی لحیته، ثمّ أقبل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تحفظ للّه حرمة بعد هذا، واللّه ما وفت الأنصار ولا أبناء الأنصار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أعطوه من البیعة علی العقبة؛ ثم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عن جدّه،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علیهم البیعة بالعقبة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آخذ علیهم؟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علیهم یبایعون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الجعد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رواة الخبر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حدیثه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یطاع اللّه فلا یعصی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الآخرون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أن تمنعوا رسول اللّه وذرّیّته مما تمنعون منه أنفسکم وذراریکم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فواللّه ما وفوا له حتی خرج من بین أظهرهم، ثم لا أحد یمنع ید لامس اللهم فاشدد وطأتک علی الانصار</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باسنادنا الذی ذکرناه من عدّة طرق إلی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الطوسی، عن المفید محمد بن محمد بن النعمان، والحسین بن عبید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جعفر محمد ابن علی بن الحسین بن بابویه، عن محمد بن الحسن بن الولید، عن محمد بن الحسن الصفّار، عن محمد بن الحسین بن أبی الخطّاب، عن محمد بن أبی عمیر، عن إسحاق بن عمّار؛ ورویناها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باسنادنا إلی جدّی أبی جعفر الطوسی، عن أبی الحسین أحمد بن محمد بن سعید بن موسی الاهوازی، عن أبی العباس أحمد بن محمد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محمد بن الحسن القطرانی،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حسین بن أیوب الخثعمی،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صالح بن أبی الأسود، عن عطیة بن نجیح بن المطهّر الرازی، وإسحاق بن عمّار الصیرفی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الی عبداللّه 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حمل هو وأهل بیته، یعزیه عمّا صار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الی الخلف الصالح، والذّریّة الطیبة من ولد أخیه وابن عمته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فلئن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تفرّدت أنت وأهل بیتک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حمل معک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أصابکم، ما إنفردت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بالحزن والغیظ والکآبة، وألیم وجع </w:t>
      </w:r>
    </w:p>
    <w:p>
      <w:pPr>
        <w:pStyle w:val="BookText"/>
        <w:rPr/>
      </w:pP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نالنی من ذلک من الجزع والقلق، وحرّ المصیبة مثل ما نالک، ولکن رجعت إلی ما 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المتّقین، من الصبر، وحسن العزاء، حین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الطیبین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لِحُکْمِ رَبِّکَ فَإِنَّکَ بِأَعْیُنِنا</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لِحُکْمِ رَبِّکَ وَ لا تَکُنْ کَصاحِبِ الْحُوتِ</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وحین یقول لنبیّه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حین مثّل بحمزة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عاقَبْتُمْ فَعاقِبُوا بِمِثْلِ ما عُوقِبْتُمْ بِهِ وَ لَئِنْ صَبَرْتُمْ لَهُوَ خَیْرٌ لِلصّابِرِینَ</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فصبر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یعاقب؛ 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أَهْلَکَ بِالصَّلاةِ وَ اصْطَبِرْ عَلَیْها لا نَسْئَلُکَ رِزْقاً نَحْنُ نَرْزُقُکَ وَ الْعاقِبَةُ لِلتَّقْوی</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إِذا أَصابَتْهُمْ مُصِیبَةٌ قالُوا إِنّا لِلّهِ وَ إِنّا إِلَیْهِ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عَلَیْهِمْ صَلَواتٌ مِنْ رَبِّهِمْ وَ رَحْمَةٌ وَ أُولئِکَ هُمُ الْمُهْتَدُونَ</w:t>
      </w:r>
      <w:r>
        <w:rPr>
          <w:rFonts w:eastAsia="Amiri" w:cs="Amiri" w:ascii="Amiri" w:hAnsi="Amiri"/>
          <w:color w:val="111111"/>
          <w:sz w:val="28"/>
          <w:szCs w:val="28"/>
          <w:rtl w:val="true"/>
          <w:lang w:bidi="ar-SA"/>
        </w:rPr>
        <w:t xml:space="preserve">)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یُوَفَّی الصّابِرُونَ أَجْرَهُمْ بِغَیْرِ حِسابٍ</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 یقول لقمان لإبنه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اصْبِرْ عَلی ما أَصابَکَ إِنَّ ذلِکَ مِنْ </w:t>
      </w:r>
    </w:p>
    <w:p>
      <w:pPr>
        <w:pStyle w:val="BookText"/>
        <w:rPr/>
      </w:pPr>
      <w:r>
        <w:rPr>
          <w:rFonts w:ascii="Amiri" w:hAnsi="Amiri" w:eastAsia="Amiri" w:cs="Amiri"/>
          <w:color w:val="111111"/>
          <w:sz w:val="28"/>
          <w:sz w:val="28"/>
          <w:szCs w:val="28"/>
          <w:rtl w:val="true"/>
          <w:lang w:bidi="ar-SA"/>
        </w:rPr>
        <w:t>عَزْمِ الْأُمُورِ</w:t>
      </w:r>
      <w:r>
        <w:rPr>
          <w:rFonts w:eastAsia="Amiri" w:cs="Amiri" w:ascii="Amiri" w:hAnsi="Amiri"/>
          <w:color w:val="111111"/>
          <w:sz w:val="28"/>
          <w:szCs w:val="28"/>
          <w:rtl w:val="true"/>
          <w:lang w:bidi="ar-SA"/>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 عن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مُوسی لِقَوْمِهِ اسْتَعِینُوا بِاللّهِ وَ اصْبِرُوا إِنَّ الْأَرْضَ لِلّهِ یُورِثُها مَنْ یَشاءُ مِنْ عِبادِهِ وَ الْعاقِبَةُ لِلْمُتَّقِینَ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کانَ مِنَ الَّذِینَ آمَنُوا وَ تَواصَوْا بِالصَّبْرِ وَ تَواصَوْا بِالْمَرْحَمَةِ</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لَنَبْلُوَنَّکُمْ بِشَیْ‌ءٍ مِنَ الْخَوْفِ وَ الْجُوعِ وَ نَقْصٍ مِنَ الْأَمْوالِ وَ الْأَنْفُسِ وَ الثَّمَراتِ وَ بَشِّرِ الصّابِرِینَ</w:t>
      </w:r>
      <w:r>
        <w:rPr>
          <w:rFonts w:eastAsia="Amiri" w:cs="Amiri" w:ascii="Amiri" w:hAnsi="Amiri"/>
          <w:color w:val="111111"/>
          <w:sz w:val="28"/>
          <w:szCs w:val="28"/>
          <w:rtl w:val="true"/>
          <w:lang w:bidi="ar-SA"/>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کَأَیِّنْ مِنْ نَبِیٍّ قاتَلَ مَعَهُ رِبِّیُّونَ کَثِیرٌ فَما وَهَنُوا لِما أَصابَهُمْ فِی سَبِیلِ اللّهِ وَ ما ضَعُفُوا وَ مَا اسْتَکانُوا وَ اللّهُ یُحِبُّ الصّابِرِینَ</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الصّابِرِینَ وَ الصّابِراتِ</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اصْبِرْ حَتّی یَحْکُمَ اللّهُ وَ هُوَ خَیْرُ الْحاکِمِینَ</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وأمثال ذلک من القرآن کثیر؛ </w:t>
      </w:r>
    </w:p>
    <w:p>
      <w:pPr>
        <w:pStyle w:val="BookText"/>
        <w:rPr/>
      </w:pPr>
      <w:r>
        <w:rPr>
          <w:rFonts w:ascii="IRNazanin" w:hAnsi="IRNazanin" w:eastAsia="IRNazanin"/>
          <w:color w:val="111111"/>
          <w:sz w:val="28"/>
          <w:sz w:val="28"/>
          <w:szCs w:val="28"/>
          <w:rtl w:val="true"/>
          <w:lang w:bidi="fa-IR"/>
        </w:rPr>
        <w:t xml:space="preserve">واعلم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عمّ وابن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یبال بضرّ الدّنیا لولّیه ساعة قطّ ولا شیء أحبّ إلیه من الضرّ والجهد والأذی</w:t>
      </w:r>
      <w:r>
        <w:rPr>
          <w:rStyle w:val="FootnoteAnchor"/>
          <w:rtl w:val="true"/>
        </w:rPr>
        <w:footnoteReference w:id="350"/>
      </w:r>
      <w:r>
        <w:rPr>
          <w:rFonts w:ascii="IRNazanin" w:hAnsi="IRNazanin" w:eastAsia="IRNazanin"/>
          <w:color w:val="111111"/>
          <w:sz w:val="28"/>
          <w:sz w:val="28"/>
          <w:szCs w:val="28"/>
          <w:rtl w:val="true"/>
          <w:lang w:bidi="fa-IR"/>
        </w:rPr>
        <w:t xml:space="preserve">مع الصبر؛ وأنه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یبال بنعم الدّنیا لعدوّه ساعة قطّ، ولولا ذلک ما کان أعداؤه یقتلون أولیاءه ویخوّفونهم، ویمنعونهم، وأعداؤه آمنون، مطمئنّون، عالون ظاهرون؛ ولولا ذلک ما قتل زکریا، واحتجب یحیی</w:t>
      </w:r>
      <w:r>
        <w:rPr>
          <w:rStyle w:val="FootnoteAnchor"/>
          <w:rtl w:val="true"/>
        </w:rPr>
        <w:footnoteReference w:id="351"/>
      </w:r>
      <w:r>
        <w:rPr>
          <w:rFonts w:ascii="Amiri" w:hAnsi="Amiri" w:eastAsia="Amiri" w:cs="Amiri"/>
          <w:color w:val="111111"/>
          <w:sz w:val="28"/>
          <w:sz w:val="28"/>
          <w:szCs w:val="28"/>
          <w:rtl w:val="true"/>
          <w:lang w:bidi="ar-SA"/>
        </w:rPr>
        <w:t>ظلما وعدوانا، فی بغیّ من البغایا؛ ولولا ذلک ما قتل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قام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ظلما؛ وعمّک الحسین بن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إضطهادا وعدوانا؛ ولولا ذلک 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لا أَنْ یَکُونَ النّاسُ أُمَّةً واحِدَةً لَجَعَلْنا لِمَنْ یَکْفُرُ بِالرَّحْمنِ لِبُیُوتِهِمْ سُقُفاً مِنْ فِضَّةٍ وَ مَعارِجَ عَلَیْها یَظْهَرُونَ</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ولولا ذلک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کتابه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یَحْسَبُونَ أَنَّما نُمِدُّهُمْ بِهِ مِنْ مالٍ وَ 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نُسارِعُ لَهُمْ فِی الْخَیْراتِ بَلْ لا یَشْعُرُونَ</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ولولا ذلک لما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یحزن المؤمن لجعلت للکافر عصابة من حدید لا یصدع رأسه أبدا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ولولا ذلک لما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الدنیا لا تساوی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بعوضة ولولا ذلک ما سقی کافرا منها شربة من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مؤمنا علی قلّة جبل لابتعث اللّه له کافرا أو منافقا یؤذیه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إذا أحبّ اللّه قوما أو أحبّ عبدا صبّ علیه البلاء صبّا، فلا یخرج من غمّ إلّا وقع فی غمّ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ذلک لما جاء فی 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جرعتین أحبّ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یجرعهما عبده المؤمن فی الدنیا، من جرعة غیظ کظم علیها، وجرعة حزن عند مصیبة صبر علیها بحسن عزاء واحتساب</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ولولا ذلک لما کان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یدعون علی من ظلمهم بطول العمر، وصحّة البدن، وکثرة المال والولد؛ ولولا ذلک ما بلغنا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إذا خصّ رجلا بالترحّم علیه، والاستغفار، إستشهد؛ فعلیکم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عمّ، وابن عمّ، وبنی عمومتی وإخوتی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بالصبر والرضا والتسلیم، والتفویض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والرضا والصبر علی قضائه، والتمسّک بطاعته، والنزول عند أمره؛ أفرغ اللّه علینا وعلیکم بالصبر، وختم لنا ولکم بالأجر والسعادة، وأنقذکم وإیّانا من کل هلکة، بحوله وقوّته، إنّه سمیع قریب، وصلّی اللّه علی صفوته من خلقه محمد النبی وأهل بیته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150" w:name="pg13606_143644"/>
    </w:p>
    <w:p>
      <w:pPr>
        <w:pStyle w:val="Heading2"/>
        <w:numPr>
          <w:ilvl w:val="1"/>
          <w:numId w:val="1"/>
        </w:numPr>
        <w:rPr/>
      </w:pPr>
      <w:bookmarkStart w:id="151" w:name="__RefHeading___Toc304975_3830689328"/>
      <w:bookmarkStart w:id="152" w:name="_Toc53"/>
      <w:bookmarkEnd w:id="150"/>
      <w:bookmarkEnd w:id="151"/>
      <w:r>
        <w:rPr>
          <w:rtl w:val="true"/>
        </w:rPr>
        <w:t xml:space="preserve">الامام الصادق </w:t>
      </w:r>
      <w:r>
        <w:rPr>
          <w:rtl w:val="true"/>
        </w:rPr>
        <w:t>(</w:t>
      </w:r>
      <w:r>
        <w:rPr>
          <w:rtl w:val="true"/>
        </w:rPr>
        <w:t>علیه السّلام</w:t>
      </w:r>
      <w:r>
        <w:rPr>
          <w:rtl w:val="true"/>
        </w:rPr>
        <w:t xml:space="preserve">) </w:t>
      </w:r>
      <w:r>
        <w:rPr>
          <w:rtl w:val="true"/>
        </w:rPr>
        <w:t>فی العراق</w:t>
      </w:r>
      <w:bookmarkEnd w:id="152"/>
    </w:p>
    <w:p>
      <w:pPr>
        <w:pStyle w:val="BookText"/>
        <w:rPr/>
      </w:pPr>
      <w:r>
        <w:rPr>
          <w:rFonts w:ascii="IRNazanin" w:hAnsi="IRNazanin" w:eastAsia="IRNazanin"/>
          <w:color w:val="111111"/>
          <w:sz w:val="28"/>
          <w:sz w:val="28"/>
          <w:szCs w:val="28"/>
          <w:rtl w:val="true"/>
          <w:lang w:bidi="fa-IR"/>
        </w:rPr>
        <w:t xml:space="preserve">إن السفاح والمنصور الدوانیقی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لا یشعران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والإمامة والتشیع خدمة عظیمة، وذلک بسبب جلب الامام من المدینة المنوّرة الی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الحیرة والکوفة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عدیدة؛ ولقد کانت للامام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شعبیّة عظیمة عند أهل العراق، وبالاخصّ مدینة الکوفة ذات التاریخ الطویل العریض، ولولا جلب الإمام الی هاتین البلدتین لما کان الامام یتجشّم وعثاء الطریق، وصعوبة السفر إلیهما بصورة مکررة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کانت الکوفة مقرّ خلافة الامام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أکثر جیوشه فی حروبه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البصرة وصفین والنهروان من أهل الکوفة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ربّی الامام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غیر قلیل من أجلّاء أصحابه تربیة أهّلتهم لتلقّی العلوم الخاصّة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الی علومهم الدینیة کالفقه والتفسیر وغیرهما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ولهذا إمتازوا علی غیرهم من الناس علی مرّ القرون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فصارت الکوفة عاصمة الشیعة والتشیع، ومرکز إنطلاقهم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رکز معاویة بن أبی سفیان جهوده للقضاء علی الشیعة وآثارها فی الکوفة، فارسل إلیهم دعیا من الأدعیاء، وهو زیاد بن أبیه، بعد أن استلحقه معاویة بأبیه أبی سفیان، فی قضیة یخجل القلم عن سردها، من اعتراف أبی مریم السلولی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القوّاد، صاحب حانة الخمارین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بمجییء أبی سفیان الی الحانة، وطلبه من القوّاد إحضار بغیة لیقضی معها لیلته فجورا، فجاء إلیه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زیاد وهی ذات بعل، وحملت بزیاد من أبی سفیان، وبعد سنوات صار زیاد، الشبل الاعزّ لأبی سفیان، وأخا لمعاویة، فسبحان من یجمع الأشباه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یفرح زیاد بذلک الاستلحاق، لأنه عرف الرجل الذی وضعه فی رحم امّه، بعد أن کان مجهول الأب، واستراح من عقدة الحقارة التی کانت لا تفارقه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وجزاء لإحسان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زیاد عمیلا من عملائه، ینفّذ أوامره، ویطبّق تعالیمه ضدّ الشیعة والتشیع، فلقد أقام المجازر والمذابح فی الشیعة، وقام بأعمال وحشیة شوّه یها سمعة تاریخ الإسلام، وسوّد وجهه فی الدنیا والآخرة، وتجرّد عن الإنسانیة، وتعرّی عن العاطفة البشریّة، حتی صار محسوبا علی الحیوانات المفترسة، والوحوش الکاسرة، وسجّل إسمه فی طلیعة الجناة المجرمین، والسفاکین، واکتسب أوفی نصیب من دناءة النفس وخساسة الطبع، وقساوة القلب؛ ولا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إناء بالذی فیه ینضح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یتولّد من أبوین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کأبی سفیان وسمیّة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هکذا، والعجب اذا لم یکن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أتعجبین من سقمی؟ صحّتی هی العجب</w:t>
      </w:r>
    </w:p>
    <w:p>
      <w:pPr>
        <w:pStyle w:val="BookText"/>
        <w:rPr/>
      </w:pPr>
      <w:r>
        <w:rPr>
          <w:rFonts w:ascii="IRNazanin" w:hAnsi="IRNazanin" w:eastAsia="IRNazanin"/>
          <w:color w:val="111111"/>
          <w:sz w:val="28"/>
          <w:sz w:val="28"/>
          <w:szCs w:val="28"/>
          <w:rtl w:val="true"/>
          <w:lang w:bidi="fa-IR"/>
        </w:rPr>
        <w:t xml:space="preserve">ومات زیاد، ومات معاویة، وجاء یزید الی الحکم، فکان 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الدعی بن الدعی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عملائه، وأرسله یزید من البصرة الی الکوفة، وارتکب ابن زیاد أفجع حادثة، وأعظم فاجعة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الاسلام، فانه قتل سید شباب أهل الجنّة، وریحانة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وسبطه، وهو الامام الحسین بن 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وسبی عقائل النبوّة، ومخدّرات الرسالة بکیفیة بلغت الذروة فی القساوة والخشونة والفظاظة والإهانة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بین کل فترة واخری کان یقفز رجل علی منصّة الحکم، فتتغیّر الظروف والأجواء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حکم المختار بن عبیدة الثقفی الکوفة سنة ونصفا، یطلب بدم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ویتتبّع قتلته، ویقتلهم، حتی قتل منهم ثمانیة عشر الفاء، کما هو المشهور، فصار جوّ الکوفة جوّا شیعیّا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حکم مصعب بن الزبیر الکوفة، فقتل المختار، وتبدّل الجوّ، ثم حارب عبدالملک بن مروان مصعب بن الزبیر فقتله؛ وهکذا وهلم 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التشیّع بین صعود ونزول، وقوّة وضعف، یظهر ویخفی بین کل آونة واخری، ولکن اصول التشیّع وجذوره کانت موجودة، تنمو تارة وتذبل اخری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عصر الامام الباقر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w:t>
      </w:r>
    </w:p>
    <w:p>
      <w:pPr>
        <w:pStyle w:val="BookText"/>
        <w:rPr/>
      </w:pPr>
      <w:r>
        <w:rPr>
          <w:rFonts w:ascii="IRNazanin" w:hAnsi="IRNazanin" w:eastAsia="IRNazanin"/>
          <w:color w:val="111111"/>
          <w:sz w:val="28"/>
          <w:sz w:val="28"/>
          <w:szCs w:val="28"/>
          <w:rtl w:val="true"/>
          <w:lang w:bidi="fa-IR"/>
        </w:rPr>
        <w:t>العلم والثقافة الدینیة فی الإزدهار والإنتشار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الصحیح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نهضة علمیة، أو ثورة عقائدیة قامت فی ذلک المجتمع بسبب الوعی والیقظة بین الناس، ومن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مجتمعا کهذا یشعر بالتعطش الی المعرفة، ویزعجه الفراغ فی معلوماته، فتکثر فیه الرغبة الملحّة الی الإرتواء من منابع العلوم، والتزوّد من أساطین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علم الحدیث فی طلیعة العلوم التی یکثر الطلب علیها؛ والامام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أکبر شخصیة علمیة، وأعظم المحدّثین، وأصدقهم وأطهرهم، لانه یروی عن آبائه الطاهرین، وأجداده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بلغ سند الحدیث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ازدحمت الجماهیر علی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تستضیء بنور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المجال یحدّثنا محمد بن معروف الهلالی، 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مضیت الی الحیرة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لی فیه حیلة من کثرة الناس فلما کان الیوم الرابع رآنی، فأدنانی</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الی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له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مضیت الی الحیرة 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وقت السفّاح، فوجدته قد تداک الناس علیه، ثلاثة أیام متوالیات، فما کان </w:t>
      </w:r>
    </w:p>
    <w:p>
      <w:pPr>
        <w:pStyle w:val="BookText"/>
        <w:rPr/>
      </w:pPr>
      <w:r>
        <w:rPr>
          <w:rFonts w:ascii="IRNazanin" w:hAnsi="IRNazanin" w:eastAsia="IRNazanin"/>
          <w:color w:val="111111"/>
          <w:sz w:val="28"/>
          <w:sz w:val="28"/>
          <w:szCs w:val="28"/>
          <w:rtl w:val="true"/>
          <w:lang w:bidi="fa-IR"/>
        </w:rPr>
        <w:t>لی فیه حیلة، ولا قدرت علیه من کثرة الناس، وتکاثفهم علیه</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إلی آخر کلامه الذی یشبه الحدیث المتقدم مع إضافات وزیادات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والمقصود من ذکر هذا الکلام هو بیان تهافت الناس علی الإمام واجتماعهم عنده لکسب المعارف الدینیة، والأحکام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عجب اذا کان أهل 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یلتفّون حول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لیأخذوا العلم الصحیح من ینبوعه، والحقائق من معادنها</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الامام ینتهز تلک الفرصة الذهبیة لیفیض علیهم شیئا من علومه ومعارفه فی شتّی المواضیع، ومختلف العلوم؛ فتخرّج منهم عدد کبیر، وطائفة عظیمة من المحدّثین والفقهاء والمتکلمین والمفسّرین الذین قدّموا للاسلام والمسلمین خدمات یذکرون ویشکرون علیها، وبقیت تلک الآثار القیّمة إلی یومنا هذا، مصادر موثوقة، ومنابع صافیة، واصول معتمدة؛ وسوف تجد فی تراجم أصحابه عددا هائلا من أهل الکوفة، مما یدل علی کثرة تلامیذه وأصحابه من روّاد المعرفة، وهواة الحقیقة، وعلی مدی نشر الإمام علومه فی تلک الارجاء، ومدی اهتمامه بتثقیف أصحابه ثقافة دینیة، عقائدیة، أخلاقیّة، إنسانیّة، إسلامیّة؛ فأشرق تاریخهم بتلألؤ حیاتهم الملیئة بالفضائل والقیم؛ وسوف 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غضون تلک التراجم بعض النقاط الضروریة ذات الأهمیّة القصوی، والتی تجلب إنتباه القاریء إلی أسرار وحکم فی تصرّفات الامام، وشؤون حیاته فی الکوفة </w:t>
      </w:r>
    </w:p>
    <w:p>
      <w:pPr>
        <w:pStyle w:val="BookText"/>
        <w:rPr/>
      </w:pPr>
      <w:r>
        <w:rPr>
          <w:rFonts w:ascii="IRNazanin" w:hAnsi="IRNazanin" w:eastAsia="IRNazanin"/>
          <w:color w:val="111111"/>
          <w:sz w:val="28"/>
          <w:sz w:val="28"/>
          <w:szCs w:val="28"/>
          <w:rtl w:val="true"/>
          <w:lang w:bidi="fa-IR"/>
        </w:rPr>
        <w:t>بصورة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یظهر لنا ما أسّسه الإمام وبناه، سواء فی الحقل العقائدی الشیعی، أم الحقول الأخری التی لها کل الصلة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صارت الکوفة المرکز الثانی من مراکز الإشعاع الشیعی، بسبب کثرة العلماء والمحدّثین، واستمرّت الی فترات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اشتهر عن الحسن بن علی بن زیاد الوشّاء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من أصحاب الامام الرضا والامام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فانی أدرکت فی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تسعمائة شیخ، کلّ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جعفر بن محمد</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فترة من تواجد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الحیرة، فرضت الحکومة العباسیة رقابة مشدّدة علی الامام ومنعت الناس من الدخول علیه والسؤال منه، محاولة فی محاولة یائسة منها الی تفریق الناس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بعض الناس کانوا یتشبثون بمختلف الوسائل فی سبیل الوصول الی دار الامام والسؤال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والحدیث التالی شاهد علی ما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هارون بن خارجة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 من أصحابنا طلّق إمأته ثلاثا، فسأل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 إمرأته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حتی تسأل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بالحیرة إذ ذاک أیام أبی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الی الحیرة ولم أقدر علی کلامه، إذ منع الخلیفة </w:t>
      </w:r>
    </w:p>
    <w:p>
      <w:pPr>
        <w:pStyle w:val="BookText"/>
        <w:rPr/>
      </w:pPr>
      <w:r>
        <w:rPr>
          <w:rFonts w:ascii="IRNazanin" w:hAnsi="IRNazanin" w:eastAsia="IRNazanin"/>
          <w:color w:val="111111"/>
          <w:sz w:val="28"/>
          <w:sz w:val="28"/>
          <w:szCs w:val="28"/>
          <w:rtl w:val="true"/>
          <w:lang w:bidi="fa-IR"/>
        </w:rPr>
        <w:t xml:space="preserve">الناس من الدخول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أنظر کیف ألتمس 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سوادیّ‌</w:t>
      </w:r>
      <w:r>
        <w:rPr>
          <w:rStyle w:val="FootnoteAnchor"/>
          <w:rtl w:val="true"/>
        </w:rPr>
        <w:footnoteReference w:id="359"/>
      </w:r>
      <w:r>
        <w:rPr>
          <w:rFonts w:ascii="IRNazanin" w:hAnsi="IRNazanin" w:eastAsia="IRNazanin"/>
          <w:color w:val="111111"/>
          <w:sz w:val="28"/>
          <w:sz w:val="28"/>
          <w:szCs w:val="28"/>
          <w:rtl w:val="true"/>
          <w:lang w:bidi="fa-IR"/>
        </w:rPr>
        <w:t>علیه جبّة صوف یببع خیارا،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بکم خیارک هذا کلّه؟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فأعطیته درهما،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أعطنی جبّتک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فأخذتها ولبستها، ونادیت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یشتری خیارا؟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ودنوت منه</w:t>
      </w:r>
      <w:r>
        <w:rPr>
          <w:rStyle w:val="FootnoteAnchor"/>
          <w:rtl w:val="true"/>
        </w:rPr>
        <w:footnoteReference w:id="360"/>
      </w:r>
      <w:r>
        <w:rPr>
          <w:rFonts w:ascii="IRNazanin" w:hAnsi="IRNazanin" w:eastAsia="IRNazanin"/>
          <w:color w:val="111111"/>
          <w:sz w:val="28"/>
          <w:sz w:val="28"/>
          <w:szCs w:val="28"/>
          <w:rtl w:val="true"/>
          <w:lang w:bidi="fa-IR"/>
        </w:rPr>
        <w:t>فاذا غلام من ناحیة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دنوت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أجود ما احتلت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حاجتک؟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إبتلیت، فطلّقت أهلی فی دفعة ثلاثا، فسألت أصحابنا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وإن المرأة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أرضی حتی تسأل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إرجع إلی أهلک، فلیس علیک شیء</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الثابت عند الشیعة الامامیّة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وقوع الطلاق ثلاثا، بل لابد أن تکون بینها رجعتان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المذاهب الاخری فبعضها تقول برأی الشیعة وبعضها تجوّز ذلک، والتفصیل موکول الی الکتب الفقهیة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مجال الاشارة الی الضغط والکبت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کان یتعرّض له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طواغیت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هشام بن سالم،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لوددت انّی واصحابی فی فلاة من الارض حتی نموت، أو یأتی اللّه بالفرج</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53" w:name="pg13606_143652"/>
    </w:p>
    <w:p>
      <w:pPr>
        <w:pStyle w:val="Heading2"/>
        <w:numPr>
          <w:ilvl w:val="1"/>
          <w:numId w:val="1"/>
        </w:numPr>
        <w:rPr/>
      </w:pPr>
      <w:bookmarkStart w:id="154" w:name="__RefHeading___Toc304977_3830689328"/>
      <w:bookmarkStart w:id="155" w:name="_Toc54"/>
      <w:bookmarkEnd w:id="153"/>
      <w:bookmarkEnd w:id="154"/>
      <w:r>
        <w:rPr>
          <w:rtl w:val="true"/>
        </w:rPr>
        <w:t xml:space="preserve">الإمام الصادق </w:t>
      </w:r>
      <w:r>
        <w:rPr>
          <w:rtl w:val="true"/>
        </w:rPr>
        <w:t>(</w:t>
      </w:r>
      <w:r>
        <w:rPr>
          <w:rtl w:val="true"/>
        </w:rPr>
        <w:t>علیه السّلام</w:t>
      </w:r>
      <w:r>
        <w:rPr>
          <w:rtl w:val="true"/>
        </w:rPr>
        <w:t xml:space="preserve">) </w:t>
      </w:r>
      <w:r>
        <w:rPr>
          <w:rtl w:val="true"/>
        </w:rPr>
        <w:t>والمنصور الدوانیقی</w:t>
      </w:r>
      <w:bookmarkEnd w:id="155"/>
    </w:p>
    <w:p>
      <w:pPr>
        <w:pStyle w:val="BookText"/>
        <w:rPr/>
      </w:pP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بن علی بن عبد اللّه بن العباس، یکنی أبا جعفر، ویلقّب بالدوانیقی، ولد سنة خمس وتسعین، وبویع له سنة ست وثلاثین ومائة، ومات سنة ثمان وخمسین ومائة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المنصور طاغوتا من طواغیت عصره، وفرعونا من فراعنة زمانه وکان أشدّ الناس حقدا وعداء لآل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طالت أیام حکومته، واشتری ضمائر الناس بالاموال، فی مقابل تنفیذ خططه الجهنمیة، فأقام المذابح والمجازر الرهیبة، فکأنه حیوان مفترس شرس، مجنون فی صورة البشر، لایفهم معنی العاطفة، ولا یدرک مفهوم الرأفة والرحمة، کان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مبتلی بهذا الوحش الکاسر طیلة اثنتی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ابن سینا الحکیم الفیلسوف کان یخاف من الجاموس ویهرب منه، ولمّا سألوه عن السبب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 أقل منّی، وقوّته أکثر منی، فلماذا لا أخاف منه؟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المنصور صار رجلا مقتدرا یحکم علی العباد والبلاد، وحیاة </w:t>
      </w:r>
    </w:p>
    <w:p>
      <w:pPr>
        <w:pStyle w:val="BookText"/>
        <w:rPr/>
      </w:pPr>
      <w:r>
        <w:rPr>
          <w:rFonts w:ascii="IRNazanin" w:hAnsi="IRNazanin" w:eastAsia="IRNazanin"/>
          <w:color w:val="111111"/>
          <w:sz w:val="28"/>
          <w:sz w:val="28"/>
          <w:szCs w:val="28"/>
          <w:rtl w:val="true"/>
          <w:lang w:bidi="fa-IR"/>
        </w:rPr>
        <w:t>الناس ومماتهم بین شفتیه، ولا یخاف من اللّه تعالی، ولا یهمّه إلا المحافظة علی کرسیّ الحکم فقط، فلامانع عنده ان یقتل بالظنّة والتهمة، وإراقة الدماء عنده کإراقة الماء علی الارض، وقد ماتت الإنسانیة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فلقد أمر بإحضار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مجلسه کرارا ومرارا، فی المدینة المنورة وفی الربذة، وفی الحیرة وفی الکوفة، وفی بغداد، وفی کلّ مرة کان عازما علی قتل الامام ولکنّ اللّه تعالی کان یحفظ الامام من شرّ ذلک الطاغیة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کان الامام یقرأ بعض الادعیة ویستعین باللّه ویسأله دفع شرّ ذلک الشرّیر، فکان اللّه یحفظه من شرّ ذلک الرجس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کان الامام یقابل المنصور بکلمات تخفّف فیه سورة الغضب وشعلة الحقد، 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أیوب ابتلی فصبر، وان یوسف ظلم فغفر، وان سلیمان أعطی فشکر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المنصور یهدأ غضبه وینزل عن جبروته وکبریائه، ویغیّر منطقه مع الامام، فیتبدل اسلوبه، فیحترم الامام، ویمدحه، وربما اعتذر من إحضاره، أو سأله عن حوائجه أو قدّم له هدیّة مالیة،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هذه الاحادیث وفیها الکفایة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عتیق بخطّ الحسین بن علیّ بن هند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جعفر الرّزاز القرشی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ابن عیسی بن عبید بن یقطین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بشیر بن حمّاد، عن </w:t>
      </w:r>
    </w:p>
    <w:p>
      <w:pPr>
        <w:pStyle w:val="BookText"/>
        <w:rPr/>
      </w:pPr>
      <w:r>
        <w:rPr>
          <w:rFonts w:ascii="IRNazanin" w:hAnsi="IRNazanin" w:eastAsia="IRNazanin"/>
          <w:color w:val="111111"/>
          <w:sz w:val="28"/>
          <w:sz w:val="28"/>
          <w:szCs w:val="28"/>
          <w:rtl w:val="true"/>
          <w:lang w:bidi="fa-IR"/>
        </w:rPr>
        <w:t>صفوان بن مهران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رفع رجل من قریش المدینة من بنی مخزوم إلی أبی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قتله لمحمّد وإبراهیم ابنی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جعفر بن محمد بعث مولاه المعلی بن خنیس لجبایة الأموال من شیعته، وأنه کان یمدّ بها محمد بن 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فکاد المنصور أن یأکل کفّه علی جعفر غیظا، وکتب إلی عمه داود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وداود إذ ذاک أمیر 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یسیّر إلیه جعفر بن محمد، ولا یرخّص له فی التلوّم والمقام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إلیه داود بکتاب المنصور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إعمد فی المسیر إلی أمیر المؤمنین فی غد ولا تتأخّر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بالمدینة یومئذ، فأنفذ إلیّ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راحلتنا فإنّا غادون فی غد إن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ونهض من وقته، وأنا معه إلی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ذلک بین الأولی والعصر، فرکع فیه رکعات، ثمّ رفع یدیه فحفظت یومئذ من دعائه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لیس له ابتداء ولا انقضاء؛ یامن لیس له أمد و لا نهایة ولا میقات ولا غایة؛ یاذا العرش المجید والبطش الشدید؛ یا من هو فعّال لما یرید، یامن لا یخفی علیه اللّغات ولا تشتبه علیه الاصوات، یامن قامت بجبروته الارض والسماوات، یا حسن الصحبة یا واسع المغفرة یاکریم العفو، صلّ علی محمّد وآل محمّد، واحسرنی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سفری ومقامی، وفی حرکتی وانتقالی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بعینک التی لا تنام واکنفنی برکنک الذی لا یضام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إنّی اتوجّه فی سفری هذا بلا ثقة منّی لغیرک، ولا رجاء یأوی بی إلّا إلیک، ولا قوّة لی اتّکل علیها، ولا حیلة ألجا إلیها إلّا ابتغاء فضلک والتماس عافیتک وطلب فضلک وإجراؤک لی علی أفضل عوائدک عندی؛ اللهمّ وأنت أعلم بما سبق لی فی سفری هذا ممّا احبّ واکره، فمهما أوقعت علیه قدرک فمحمود فیه بلاؤک، منتصح فیه قضاؤک وأنت تمحو ما تشاء وتثبت وعندک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فاصرف عنّی فیه مقادیر کل بلاء، ومقضیّ کل لأواء، وابسط علیّ کنفا من رحمتک ولطفا من عفوک، وتماما من نعمتک حتی تحفظنی فیه بأحسن ما حفظت به غائبا من المؤمنین وخلفته، فی ستر کل عورة، وکفایة کل مضرّة وصرف کل محذور، وهب لی فیه أمنا وایمانا وعافیة ویسرا وصبرا وشکرا، وأرجعنی فیه سالما إلی سالمین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یعید الدعاء علیّ فأعاده وکتبته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له الناقة، وسار متوجّها إلی العراق حتی قدم مدینة أبی جعفر، وأقبل حتی استأذن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 بعض من شهده عند أبی جعفر، قال</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رآه أبو جعفر قرّبه وأدناه، ثم استدعا قصّة الرافع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معلّی بن خنیس مولی جعفر بن محمّد یجبی له الاموال من جمیع الآفاق وأنّه مدّ بها محمدبن عبداللّه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فدفع إلیه القصة فقرأها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إلیه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بن محمد ما هذه الاموال التی یجبیها لک معلّی ابن خنیس؟</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من ذلک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علی براءتک 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أحلف باللّه أنه ما کان من ذلک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تحلف بالطلاق والعتاق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ترضی یمینی باللّه الذی لا إله إلّا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تتفقّه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تذهب بالفقه منّی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عنک هذا، فإنّی أجمع الساعة بینک وبین الرجل الذی رفع عنک حتی یواجهک، فأتوا بالرجل وسألوه بحضرة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هذا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هذا جعفر بن محمد، والذی قلت فیه کما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تحلف أیّها الرجل أنّ هذا الذی رفعته صحیح؟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ابتدأ الرجل بالیمین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 الطالب الغالب، الحیّ القیوم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تعجل فی یمینک، فانّی أنا أستحلف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أنکرت من هذه الیمین؟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حییّ کریم یستحیی من عبده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أثنی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یعاجله بالعقوبة، لمدحه له، ولکن قل یا أیها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من حوله وقوّته، والجأ إلی حولی وقوّتی إنی لصادق برّ فیما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 للقرشی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احلف بما استحلفک به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فحلف الرجل بهذه الیمین، فلم یستتمّ الکلام، حتی أجذم وخرّ میّتا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فراع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وارتعدت فرائصه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سر من غد إلی حرم جدّک إن اخترت ذلک، وإن اخترت المقام عندنا لم نأل فی إکرامک وبرّک، فواللّه لا قبلت علیک قول أحد بعدها أبدا</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صدقة بن حمّاد</w:t>
      </w:r>
      <w:r>
        <w:rPr>
          <w:rStyle w:val="FootnoteAnchor"/>
          <w:rtl w:val="true"/>
        </w:rPr>
        <w:footnoteReference w:id="365"/>
      </w:r>
      <w:r>
        <w:rPr>
          <w:rFonts w:ascii="IRNazanin" w:hAnsi="IRNazanin" w:eastAsia="IRNazanin"/>
          <w:color w:val="111111"/>
          <w:sz w:val="28"/>
          <w:sz w:val="28"/>
          <w:szCs w:val="28"/>
          <w:rtl w:val="true"/>
          <w:lang w:bidi="fa-IR"/>
        </w:rPr>
        <w:t>، عن أبی سعید الآدمی، عن موسی بن سلام، عن الحکم بن مسکین، عن 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خالی سلیمان بن خالد، فقال 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الفتی؟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اختی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فیعرف أمرکم؟ </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لم یجعله شیطانا،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یالیتنی وإیّاکم بالطائف، احدّثکم وتؤنسونی، وأضمن لهم أن لا یحرج</w:t>
      </w:r>
      <w:r>
        <w:rPr>
          <w:rStyle w:val="FootnoteAnchor"/>
          <w:rtl w:val="true"/>
        </w:rPr>
        <w:footnoteReference w:id="366"/>
      </w:r>
      <w:r>
        <w:rPr>
          <w:rFonts w:ascii="IRNazanin" w:hAnsi="IRNazanin" w:eastAsia="IRNazanin"/>
          <w:color w:val="111111"/>
          <w:sz w:val="28"/>
          <w:sz w:val="28"/>
          <w:szCs w:val="28"/>
          <w:rtl w:val="true"/>
          <w:lang w:bidi="fa-IR"/>
        </w:rPr>
        <w:t>علیهم أبدا</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 ابن علی السلولی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عمّی أبو معمر سعید بن خیثم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یونس بن أبی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جعفر بن محمد من فیه إلی اذنی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قتل إبراهیم بن عبداللّه بن الحسن بباخمرا</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وقبر بأرض الجوزجان محله وقبر بباخمرا لدی الغربات</w:t>
      </w:r>
    </w:p>
    <w:p>
      <w:pPr>
        <w:pStyle w:val="BookText"/>
        <w:rPr/>
      </w:pPr>
      <w:r>
        <w:rPr>
          <w:rFonts w:ascii="IRNazanin" w:hAnsi="IRNazanin" w:eastAsia="IRNazanin"/>
          <w:color w:val="111111"/>
          <w:sz w:val="28"/>
          <w:sz w:val="28"/>
          <w:szCs w:val="28"/>
          <w:rtl w:val="true"/>
          <w:lang w:bidi="fa-IR"/>
        </w:rPr>
        <w:t>حسرنا عن المدینة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فلم یترک فیها منّا محتلم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حتّی قدمنا الکوفة فمکثنا فیها شهرا نتوقّع فیها القتل، ثمّ خرج إلینا الربیع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هؤلاء العلویّة أدخلوا علی أمیر المؤمنین رجلین منکم من ذوی الحجی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فدخلنا إلیه أنا والحسن بن زید، فلمّا صرت بین یدیه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تعلم الغیب؟</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الغیب إلّا اللّه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الّذی یجبی إلیک هذا الخراج؟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یجبی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أتدرون لم دعوتکم؟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أن أهدم رباعکم، واروعّ قلوبکم</w:t>
      </w:r>
      <w:r>
        <w:rPr>
          <w:rStyle w:val="FootnoteAnchor"/>
          <w:rtl w:val="true"/>
        </w:rPr>
        <w:footnoteReference w:id="369"/>
      </w:r>
      <w:r>
        <w:rPr>
          <w:rFonts w:ascii="IRNazanin" w:hAnsi="IRNazanin" w:eastAsia="IRNazanin"/>
          <w:color w:val="111111"/>
          <w:sz w:val="28"/>
          <w:sz w:val="28"/>
          <w:szCs w:val="28"/>
          <w:rtl w:val="true"/>
          <w:lang w:bidi="fa-IR"/>
        </w:rPr>
        <w:t>، وأعقر نخلکم، واترککم بالسراة</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واسم صقع بالشام بین دمشق والمدینة، من بعض نواحیة القریة المعروفة بالحمیمة التی کان یسکنها ولد علی بن عبداللّه بن عباس فی أیام بنی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یقربکم أحد من أهل الحجاز وأهل العراق فانّهم لکم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سلیمان أعطی فشکر، وإنّ أیوب ابتلی فصبر، وإن یوسف ظلم فغفر، وأنت من ذلک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علیّ، فأعدت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مثلک فلیکن زعیم القوم، وقد عفوت عنکم ووهبت لکم جرم أهل البصرة، حدّثنی الحدیث الّذی حدّثتنی، عن أبیک، عن آبائه،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الرّحم تعمّر الدیار، وتطیل الأعمار،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وتکثر العمّار</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 و إن کانوا کفارا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الأرحام معلّقة بالعرش تنادی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من وصلنی، واقطع من قطعنی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الرّحمن، خلقت الرّحم وشققت لها إسما من اسمی، فمن وصلها وصلته، ومن قطعها بتته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آبائه، عن علیّ،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ملکا من الملوک فی الارض کان بقی من عمره ثلاث سنین، فوصل رحمه فجعلها اللّه ثلاثین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أردت، أیّ البلاد أحبّ إلیک؟ فواللّه لأصلنّ رحمی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فسرحنا إلی المدینة، وکفی اللّه مؤنته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عن ابراهیم بن اسحاق الأحمر، عن أبی القاسم الکوفی، عن محمد بن إسماعیل، عن معاویة بن عمار والعلاء ابن سیابة وظریف بن ناصح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بعث أبو الدوانیق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یده إلی السماء،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حفظت الغلامین</w:t>
      </w:r>
      <w:r>
        <w:rPr>
          <w:rStyle w:val="FootnoteAnchor"/>
          <w:rtl w:val="true"/>
        </w:rPr>
        <w:footnoteReference w:id="373"/>
      </w:r>
      <w:r>
        <w:rPr>
          <w:rFonts w:ascii="IRNazanin" w:hAnsi="IRNazanin" w:eastAsia="IRNazanin"/>
          <w:color w:val="111111"/>
          <w:sz w:val="28"/>
          <w:sz w:val="28"/>
          <w:szCs w:val="28"/>
          <w:rtl w:val="true"/>
          <w:lang w:bidi="fa-IR"/>
        </w:rPr>
        <w:t xml:space="preserve">بصلاح أبویهما فأحفظنی بصلاح آبائی محمد وعلی والحسن والحسین وعلی بن الحسین ومحمد بن علی، اللّهم </w:t>
      </w:r>
    </w:p>
    <w:p>
      <w:pPr>
        <w:pStyle w:val="BookText"/>
        <w:rPr/>
      </w:pPr>
      <w:r>
        <w:rPr>
          <w:rFonts w:ascii="Amiri" w:hAnsi="Amiri" w:eastAsia="Amiri" w:cs="Amiri"/>
          <w:color w:val="111111"/>
          <w:sz w:val="28"/>
          <w:sz w:val="28"/>
          <w:szCs w:val="28"/>
          <w:rtl w:val="true"/>
          <w:lang w:bidi="ar-SA"/>
        </w:rPr>
        <w:t>إنّی أدرأ</w:t>
      </w:r>
      <w:r>
        <w:rPr>
          <w:rStyle w:val="FootnoteAnchor"/>
          <w:rtl w:val="true"/>
        </w:rPr>
        <w:footnoteReference w:id="374"/>
      </w:r>
      <w:r>
        <w:rPr>
          <w:rFonts w:ascii="IRNazanin" w:hAnsi="IRNazanin" w:eastAsia="IRNazanin"/>
          <w:color w:val="111111"/>
          <w:sz w:val="28"/>
          <w:sz w:val="28"/>
          <w:szCs w:val="28"/>
          <w:rtl w:val="true"/>
          <w:lang w:bidi="fa-IR"/>
        </w:rPr>
        <w:t>بک فی نحره وأعوذ بک من 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للجمال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فلما استقبله الربیع بباب أبی الدوانیق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أشدّ باطنه علیک لقد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لاترکت لهم نخلا إلّا عقرته ولا مالا إلّا نهبته ولا ذریّة إلّا سبیتها،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فهمس بشیء خفی وحرّک شفتیه، فلما دخل سلّم وقعد فردّ علیه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هممت أن لا أترک لک نخلا إلّا عقرته ولا مالا إلّا أخذته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 اللّه ابتلی أیوب فصبر وأعطی داود فشکر وقدّر یوسف فغفر وأنت من ذلک النسل ولا یأتی ذلک النسل إلاّ بما یشبهه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قد عفوت عنکم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إنه لم ینل منّا أهل البیت أحد دما إلّا سلبه اللّه ملکه فغضب لذلک واستشاط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رسلک یا أمیر المؤمنین إنّ هذا الملک کان فی آل أبی سفیان فلمّا قتل یزید حسینا سلبه اللّه ملکه، فورّثه آل مروان، فلما قتل هشام زیدا سلبه اللّه ملکه فورّثه مروان بن محمد؛ فلما قتل مروان إبراهیم سلبه اللّه ملکه فأعطاکموه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ارفع حوائجک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یدک متی شئت، فخرج</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لک بعشرة آلاف درهم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تغضبه، فخذها ثمّ تصدّق بها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بخط الشیخ محمد بن علی الجبعی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خطّ الشهید محمد 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 فیه ادعیة للکاظم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من دعوات مولانا الامام أبی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دخلاته علی المنصور، وقد ذکر صاحب الاستدراک منها ثلاثا وعشرین، وهو یروی عن الشیخ أبی القاسم جعفر بن محمد بن قولویه وطبقته، وعن جماعة بمصر وخراسان وقد کان فی الروایة تهدّد المنصور له بالقتل ومشاقهته به بعض الاحیان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 إبراهیم بن جبلة إلی المدینة عن المنصور وأبلغه رسالته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مرّ بروایة السید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خروجه إلیه للرّکوب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بک أستفتح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دخل الکوفة وصلّی رکعتین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السّموات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أخذ بمجامع ستر المنصور، وکان أمر المسیّب بن زهیر بقتله إذا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إله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تولّنی فی هذه الغداة ولا تسلّطه علیّ ولا علی أحد من خلقک بشیء </w:t>
      </w:r>
    </w:p>
    <w:p>
      <w:pPr>
        <w:pStyle w:val="BookText"/>
        <w:rPr/>
      </w:pPr>
      <w:r>
        <w:rPr>
          <w:rFonts w:ascii="IRNazanin" w:hAnsi="IRNazanin" w:eastAsia="IRNazanin"/>
          <w:color w:val="111111"/>
          <w:sz w:val="28"/>
          <w:sz w:val="28"/>
          <w:szCs w:val="28"/>
          <w:rtl w:val="true"/>
          <w:lang w:bidi="fa-IR"/>
        </w:rPr>
        <w:t>لاطاقة 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نظره إلی المنصور، ورواه عن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جبرئیل أهداه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الاحزاب لدفع الشیطان والسلطان، والغرق والحرق، والهدم والسبع واللّصّ، فصرف عنه کید المنصور، واعتذر إلیه وحباه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احرسنا بعینک الّتی لا تنام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انصرافه عنه مکرّما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ادعوه فیجیبنی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دخلة أخری فأکرمه، رواه ولده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یاخالق الخمسة ورب الخمسة أسألک بحق الخمسة أن تصلّی علی محمّد وا آل محمد وأن تصرف أذیّته ومعرّته عنی وترزقنی معروفه ومودّته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دخلة اخری علیه، رواه الفضل بن الربیع وأخبره أنه أمان من الغرق والحرق والأعداء وأنه نزل به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الأحزاب، جمعته من روایات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سَرِیعُ الْحِسابِ</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إنی أعوذ بنور قدسک وعظمة طهارتک، وتزکیة جلالک، من کلّ آفة وعاهة، وطارق الأنس والجنّ إلاّ طارقا یطرق بخیر، اللّهم أنت عیاذی فبک أعوذ وأنت ملاذی فبک ألوذ، یا من ذلّت له رقاب الجبابرة، وخضعت له مغالیظ الفراعنة، أعوذ بجلال وجهک، وکرم جلالک، من خزیک وکشف سترک ونسیان ذکرک، والإضراب عن </w:t>
      </w:r>
    </w:p>
    <w:p>
      <w:pPr>
        <w:pStyle w:val="BookText"/>
        <w:rPr/>
      </w:pPr>
      <w:r>
        <w:rPr>
          <w:rFonts w:ascii="IRNazanin" w:hAnsi="IRNazanin" w:eastAsia="IRNazanin"/>
          <w:color w:val="111111"/>
          <w:sz w:val="28"/>
          <w:sz w:val="28"/>
          <w:szCs w:val="28"/>
          <w:rtl w:val="true"/>
          <w:lang w:bidi="fa-IR"/>
        </w:rPr>
        <w:t>شکرک، أنا فی کنفک من لیلی ونهاری، ونومی وقراری وظعنی واستقراری، ذکرک شعاری، وثناؤک دثاری، لا أله إلّا أنت تنزیها لوجهک وکرما لسبحات وجهک، صلّ علی محمد وآله وأجر لی کنفک وقنی شرّ عذابک واضرب علیّ سرادقات حفظک، ووقّ روعی بحرمتک، وحفظ عنایتک یا أرحم الراحمین ووقّ روعتی بخیر وأمن وستر وحفظ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والحمد للّه عدد الرّمل والحصا، سبحانک والحمد للّه عدد قطرات ماء البحار، سبحانک ولک الحمد عدد قطرات الامطار، سبحانک والحمد للّه عدد ما أحصاه المحصون، وتکلّم به المتکلّمون وفوق ذلک وقدر ذلک إلی منتهی قدرتک، یا ذا الجلال 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اخری رواه الربیع وقد أغلظ له القول وجذب السیف إلی آخره، فأکرمه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بعینک التی لا تنام، وبرکنک الذی لا یضام، وبقدرتک علی خلقک، وباختصاصک نبیّک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المنجی من الهلکات، أتقرّب إلیک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وأدرأ بک فی نحره، فاکفنیه، یاکافی محمد الأحزاب وإبراهیم النمرود، اللّه اللّه اللّه ربی لااشرک به شیئا، حسبی الرّازق من المرزوقین حسبی الربّ من المربوبین، حسبی الخالق من المخلوقین، حسبی من لم یزل حسبی، حسبی ثمّ هو حسبی، وحسبی اللّه ونعم الوکیل لا إله إلّا هو علیه توکلت وهو ربّ العرش العظیم، اللّهم احرسنی بعینک التی لا تنام واحفظنی برکنک الذی لایرام، وبقدرتک علی خلقک، اللّهم لا أهلک وأنت رجائی، أنت أجلّ وأکبر مما أخاف </w:t>
      </w:r>
    </w:p>
    <w:p>
      <w:pPr>
        <w:pStyle w:val="BookText"/>
        <w:rPr/>
      </w:pPr>
      <w:r>
        <w:rPr>
          <w:rFonts w:ascii="IRNazanin" w:hAnsi="IRNazanin" w:eastAsia="IRNazanin"/>
          <w:color w:val="111111"/>
          <w:sz w:val="28"/>
          <w:sz w:val="28"/>
          <w:szCs w:val="28"/>
          <w:rtl w:val="true"/>
          <w:lang w:bidi="fa-IR"/>
        </w:rPr>
        <w:t xml:space="preserve">وأحذر، باللّه أستفتح وبالله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أثق، اللّهمّ ربّ جبرئیل ومیکائیل، فإنّی أدرأ بک فی نحره، وأستعین بک علیه فاکفنیه یاکافی موسی فرعون، ویاکافی محمّد الاحزاب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اخری رواه عن السید زید العلوی العریضی بمصر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یامن لا یضام ولا یرام، یامن تواصلت به الارحام، أسألک بحقّ محمد وآل محمد الّذین حقّهم علیک من فضل حقّک علیهم، یاحافظ الغلامین لصلاح أبیهما، احفظنی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إذا قال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احفظنی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لانه لا وصول إلی رسول اللّه إلّا بأهل بیته، ولا وصول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دخلة أخری روی أنه علّمه إیاه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منامه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قد أکدی الطلب وأعیت الحیلة إلبا إلیک، ودرست الآمال وانقطع الرجاء إلّا منک، وخابت الثقة وأخلف الظن إلّا بک، وکذبت الالسن وأخلفت العدات إلّا عدتک، اللّهم إنی أجد سبل المطالب إلیک مشرعة ومناهل الدعاء</w:t>
      </w:r>
      <w:r>
        <w:rPr>
          <w:rStyle w:val="FootnoteAnchor"/>
          <w:rtl w:val="true"/>
        </w:rPr>
        <w:footnoteReference w:id="377"/>
      </w:r>
      <w:r>
        <w:rPr>
          <w:rFonts w:ascii="Amiri" w:hAnsi="Amiri" w:eastAsia="Amiri" w:cs="Amiri"/>
          <w:color w:val="111111"/>
          <w:sz w:val="28"/>
          <w:sz w:val="28"/>
          <w:szCs w:val="28"/>
          <w:rtl w:val="true"/>
          <w:lang w:bidi="ar-SA"/>
        </w:rPr>
        <w:t>لک مفتّحة</w:t>
      </w:r>
      <w:r>
        <w:rPr>
          <w:rStyle w:val="FootnoteAnchor"/>
          <w:rtl w:val="true"/>
        </w:rPr>
        <w:footnoteReference w:id="378"/>
      </w:r>
      <w:r>
        <w:rPr>
          <w:rFonts w:ascii="IRNazanin" w:hAnsi="IRNazanin" w:eastAsia="IRNazanin"/>
          <w:color w:val="111111"/>
          <w:sz w:val="28"/>
          <w:sz w:val="28"/>
          <w:szCs w:val="28"/>
          <w:rtl w:val="true"/>
          <w:lang w:bidi="fa-IR"/>
        </w:rPr>
        <w:t xml:space="preserve">وأجدک لدعاتک بموضع إجابة، وللصارخ إلیک بمرصد إغاثة وأنّ فی اللهف إلی جودک من الرضا بضمانک عوضا من منع البا ومندوحة عمّا فی أیدی </w:t>
      </w:r>
    </w:p>
    <w:p>
      <w:pPr>
        <w:pStyle w:val="BookText"/>
        <w:rPr/>
      </w:pPr>
      <w:r>
        <w:rPr>
          <w:rFonts w:ascii="IRNazanin" w:hAnsi="IRNazanin" w:eastAsia="IRNazanin"/>
          <w:color w:val="111111"/>
          <w:sz w:val="28"/>
          <w:sz w:val="28"/>
          <w:szCs w:val="28"/>
          <w:rtl w:val="true"/>
          <w:lang w:bidi="fa-IR"/>
        </w:rPr>
        <w:t>المستأثرین، وأعلم أنک لاتحجب عن خلقک إلّا أن تحجبهم الأعمال دونک، فأعلم أن أفضل زاد الرّاحل إلیک عزم الإرادة وخضوع الاستغاثة، وقد ناجاک بعزم الارادة وخضوع الاستکانة قلبی، فأسألک اللّهم بکلّ دعوة دعاک بها راج بلّغته بها أمله، أو صارخ أغثت صرخته، أو ملهوف مکروب فرّجت عنه ولتلک الدعوة علیک حقّ، وعندک منزلة إلاّ صلّیت علی محمد وآله، وخلّصتنی من کلّ مکروه، وفعلت بی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اخری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لک الحمد وإلیک المشتکی، ولا حول ولا قوة إلاّ باللّه العلی العظیم، اللهم أنت الأوّل القدیم، والآخر الدائم، والدّیّان یوم الدین، تفعل ما تشاء بلامغالبة، وتعطی من تشاء بلامنّ، وتقضی ما تشاء بلاظلم، وتداول الایام بین الناس، ویرکبون طبقا عن طبق، وأسألک من خیرک خیر ما أرجو وما لا أرجو، وأعوذ بک من شر ما أحذر وما لاأحذر، إن خذلت فبعد تمام الحجة، وإن عصمت فتمام النعمة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یاصاحب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حنین، ویا صاحب علیّ یوم صفین، ویامبیر الجبّارین، ویاعاصم النبیّین، أسألک بیس والقرآن الحکیم، وأسألک بطه والقرآن العظیم، أن تصلّی علی محمّد وآله وأن ترزقنی تأییدا تربط به جاشی، وتسدّ به خللی، وأدرؤک فی نحور الاعداء یا کریم ها أنا ذا فاصنع بی ما شئت، لن یصیبنی إلّا ما کتبت لی، أنت حسبی ونعم الوکیل، لا إله إلّا أنت سبحانک إنی کنت من الظالمین، وافوّض أمری إلی اللّه إن اللّه بصیر بالعباد، ما شاء اللّه </w:t>
      </w:r>
    </w:p>
    <w:p>
      <w:pPr>
        <w:pStyle w:val="BookText"/>
        <w:rPr/>
      </w:pPr>
      <w:r>
        <w:rPr>
          <w:rFonts w:ascii="Amiri" w:hAnsi="Amiri" w:eastAsia="Amiri" w:cs="Amiri"/>
          <w:color w:val="111111"/>
          <w:sz w:val="28"/>
          <w:sz w:val="28"/>
          <w:szCs w:val="28"/>
          <w:rtl w:val="true"/>
          <w:lang w:bidi="ar-SA"/>
        </w:rPr>
        <w:t>لاقوّة إلاّ باللّه، حسبنا اللّه ونعم الوکیل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دخلة اخری رواه عن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السبع الکلمات المنزلة علیه مع السبع المثانی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یاکافی کلّ شیء، ولا یکفی منه شیء، یاربّ کلّ شیء، اکفنا کلّ شیء، حتّی لا یضرّ مع اسمک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اخری عقیب صلاة أربع رکعات قاله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یاکافی من کل شیء، ولا یکفی منک شیء، اکفنی عادیة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النجف عقیب الصلاة، وکان قد استدعاه المنصور إلی الکوفة ووقّع بدمه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یاناصر المظلومین المبغی علیهم، یاحافظ الغلامین لابیهما، احفظنی الیوم لآبائی محمد وعلیّ حسن والحسین وعلی بن الحسین، ومحمد بن علی، اضرب بالذلّ بین عینیه، باللّه أستفتح، وبه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اللّهم إنّک تمحو ما تشاء وتثبت وعندک امّ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لیقل الداعی احفظنی الیوم باباء مولای أبی عبد اللّه محمد وعلی إلی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أخری وقد أمر بضرب عنقه عند رفع راسه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لایکفینی منک أحد من خلقک، وأنت تکفی من خلقک أجمعین، فاکفنی شرّ عبد اللّه بن محمد وما نصب لی من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أبصرتک، ولقد حیل بینی وبینک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دخلة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یکفی من خلقه </w:t>
      </w:r>
    </w:p>
    <w:p>
      <w:pPr>
        <w:pStyle w:val="BookText"/>
        <w:rPr/>
      </w:pPr>
      <w:r>
        <w:rPr>
          <w:rFonts w:ascii="IRNazanin" w:hAnsi="IRNazanin" w:eastAsia="IRNazanin"/>
          <w:color w:val="111111"/>
          <w:sz w:val="28"/>
          <w:sz w:val="28"/>
          <w:szCs w:val="28"/>
          <w:rtl w:val="true"/>
          <w:lang w:bidi="fa-IR"/>
        </w:rPr>
        <w:t>کلّه، ول ایکفیه أحد اکفنی شر عبد اللّه بن محمّد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لبعض أصحابه لدفع الهول والغمّ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أعددت لکلّ عظیمه لا إله إلّا اللّه، ولکلّ همّ وغمّ لاحول ولا قوّة إلاّ باللّه، محمد النور الأوّل وعلیّ النور الثانی، والأئمة الأبرار عدّة للقاء اللّه، وحجاب من أعداء اللّه، ذلّ کلّ شیء لعظمة اللّه، وأسأل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الکفایة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دعاء علّمه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لحسن العطّار، وکان قد أخذ السلطان ضیاعه، یدعی به عقیب رکعتی الفجر، والخدّ الایمن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یاحیّ لا إله إلاّ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انقطع الرّجاء إلبا منک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أحد من لا أحد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ینقطع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ارزقنی من حیث أحتسب ومن حیث لا أحتسب إنّک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ینقطع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ذلک ثلاثة أیّام فردّ علیّ مالی وزید مائة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دخوله علی المنصور ورواه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علّمه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النائبة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أدرا بک فی نحره، وأستعیذ بک من شرّه، وأستعین بک علیه، یاکافی یاشافی یامعافی اکفنی کل شیء حتی لا أخاف معک شیئا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دخول آخر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أمر بقتله، فلقیه وأمر له ثلاثین بدرة بعد أن قام له وجلس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أهداه جبرئیل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وعلی آل محمّد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یا سابغ النعم، یا دافع النقم، یا باریء النسم وعالما غیر معلّم، وعالما بجمیع الامم، ویا مونس المستوحشین فی الظلم، ادفع عنی کل بأس وألم، وعافنی من کل عاهة وسقم، ومن شرّ من لایخشاک من جمیع العرب والعجم، فسیکفیکهم اللّه وهو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دعاء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بروایة أخری وقد مرّ ببعض التغییر، وهذا ذکره ابن أنجب فی تواریخ الأئمّة الاثنی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أمر المنصور الربیع باحضاره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وعزم علی قتله، فلمّا بصر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بالنقیّ الساحة، البریء من الدغل والخیانة، أخی وابن عمّی، وأجلسه علی سریره، وسأله عن حاله وحوائجه، وطیّبه بالغالیة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أتیت بک ولا أشک أنه قاتلک، وکان منه ما رأیت، وقد رأیتک تحرّک شفتیک بشیء عند الدخول فما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احرسنی بعینک التی لا تنام، واکنفنی برکنک الذی لایرام واحفظنی بقدرتک علیّ، ولا تهلکنی وأنت رجائی، ربّ کم من نعمة أنعمت بها علیّ، قلّ لک عندها شکری، وکم من بلیّة ابتلیتنی بها قلّ لک عند بلیّتی صبری، فیامن قلّ عند نعمته شکری فلم یحرمنی، ویا من قلّ عند بلیّته صبری فلم یخذلنی، ویا من رآنی علی المعاصی فلم یفضحنی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ذا النّعماء التی لاتحصی عددا، ویا ذا المعروف الذی لاینقطع أبدا، أعنّی علی دینی بدنیا، وعلی آخرتی بتقوی، واحفظنی فیما غبت </w:t>
      </w:r>
    </w:p>
    <w:p>
      <w:pPr>
        <w:pStyle w:val="BookText"/>
        <w:rPr/>
      </w:pPr>
      <w:r>
        <w:rPr>
          <w:rFonts w:ascii="IRNazanin" w:hAnsi="IRNazanin" w:eastAsia="IRNazanin"/>
          <w:color w:val="111111"/>
          <w:sz w:val="28"/>
          <w:sz w:val="28"/>
          <w:szCs w:val="28"/>
          <w:rtl w:val="true"/>
          <w:lang w:bidi="fa-IR"/>
        </w:rPr>
        <w:t>عنه، ولا تکلنی إلی نفسی فیما حضرت، یا من لاتضرّه الذّنوب ولا تنقصه المغفرة اغفر لی مالایضرّک وأعطنی مالاینقصک یاوهّاب أسألک لی فرجا قریبا وصبرا جمیلا والعافیة من کلّ بلاء وشکر العافیة</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المنصور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استدعاک أبو مسلم لإظهار تربة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فتوقفت، تعلم أم لا؟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کتاب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فی أیّام عبداللّه بن جعفر الهاشمی، ففرح المنصور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التربة، فاخبر المنصور بذلک وهو فی الرّصافة،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الصادق فلیزر المؤمن بعد هذا إن شاء اللّه، فلقّبه بالصادق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للامام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جاء من اللّه تعالی علی لسان رسوله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من المنصور الدوانیقی البتّة، وانما کان هذا اعترافا من المنصور بصحة هذا اللقب وصدقه واهلیّة الامام له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الدلائل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رزام بن مسلم مولی خالد بن عبد اللّه القسری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دخل علیّ جعفر بن محمد فاقتله، یصل أن یصل إلیّ، فدخل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فجلس، فأرسل إلی الحاجب فدعاه، فنظر إلیه </w:t>
      </w:r>
    </w:p>
    <w:p>
      <w:pPr>
        <w:pStyle w:val="BookText"/>
        <w:rPr/>
      </w:pPr>
      <w:r>
        <w:rPr>
          <w:rFonts w:ascii="IRNazanin" w:hAnsi="IRNazanin" w:eastAsia="IRNazanin"/>
          <w:color w:val="111111"/>
          <w:sz w:val="28"/>
          <w:sz w:val="28"/>
          <w:szCs w:val="28"/>
          <w:rtl w:val="true"/>
          <w:lang w:bidi="fa-IR"/>
        </w:rPr>
        <w:t xml:space="preserve">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إلی مکانک،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یضرب یده علی یده، فلما قام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دعا حاجبه،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أمرتک؟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ما رأیته حین دخل، ولا حین خرج، ولا رأیته إلّا وهو قاعد عندک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الفیض،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الدوانیق للصادق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 ماهذا؟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هناک یقطر منه فی السنة قطرات فتجمد فهو جیّد للبیاض یکون فی العین، یکحل به فیذهب بإذن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أعرفه وإن شئت أخبرتک باسمه وحاله، هذا جبل کان علیه نبیّ من أنبیاء بنی إسرائیل هاربا من قومه فعبداللّه علیه، فعلم قومه فقتلوه، فهو یبکی علی ذلک النبیّ، وهذه القطرات من بکائه له، ومن الجانب الآخر عین تنبع من ذلک الماء باللیل والنهار، ولا یوصل إلی تلک العین</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عوالی اللّئالی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المنصور علماء المدینة، فلما وصلنا إلیه خرج إلینا الربیع الحاجب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لیدخل علی أمیر المؤمنین منکم اثنان فدخلت أنا وعبداللّه بن الحسن، فلمّا جلسنا عنده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تعلم الغیب؟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لایعلم الغیب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الذی یجبی إلیک الخراج؟</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الخراج یجبی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دعوتکم؟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دعوتکم لأخرّب رباعکم، وأوغر قلوبکم، وأنزلکم بالسراة، فلاأدع أحدا من أهل الشام والحجاز یأتون إلیکم فانّهم لکم 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أیّوب ابتلی فصبر، وإنّ یوسف ظلم فغفر، وإن سلیمان اعطی فشکر، وأنت من نسل اولئک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فسری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الحدیث الّذی حدّثتنی به منذ أوقات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أبی عن جدّی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Style w:val="FootnoteAnchor"/>
          <w:rtl w:val="true"/>
        </w:rPr>
        <w:footnoteReference w:id="383"/>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 حبل ممدود من الأرض إلی السماء،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قطعنی قطعه اللّه، ومن وصلنی وصله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الرّحمن خلقت الرّحم وشققت لها اسما من أسمائی، فمن وصلها وصلّه، ومن قطعها قطعته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أعنی ذلک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ملکا من ملوک بنی إسرائیل کان قد بقی من عمره ثلاث </w:t>
      </w:r>
    </w:p>
    <w:p>
      <w:pPr>
        <w:pStyle w:val="BookText"/>
        <w:rPr/>
      </w:pPr>
      <w:r>
        <w:rPr>
          <w:rFonts w:ascii="IRNazanin" w:hAnsi="IRNazanin" w:eastAsia="IRNazanin"/>
          <w:color w:val="111111"/>
          <w:sz w:val="28"/>
          <w:sz w:val="28"/>
          <w:szCs w:val="28"/>
          <w:rtl w:val="true"/>
          <w:lang w:bidi="fa-IR"/>
        </w:rPr>
        <w:t>سنین، ووصل رحمه فجعلها اللّه ثلاثین سنة، وإنّ ملکا من ملوک بنی إسرائیل کان بقی من عمره ثلاثون سنة فقطع رحمه فجعلها اللّه ثلاث سنین،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قصدت، واللّه لأصلنّ الیوم رحمی، ثمّ سرّحنا إلی أهلنا سراحا جمیلا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مضی نحو هذا الحدیث مع تغییر یسیر، وانما ذکرناه مرّة اخری تتمیما للفائدة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أحمد ابن محمد بن صقر الصائغ وأبو الحسن علی بن محمد بن مهرویه،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الفضل أبو محمد مولی الهاشمیین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موسی بن جعفر بن محمد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أبو جعفر الدوانیقی إلی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لیقتله وطرح له سیفا ونطعا وقال للربیع</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کلّمته ثمّ ضربت بإحدی یدیّ علی الأخری، فاضرب عنقه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دخل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ونظر إلیه من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فحرّک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 شفتیه وأبو جعفر علی فراشه،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وأهلا بک یا أبا عبداللّه، ما أرسلنا إلیک إلّا رجاء أن نقضی دینک، ونقضی ذمامک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ساءله مساءلة لطیفة عن أهل بیته،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قضی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حاجتک و</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دینک، وأخرج جائزتک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لاتمضینّ ثالثة حتی یرجع جعفر إلی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أرأیت السیف؟ إنّما کان وضع لک، والنطع، فایّ شیء رأیتک تحرّک به شفتیک؟</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ربیع، لمّا رأیت الشرّ فی وجهه،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الرّبّ من المربوبین، وحسبی الخالق من المخلوقین، وحسبی الرازق من المرزوقین، وحسبی اللّه ربّ العالمین حسبی من هو حسبی، حسبی من لم یزل حسبی، حسبی اللّه لا إله إلّا هو، علیه توکلت، وهو ربّ العرش العظیم</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أبو جعفر الخلیفة، ومعی عبداللّه بن الحسن، وهو یومئذ نازل بالحیرة</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تبنی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قتلنا، لایشک الناس فیه، فلمّا دخلت علیه دعوت اللّه بکلام وقد قال لابن نهیک وهو القائم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ضربت باحدی یدیّ علی الاخری، فلاتناظره حتی تضرب عنقه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تکلّمت بما أرید</w:t>
      </w:r>
      <w:r>
        <w:rPr>
          <w:rStyle w:val="FootnoteAnchor"/>
          <w:rtl w:val="true"/>
        </w:rPr>
        <w:footnoteReference w:id="390"/>
      </w:r>
      <w:r>
        <w:rPr>
          <w:rFonts w:ascii="IRNazanin" w:hAnsi="IRNazanin" w:eastAsia="IRNazanin"/>
          <w:color w:val="111111"/>
          <w:sz w:val="28"/>
          <w:sz w:val="28"/>
          <w:szCs w:val="28"/>
          <w:rtl w:val="true"/>
          <w:lang w:bidi="fa-IR"/>
        </w:rPr>
        <w:t xml:space="preserve">، نزع اللّه من قلب أبی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الخلیفة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الغیظ، فلمّا دخلت أجلسنی مجلسه وأمر لی بجائزة، وخرجنا من عنده، فقال له أبو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حضر ذلک الجلس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الکلام؟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اللّه بدعاء یوسف فاستجاب اللّه لی ولأهل بیتی</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روی أنه لمّا أکبر المنصور أمر ابنی عبداللّه استطلع حالهما منه 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یؤل إلیه حالهما أتلو علیک آیة فیها منتهی علمی وتلا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 لا یَخْرُجُونَ مَعَهُمْ وَ لَئِنْ قُوتِلُوا لا یَنْصُرُونَهُمْ وَ لَئِنْ نَصَرُوهُمْ لَیُوَلُّنَّ الْأَدْبارَ ثُمَّ لا یُنْصَرُونَ</w:t>
      </w:r>
      <w:r>
        <w:rPr>
          <w:rFonts w:eastAsia="Amiri" w:cs="Amiri" w:ascii="Amiri" w:hAnsi="Amiri"/>
          <w:color w:val="111111"/>
          <w:sz w:val="28"/>
          <w:szCs w:val="28"/>
          <w:rtl w:val="true"/>
          <w:lang w:bidi="ar-SA"/>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المنصور ساجدا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أبا عبد اللّه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بن عیسی، عن علیّ بن الحکم، عن منصور بن یونس، عن عنبسة بن مصعب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أشکو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وحدتی وتقلقلی</w:t>
      </w:r>
      <w:r>
        <w:rPr>
          <w:rStyle w:val="FootnoteAnchor"/>
          <w:rtl w:val="true"/>
        </w:rPr>
        <w:footnoteReference w:id="3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أهل المدینة حتی تقدموا وأراکم وآنس بکم، فلیت هذه الطاغیة أذن لی فأتّخذ قصرا فی الطائف فسکنته وأسکنتکم معی واضمن له أن لایجییء من ناحیتنا مکروه أبدا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الحکم، عن منصور بن یونس نحوه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ابن أبی عمیر،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رجل، أی شیء قلت حین دخلت علی أبی جعفر</w:t>
      </w:r>
      <w:r>
        <w:rPr>
          <w:rStyle w:val="FootnoteAnchor"/>
          <w:rtl w:val="true"/>
        </w:rPr>
        <w:footnoteReference w:id="396"/>
      </w:r>
      <w:r>
        <w:rPr>
          <w:rFonts w:ascii="Amiri" w:hAnsi="Amiri" w:eastAsia="Amiri" w:cs="Amiri"/>
          <w:color w:val="111111"/>
          <w:sz w:val="28"/>
          <w:sz w:val="28"/>
          <w:szCs w:val="28"/>
          <w:rtl w:val="true"/>
          <w:lang w:bidi="ar-SA"/>
        </w:rPr>
        <w:t>بالرّبذة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إنّک تکفی من کل شیء ولا یکفی منک شیء فاکفنی بما شئت وکیف شئت ومن حیث شئت وأنّی شئت</w:t>
      </w:r>
      <w:r>
        <w:rPr>
          <w:rFonts w:eastAsia="IRNazanin" w:cs="IRNazanin"/>
          <w:color w:val="111111"/>
          <w:sz w:val="28"/>
          <w:szCs w:val="28"/>
          <w:rtl w:val="true"/>
          <w:lang w:bidi="fa-IR"/>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عبد العزیز بن الأخضر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دفعت إلی أبی جعفر المنصور، انتهرنی وکلّمنی بکلام غلیظ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قد علمت بفعل محمّد بن عبد اللّه الذی تسمونه</w:t>
      </w:r>
      <w:r>
        <w:rPr>
          <w:rStyle w:val="FootnoteAnchor"/>
          <w:rtl w:val="true"/>
        </w:rPr>
        <w:footnoteReference w:id="398"/>
      </w:r>
      <w:r>
        <w:rPr>
          <w:rFonts w:ascii="IRNazanin" w:hAnsi="IRNazanin" w:eastAsia="IRNazanin"/>
          <w:color w:val="111111"/>
          <w:sz w:val="28"/>
          <w:sz w:val="28"/>
          <w:szCs w:val="28"/>
          <w:rtl w:val="true"/>
          <w:lang w:bidi="fa-IR"/>
        </w:rPr>
        <w:t>النفس الزکیّة وما نزل به، وإنّما انتظر الآن أن یتحرّک منکم أحد فالحق الکبیر بالصغیر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حدّثنی محمّد بن علیّ، عن أبیه علیّ بن الحسین، عن الحسین بن علیّ، عن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لیصل رحمه وقد بقی من عمره ثلاث سنین فیمدّها اللّه إلی ثلاث وثلاثین سنة، وإن الرجل لیقطع رحمه وقد بقی من عمره ثلاث وثلاثون سنة فیبترها اللّه تعالی إلی ثلاث سنین</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سمعت هذا من أبیک؟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ردّدها علیّ ثلاثا،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الاستدراک باسناده إلی الاعمش أن المنصور حیث طلبه، فتطهّر وتکفّن وتحنّط،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بحدیث سمعته وأنا وأنت من جعفر بن محمد فی بنی 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الأحادیث؟</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أرکان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تعفینی؟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ذلک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عن آبائه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لجهنّم سبعة أبواب، وهی الارکان، لسبعة فراعنة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بن کنعان، فرعون الخلیل، ومصعب بن الولید، فرعون موسی، وأبا جهل بن هشام، والأوّل، والثانی، والسادس یزید قاتل ولدی، ثمّ 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الفرعون السابع؟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ولد العباس یلی الخلافة، یلقّب بالدوانیقی اسمه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هکذا حدّثنا جعفر بن محمد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وإذا علی رأسه غلام أمرد، ما رأیت أحسن وجها منه،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أحد أبواب جهنّم، فلم استبقی هذا؟ وکان الغلام علویّا حسینیّا، فقال له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یا أمیر المؤمنین بحق </w:t>
      </w:r>
    </w:p>
    <w:p>
      <w:pPr>
        <w:pStyle w:val="BookText"/>
        <w:rPr/>
      </w:pPr>
      <w:r>
        <w:rPr>
          <w:rFonts w:ascii="IRNazanin" w:hAnsi="IRNazanin" w:eastAsia="IRNazanin"/>
          <w:color w:val="111111"/>
          <w:sz w:val="28"/>
          <w:sz w:val="28"/>
          <w:szCs w:val="28"/>
          <w:rtl w:val="true"/>
          <w:lang w:bidi="fa-IR"/>
        </w:rPr>
        <w:t>آبائی إلاّ عفوت عنّی، فأبی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المرزبان به، فلمّا مدّ یده، حرّک شفتیه بکلام لم أعلمه، فإذا هو کأنّه طیر قد طار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علیّ بعد أیّام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بحق أمیر المؤمنین لمّا علّمتنی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دعاء المحنة لنا أهل البیت، وهو الّذی دعا به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نام علی فراش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المنصور فی رجل بأمر غلیظ فجلس فی بیت لینفّذ فیه أمره، ثمّ فتح عنه فلم یوجد،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أسمعتموه یقول شیئا؟</w:t>
      </w:r>
    </w:p>
    <w:p>
      <w:pPr>
        <w:pStyle w:val="BookText"/>
        <w:rPr/>
      </w:pPr>
      <w:r>
        <w:rPr>
          <w:rFonts w:ascii="IRNazanin" w:hAnsi="IRNazanin" w:eastAsia="IRNazanin"/>
          <w:color w:val="111111"/>
          <w:sz w:val="28"/>
          <w:sz w:val="28"/>
          <w:szCs w:val="28"/>
          <w:rtl w:val="true"/>
          <w:lang w:bidi="fa-IR"/>
        </w:rPr>
        <w:t>فقال الموکل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لا إله غیره فأدعوه، ولا ربّ سواه فأرجوه نجّنی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استغاث بکریم فنجّاه</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محمد بن طلحة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عبد اللّه ابن الفضل بن الربیع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المنصور سنة سبع وأربعین ومائة، فقدم المدینة وقال للربیع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إلی جعفر بن محمد من یأتینا به متعبا، قتلنی اللّه إن لم أقتله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فتغافل الربیع عنه لینساه، ثمّ أعاد ذکره للربیع،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 من یأتینا به متعبا، فتغافل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أرسل إلی الربیع رسالة قبیحة أغلظ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فیها، وأمره أن یبعث من یحضر جعفرا، 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أتاه قال له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اذکر اللّه فإنّه قد أرسل إلیک بما لا دافع له غیر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الربیع أعلم المنصور بحضوره، فلمّا دخل جعفر علیه أوعده وأغلظ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اتّخذک أهل العراق إماما یجبون</w:t>
      </w:r>
      <w:r>
        <w:rPr>
          <w:rStyle w:val="FootnoteAnchor"/>
          <w:rtl w:val="true"/>
        </w:rPr>
        <w:footnoteReference w:id="402"/>
      </w:r>
      <w:r>
        <w:rPr>
          <w:rFonts w:ascii="IRNazanin" w:hAnsi="IRNazanin" w:eastAsia="IRNazanin"/>
          <w:color w:val="111111"/>
          <w:sz w:val="28"/>
          <w:sz w:val="28"/>
          <w:szCs w:val="28"/>
          <w:rtl w:val="true"/>
          <w:lang w:bidi="fa-IR"/>
        </w:rPr>
        <w:t>إلیک زکاة أموالهم، وتلحد فی سلطانی، وتبغیه الغوائل؟</w:t>
      </w:r>
    </w:p>
    <w:p>
      <w:pPr>
        <w:pStyle w:val="BookText"/>
        <w:rPr/>
      </w:pP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فشکر، و إنّ أیّوب ابتلی فصبر، وإن یوسف ظلم فغفر، وأنت من ذلک السنخ</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سمع ذلک المنصور منه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وعندی یا أبا عبد اللّه، أنت البریء السّاحة، السلیم الناحیة، القلیل الغائلة، جزاک اللّه من ذی رحم أفضل ما جزی ذوی الأرحام عن أرحامهم، ثمّ تناول یده فأجلسه معه علی فراشه،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بالطیب فأتی بالغالیة فجعل یغلّف لحیة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بیده</w:t>
      </w:r>
      <w:r>
        <w:rPr>
          <w:rStyle w:val="FootnoteAnchor"/>
          <w:rtl w:val="true"/>
        </w:rPr>
        <w:footnoteReference w:id="404"/>
      </w:r>
      <w:r>
        <w:rPr>
          <w:rFonts w:ascii="IRNazanin" w:hAnsi="IRNazanin" w:eastAsia="IRNazanin"/>
          <w:color w:val="111111"/>
          <w:sz w:val="28"/>
          <w:sz w:val="28"/>
          <w:szCs w:val="28"/>
          <w:rtl w:val="true"/>
          <w:lang w:bidi="fa-IR"/>
        </w:rPr>
        <w:t>حتّی ترکها تقطر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فی حفظ اللّه وکلاءته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ألحق أبا عبداللّه جائزته وکسوته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أبا عبداللّه فی حفظه وکنفه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ولحقته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رأیت قبلک ما لم تره، ورأیت بعدک ما لا رأیته، فما قلت یا أبا عبداللّه حین دخلت؟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احرسنی بعینک الّتی لا تنام، واکنفنی برکنک الّذی لایرام، واغفر لی بقدرتک علیّ ولا أهلک وأنت رجائی، اللّهم أنت اکبر وأجلّ مما أخاف وأحذر، اللّهم بک أدفع فی نحره وأستعیذ بک من 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اللّه بی ما رأیت</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 الحافظ عبد العزیز بن الاخضر الجنابذی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جعفر بن محمّد، عن أبیه جعفر بن محمّد، حدّث أبو الحسین یحیی بن الحسن بن جعفر بن عبد اللّه بن الحسین ابن علی بن الحسین بن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عبّاد بن یعقوب یخبرنی عن محمّد بن إسحاق بن جعفر بن محمد،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جعفر بن محمد علی أبی جعفر المنصور فتکلّم، فلمّا خرج من عنده أرسل إلی جعفر بن محمد فردّه، فلمّا رجع حرّک شفتیه بشیء،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انک تکفی من کلّ شیء، ولا یکفی منک شیء، فاکفنیه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یقرّک عندی؟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أشیاء لم یبلغها أحد من آبائی فی الإسلام، وما أرانی أصحبک إلّا قلیلا؛ ما أری هذه السّنة تتمّ 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بقیت؟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أبقی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إحسبوا له فحسبوا، فمات فی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کلامه</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الروضة بحذف الاسناد عن الربیع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استوت الخلافة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ابعث إلی جعفر بن محمّد من یأتینی به، ثمّ قال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لک أن تبعث إلی جعفر بن محمّد؟ فواللّه لتأتینّنی به وإلّا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أجد بدا فذهبت إلیه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أجب أمیر المؤمنین، فقام معی فلمّا دنونا من الباب رأیته یحرّک شفتیه ثمّ دخل فسلّم علیه فلم یردّ علیه ووقف، فلم یجلسه ثمّ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ألببت علیّ وکثّرت، فقد حدّثنی أبی، عن أبیه،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ینصب لکلّ غادر لواء یوم القیامة یعرف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وحدّثنی أبی، عن أبیه، عن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یوم القیامة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فلیقم کلّ من أجره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یقوم إلّا من عفی عن أخیه، فمازال یقول حتی سکن ما به، ولان له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أبا عبداللّه ارتفع أبا عبداللّه، ثمّ دعا بمدهن من </w:t>
      </w:r>
    </w:p>
    <w:p>
      <w:pPr>
        <w:pStyle w:val="BookText"/>
        <w:rPr/>
      </w:pPr>
      <w:r>
        <w:rPr>
          <w:rFonts w:ascii="IRNazanin" w:hAnsi="IRNazanin" w:eastAsia="IRNazanin"/>
          <w:color w:val="111111"/>
          <w:sz w:val="28"/>
          <w:sz w:val="28"/>
          <w:szCs w:val="28"/>
          <w:rtl w:val="true"/>
          <w:lang w:bidi="fa-IR"/>
        </w:rPr>
        <w:t>غالیة فجعل یغلّفه بیده والغالیة تقطر من بین أنامل أمیر المؤمنین،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أبا عبداللّه فی حفظ اللّه،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أتبع أبا عبد اللّه جائزته وأضعفها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محبّتی 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یاربیع أنت منّا، حدّثنی أبی،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القوم من أنفسهم، فأنت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شهدت ما لم تشهد، وسمعت ما لم تسمع، وقد دخلت علیه ورأیتک تحرّک شفتیک عند الدخول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دعاء کنت أدعو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أدعاء کنت تلقّیته</w:t>
      </w:r>
      <w:r>
        <w:rPr>
          <w:rStyle w:val="FootnoteAnchor"/>
          <w:rtl w:val="true"/>
        </w:rPr>
        <w:footnoteReference w:id="409"/>
      </w:r>
      <w:r>
        <w:rPr>
          <w:rFonts w:ascii="IRNazanin" w:hAnsi="IRNazanin" w:eastAsia="IRNazanin"/>
          <w:color w:val="111111"/>
          <w:sz w:val="28"/>
          <w:sz w:val="28"/>
          <w:szCs w:val="28"/>
          <w:rtl w:val="true"/>
          <w:lang w:bidi="fa-IR"/>
        </w:rPr>
        <w:t>عند الدخول أو آبائک تؤثره عن آبائک الطیّبین؟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حدّثنی أبی، عن أبیه، جده جدّه أن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حزنه أمر دعا بهذا الدّعاء 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الفرج وهو</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احرسنی بعینک الّتی لا تنام، واکنفنی برکنک الّذی لا یرام، وارحمنی بقدرتک علیّ ولا أهلک وأنت رجائی، فکم من نعمة أنعمت بها علیّ قلّ لک بها شکری، وکم من بلیة ابتلیتنی قلّ لک بها صبری، فیامن قلّ عند نعمته شکری فلم یحرمنی، ویا من قلّ عند بلیته صبری، فلم یخذلنی، ویا من رآنی علی الخطایا فلم یفضحنی أسألک أن تصلّی علی محمّد وآل محمّد، اللّهم أعنّی علی دینی بالدّنیا وعلی </w:t>
      </w:r>
    </w:p>
    <w:p>
      <w:pPr>
        <w:pStyle w:val="BookText"/>
        <w:rPr/>
      </w:pPr>
      <w:r>
        <w:rPr>
          <w:rFonts w:ascii="IRNazanin" w:hAnsi="IRNazanin" w:eastAsia="IRNazanin"/>
          <w:color w:val="111111"/>
          <w:sz w:val="28"/>
          <w:sz w:val="28"/>
          <w:szCs w:val="28"/>
          <w:rtl w:val="true"/>
          <w:lang w:bidi="fa-IR"/>
        </w:rPr>
        <w:t xml:space="preserve">آخرتی بالتقوی، واحفظنی فیما غبت عنه ولا تکلنی إلی نفسی فیما حضرته، یا من لاتضرّه الذنوب، ولا تنقصه المغفرة، هب لی مالاینقصک واغفر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ما لا یضرّک، إنّک ربّ وهّاب، أسالک فرجا قریبا، وصبرا جمیلا، ورزقا واسعا، والعافیة من جمیع البلاء وشکر العافیة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وأسألک تمام العافیة، وأسألک دوام العافیة وأسألک الشکر علی العافیة وأسألک الغنی عن الناس، ولا حول ولا قوّة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فکتبته من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رقعة فها هو ذا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موسی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الربیع وها هو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العبسیّ وهاهو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أحمد المحتسب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محمّد بن هارون وهاهو فی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علیّ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کتبته من المحتسب، وهاهو فی جیبی وقال السلمیّ مثله، وقال أبو صالح مثله، وقال الحافظ أبو منصور مثله وأنا أقول مثله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أیّوب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اردد علیّ عین </w:t>
      </w:r>
    </w:p>
    <w:p>
      <w:pPr>
        <w:pStyle w:val="BookText"/>
        <w:rPr/>
      </w:pPr>
      <w:r>
        <w:rPr>
          <w:rFonts w:ascii="IRNazanin" w:hAnsi="IRNazanin" w:eastAsia="IRNazanin"/>
          <w:color w:val="111111"/>
          <w:sz w:val="28"/>
          <w:sz w:val="28"/>
          <w:szCs w:val="28"/>
          <w:rtl w:val="true"/>
          <w:lang w:bidi="fa-IR"/>
        </w:rPr>
        <w:t>أبی زیادآکل من سعفها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تکلّم بهذا الکلام؟ والله لأزهقنّ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 قد بلغت ثلاثا وستّین، وفیها مات أبی وجدی علیّ بن أبی طالب، فعلیّ کذا وکذا إن آذیتک بشیء</w:t>
      </w:r>
      <w:r>
        <w:rPr>
          <w:rStyle w:val="FootnoteAnchor"/>
          <w:rtl w:val="true"/>
        </w:rPr>
        <w:footnoteReference w:id="412"/>
      </w:r>
      <w:r>
        <w:rPr>
          <w:rFonts w:ascii="IRNazanin" w:hAnsi="IRNazanin" w:eastAsia="IRNazanin"/>
          <w:color w:val="111111"/>
          <w:sz w:val="28"/>
          <w:sz w:val="28"/>
          <w:szCs w:val="28"/>
          <w:rtl w:val="true"/>
          <w:lang w:bidi="fa-IR"/>
        </w:rPr>
        <w:t>أبداء، وإن بقیت بعدک إن آذیت الّذی یقوم مقامک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له وأعفاه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الکراجکی فی کتاب کنز الفوائد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فی الحدیث أنّ أبا جعفر المنصور خرج فی یوم جمعة متوکئا علی ید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یقال له رزّام مولی خالد ابن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بلغ من خطره ما یعتمد أمیر المؤمنین علی یده؟</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واللّه ما علمت، لوددت أنّ خدّ أبی جعفر نعل لجعفر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فوقف بین یدی المنصور،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یا أمیر المؤمنین؟</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أریدک بالسؤال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فالتفت رزّام إلی الإمام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عن الصّلاة وحدودها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للصّلاة أربعة آلاف حدّ لست تؤاخذ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بما لا یحلّ ترکه، ولا تتمّ الصلاة إلّا به؟</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لاتتمّ الصّلاة إلّا لذی طهر سابغ، وتمام بالغ، غیر نازع، ولا زائغ</w:t>
      </w:r>
      <w:r>
        <w:rPr>
          <w:rStyle w:val="FootnoteAnchor"/>
          <w:rtl w:val="true"/>
        </w:rPr>
        <w:footnoteReference w:id="414"/>
      </w:r>
      <w:r>
        <w:rPr>
          <w:rFonts w:ascii="IRNazanin" w:hAnsi="IRNazanin" w:eastAsia="IRNazanin"/>
          <w:color w:val="111111"/>
          <w:sz w:val="28"/>
          <w:sz w:val="28"/>
          <w:szCs w:val="28"/>
          <w:rtl w:val="true"/>
          <w:lang w:bidi="fa-IR"/>
        </w:rPr>
        <w:t>، عرف فوقف، وأخبت فثبت، فهو واقف بین الیأس والطمع والصّبر والجزع، کأنّ الوعد له صنع، والوعید به وقع، بذل غرضه، تمثّل عرضه</w:t>
      </w:r>
      <w:r>
        <w:rPr>
          <w:rStyle w:val="FootnoteAnchor"/>
          <w:rtl w:val="true"/>
        </w:rPr>
        <w:footnoteReference w:id="415"/>
      </w:r>
      <w:r>
        <w:rPr>
          <w:rFonts w:ascii="IRNazanin" w:hAnsi="IRNazanin" w:eastAsia="IRNazanin"/>
          <w:color w:val="111111"/>
          <w:sz w:val="28"/>
          <w:sz w:val="28"/>
          <w:szCs w:val="28"/>
          <w:rtl w:val="true"/>
          <w:lang w:bidi="fa-IR"/>
        </w:rPr>
        <w:t>، وبذل فی الله المهجة، وتنکب إلیه الحجة غیر مرتعم</w:t>
      </w:r>
      <w:r>
        <w:rPr>
          <w:rStyle w:val="FootnoteAnchor"/>
          <w:rtl w:val="true"/>
        </w:rPr>
        <w:footnoteReference w:id="416"/>
      </w:r>
      <w:r>
        <w:rPr>
          <w:rFonts w:ascii="IRNazanin" w:hAnsi="IRNazanin" w:eastAsia="IRNazanin"/>
          <w:color w:val="111111"/>
          <w:sz w:val="28"/>
          <w:sz w:val="28"/>
          <w:szCs w:val="28"/>
          <w:rtl w:val="true"/>
          <w:lang w:bidi="fa-IR"/>
        </w:rPr>
        <w:t>بارتعام، یقطع علائق الاهتمام بعین من له قصد، وإلیه وفد، ومنه استرفد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أتی بذلک کانت هی الصلاة التی بها امر، وعنها أخبر، فإنّها هی الصّلاة الّتی تنهی عن الفحشاء والمنکر</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فالتفت المنصور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لانزال من بحرک نغترف وإلیک نزدلف</w:t>
      </w:r>
      <w:r>
        <w:rPr>
          <w:rStyle w:val="FootnoteAnchor"/>
          <w:rtl w:val="true"/>
        </w:rPr>
        <w:footnoteReference w:id="417"/>
      </w:r>
      <w:r>
        <w:rPr>
          <w:rFonts w:ascii="IRNazanin" w:hAnsi="IRNazanin" w:eastAsia="IRNazanin"/>
          <w:color w:val="111111"/>
          <w:sz w:val="28"/>
          <w:sz w:val="28"/>
          <w:szCs w:val="28"/>
          <w:rtl w:val="true"/>
          <w:lang w:bidi="fa-IR"/>
        </w:rPr>
        <w:t>، تبصر من العمی، وتجلو بنورک الطخیاء</w:t>
      </w:r>
      <w:r>
        <w:rPr>
          <w:rStyle w:val="FootnoteAnchor"/>
          <w:rtl w:val="true"/>
        </w:rPr>
        <w:footnoteReference w:id="418"/>
      </w:r>
      <w:r>
        <w:rPr>
          <w:rFonts w:ascii="IRNazanin" w:hAnsi="IRNazanin" w:eastAsia="IRNazanin"/>
          <w:color w:val="111111"/>
          <w:sz w:val="28"/>
          <w:sz w:val="28"/>
          <w:szCs w:val="28"/>
          <w:rtl w:val="true"/>
          <w:lang w:bidi="fa-IR"/>
        </w:rPr>
        <w:t>، فنحن نعوم فی سبحات قدسک وطامی</w:t>
      </w:r>
      <w:r>
        <w:rPr>
          <w:rStyle w:val="FootnoteAnchor"/>
          <w:rtl w:val="true"/>
        </w:rPr>
        <w:footnoteReference w:id="419"/>
      </w:r>
      <w:r>
        <w:rPr>
          <w:rFonts w:ascii="IRNazanin" w:hAnsi="IRNazanin" w:eastAsia="IRNazanin"/>
          <w:color w:val="111111"/>
          <w:sz w:val="28"/>
          <w:sz w:val="28"/>
          <w:szCs w:val="28"/>
          <w:rtl w:val="true"/>
          <w:lang w:bidi="fa-IR"/>
        </w:rPr>
        <w:t>بحرک</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 جعفر الدوانیقی بالحیرة أیام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 ما بال الرّجل کم شیعتکم یستخرج ما فی جوفه فی مجلس واحد، حتّی یعرف مذهبه؟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لحلاوة الإیمان فی صدورهم، من حلاوته یبدونه تبدیا</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جمال الدین ابو الفرج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المنصور إلی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لاتغشانا کما یغشانا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لنا ما نخافک من أجله، ولا عندک من أمر الآخرة مانرجوک له، ولا أنت فی نعمة فنهنئک، ولا تراها نقمة فنعزیک بها، فما نصنع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الدنیا لا ینصحک، ومن أراد الآخرة لا یصحبک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میز عندی منازل الناس، من یرید الدنیا ممن یرید الآخرة وإنّه ممن یرید الآخرة، لا الدنیا</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ماجیلویه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عمّه محمد بن أبی القاسم، عن أحمد بن عبد اللّه البرقی، </w:t>
      </w:r>
    </w:p>
    <w:p>
      <w:pPr>
        <w:pStyle w:val="BookText"/>
        <w:rPr/>
      </w:pPr>
      <w:r>
        <w:rPr>
          <w:rFonts w:ascii="IRNazanin" w:hAnsi="IRNazanin" w:eastAsia="IRNazanin"/>
          <w:color w:val="111111"/>
          <w:sz w:val="28"/>
          <w:sz w:val="28"/>
          <w:szCs w:val="28"/>
          <w:rtl w:val="true"/>
          <w:lang w:bidi="fa-IR"/>
        </w:rPr>
        <w:t>عن أبیه، عمّن ذکره، عن الربیع صاحب المنصور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وقع علی المنصور ذباب فذبّه عنه، ثمّ وقع علیه فذبّه عنه، ثم وقع علیه فذبّه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شیء خلق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الذباب؟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الجبّارین</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جمال الدین ابو الفرج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عزمت علی أن أخرّب المدینة، ولا أدع بها نافخ ضرمة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لاأجد بدا من النصاحة لک، فاقبلها إن شئت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مضی لک ثلاثة أسلاف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إبتلی فصبر، وسلیمان أعطی فشکر، ویوسف قدر فغفر، فاقتد بأیهم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أهل مکة وأهل المدینة بباب المنصور، فأذن الربیع لاهل مکة قبل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لاهل مکة قبل أهل المدینة؟</w:t>
      </w:r>
    </w:p>
    <w:p>
      <w:pPr>
        <w:pStyle w:val="BookText"/>
        <w:rPr/>
      </w:pPr>
      <w:r>
        <w:rPr>
          <w:rFonts w:ascii="IRNazanin" w:hAnsi="IRNazanin" w:eastAsia="IRNazanin"/>
          <w:color w:val="111111"/>
          <w:sz w:val="28"/>
          <w:sz w:val="28"/>
          <w:szCs w:val="28"/>
          <w:rtl w:val="true"/>
          <w:lang w:bidi="fa-IR"/>
        </w:rPr>
        <w:t>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العشّ، 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 خیاره، وبقی شراره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المنصور لا یلبس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 </w:t>
      </w:r>
    </w:p>
    <w:p>
      <w:pPr>
        <w:pStyle w:val="BookText"/>
        <w:rPr/>
      </w:pPr>
      <w:r>
        <w:rPr>
          <w:rFonts w:ascii="IRNazanin" w:hAnsi="IRNazanin" w:eastAsia="IRNazanin"/>
          <w:color w:val="111111"/>
          <w:sz w:val="28"/>
          <w:sz w:val="28"/>
          <w:szCs w:val="28"/>
          <w:rtl w:val="true"/>
          <w:lang w:bidi="fa-IR"/>
        </w:rPr>
        <w:t xml:space="preserve">صارت الخلافة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الخشن، ولا یأکل إلّا الجشب</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قد مکن اللّه له من السلطان، وجبی إلیه من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یفعل ذلک بخلا، وجمعا للأموال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حرمه من دنیاه ماله ترک دینه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الدلائل للحمیری عن عبد اللّه 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بالرّبذة مع المنصور، وکان قد وجّه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فاتی به، وبعث إلیّ المنصور فدعانی، فلما انتهیت الی الباب 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عجّلوا علیّ به، قتلنی اللّه إن لم أقتله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سقی اللّه الأرض من دمی إن لم أسق الارض من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هو قد اتی به مع عدّة جلاوزة، فلما انتهی الی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یرفع الستر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قد تململت شفتاه عند رفع الستر، فدخل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نظر إلیه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یابن رسول اللّه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زال یرفعه حتی أجلسه علی وسادته، ثم دعا بالطعام، فرفعت رأسی، وأقبلت أنظر الیه ویلقمه جدیا</w:t>
      </w:r>
      <w:r>
        <w:rPr>
          <w:rStyle w:val="FootnoteAnchor"/>
          <w:rtl w:val="true"/>
        </w:rPr>
        <w:footnoteReference w:id="427"/>
      </w:r>
      <w:r>
        <w:rPr>
          <w:rFonts w:ascii="IRNazanin" w:hAnsi="IRNazanin" w:eastAsia="IRNazanin"/>
          <w:color w:val="111111"/>
          <w:sz w:val="28"/>
          <w:sz w:val="28"/>
          <w:szCs w:val="28"/>
          <w:rtl w:val="true"/>
          <w:lang w:bidi="fa-IR"/>
        </w:rPr>
        <w:t>باردا، وقضی حوائجه، وأمره با لإنصراف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خرج 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عرفت موالاتی لک، وما قد إبتلیت به فی دخولی علیهم، وقد سمعت کلام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کان یقول، فلما صرت إلی الباب رأیتک قد تململت شفتاک، وما أشک أنه شیء قلته، ورأیت ما صنع بک، فإن رأیت أن تعلّمنی ذلک فأقوله إذا دخلت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ما شاء اللّه، لا یأتی بالخیر إلّا اللّه، ما شاء اللّه، ما شاء اللّه، لا یصرف السوء إلّا اللّه، ما شاء اللّه، ما شاء اللّه، کل نعمة فمن اللّه، ما شاء اللّه، ما شاء اللّه لاحول ولا قوّة إلّا باللّه</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الربیع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أخبرت الصادق بقول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لأقتلنک، ولأقتلنّ أهلک حتی لا ابقی علی الأرض منکم قامة سوط</w:t>
      </w:r>
      <w:r>
        <w:rPr>
          <w:rStyle w:val="FootnoteAnchor"/>
          <w:rtl w:val="true"/>
        </w:rPr>
        <w:footnoteReference w:id="429"/>
      </w:r>
      <w:r>
        <w:rPr>
          <w:rFonts w:ascii="IRNazanin" w:hAnsi="IRNazanin" w:eastAsia="IRNazanin"/>
          <w:color w:val="111111"/>
          <w:sz w:val="28"/>
          <w:sz w:val="28"/>
          <w:szCs w:val="28"/>
          <w:rtl w:val="true"/>
          <w:lang w:bidi="fa-IR"/>
        </w:rPr>
        <w:t>ولاخربنّ المدینة حتی لا أترک فیها جدارا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ترع من کلامه، ودعه من طغیانه، فلما صار بین السترین سمعت المنصور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أدخلوه إلیّ سریعا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فأدخلته علیه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بابن العمّ النسیب، وبالسیّد القریب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بیده، وأجلسه علی سریره، وأقبل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لم بعثت إلیک؟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وأنّی لی علم الغیب؟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إلیک لتفرّق هذه الدنانیر فی أهلک، وهی عشرة </w:t>
      </w:r>
    </w:p>
    <w:p>
      <w:pPr>
        <w:pStyle w:val="BookText"/>
        <w:rPr/>
      </w:pPr>
      <w:r>
        <w:rPr>
          <w:rFonts w:ascii="IRNazanin" w:hAnsi="IRNazanin" w:eastAsia="IRNazanin"/>
          <w:color w:val="111111"/>
          <w:sz w:val="28"/>
          <w:sz w:val="28"/>
          <w:szCs w:val="28"/>
          <w:rtl w:val="true"/>
          <w:lang w:bidi="fa-IR"/>
        </w:rPr>
        <w:t>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أقسمت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لتفرّقها علی فقراء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عانقه بیده، وأجازه وخلع علیه،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أصحبه قوما یردّونه الی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أبو عبد اللّه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کنت من أشدّ الناس علیه غیظا، فما الذی أرضاک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الباب رأیت تنّینا عظیما یقرض أنیابه، وهو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بألسنة الأدمیین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أنت أشکت</w:t>
      </w:r>
      <w:r>
        <w:rPr>
          <w:rStyle w:val="FootnoteAnchor"/>
          <w:rtl w:val="true"/>
        </w:rPr>
        <w:footnoteReference w:id="430"/>
      </w:r>
      <w:r>
        <w:rPr>
          <w:rFonts w:ascii="IRNazanin" w:hAnsi="IRNazanin" w:eastAsia="IRNazanin"/>
          <w:color w:val="111111"/>
          <w:sz w:val="28"/>
          <w:sz w:val="28"/>
          <w:szCs w:val="28"/>
          <w:rtl w:val="true"/>
          <w:lang w:bidi="fa-IR"/>
        </w:rPr>
        <w:t>إبن رسول اللّه لأفصلنّ لحمک من عظمک، فأفزعنی ذلک، وفعلت به ما رأیت</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الأشعث بن عبداللّه، قال</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حدّثنی محمد بن عیسی،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طلب أبو الدوانیق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بقتله، فأخذه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المدینة، ووجّه به إلیه، وکان أبو الدوانیق إستعجله، واستبطأ قدومه حرصا منه علی قتله؛ فلما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یدیه 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وجهه، ثم رحّب به، وأجلسه عنده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وجّهت إلیک وأنا عازم علی قتلک، ولقد نظرت فالقی إلیّ محبّة لک فواللّه ما </w:t>
      </w:r>
    </w:p>
    <w:p>
      <w:pPr>
        <w:pStyle w:val="BookText"/>
        <w:rPr/>
      </w:pPr>
      <w:r>
        <w:rPr>
          <w:rFonts w:ascii="IRNazanin" w:hAnsi="IRNazanin" w:eastAsia="IRNazanin"/>
          <w:color w:val="111111"/>
          <w:sz w:val="28"/>
          <w:sz w:val="28"/>
          <w:szCs w:val="28"/>
          <w:rtl w:val="true"/>
          <w:lang w:bidi="fa-IR"/>
        </w:rPr>
        <w:t xml:space="preserve">أجد أحدا من أهل بیتی أعزّ منک، ولا اثر عندی؛ ولکن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کلام یبلغنی عنک، تهجّننا</w:t>
      </w:r>
      <w:r>
        <w:rPr>
          <w:rStyle w:val="FootnoteAnchor"/>
          <w:rtl w:val="true"/>
        </w:rPr>
        <w:footnoteReference w:id="432"/>
      </w:r>
      <w:r>
        <w:rPr>
          <w:rFonts w:ascii="IRNazanin" w:hAnsi="IRNazanin" w:eastAsia="IRNazanin"/>
          <w:color w:val="111111"/>
          <w:sz w:val="28"/>
          <w:sz w:val="28"/>
          <w:szCs w:val="28"/>
          <w:rtl w:val="true"/>
          <w:lang w:bidi="fa-IR"/>
        </w:rPr>
        <w:t>فیه، وتذکرنا بسوء؟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أیضا،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أنت أصدق عندی من جمیع من سعی بک إلیّ، هذا مجلسی بین یدیک، وخاتمی، فانبسط، ولا تخشنی فی جلیل أمرک وصغیره، فلست أردّک عن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 بالإنصراف، وحباه وأعطاه، فأبی أن یقبل شیئا،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غنی وکفایة وخیر کثیر، فإذا هممت ببرّی فعلیک بالمتخلّفین من أهل بیتی، فارفع عنهم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أمرت بمائة ألف درهم، ففرّق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الرحم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عنده مشی بین یدیه مشایخ قریش وشبّانهم من کل قبیلة، ومعه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الدوانیق،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نظرت نظرا شافیا حین دخلت علی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أنکرت منک شیئا،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نظرت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شفتیک، وقد حرّکتهما بشیء، فما کان ذلک؟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نظرت إلیه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لا یضام ولا یرام، وبه تواصل الارحام، صلّ علی محمد وآله واکفنی شرّه بحولک وقوّتک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مازدت علی ما سمعت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أبی الدوانیق فأخبره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استتمّ 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ما کان فی صدری من غائلة وشرّ</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أصحابنا، عن ابن جمهور، عن أبیه، عن سلیمان بن سماعة، عن عبداللّه بن القاسم،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أبو جعفر المنصور الی الحسن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والیه علی الحرمین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احرق علی جعفر بن محمد داره؛ فألقی النار فی دار أبی عبداللّه فاخذت النار فی الباب والدهلیز، فخرج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یتخطّی النار، ویمشی فیها ویقول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ابن أعراق الثری، أنا ابن إبراهیم خلیل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المنصور الی حسن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أعراق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إبراهیم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إنما کنّی عنه بذلک لأنّ اولاده انتشروا فی البراری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الرضاء،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رجل الی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انج بنفسک، فهذا فلان بن فلان قد وشی بک الی المنصور، وذکر أنّک </w:t>
      </w:r>
    </w:p>
    <w:p>
      <w:pPr>
        <w:pStyle w:val="BookText"/>
        <w:rPr/>
      </w:pPr>
      <w:r>
        <w:rPr>
          <w:rFonts w:ascii="IRNazanin" w:hAnsi="IRNazanin" w:eastAsia="IRNazanin"/>
          <w:color w:val="111111"/>
          <w:sz w:val="28"/>
          <w:sz w:val="28"/>
          <w:szCs w:val="28"/>
          <w:rtl w:val="true"/>
          <w:lang w:bidi="fa-IR"/>
        </w:rPr>
        <w:t>تأخذ البیعة لنفسک علی الناس، لتخرج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فتبسّم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إذا أراد إظهار فضیلة کتمت، أو جحدت، أثار علیها حاسدا باغیا یحرّکها حتی یبینها، اقعد معی حتی یأتی</w:t>
      </w:r>
      <w:r>
        <w:rPr>
          <w:rStyle w:val="FootnoteAnchor"/>
          <w:rtl w:val="true"/>
        </w:rPr>
        <w:footnoteReference w:id="437"/>
      </w:r>
      <w:r>
        <w:rPr>
          <w:rFonts w:ascii="IRNazanin" w:hAnsi="IRNazanin" w:eastAsia="IRNazanin"/>
          <w:color w:val="111111"/>
          <w:sz w:val="28"/>
          <w:sz w:val="28"/>
          <w:szCs w:val="28"/>
          <w:rtl w:val="true"/>
          <w:lang w:bidi="fa-IR"/>
        </w:rPr>
        <w:t>الطلب، فتمضی معی الی هناک، حتی تشاهد ما یجری من قدرة اللّه التی لامعدل لها عن مؤمن</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فجاء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 وقد امتلأ المنصور غیظا وغضبا، 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الذی تأخذ البیعة لنفسک علی المسلمین، ترید أن تفرّق جماعتهم، وتسعی فی هلکتهم، وتفسد ذات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شیئا 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فلان، یذکر أنک فعلت کذا،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من دعوته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احلّفه، فإن حلف کفیت نفسی مؤنتک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اذا حلف کاذبا باء بإثم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 هذا الرجل علی ما حکاه عن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الذی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 یغلّظ </w:t>
      </w:r>
    </w:p>
    <w:p>
      <w:pPr>
        <w:pStyle w:val="BookText"/>
        <w:rPr/>
      </w:pPr>
      <w:r>
        <w:rPr>
          <w:rFonts w:ascii="IRNazanin" w:hAnsi="IRNazanin" w:eastAsia="IRNazanin"/>
          <w:color w:val="111111"/>
          <w:sz w:val="28"/>
          <w:sz w:val="28"/>
          <w:szCs w:val="28"/>
          <w:rtl w:val="true"/>
          <w:lang w:bidi="fa-IR"/>
        </w:rPr>
        <w:t>علیه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لاتحلّفه هکذا، فإنّی سمعت أبی، یذکر عن 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الناس من یحلف کاذبا فیعظّم اللّه فی یمینه، ویصفه بصفاته الحسنی فیأتی تعظیمه للّه علی إثم کذبه ویمینه، فیؤخّر عنه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دعنی احلّفه</w:t>
      </w:r>
      <w:r>
        <w:rPr>
          <w:rStyle w:val="FootnoteAnchor"/>
          <w:rtl w:val="true"/>
        </w:rPr>
        <w:footnoteReference w:id="440"/>
      </w:r>
      <w:r>
        <w:rPr>
          <w:rFonts w:ascii="IRNazanin" w:hAnsi="IRNazanin" w:eastAsia="IRNazanin"/>
          <w:color w:val="111111"/>
          <w:sz w:val="28"/>
          <w:sz w:val="28"/>
          <w:szCs w:val="28"/>
          <w:rtl w:val="true"/>
          <w:lang w:bidi="fa-IR"/>
        </w:rPr>
        <w:t xml:space="preserve">بالیمین التی حدّثنی بها أبی، عن جدّی،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یحلف بها حالف إلّا باء بإثمه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کاذبا علیک فقد برئت من حول اللّه وقوّته ولجأت إلی حولی وقوّتی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فأمته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استتمّ کلامه حتی سقط الرجل میتا، واحتمل، ومضی به، وسری عن المنصور</w:t>
      </w:r>
      <w:r>
        <w:rPr>
          <w:rStyle w:val="FootnoteAnchor"/>
          <w:rtl w:val="true"/>
        </w:rPr>
        <w:footnoteReference w:id="441"/>
      </w:r>
      <w:r>
        <w:rPr>
          <w:rFonts w:ascii="IRNazanin" w:hAnsi="IRNazanin" w:eastAsia="IRNazanin"/>
          <w:color w:val="111111"/>
          <w:sz w:val="28"/>
          <w:sz w:val="28"/>
          <w:szCs w:val="28"/>
          <w:rtl w:val="true"/>
          <w:lang w:bidi="fa-IR"/>
        </w:rPr>
        <w:t xml:space="preserve">، وسأله عن حوائجه،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حاجة إلی إلی اللّه، والإسراع إلی أهلی، فإنّ قلوبهم بی متعلّقة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إلیک، فافعل منه ما بدا لک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من عنده مکرّما، قد تحیّر فیه المنصور ومن یلیه، 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رجل فاجأه الموت، ما أکثر ما یکون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الناس یصیرون الی ذلک المیّت</w:t>
      </w:r>
      <w:r>
        <w:rPr>
          <w:rStyle w:val="FootnoteAnchor"/>
          <w:rtl w:val="true"/>
        </w:rPr>
        <w:footnoteReference w:id="442"/>
      </w:r>
      <w:r>
        <w:rPr>
          <w:rFonts w:ascii="IRNazanin" w:hAnsi="IRNazanin" w:eastAsia="IRNazanin"/>
          <w:color w:val="111111"/>
          <w:sz w:val="28"/>
          <w:sz w:val="28"/>
          <w:szCs w:val="28"/>
          <w:rtl w:val="true"/>
          <w:lang w:bidi="fa-IR"/>
        </w:rPr>
        <w:t xml:space="preserve">ینظرون إلیه، فلما استوی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 xml:space="preserve">سریره، جعل الناس یخوضون فی أمره، فمن ذامّ له وحامد، إذ قعد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سریره، وکشف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لقیت ربّی بعدکم، فلقانی السخط واللعنة، واشتدّ غضب زبانیّته علیّ للّذی کان منّی الی جعفر بن محمد الصادق، فاتقوا اللّه، ولا تهلکوا فیه کما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کفنه علی وجهه، وعاد فی موته، فرأوه لاحراک به، وهو میّت، فدفنوه، وبقوا حائرین فی ذلک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إرشاد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نقلة الآثار خبر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أمر الربیع بإحضار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فأحضره، فلما بصر به المنصور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أتلحد فی سلطانی؟ وتبغینی الغوائل؟</w:t>
      </w:r>
    </w:p>
    <w:p>
      <w:pPr>
        <w:pStyle w:val="BookText"/>
        <w:rPr/>
      </w:pP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فعلت، ولا أردت وإن کان بلغک فمن کاذب، ولو کنت فعلت فقد طلم یوسف فغفر، وابتلی أیّوب فصبر، واعطی سلیمان فشکر، فهؤلاء أنبیاء اللّه، وإلیهم یرجع نسبک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إرتفع 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 ابن فلان أخبرنی عنک بما ذکرت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أحضره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لیوافقنی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فاحضر الرجل المذکور،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سمعت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فأستحلفه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أتحلف؟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وابتدأ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احلّفه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للساعی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 حول اللّه وقّته، والتجأت إلی حولی وقوّتی، لقد فعل کذا وکذا جعفر، وقال کذا وکذا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منها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حلف بها، فما برح حتی ضرب برجله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برجله فأخرجوه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رأیت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حین دخل علی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 شفتیه فکلّما حرّکهما سکن غضب المنصور، حتی أدناه منه، وقد رضی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خرج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عند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إتّبعته،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کان من أشدّ الناس غضبا علیک، فلما دخلت علیه، دخلت وأنت تحرّک شفتیک، وکلّما حرّکتهما سکن غضبه، فبأی شیء کنت تحرّکهما؟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بدعاء جدّی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هذا الدعاء؟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یاعدّتی عند شدّتی، ویاغوثی عند کربتی، احرسنی بعینک التی لا تنام، واکنفنی برکنک الذی لا یرام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فحفظت هذا الدعاء، فما نزلت بی شدّة قطّ إلّا دعوت به، ففرّج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لجعفر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منعت الساعی أن یحلف باللّه؟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کرهت أن یراه اللّه یوحّده ویمجّده فیحلم عنه، ویؤخّر عقوبته، فاستحلفته بما سمعت، فأخذه اللّه أخذة رابیة</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أبی الدوانیق فقال للربیع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 ایتنی بجعفر قتلنی اللّه ان لم اقتله، فجاء به الربیع، 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منه حرّک شفتیه فلما دخل علیه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تحاول الفتنة وترید سفک دماء المسلمین وتلحد فی سلطانی وتبتغی الغوائل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قریبا من ذلک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الإمام المفید أبو علی الحسن ابن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السعید الوالد 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عیسی العرّاد،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الحسن بن شمّون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الحسین</w:t>
      </w:r>
      <w:r>
        <w:rPr>
          <w:rStyle w:val="FootnoteAnchor"/>
          <w:rtl w:val="true"/>
        </w:rPr>
        <w:footnoteReference w:id="446"/>
      </w:r>
      <w:r>
        <w:rPr>
          <w:rFonts w:ascii="IRNazanin" w:hAnsi="IRNazanin" w:eastAsia="IRNazanin"/>
          <w:color w:val="111111"/>
          <w:sz w:val="28"/>
          <w:sz w:val="28"/>
          <w:szCs w:val="28"/>
          <w:rtl w:val="true"/>
          <w:lang w:bidi="fa-IR"/>
        </w:rPr>
        <w:t>بن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حاجب المنصور، لقیته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المنصوریوما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أحضر لی جعفر بن محمد، الساعة، واللّه لأقتلنه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فوجّهت إلیه، فلما وافی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لک وصیّة، أو عهد تعهده إلی أحد فافعل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فاستأذن لی علیه، فدحلت إلی المنصور فأعلمته موضعه،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وقعت عین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المنصور، رأیته یحرّک شفتیه بشیء لم أفهمه، فلمّا سلّم علی المنصور نهض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فاعتنقه، وأجلسه إلی جانبه،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حوائجک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رقاعا لأقوام وسأل فی آخرین؛ فقضیت حوائجه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حوائجک فی نفسک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تدعنی حتی آتیک</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ذلک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تزعم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 تعلم الغیب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أخبرک بهذا؟</w:t>
      </w:r>
    </w:p>
    <w:p>
      <w:pPr>
        <w:pStyle w:val="BookText"/>
        <w:rPr/>
      </w:pPr>
      <w:r>
        <w:rPr>
          <w:rFonts w:ascii="IRNazanin" w:hAnsi="IRNazanin" w:eastAsia="IRNazanin"/>
          <w:color w:val="111111"/>
          <w:sz w:val="28"/>
          <w:sz w:val="28"/>
          <w:szCs w:val="28"/>
          <w:rtl w:val="true"/>
          <w:lang w:bidi="fa-IR"/>
        </w:rPr>
        <w:t>فأومأ المنصور إلی شیخ قاعد بین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سمعتنی أقول هذا القول؟</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أیحلف؟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إحلف</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بدأ الشیخ فی الیمین 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للمنصور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حدّثنی أبی، عن أبیه، عن جدّه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العبد إذا حلف بالیمین التی ینزّه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کاذب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إمتنع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عقوبته علیها فی عاجلته، لما نزّه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ولکنّی أنا أستحلفه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أبرأ إلی اللّه من حوله وقوّته، وألجأ إلی حولی وقوّتی إن لم أکن سمعتک تقول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فتلکأ الشیخ، فرفع المنصور عمودا کان فی یده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لئن لم تحلف لأعلونّک بهذا العمود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فحلف الشیخ، فما أتمّ الیمین حتی دلع لسانه، کما یدلع الکلب، ومات لوقته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ونهض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اکتمها الناس، لایفتنون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فشیّعت جعفرا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کان قد همّ بأمر عظیم، فلمّا وقعت عینک علیه، وعینه علیک، زال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البارحة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النوم،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خفته؟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یارسول اللّه،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عینک علیه فقل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أستفتح، وبسم اللّه أستنجح،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أتوجّه، اللهم ذلّل لی صعوبة أمری، وکلّ صعوبة، وسهّل لی </w:t>
      </w:r>
    </w:p>
    <w:p>
      <w:pPr>
        <w:pStyle w:val="BookText"/>
        <w:rPr/>
      </w:pPr>
      <w:r>
        <w:rPr>
          <w:rFonts w:ascii="IRNazanin" w:hAnsi="IRNazanin" w:eastAsia="IRNazanin"/>
          <w:color w:val="111111"/>
          <w:sz w:val="28"/>
          <w:sz w:val="28"/>
          <w:szCs w:val="28"/>
          <w:rtl w:val="true"/>
          <w:lang w:bidi="fa-IR"/>
        </w:rPr>
        <w:t>خزونة أمری وکل خزونة، واکفنی مؤنة أمری، وکل مؤنة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ابراهیم بن عبدالصمد الهاشمی بسر من رأی باسناد عن أهله لا أحفظه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هذا الحدیث، وذکر ان المنصور قام إلیه واعتنقه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المنصور خلیفة ولا ینبغی للخلیفة أن یقوم لاحد ولا لاعمامه، وما قام المنصور الا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السعید الامام المفید أبو علی الحسن بن محمد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السعید 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علی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جماعة عن أبی المفضّل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ابراهیم بن عبدالصمد ابن موسی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عبدالصمد 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بن محمد بن ابراهیم،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أبو جعفر المنصور إلی أبی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بفرش فطرحت الی جانبه، فاجلسه علیها،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بمحمد، علیّ بالمهدی</w:t>
      </w:r>
      <w:r>
        <w:rPr>
          <w:rStyle w:val="FootnoteAnchor"/>
          <w:rtl w:val="true"/>
        </w:rPr>
        <w:footnoteReference w:id="449"/>
      </w:r>
      <w:r>
        <w:rPr>
          <w:rFonts w:ascii="IRNazanin" w:hAnsi="IRNazanin" w:eastAsia="IRNazanin"/>
          <w:color w:val="111111"/>
          <w:sz w:val="28"/>
          <w:sz w:val="28"/>
          <w:szCs w:val="28"/>
          <w:rtl w:val="true"/>
          <w:lang w:bidi="fa-IR"/>
        </w:rPr>
        <w:t>یقول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یأتی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یحبسه إلاّ أنه یتبخّر؛ فما لبث أن وافی، وقد سبقته رائحته، فأقبل المنصور علی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حدثتنیه فی صلة الرحم أذکره، یسمعه المهدی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أبی،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الرجل لیصل رحمه، وقد بقی من عمره ثلاث سنین، فیصیّرها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سنة، ویقطعها وقد بقی من عمره ثلاثون سنة فیصیرها اللّه ثلاث سنین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یَمْحُوا اللّهُ ما یَشاءُ وَ یُثْبِتُ وَ عِنْدَهُ أُمُّ الْکِتابِ</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إیّاه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حدّثنی أبی،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تعمر الدیار، وتزید فی الأعمار، وإن کان أهلها غیر أخیار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إیّاه أردت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حدّثنی أبی، عن أبیه، عن جدّه،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الرحم تهوّن الحساب، وتقی میتة السوء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إیّاه أردت</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علی الاشعری، عن محمد بن عبدالجبّار، عن صفوان بن یحیی، عن جعفر بن محمد بن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أتدری ما کان سبب دخولنا فی هذا الامر، ومعرفتنا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عندنا </w:t>
      </w:r>
    </w:p>
    <w:p>
      <w:pPr>
        <w:pStyle w:val="BookText"/>
        <w:rPr/>
      </w:pPr>
      <w:r>
        <w:rPr>
          <w:rFonts w:ascii="IRNazanin" w:hAnsi="IRNazanin" w:eastAsia="IRNazanin"/>
          <w:color w:val="111111"/>
          <w:sz w:val="28"/>
          <w:sz w:val="28"/>
          <w:szCs w:val="28"/>
          <w:rtl w:val="true"/>
          <w:lang w:bidi="fa-IR"/>
        </w:rPr>
        <w:t xml:space="preserve">منه ذکر، ولا معرفة شیء مما عند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إبغ لی رجلا له عقل یؤدّی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أصبته لک، هذا فلان 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أمی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فأتنی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بخالی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هذا المال، وأت المدینة، وأت عبداللّه بن الحسن بن الحسن، وعدّة من أهل بیته،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فقل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غریب من أهل خراسان، وبها شیعة من شیعتکم وجّهوا إلیکم بهذا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وادفع إلی کل واحد منهم علی شرط کذا وکذا، فإذا قبضوا المال،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رسول، واحبّ أن یکون معی خطوطکم بقبضکم ما قبضتم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 المال، وأتی المدینة، فرجع إلی أبی الدوانیق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الأشعث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الدوانیق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ماوراءک؟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القوم، وهذه خطوطهم بقبضهم المال، خلا جعفر بن محمد، فإنّی أتیته وهو یصلّی فی مسجد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فجلست خلفه، وقلت حتی ینصرف، فأذکر له ماذکرت لاصحابه، فعجّل وانصرف، ثم التفت إلیّ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إتّق اللّه، ولا تغرّ أهل بیت محمد، فإنّهم قریبو العهد بدولة بنی مروان، وکلهم محتاج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ذاک؟ أصلحک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فأدنی رأسه منّی، وأخبرنی بجمیع ما جری بینی وبینک، حتی کأنّه کان ثالثنا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الدوانیقی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لیس من أهل بیت نبوّة إلّا وفیه محدّث، وإنّ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محدّثنا الیوم، وکانت هذه الدلالة سبب قولنا بهذه المقالة</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عمر بن علی، عن عمّه عمیر، عن صفوان ابن یحیی، عن جعفر بن محمّد الاشعث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نحوه</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صفوان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جعفر ابن محمّد بن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ذکره فی موضعین، أما الموضع الأول فیختلف عما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بأس بذکره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 بن عمّار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w:t>
      </w:r>
    </w:p>
    <w:p>
      <w:pPr>
        <w:pStyle w:val="BookText"/>
        <w:rPr/>
      </w:pPr>
      <w:r>
        <w:rPr>
          <w:rFonts w:ascii="IRNazanin" w:hAnsi="IRNazanin" w:eastAsia="IRNazanin"/>
          <w:color w:val="111111"/>
          <w:sz w:val="28"/>
          <w:sz w:val="28"/>
          <w:szCs w:val="28"/>
          <w:rtl w:val="true"/>
          <w:lang w:bidi="fa-IR"/>
        </w:rPr>
        <w:t>أبو الدوانیق الی المدینة، وبعث معی بال کثیر، وأمرنی أن أتضرّع لاهل هذا البیت، وأتحفظ مقالتهم؛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فلزمت الزاویة التی مما یلی القبلة</w:t>
      </w:r>
      <w:r>
        <w:rPr>
          <w:rStyle w:val="FootnoteAnchor"/>
          <w:rtl w:val="true"/>
        </w:rPr>
        <w:footnoteReference w:id="457"/>
      </w:r>
      <w:r>
        <w:rPr>
          <w:rFonts w:ascii="IRNazanin" w:hAnsi="IRNazanin" w:eastAsia="IRNazanin"/>
          <w:color w:val="111111"/>
          <w:sz w:val="28"/>
          <w:sz w:val="28"/>
          <w:szCs w:val="28"/>
          <w:rtl w:val="true"/>
          <w:lang w:bidi="fa-IR"/>
        </w:rPr>
        <w:t>فلم أکن أتنحّی منها فی وقت الصلاة، لافی لیل ولا فی 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وأقبلت أطرح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السؤّال</w:t>
      </w:r>
      <w:r>
        <w:rPr>
          <w:rStyle w:val="FootnoteAnchor"/>
          <w:rtl w:val="true"/>
        </w:rPr>
        <w:footnoteReference w:id="458"/>
      </w:r>
      <w:r>
        <w:rPr>
          <w:rFonts w:ascii="IRNazanin" w:hAnsi="IRNazanin" w:eastAsia="IRNazanin"/>
          <w:color w:val="111111"/>
          <w:sz w:val="28"/>
          <w:sz w:val="28"/>
          <w:szCs w:val="28"/>
          <w:rtl w:val="true"/>
          <w:lang w:bidi="fa-IR"/>
        </w:rPr>
        <w:t xml:space="preserve">الذین حول القبر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الدراهم، ومن هو فوقهم، الشیء بعد الشیء، حتی ناولت شبابا من بنی الحسن ومشیخة، حتی ألفونی وألفتهم فی السّرّ؛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وکنت کلّما دنوت من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یلاطفنی ویکرمنی، حتی اذا کان یوما من الأیام بعدما نلت حاجتی ممن کنت ارید من بنی الحسن وغیرهم دنوت من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یصلّی، فلما قضی صلاته إلتفت إلیّ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یامهاجر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أکن أتسمّی باسمی، ولا اکنّی بکنیتی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لک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بیتک إلی غیر هذا منک أحوج منهم الی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تجیء الی قوم شباب محتاجین، فتدسّ إلیهم، فلعلّ أحدهم یتکلّم بکلمة تستحلّ بها سفک دمه، فلوبررتهم ووصلتهم، وأنلتهم وأغنیتهم کانوا إلی هذا أحوج مما ترید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أتیت أبا الدوانیق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من عند ساحر کان من أمره کذا وکذا</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والله لقد کانوا إلی غیر هذا أحوج، وإیاک أن </w:t>
      </w:r>
    </w:p>
    <w:p>
      <w:pPr>
        <w:pStyle w:val="BookText"/>
        <w:rPr/>
      </w:pPr>
      <w:r>
        <w:rPr>
          <w:rFonts w:ascii="IRNazanin" w:hAnsi="IRNazanin" w:eastAsia="IRNazanin"/>
          <w:color w:val="111111"/>
          <w:sz w:val="28"/>
          <w:sz w:val="28"/>
          <w:szCs w:val="28"/>
          <w:rtl w:val="true"/>
          <w:lang w:bidi="fa-IR"/>
        </w:rPr>
        <w:t>یسمع هذا الکلام منک إنسان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الحسن ابن علی، عن علی بن میسر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أقام أبو جعفر مولی له علی رأسه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علیّ فاضرب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دخل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أبی جعفر، وأسرّ شیئا فیما بینه وبین نفسه، لا یدری ماهو ثم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یامن یکفی خلقه کلّهم، ولا یکفیه أحد، إکفنی شرّ عبداللّه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أبو جعفر لا یبصر مولاه، وصار مولاه لا یبصره، فقال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عییتک</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فی هذا الحرّ، فانصرف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منعک أن تفعل ما أمرتک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أبصرته، ولقد جاء شیء فحال بینی وبینه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حدّثت بهذا الحدیث أحدا لأقتلنک</w:t>
      </w:r>
      <w:r>
        <w:rPr>
          <w:rFonts w:eastAsia="IRNazanin" w:cs="IRNazanin"/>
          <w:color w:val="111111"/>
          <w:sz w:val="28"/>
          <w:szCs w:val="28"/>
          <w:rtl w:val="true"/>
          <w:lang w:bidi="fa-IR"/>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الخصائص للحافظ أبی الفتح محمد بن احمد بن علی النظیری</w:t>
      </w:r>
      <w:r>
        <w:rPr>
          <w:rStyle w:val="FootnoteAnchor"/>
          <w:rtl w:val="true"/>
        </w:rPr>
        <w:footnoteReference w:id="4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الفضل عبدالواحد </w:t>
      </w:r>
    </w:p>
    <w:p>
      <w:pPr>
        <w:pStyle w:val="BookText"/>
        <w:rPr/>
      </w:pPr>
      <w:r>
        <w:rPr>
          <w:rFonts w:ascii="IRNazanin" w:hAnsi="IRNazanin" w:eastAsia="IRNazanin"/>
          <w:color w:val="111111"/>
          <w:sz w:val="28"/>
          <w:sz w:val="28"/>
          <w:szCs w:val="28"/>
          <w:rtl w:val="true"/>
          <w:lang w:bidi="fa-IR"/>
        </w:rPr>
        <w:t>ابن علی بن نوعه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أحمد بن ابراهیم ترکان،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منصور بن محمد بن جعفر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الحسن اسحاق بن عبد الرب بن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عبداللّه بن عبدالحمید،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مهران الأصفهانی،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خلاّد بن یحیی، عن قیس بن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الربیع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دعانی المنصور یوما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تری ما هو هذا یبلغنی عن هذا الحبشی؟</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هو یاسیدی؟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واللّه لأستأصلنّ شأفته</w:t>
      </w:r>
      <w:r>
        <w:rPr>
          <w:rStyle w:val="FootnoteAnchor"/>
          <w:rtl w:val="true"/>
        </w:rPr>
        <w:footnoteReference w:id="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دعا بقائد من قوّاده،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إلی المدینة فی ألف رجل، فاهجم علی جعفر ابن محمد، وخذ رأسه ورأس ابنه موسی بن جعفر، فی مسیرک، فخرج القائد من ساعته حتی قدم المدینة، وأخبر جعفر بن محمد فأمر فاتی بناقتین، فأوثقهما علی باب البیت ودعا بأولاده موسی، وإسماعیل، ومحمّد وعبداللّه، فجمعهم وقعد فی المحراب، وجعل یهمهم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نصر</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سیّدی موسی بن جعفر أنّ القائد هجم علیه، فرأیت أبی وقد همهم بالدّعاء، فأقبل القائد وکلّ من کان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رأسی هذین القائمین، فاجتزّوا رأسهما، ففعلوا وانطلقوا إلی المنصور، فلمّا دخلوا علیه اطّلع المنصور فی الخلاة</w:t>
      </w:r>
      <w:r>
        <w:rPr>
          <w:rStyle w:val="FootnoteAnchor"/>
          <w:rtl w:val="true"/>
        </w:rPr>
        <w:footnoteReference w:id="465"/>
      </w:r>
      <w:r>
        <w:rPr>
          <w:rFonts w:ascii="IRNazanin" w:hAnsi="IRNazanin" w:eastAsia="IRNazanin"/>
          <w:color w:val="111111"/>
          <w:sz w:val="28"/>
          <w:sz w:val="28"/>
          <w:szCs w:val="28"/>
          <w:rtl w:val="true"/>
          <w:lang w:bidi="fa-IR"/>
        </w:rPr>
        <w:t xml:space="preserve">الّتی کان فیها </w:t>
      </w:r>
    </w:p>
    <w:p>
      <w:pPr>
        <w:pStyle w:val="BookText"/>
        <w:rPr/>
      </w:pPr>
      <w:r>
        <w:rPr>
          <w:rFonts w:ascii="IRNazanin" w:hAnsi="IRNazanin" w:eastAsia="IRNazanin"/>
          <w:color w:val="111111"/>
          <w:sz w:val="28"/>
          <w:sz w:val="28"/>
          <w:szCs w:val="28"/>
          <w:rtl w:val="true"/>
          <w:lang w:bidi="fa-IR"/>
        </w:rPr>
        <w:t>الرّأسان، فإذا هما رأسا ناقتین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شیء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یاسیّدی ما کان بأسرع من أن دخلت البیت الّذی فیه جعفر ابن محمد، فدار رأسی ولم أنظر ما بین یدی، فرأیت شخصین قائمین خیّل إلیّ أنّهما جعفر وموسی ابنه فأخذت رأسیهما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اکتم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حدّثت به أحدا حتّی ماث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الدّعاء؟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الدعاء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دعاء الحجاب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وإذا قرأت القرآن جعلنا بینک وین الذین لایؤمنون بالآخرة حجابا مستورا، وجعلنا علی قلوبهم أکنّة أن یفقهوه وفی آذانهم وقرا، وإذا ذکرت ربّک فی القرآن وحده ولّوا علی أدبارهم نفورا، اللهم انی اسألک بالإسم الذی به تحیی وتمیت وترزق وتعطی وتمنع، یاذا الجلال والاکرام، اللّهمّ من أرادنا بسوء من جمیع خلقک فاعم عنّا عینه، واصمم عنّا سمعه، واشغل عنّا قلبه، واغلل عنّا یده، واصرف عنّا کید، وخذه من بین یدیه ومن خلفه، وعن یمینه، وعن شماله، ومن تحته، ومن فوقه، یاذا الجلال والإکرام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دعاء الحجاب من جمیع الأعداء</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الحسین </w:t>
      </w:r>
    </w:p>
    <w:p>
      <w:pPr>
        <w:pStyle w:val="BookText"/>
        <w:rPr/>
      </w:pPr>
      <w:r>
        <w:rPr>
          <w:rFonts w:ascii="IRNazanin" w:hAnsi="IRNazanin" w:eastAsia="IRNazanin"/>
          <w:color w:val="111111"/>
          <w:sz w:val="28"/>
          <w:sz w:val="28"/>
          <w:szCs w:val="28"/>
          <w:rtl w:val="true"/>
          <w:lang w:bidi="fa-IR"/>
        </w:rPr>
        <w:t xml:space="preserve">ابن محمد بن عامر، بإسناده أنّ أبا عبداللّه جعفر بن محمد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استحضره المنصور فی مجلس غاصّ‌</w:t>
      </w:r>
      <w:r>
        <w:rPr>
          <w:rStyle w:val="FootnoteAnchor"/>
          <w:rtl w:val="true"/>
        </w:rPr>
        <w:footnoteReference w:id="467"/>
      </w:r>
      <w:r>
        <w:rPr>
          <w:rFonts w:ascii="IRNazanin" w:hAnsi="IRNazanin" w:eastAsia="IRNazanin"/>
          <w:color w:val="111111"/>
          <w:sz w:val="28"/>
          <w:sz w:val="28"/>
          <w:szCs w:val="28"/>
          <w:rtl w:val="true"/>
          <w:lang w:bidi="fa-IR"/>
        </w:rPr>
        <w:t xml:space="preserve">ب أهله، فأمره بالجلوس، فأطرق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 ثم رفع رأسه 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تقول فیک طوائف من امّتی ما قالت النصاری فی المسیح لقلت فیک قولا، لاتمرّ بملأ إلّا أخذوا من تراب قدمیک، یستشفون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یهلک فیّ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مفرط، ومبغض مفرّط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فالاعتذار منه أن لایرضی بما یقول فیه المفرط، ولعمری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عیسی بن مرم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سکت عمّا قالت فیه النصاری لعذّبه اللّه؛ وقد نعلم</w:t>
      </w:r>
      <w:r>
        <w:rPr>
          <w:rStyle w:val="FootnoteAnchor"/>
          <w:rtl w:val="true"/>
        </w:rPr>
        <w:footnoteReference w:id="468"/>
      </w:r>
      <w:r>
        <w:rPr>
          <w:rFonts w:ascii="IRNazanin" w:hAnsi="IRNazanin" w:eastAsia="IRNazanin"/>
          <w:color w:val="111111"/>
          <w:sz w:val="28"/>
          <w:sz w:val="28"/>
          <w:szCs w:val="28"/>
          <w:rtl w:val="true"/>
          <w:lang w:bidi="fa-IR"/>
        </w:rPr>
        <w:t>ما یقال فیک من الزور والبهتان، وإمساکک عمّن یقول ذلک فیک، ورضاک به سخط الدّیان</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زعم أوغاد الشام</w:t>
      </w:r>
      <w:r>
        <w:rPr>
          <w:rStyle w:val="FootnoteAnchor"/>
          <w:rtl w:val="true"/>
        </w:rPr>
        <w:footnoteReference w:id="469"/>
      </w:r>
      <w:r>
        <w:rPr>
          <w:rFonts w:ascii="IRNazanin" w:hAnsi="IRNazanin" w:eastAsia="IRNazanin"/>
          <w:color w:val="111111"/>
          <w:sz w:val="28"/>
          <w:sz w:val="28"/>
          <w:szCs w:val="28"/>
          <w:rtl w:val="true"/>
          <w:lang w:bidi="fa-IR"/>
        </w:rPr>
        <w:t>وأوباش العراق</w:t>
      </w:r>
      <w:r>
        <w:rPr>
          <w:rStyle w:val="FootnoteAnchor"/>
          <w:rtl w:val="true"/>
        </w:rPr>
        <w:footnoteReference w:id="470"/>
      </w:r>
      <w:r>
        <w:rPr>
          <w:rFonts w:ascii="IRNazanin" w:hAnsi="IRNazanin" w:eastAsia="IRNazanin"/>
          <w:color w:val="111111"/>
          <w:sz w:val="28"/>
          <w:sz w:val="28"/>
          <w:szCs w:val="28"/>
          <w:rtl w:val="true"/>
          <w:lang w:bidi="fa-IR"/>
        </w:rPr>
        <w:t>أنک حبر الدهر وناموسه</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وحجة المعبود وترجمانه، وعیبة</w:t>
      </w:r>
      <w:r>
        <w:rPr>
          <w:rStyle w:val="FootnoteAnchor"/>
          <w:rtl w:val="true"/>
        </w:rPr>
        <w:footnoteReference w:id="472"/>
      </w:r>
      <w:r>
        <w:rPr>
          <w:rFonts w:ascii="IRNazanin" w:hAnsi="IRNazanin" w:eastAsia="IRNazanin"/>
          <w:color w:val="111111"/>
          <w:sz w:val="28"/>
          <w:sz w:val="28"/>
          <w:szCs w:val="28"/>
          <w:rtl w:val="true"/>
          <w:lang w:bidi="fa-IR"/>
        </w:rPr>
        <w:t xml:space="preserve">علمه ومیزان قسطه ومصباحه الذی یقطع به الطالب عرض الظلمة الی فضاء النور، وأن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جهل حقّک فی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ولا یرفع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وزنا؛ فنسبوک الی غیر حدّک وقالوا فیک ما لیس فیک؛ فقل، فانّ أوّل من قال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لجدّک، وأوّل من صدّقه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حریّ بأن تقتصّ‌</w:t>
      </w:r>
      <w:r>
        <w:rPr>
          <w:rStyle w:val="FootnoteAnchor"/>
          <w:rtl w:val="true"/>
        </w:rPr>
        <w:footnoteReference w:id="473"/>
      </w:r>
      <w:r>
        <w:rPr>
          <w:rFonts w:ascii="IRNazanin" w:hAnsi="IRNazanin" w:eastAsia="IRNazanin"/>
          <w:color w:val="111111"/>
          <w:sz w:val="28"/>
          <w:sz w:val="28"/>
          <w:szCs w:val="28"/>
          <w:rtl w:val="true"/>
          <w:lang w:bidi="fa-IR"/>
        </w:rPr>
        <w:t>اثارهما، وتسلک سبیلهما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فرغ من فروع الزیتونة</w:t>
      </w:r>
      <w:r>
        <w:rPr>
          <w:rStyle w:val="FootnoteAnchor"/>
          <w:rtl w:val="true"/>
        </w:rPr>
        <w:footnoteReference w:id="474"/>
      </w:r>
      <w:r>
        <w:rPr>
          <w:rFonts w:ascii="IRNazanin" w:hAnsi="IRNazanin" w:eastAsia="IRNazanin"/>
          <w:color w:val="111111"/>
          <w:sz w:val="28"/>
          <w:sz w:val="28"/>
          <w:szCs w:val="28"/>
          <w:rtl w:val="true"/>
          <w:lang w:bidi="fa-IR"/>
        </w:rPr>
        <w:t>وقندیل من قنادیل بیت النبوّة، وسلیل الرسالة وأدیب السّفرة</w:t>
      </w:r>
      <w:r>
        <w:rPr>
          <w:rStyle w:val="FootnoteAnchor"/>
          <w:rtl w:val="true"/>
        </w:rPr>
        <w:footnoteReference w:id="475"/>
      </w:r>
      <w:r>
        <w:rPr>
          <w:rFonts w:ascii="IRNazanin" w:hAnsi="IRNazanin" w:eastAsia="IRNazanin"/>
          <w:color w:val="111111"/>
          <w:sz w:val="28"/>
          <w:sz w:val="28"/>
          <w:szCs w:val="28"/>
          <w:rtl w:val="true"/>
          <w:lang w:bidi="fa-IR"/>
        </w:rPr>
        <w:t>، وربیب الکرام البررة، ومصباح من مصابیح المشکاة التی فیها نور النور، وصفوة الکلمة الباقیة فی عقب المصطفین الی یوم الحشر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المنصور الی جلسائه فقال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أحالنی علی بحر موّاج لا یدرک طرفه، ولا یبلغ عمقه، تغرق فیه السبحاء ویحار فیه العلماء، ویضیق بالسامع عرض الفضاء؛ هذا الشجا المعترض فی حلوق الخلفاء، الذی لایحلّ قتله، </w:t>
      </w:r>
    </w:p>
    <w:p>
      <w:pPr>
        <w:pStyle w:val="BookText"/>
        <w:rPr/>
      </w:pPr>
      <w:r>
        <w:rPr>
          <w:rFonts w:ascii="IRNazanin" w:hAnsi="IRNazanin" w:eastAsia="IRNazanin"/>
          <w:color w:val="111111"/>
          <w:sz w:val="28"/>
          <w:sz w:val="28"/>
          <w:szCs w:val="28"/>
          <w:rtl w:val="true"/>
          <w:lang w:bidi="fa-IR"/>
        </w:rPr>
        <w:t>ولا یجوز نفیه؛ ولولا ما تجمعنی وإیّاه من شجرة مبارکة، طاب أصلها، وبسق فرعها</w:t>
      </w:r>
      <w:r>
        <w:rPr>
          <w:rStyle w:val="FootnoteAnchor"/>
          <w:rtl w:val="true"/>
        </w:rPr>
        <w:footnoteReference w:id="476"/>
      </w:r>
      <w:r>
        <w:rPr>
          <w:rFonts w:ascii="IRNazanin" w:hAnsi="IRNazanin" w:eastAsia="IRNazanin"/>
          <w:color w:val="111111"/>
          <w:sz w:val="28"/>
          <w:sz w:val="28"/>
          <w:szCs w:val="28"/>
          <w:rtl w:val="true"/>
          <w:lang w:bidi="fa-IR"/>
        </w:rPr>
        <w:t>، وعذب ثمرها، بورکت فی الذرّ، وتقدّست فی الزّبر، لکان منّی إلیه مالا یحمد فی العواقب، لما یبلغنی من شدّة عیبه لنا، وسوء القول فینا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ذی رحمک، وأهل الدعة من أهلک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من حرّم اللّه علیه الجنّة، وجعل مأواه النار، فإنّ النمّام شاهد زور، وشریک إبلیس فی الإغراء بین الناس؛ وقد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إِنْ جاءَکُمْ فاسِقٌ بِنَبَإٍ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ونحن لک أنصار وأعوان، ولملکک دعائم وأرکان، ما أمرت بالمعروف والإحسان وأمضیت فی الرعیّة أحکام القرآن، وأرغمت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بطاعتک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 الشیطان؛ وإن کان یجب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سعة فهمک، وکرم حلمک، ومعرفتک بآداب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تصل من قطعک، فهمک وتعطی من حرمک، وتعفو عمّن ظلمک؛ فإنّ المکافیء لیس بالواصل، إنما الواصل من اذا قطعت رحمه وصلها؛ فصل، یزد اللّه فی عمرک، ویخفّف عنک الحساب یوم حشرک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قبلت عذرک لصدقک، وصفحت </w:t>
      </w:r>
    </w:p>
    <w:p>
      <w:pPr>
        <w:pStyle w:val="BookText"/>
        <w:rPr/>
      </w:pPr>
      <w:r>
        <w:rPr>
          <w:rFonts w:ascii="IRNazanin" w:hAnsi="IRNazanin" w:eastAsia="IRNazanin"/>
          <w:color w:val="111111"/>
          <w:sz w:val="28"/>
          <w:sz w:val="28"/>
          <w:szCs w:val="28"/>
          <w:rtl w:val="true"/>
          <w:lang w:bidi="fa-IR"/>
        </w:rPr>
        <w:t xml:space="preserve">عنک لقدرک، فحدثنی عن نفسک بحدیث أتّعظ به، ویکون لی زاجر صدق عن الموبقات؛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بالحلم فإنّه رکن العلم، واملک نفسک عند أسباب القدرة، فإنّک إن تفعل کلّ ما تقدر علیه کنت کمن شفی غیظا، أو أبدی حقدا أو یحبّ أن یذکر بالصولة؛ واعلم أنک إن عاقبت مستحقّا لم یکن غایة ما توصف به إلّا العدل، ولا أعلم حالا أفضل من حال العدل، والحال التی توجب الشکر أفضل من الحال التی توجب الصبر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أبوجعفر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وعظت فأحسنت، وقلت فأوجزت، فحدّثنی عن فضل جدّک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لم تروه العامّة؛ 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اسری بی الی السماء فتح لی فی بصری غلوة</w:t>
      </w:r>
      <w:r>
        <w:rPr>
          <w:rStyle w:val="FootnoteAnchor"/>
          <w:rtl w:val="true"/>
        </w:rPr>
        <w:footnoteReference w:id="478"/>
      </w:r>
      <w:r>
        <w:rPr>
          <w:rFonts w:ascii="IRNazanin" w:hAnsi="IRNazanin" w:eastAsia="IRNazanin"/>
          <w:color w:val="111111"/>
          <w:sz w:val="28"/>
          <w:sz w:val="28"/>
          <w:szCs w:val="28"/>
          <w:rtl w:val="true"/>
          <w:lang w:bidi="fa-IR"/>
        </w:rPr>
        <w:t>کمثال مایری الراکب، خرق الابرة مسیرة یوم، وعهد إلیّ ربّی فی علیّ ثلاث کلمات،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لبّیک ربّی</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علیا إمام المتّقین، وقائد الغرّ المحجّلین، ویعسوب المؤمنین، والمال یعسوب الظلمة، وهو الکلمة التی ألزمتها المتقین، </w:t>
      </w:r>
    </w:p>
    <w:p>
      <w:pPr>
        <w:pStyle w:val="BookText"/>
        <w:rPr/>
      </w:pPr>
      <w:r>
        <w:rPr>
          <w:rFonts w:ascii="IRNazanin" w:hAnsi="IRNazanin" w:eastAsia="IRNazanin"/>
          <w:color w:val="111111"/>
          <w:sz w:val="28"/>
          <w:sz w:val="28"/>
          <w:szCs w:val="28"/>
          <w:rtl w:val="true"/>
          <w:lang w:bidi="fa-IR"/>
        </w:rPr>
        <w:t>وکانوا أحقّ بها وأهلها؛ فبشره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اذکر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إنک لتذکر فی الرفیع 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أحمد بن عبداللّه بن أحمد ابن أبی عبد الله البرفی،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 أحمد بن أبی عبداللّه البرقی،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عبداللّه النّما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الناونجی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عبدالجبار بن محمّد، عن داود الشعیری، عن الربیع صاحب المنصور،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المنصور إلی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یستقدمه لشیء بلغه عنه، فلمّا وافی بابه خرج إلیه الحاجب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أعیذک بالله من سطوة هذا الجبار فإنّی رأیت حقده علیک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 اللّه جنّة واقیة تعیننی علیه إن شاء اللّه، إستأذن لی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 فأذن له، فلمّا دخل سلّم فردّ علیه السّلام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جعفر قد علمت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 نحو</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استدعاه المنصور مرّة ثانیة بعد عوده من مکة الی المدینة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محمد الحسن بن محمد النوفلی،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الربیع </w:t>
      </w:r>
    </w:p>
    <w:p>
      <w:pPr>
        <w:pStyle w:val="BookText"/>
        <w:rPr/>
      </w:pPr>
      <w:r>
        <w:rPr>
          <w:rFonts w:ascii="IRNazanin" w:hAnsi="IRNazanin" w:eastAsia="IRNazanin"/>
          <w:color w:val="111111"/>
          <w:sz w:val="28"/>
          <w:sz w:val="28"/>
          <w:szCs w:val="28"/>
          <w:rtl w:val="true"/>
          <w:lang w:bidi="fa-IR"/>
        </w:rPr>
        <w:t>صاحب أبی جعفر المنصور،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مع أبی جعفر المنصور، فلما صرت فی بعض الطریق قال لی المنصور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یارببع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نزلت المدینة فاذکر لی جعفر بن محمد بن علی بن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العظیم لایقتله أحد غیری، إحذر أن تدع أن تذکرنی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صرنا الی المدینة أنسانی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صرنا إلی مکة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یارببع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آمرک أن تذکرنی بجعفر بن محمد إذا دخلنا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نسیت ذلک یامولای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رجعت الی المدینة فاذکرنی به، فلابدّ من قتله، فان لم تفعل لاضربنّ عنقک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لغلمانی وأصحابی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اذکرونی بجعفر بن محمد إذا دخلنا المدینة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غلمانی وأصحابی یذکرونی به فی کل وقت ومنزل ندخله وننزل فیه، حتی قدمنا المدینة، فلما نزلنا بها دخلت الی المنصور فوقفت بین یدیه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فضحک،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فائتنی به، ولا تأتنی به إلاّ مسحوبا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وکرامة، </w:t>
      </w:r>
    </w:p>
    <w:p>
      <w:pPr>
        <w:pStyle w:val="BookText"/>
        <w:rPr/>
      </w:pPr>
      <w:r>
        <w:rPr>
          <w:rFonts w:ascii="IRNazanin" w:hAnsi="IRNazanin" w:eastAsia="IRNazanin"/>
          <w:color w:val="111111"/>
          <w:sz w:val="28"/>
          <w:sz w:val="28"/>
          <w:szCs w:val="28"/>
          <w:rtl w:val="true"/>
          <w:lang w:bidi="fa-IR"/>
        </w:rPr>
        <w:t>وأناأفعل ذلک طاعة لأمرک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نهضت، وأنا فی حال عظیم من ارتکابی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فأتیت الامام الصادق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جالس فی وسط داره،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نهض وهو معی یمشی،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إنه أمرنی أن لا آتیه بک إلّا مسحوبا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فأخذت بطرف کمّه أسوق إلیه، فلما أدخلته إلیه رأیته وهو جالس علی سریره وفی یده عمود حدید یرید أن یقتله به، ونظرت الی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یحرّک شفتیه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أشک أنه قاتله، ولم أفهم الکلام الذی کان جعفر یحرّک شفتیه به</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فوقفت انظر إلیهما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قرب منه جعفر بن محمد 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عمی</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وتهلّل وجهه، وقرّبه منه، حتی أجلسه معه علی السریر،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إئتنی بالحقّة</w:t>
      </w:r>
      <w:r>
        <w:rPr>
          <w:rStyle w:val="FootnoteAnchor"/>
          <w:rtl w:val="true"/>
        </w:rPr>
        <w:footnoteReference w:id="482"/>
      </w:r>
      <w:r>
        <w:rPr>
          <w:rFonts w:ascii="IRNazanin" w:hAnsi="IRNazanin" w:eastAsia="IRNazanin"/>
          <w:color w:val="111111"/>
          <w:sz w:val="28"/>
          <w:sz w:val="28"/>
          <w:szCs w:val="28"/>
          <w:rtl w:val="true"/>
          <w:lang w:bidi="fa-IR"/>
        </w:rPr>
        <w:t>فأتاه بالحقّة، فإذا فیها قدح الغالیه</w:t>
      </w:r>
      <w:r>
        <w:rPr>
          <w:rStyle w:val="FootnoteAnchor"/>
          <w:rtl w:val="true"/>
        </w:rPr>
        <w:footnoteReference w:id="483"/>
      </w:r>
      <w:r>
        <w:rPr>
          <w:rFonts w:ascii="IRNazanin" w:hAnsi="IRNazanin" w:eastAsia="IRNazanin"/>
          <w:color w:val="111111"/>
          <w:sz w:val="28"/>
          <w:sz w:val="28"/>
          <w:szCs w:val="28"/>
          <w:rtl w:val="true"/>
          <w:lang w:bidi="fa-IR"/>
        </w:rPr>
        <w:t>فغلّفه منها بیده، ثم حمله علی بغلة و أمرله ببدرة</w:t>
      </w:r>
      <w:r>
        <w:rPr>
          <w:rStyle w:val="FootnoteAnchor"/>
          <w:rtl w:val="true"/>
        </w:rPr>
        <w:footnoteReference w:id="484"/>
      </w:r>
      <w:r>
        <w:rPr>
          <w:rFonts w:ascii="Amiri" w:hAnsi="Amiri" w:eastAsia="Amiri" w:cs="Amiri"/>
          <w:color w:val="111111"/>
          <w:sz w:val="28"/>
          <w:sz w:val="28"/>
          <w:szCs w:val="28"/>
          <w:rtl w:val="true"/>
          <w:lang w:bidi="ar-SA"/>
        </w:rPr>
        <w:t>وخلعة، ثم أمره بالإنصراف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نهض من عنده، خرجت بین یدیه حتی وصل إلی منزله،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وامّی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 أشک فیه أنه ساعة تدخل علیه یقتلک، ورأیتک تحرّک شفتیک فی وقت دخولک علیه؟ فما قلت؟</w:t>
      </w:r>
    </w:p>
    <w:p>
      <w:p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یارببع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أنّی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الربّ من المربوبین، حسبی الخالق من المخلوقین، حسبی من لم یزل حسبی، حسبی اللّه، لا إله إلّا هو علیه توکلت وهو ربّ العرش العظیم، حسبی الذی لم یزل حسبی، حسبی، حسبی، حسبی اللّه ونعم الوکیل؛ اللّهم احرسنی بعینک التی لا تنام، واکنفنی برکنک الذی لایرام، واحفظنی بعزّک واکفنی شرّه بقدرتک، ومنّ علیّ بنصرک، وإلّا هلکت وأنت ربّی؛ اللهم إنک أجلّ وأجبر مما أخاف وأحذر، اللّهم إنّی أدرؤک</w:t>
      </w:r>
      <w:r>
        <w:rPr>
          <w:rStyle w:val="FootnoteAnchor"/>
          <w:rtl w:val="true"/>
        </w:rPr>
        <w:footnoteReference w:id="485"/>
      </w:r>
      <w:r>
        <w:rPr>
          <w:rFonts w:ascii="IRNazanin" w:hAnsi="IRNazanin" w:eastAsia="IRNazanin"/>
          <w:color w:val="111111"/>
          <w:sz w:val="28"/>
          <w:sz w:val="28"/>
          <w:szCs w:val="28"/>
          <w:rtl w:val="true"/>
          <w:lang w:bidi="fa-IR"/>
        </w:rPr>
        <w:t xml:space="preserve">فی نحره، وأعوذ بک من شرّه، واستعینک علیه واستکفیک إیاه؛ یاکافی موسی فرعون،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الاحزاب، الذین قال لهم الناس إنّ الناس قد جمعوا لکم فاخشوهم فزادهم إیمانا وقالوا حسبنا اللّه ونعم الوکیل؛ واولئک الذین طبع اللّه علی قلوبهم وسمعهم وأبصارهم، واولئک هم الغافلون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لاجرم أنهم فی الآخرة هم الاخسرون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وجعلنا امن بین أیدیهم سدا ومن خلفهم سدا فأغشیناهم فهم لایبصرون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عقیب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عوذة 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استدعاه المنصور، بروایة الربیع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باللّه استفتح، وبالبه أستنجح، وبرسوله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أتوسّل، وبأمیر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أتشفع، وبالحسن 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أتقرّب؛ اللّهم لیّن لی صعوبته، وسهّل لی حزونته، ووجّه سمعه وبصره، وجمیع جوارحه إلیّ بالرأفة والرحمة، وأذهب عنّی غیظه وبأسه، ومکره وجنوده وأحزابه، وانصرنی علیه، بحقّ کل سائح فی ریاض قدسک، وفضاء نورک، وشرب من حیوان مائک، وأنقذنی بنصرک العامّ المحیط؛ جبرئیل عن یمینی، ومیکائیل عن یساری،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أمامی، واللّه ولیی وحافظی وناصری وأمانی، فإنّ حزب اللّه هم الغالبون؛ استترت واحتجبت، وامتنعت، وتعزّزت بکلمة اللّه الوحدانیّة، الأزلیّة، الإلهیّة التی من امتنع بها کان محفوظا؛ إنّ ولییّ اللّه الذی نزّل الکتاب وهو یتولّی الصالحین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فکتبته فی رقّ وجعلته فی حمائل سیفی، فواللّه ما هبت المنصور بعدها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رایت فی کتاب عتیق، من وقف ام الخلیفة الناصر،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وقعة الحرّة؛ باسناده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دخلت علی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یرید قتلی، فحال اللّه بینه وبین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قرأها حین نظر إلیه لم یخرج إلیه حتی ألطفه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إحترست؟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وبقراءة إنا أنزلناه فی لیلة القدر،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اللّه یا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اتشفّع إلیک بحمّد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تغلبه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ابتلی بمثل ذلک فلیصنع مثل صنعی، ولولا أننا نقرؤها، ونأمر بقراءتها شیعتنا لتخطّفهم الناس، ولکن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کهف</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استدعاه المنصور مرّة ثالثة بالرّبذة، رویناه باسنادنا الی محمد بن الحسن الصفار باسناده فی کتاب فضل الدعاء، عن إبراهیم بن جبلة، عن مخرمة الکندی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أبو جعفر المنصور الربذة وجعفر بن محمد یومئذ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یعذرنی من جعفر هذا، قدّم رجلا وأخّر اخری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أتنحّی عن محمّد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بن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یظفر فإنّما الأمر لی، وإن تکن الأخری فکنت قد أحرزت نفسی، أما والله لأقتلنه، ثمّ </w:t>
      </w:r>
    </w:p>
    <w:p>
      <w:pPr>
        <w:pStyle w:val="BookText"/>
        <w:rPr/>
      </w:pPr>
      <w:r>
        <w:rPr>
          <w:rFonts w:ascii="IRNazanin" w:hAnsi="IRNazanin" w:eastAsia="IRNazanin"/>
          <w:color w:val="111111"/>
          <w:sz w:val="28"/>
          <w:sz w:val="28"/>
          <w:szCs w:val="28"/>
          <w:rtl w:val="true"/>
          <w:lang w:bidi="fa-IR"/>
        </w:rPr>
        <w:t>التفت إلی إبراهیم بن جبلة، قال یابن جبلة قم إلیه، فضع فی عنقه ثیابه، ثم ائتنی به سحبا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حتی أتیت منزله، فلم اصبه فطلبته فی مسجد أبی ذر فوجدته فی باب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فاستحییت أن أفعل ما امرت به، فأخذت بکمّه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دعنی حتّی اصلّی رکعتین، ثمّ بکی بکاءا شدیدا وأنا خلفه،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ثقتی فی کل کرب ورجائی فی کل شدّة، وأنت لی فی کل أمر نزل به ثقة وعدّة، فکم من کرب یضعف عنه الفؤاد وتقلّ فیه الحیلة، ویخذل فیه القریب ویشمت به العدو وتعینی</w:t>
      </w:r>
      <w:r>
        <w:rPr>
          <w:rStyle w:val="FootnoteAnchor"/>
          <w:rtl w:val="true"/>
        </w:rPr>
        <w:footnoteReference w:id="487"/>
      </w:r>
      <w:r>
        <w:rPr>
          <w:rFonts w:ascii="IRNazanin" w:hAnsi="IRNazanin" w:eastAsia="IRNazanin"/>
          <w:color w:val="111111"/>
          <w:sz w:val="28"/>
          <w:sz w:val="28"/>
          <w:szCs w:val="28"/>
          <w:rtl w:val="true"/>
          <w:lang w:bidi="fa-IR"/>
        </w:rPr>
        <w:t xml:space="preserve">فیه الامور؛ انزلته بک وشکوته إلیک راغبا فیه إلیک عمّن سواک، ففرّجته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وکشفته وکفیتنیه، فأنت ولیّ کل نعمة وصاحب کل حسنة ومنتهی کل حاجة، فلک الحمد کثیرا ولک المنّ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اصنع ما امرت به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أفعل ولو ظننت أنّی اقتل، فأخذت بیده فذهبت به، لا والله ما أشک إلّا أنّه یقتله،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انتهیت إلی باب الستر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إله جبرئیل ومیکائیل وإسرافیل وإله إبراهیم واسماعیل واسحاق ویعقوب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 عافیتی ولا تسلّط علیّ فی هذه الغداة أحدا من </w:t>
      </w:r>
    </w:p>
    <w:p>
      <w:pPr>
        <w:pStyle w:val="BookText"/>
        <w:rPr/>
      </w:pPr>
      <w:r>
        <w:rPr>
          <w:rFonts w:ascii="IRNazanin" w:hAnsi="IRNazanin" w:eastAsia="IRNazanin"/>
          <w:color w:val="111111"/>
          <w:sz w:val="28"/>
          <w:sz w:val="28"/>
          <w:szCs w:val="28"/>
          <w:rtl w:val="true"/>
          <w:lang w:bidi="fa-IR"/>
        </w:rPr>
        <w:t>خلقک بشیء لاطاقة لی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أدخلته</w:t>
      </w:r>
      <w:r>
        <w:rPr>
          <w:rStyle w:val="FootnoteAnchor"/>
          <w:rtl w:val="true"/>
        </w:rPr>
        <w:footnoteReference w:id="489"/>
      </w:r>
      <w:r>
        <w:rPr>
          <w:rFonts w:ascii="IRNazanin" w:hAnsi="IRNazanin" w:eastAsia="IRNazanin"/>
          <w:color w:val="111111"/>
          <w:sz w:val="28"/>
          <w:sz w:val="28"/>
          <w:szCs w:val="28"/>
          <w:rtl w:val="true"/>
          <w:lang w:bidi="fa-IR"/>
        </w:rPr>
        <w:t>علیه فاستوی جالسا ثمّ أعاد علیه الکلام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رجلا وأخّرت اخری، أما والله لأقتلنک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فعلت فارفق بی، فواللّه لقلّ ما أصحبک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 إلی عیسی بن علیّ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العباس الحقه فسله أبیّ؟ أم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یشتدّ حتی لحقه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أبا عبد اللّه إنّ أمیر المؤمنین 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أبک؟ أم به؟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بی</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أبو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خرجت فوجدته قاعدا ینتظرنی یتشکر لی صنعی به، وإذا به یحمد اللّه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أدعوه فیجیبنی، وإن کنت بطیئا حین یدعونی، والحمد للّه الذی أسأله فیعطینی وإن کنت بخیلا حین یستقرضنی، والحمد للّه الذی استوجب الشکر علیّ بفضله وإن کنت قلیلا شکری، والحمد لله الذی وکلنی الناس إلیه فأکرمنی ولم یکلنی الیهم فیهینونی، فرضیت بلطفک یاربّ لطفا وبکفایتک خلفا، اللّهمّ یاربّ ما أعطیتنی ممّا احبّ فاجعله قوّة لی فیما </w:t>
      </w:r>
    </w:p>
    <w:p>
      <w:pPr>
        <w:pStyle w:val="BookText"/>
        <w:rPr/>
      </w:pPr>
      <w:r>
        <w:rPr>
          <w:rFonts w:ascii="IRNazanin" w:hAnsi="IRNazanin" w:eastAsia="IRNazanin"/>
          <w:color w:val="111111"/>
          <w:sz w:val="28"/>
          <w:sz w:val="28"/>
          <w:szCs w:val="28"/>
          <w:rtl w:val="true"/>
          <w:lang w:bidi="fa-IR"/>
        </w:rPr>
        <w:t>تحبّ، اللّهمّ وما زویت عنّی ما احبّ فاجعله قواما لی فیما تحبّ، اللّهمّ أعطنی ما احبّ واجعله خیرا لی واصرف عنّی ما أکره واجعله خیرا لی، اللّهمّ ما غیّبت عنّی من الامور فلاتغیّبنی عن حفظک، وما فقدت فلاأفقد عونک، وما نسیت فلاأنسی ذکرک، وما مللت فلاأملّ شکرک، علیک توکلت، حسبی اللّه ونعم الوکیل</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استدعاه المنصور مرّة رابعة إلی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الشیخ العالم أبو جعفر محمد بن أبی القاسم الطبری، بمشهد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سنة خمس وخمسین وخمسمائة،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عبداللّه محمد بن أحمد بن شهریار، الخازن بمشهد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سنة سنّة عشر وخمسمائة،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أحمد بن عبد العزیز العکبری، المعدّل ببغداد، فی ذی القعدة من سنة سبعین وأربعمائة،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محمد بن عمر بن حلوته القطّان، قراءة علیه بعکبرا،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عبداللّه بن خلف بن علی بن الحسین بن ملیح الشروطی بعکبرا،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القاضی أبو بکر محمد بن ابراهیم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الهیثم بن عبداللّه الرمّانی، والعباس بن عبدالعظیم العنبری،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الربیع، قال</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 المنصور إبراهیم بن جبلة إلی المدینة لیشخص جعفر بن محمد؛ فحدّثنی إبراهیم بن جبلة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قدومه بجعفر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دخل إلیه، فأخبره برسالة المنصور،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أنت ثقتی فی کل کرب، ورجائی فی کل شدّة، وإتّکالی فی کل أمر نزل بی علیک ثقة، وبک عدّة؛ فکم من کرب یضعف فیه القوی، وتقلّ فیه الحیلة، وتعیینی فیه الامور، ویخذل فیه القریب، ویشمت فیه العدوّ، وأنزلته بک، وشکوته إلیک، راغبا فیه إلیک عمّن سواک، ففرّجته وکشفته، فأنت ولیّ کل نعمة، ومنتهی کل حاجة، لک الحمد کثیرا، ولک المنّ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قدّموا راحلته، وخرج لیرکب 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أستفتح، وبک استنجح، وبمحمد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ذلّل لی خزونته، وکل حزونة، وسهّل لی صعوبته وکل صعوبة، وارزقنی من الخیر فوق ما أرجو، واصرف عنّی من الشرّ فوق ما أحذر، فإنک تمحو ما تشاء وتثبت، وعندک أمّ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دخلنا الکوفة نزل فصلّی رکعتین، ثم رفع یده إلی السماء فقال</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السماوات وما أضلّت، وربّ الأرضین السبع وما أقلّت، والریاح وما ذرت، والشیاطین وما أضلّت، والملائکة وما عملت؛ </w:t>
      </w:r>
    </w:p>
    <w:p>
      <w:pPr>
        <w:pStyle w:val="BookText"/>
        <w:rPr/>
      </w:pPr>
      <w:r>
        <w:rPr>
          <w:rFonts w:ascii="IRNazanin" w:hAnsi="IRNazanin" w:eastAsia="IRNazanin"/>
          <w:color w:val="111111"/>
          <w:sz w:val="28"/>
          <w:sz w:val="28"/>
          <w:szCs w:val="28"/>
          <w:rtl w:val="true"/>
          <w:lang w:bidi="fa-IR"/>
        </w:rPr>
        <w:t>أسألک أن تصلّی علی محمد وآل محمد، وأن ترزقنی خیر هذه البلدة وخیر ما فیها، وخیر أهلها، وخیر ما قدمت له، و أن تصرف عنّی شرّها وشرّ ما فیها، وشرّ أهلها، وشر ما قدمت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وافی الی حضرة المنصور، دخلت فأخبرته بقدوم جعفر بن محمد، وابراهیم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المسیّب ابن زهیر الضبّی، فدفع إلیه سیفا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جعفر بن محمد، فخاطبته، وأومأت إلیک فاضرب عنقه، ولا تستأمر</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فخرجت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صدیقا لی، الاقیه واعاشره اذا حججت؛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أمر فیک بأمر أکره أن ألقاک به، وإن کان فی نفسک شیء تقوله أو توصینی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یروعک ذلک، فلو قد رآنی لزال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بمجامع 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إله جبرئیل ومیکائیل وإسرافیل، وإله إبراهیم وإسماعیل وإسحاق ویعقوب، 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تولّنی فی هذه الغداة، ولا تسلّط علیّ أحدا من خلقک بشیء لاطاقة لی به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دخل، فحرّک شفتیه بشیء لم أفهمه، فنظرت الی المنصور، فما شبّهته إلّا بنار صبّ علیها ماء فخمدت، ثم جعل یسکن غضبه حتی دنا منه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 مع سریره؛ </w:t>
      </w:r>
    </w:p>
    <w:p>
      <w:pPr>
        <w:pStyle w:val="BookText"/>
        <w:rPr/>
      </w:pPr>
      <w:r>
        <w:rPr>
          <w:rFonts w:ascii="IRNazanin" w:hAnsi="IRNazanin" w:eastAsia="IRNazanin"/>
          <w:color w:val="111111"/>
          <w:sz w:val="28"/>
          <w:sz w:val="28"/>
          <w:szCs w:val="28"/>
          <w:rtl w:val="true"/>
          <w:lang w:bidi="fa-IR"/>
        </w:rPr>
        <w:t>فوثب المنصور، وأخذ بیده، ورفعه علی سریره،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یعزّ علیّ تعبک، وإنما أحضرتک لأشکو إلیک 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قطعوا رحمی، وطعنوا فی دینی، وألّبوا الناس علیّ، ولو ولی هذا الامر غیری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هو أبعد رحما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لسمعوا له وأطاعوا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یعدل بک عن سلفک الصالح؟</w:t>
      </w:r>
    </w:p>
    <w:p>
      <w:pPr>
        <w:pStyle w:val="BookText"/>
        <w:rPr/>
      </w:pPr>
      <w:r>
        <w:rPr>
          <w:rFonts w:ascii="IRNazanin" w:hAnsi="IRNazanin" w:eastAsia="IRNazanin"/>
          <w:color w:val="111111"/>
          <w:sz w:val="28"/>
          <w:sz w:val="28"/>
          <w:szCs w:val="28"/>
          <w:rtl w:val="true"/>
          <w:lang w:bidi="fa-IR"/>
        </w:rPr>
        <w:t xml:space="preserve">إن أیّوب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إبتلی فصبر، وإن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فغفر، وإن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فشکر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صبرت وغفرت وشکرت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حدیثا کنت سمعته منک فی صلة الأرحام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وصلة الارحام عمارة الدنیا، وزیادة 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ینسأ فی أجله، ویعافی فی بدنه، فلیصل 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رحما متعلّقة بالعرش تشکو إلی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قاطعها؛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بینهم؟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آباء</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حدّثنی أبی عن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إحتضر</w:t>
      </w:r>
      <w:r>
        <w:rPr>
          <w:rStyle w:val="FootnoteAnchor"/>
          <w:rtl w:val="true"/>
        </w:rPr>
        <w:footnoteReference w:id="496"/>
      </w:r>
      <w:r>
        <w:rPr>
          <w:rFonts w:ascii="IRNazanin" w:hAnsi="IRNazanin" w:eastAsia="IRNazanin"/>
          <w:color w:val="111111"/>
          <w:sz w:val="28"/>
          <w:sz w:val="28"/>
          <w:szCs w:val="28"/>
          <w:rtl w:val="true"/>
          <w:lang w:bidi="fa-IR"/>
        </w:rPr>
        <w:t xml:space="preserve">رجل بارّ، فی جواره رجل عاقّ،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بقی من أجل العاقّ؟</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حولها إلی هذا البارّ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یاغلام إئتنی بالغالیة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بها، فجعل یغلّفه بیدیه، ثم دفع إلیه أربعة آلاف دینار، ودعا بدابّته، فأتی بها، 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أتی بها إلی عند سریره، فرکب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وعدوت بین یدیه فسمعته یقول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أدعوه فیجیبنی، وإن کنت بطیئا حین یدعونی، والحمد للّه الذی أسأله فیعطینی، وإن کنت بخیلا حین یسألنی، والحمد للّه الذی إستوجب منّی الشکر وإن کنت قلیلا شکری، والحمد لله الذی وکلنی الناس إلیه فأکرمنی، ولم یکلنی، إلیهم فیهینونی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بلطفک لطفا، وبکفایتک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الجبّار یعرضنی علی السیف کل قلیل</w:t>
      </w:r>
      <w:r>
        <w:rPr>
          <w:rStyle w:val="FootnoteAnchor"/>
          <w:rtl w:val="true"/>
        </w:rPr>
        <w:footnoteReference w:id="498"/>
      </w:r>
      <w:r>
        <w:rPr>
          <w:rFonts w:ascii="IRNazanin" w:hAnsi="IRNazanin" w:eastAsia="IRNazanin"/>
          <w:color w:val="111111"/>
          <w:sz w:val="28"/>
          <w:sz w:val="28"/>
          <w:szCs w:val="28"/>
          <w:rtl w:val="true"/>
          <w:lang w:bidi="fa-IR"/>
        </w:rPr>
        <w:t xml:space="preserve">وقد دعا المسیّب بن زهیر، فدفع إلیه سیفا وأمره أن یضرب عنقک، وإنی رأیتک تحرّک شفتیک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دخلت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لم أفهمه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فرحت إلیه عشیا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حدّثنی أبی، عن جدّی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ألّبت علیه الیهود، وفزارة، وغطفان</w:t>
      </w:r>
      <w:r>
        <w:rPr>
          <w:rStyle w:val="FootnoteAnchor"/>
          <w:rtl w:val="true"/>
        </w:rPr>
        <w:footnoteReference w:id="499"/>
      </w:r>
      <w:r>
        <w:rPr>
          <w:rFonts w:ascii="IRNazanin" w:hAnsi="IRNazanin" w:eastAsia="IRNazanin"/>
          <w:color w:val="111111"/>
          <w:sz w:val="28"/>
          <w:sz w:val="28"/>
          <w:szCs w:val="28"/>
          <w:rtl w:val="true"/>
          <w:lang w:bidi="fa-IR"/>
        </w:rPr>
        <w:t xml:space="preserve">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جاؤُکُمْ مِنْ فَوْقِکُمْ وَ مِنْ أَسْفَلَ مِنْکُمْ وَ إِذْ زاغَتِ الْأَبْصارُ وَ بَلَغَتِ الْقُلُوبُ الْحَناجِرَ وَ 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ذلک الیوم من أغلظ یوم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یدخل ویخرج، وینظر الی السماء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ضیّقی، تتّسعی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فی بعض اللیل، فرأی شخصا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لحذیفة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بن أبی طالب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خشیت أن تقع علیک عین؟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وهبت نفسی للّه ولرسوله، وخرجت حارسا للمسلمین فی هذه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انقضی کلامهما حتی نزل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یقرؤک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رأیت موقف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اللیلة، وأهدیت له من مکنون علمی کلمات لایتعوّذ بها عند شیطان مارد، ولا سلطان جائر، ولا حرق ولا غرق، ولا هدم ولا ردم، ولا سبع ضارّ، ولا لصّ قاطع إلّا آمنه اللّه من ذلک، وهو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احرسنا بعینک التی لا تنام، واکنفنا برکنک الذی لایرام، وأعزّنا</w:t>
      </w:r>
      <w:r>
        <w:rPr>
          <w:rStyle w:val="FootnoteAnchor"/>
          <w:rtl w:val="true"/>
        </w:rPr>
        <w:footnoteReference w:id="502"/>
      </w:r>
      <w:r>
        <w:rPr>
          <w:rFonts w:ascii="IRNazanin" w:hAnsi="IRNazanin" w:eastAsia="IRNazanin"/>
          <w:color w:val="111111"/>
          <w:sz w:val="28"/>
          <w:sz w:val="28"/>
          <w:szCs w:val="28"/>
          <w:rtl w:val="true"/>
          <w:lang w:bidi="fa-IR"/>
        </w:rPr>
        <w:t>بسلطانک الذی لا یضام، وارحمنا بقدرتک علینا، ولا تهلکنا، وأنت الرجاء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من نعمة أنعمت بها علیّ قلّ لک عندها شکری، وکم من بلیّة ابتلیتنی بها قلّ لک عندها صبری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فیامن قلّ عند نعمته شکری فلم یحرمنی، ویامن قلّ عند بلیّته</w:t>
      </w:r>
      <w:r>
        <w:rPr>
          <w:rStyle w:val="FootnoteAnchor"/>
          <w:rtl w:val="true"/>
        </w:rPr>
        <w:footnoteReference w:id="503"/>
      </w:r>
      <w:r>
        <w:rPr>
          <w:rFonts w:ascii="IRNazanin" w:hAnsi="IRNazanin" w:eastAsia="IRNazanin"/>
          <w:color w:val="111111"/>
          <w:sz w:val="28"/>
          <w:sz w:val="28"/>
          <w:szCs w:val="28"/>
          <w:rtl w:val="true"/>
          <w:lang w:bidi="fa-IR"/>
        </w:rPr>
        <w:t>صبری فلم یخذلنی، یاذا المعروف الدائم، الذی لا ینقضی أبدا، ویاذا النعماء التی لاتحصی عددا؛ أسألک أن تصلی علی محمد وآل محمد الطاهرین، وأدرء بک فی نحور الاعداء والجبّارین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علی دینی بدنیای، وعلی آخرتی بتقوای، واحفظنی فیما غبت عنه ولا تکلنی إلی نفسی فیما حضرته، یامن لاتنقصه المغفرة، ولا تضرّه المعصیة أسالک فرجا عاجلا، وصبرا جمیلا، ورزقا واسعا، والعافیة من جمیع البلاء، والشکر علی العافیة،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دعانی المنصور ثلاث مرات، یرید قتلی، فأتعوّذ بهذه الکلمات، فیحول اللّه بینه وبین قتلی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البصری، من رجال سند هذا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 بن عبد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انصرفت لیلة من حانوتی إلّا دعوت بهذه الکلمات، فانسیت لیلة من اللّیالی أن أقرأها قبل انصرافی، فلما کان فی بعض اللیل، وأنا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استیقظت فذکرت أنّی لم أقرأها، فجعلت اعوّذ حانوتی بها وأنا فی فراشی، وادیر یدی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الغد بکرت، فوجدت فی حانوتی رجلا، واذا الحانوت مغلق علیه،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وما تصنع هاهنا؟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الی حانوتک لأسرق منه شیئا، وکلما أردت الخروج حیل بینی وبین ذلک بسور من حدید</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لمولانا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استدعاه المنصور مرّة خامسة الی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قتل محمّد وابراهیم ابنی عبداللّه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وجدته فی کتاب عتیق فی آخره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الحسین بن علی بن هند بخطّه فی شوال سنة ست وتسعین وثلثمائة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الحسن محمد بن أحمد بن عبد اللّه بن صفوة </w:t>
      </w:r>
    </w:p>
    <w:p>
      <w:pPr>
        <w:pStyle w:val="BookText"/>
        <w:rPr/>
      </w:pPr>
      <w:r>
        <w:rPr>
          <w:rFonts w:ascii="IRNazanin" w:hAnsi="IRNazanin" w:eastAsia="IRNazanin"/>
          <w:color w:val="111111"/>
          <w:sz w:val="28"/>
          <w:sz w:val="28"/>
          <w:szCs w:val="28"/>
          <w:rtl w:val="true"/>
          <w:lang w:bidi="fa-IR"/>
        </w:rPr>
        <w:t>الهمدانی بالمصیصة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العباس بن داود العاصمی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یقطین،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الربیع الحاجب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 المنصور أمیر المؤمنین یوما فی قصره القبّة الخضراء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قبل قتل محمد وإبراهیم تدعی الحمراء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یوم یقعد فیه یسمّی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الذبح، وقد کان أشخص جعفر ابن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المدینة، فلم یزل فی الحمراء نهاره کلّه، حتی جاء اللیل، ومضی أکثره،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دعا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الربیع،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یاربیع إنّک تعرف موضعک منّی، وإنّه یکون إلیّ الخبر ولا تظهر علیه امّهات الأولاد، وتکون أنت المعالج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ذلک من فضل اللّه علیّ وفضل أمیر المؤمنین، وما فوقی فی النصح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أنت، صر الساعة الی جعفر بن محمد بن فاطمة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فائتنی علی الحال الذی تجده علیه، لاتغیّر</w:t>
      </w:r>
      <w:r>
        <w:rPr>
          <w:rStyle w:val="FootnoteAnchor"/>
          <w:rtl w:val="true"/>
        </w:rPr>
        <w:footnoteReference w:id="505"/>
      </w:r>
      <w:r>
        <w:rPr>
          <w:rFonts w:ascii="Amiri" w:hAnsi="Amiri" w:eastAsia="Amiri" w:cs="Amiri"/>
          <w:color w:val="111111"/>
          <w:sz w:val="28"/>
          <w:sz w:val="28"/>
          <w:szCs w:val="28"/>
          <w:rtl w:val="true"/>
          <w:lang w:bidi="ar-SA"/>
        </w:rPr>
        <w:t xml:space="preserve">شیئا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إلیه راجعون، هذا واللّه هو العطب</w:t>
      </w:r>
      <w:r>
        <w:rPr>
          <w:rStyle w:val="FootnoteAnchor"/>
          <w:rtl w:val="true"/>
        </w:rPr>
        <w:footnoteReference w:id="507"/>
      </w:r>
      <w:r>
        <w:rPr>
          <w:rFonts w:ascii="IRNazanin" w:hAnsi="IRNazanin" w:eastAsia="IRNazanin"/>
          <w:color w:val="111111"/>
          <w:sz w:val="28"/>
          <w:sz w:val="28"/>
          <w:szCs w:val="28"/>
          <w:rtl w:val="true"/>
          <w:lang w:bidi="fa-IR"/>
        </w:rPr>
        <w:t>، إن أتیت به علی ما أراه من غضبه قتله، وذهبت الآخرة، وإن لم آت به واذهبت</w:t>
      </w:r>
      <w:r>
        <w:rPr>
          <w:rStyle w:val="FootnoteAnchor"/>
          <w:rtl w:val="true"/>
        </w:rPr>
        <w:footnoteReference w:id="508"/>
      </w:r>
      <w:r>
        <w:rPr>
          <w:rFonts w:ascii="IRNazanin" w:hAnsi="IRNazanin" w:eastAsia="IRNazanin"/>
          <w:color w:val="111111"/>
          <w:sz w:val="28"/>
          <w:sz w:val="28"/>
          <w:szCs w:val="28"/>
          <w:rtl w:val="true"/>
          <w:lang w:bidi="fa-IR"/>
        </w:rPr>
        <w:t>فی أمره قتلنی، وقتل نسلی، وأخذ أموالی، فمیّزت</w:t>
      </w:r>
      <w:r>
        <w:rPr>
          <w:rStyle w:val="FootnoteAnchor"/>
          <w:rtl w:val="true"/>
        </w:rPr>
        <w:footnoteReference w:id="509"/>
      </w:r>
      <w:r>
        <w:rPr>
          <w:rFonts w:ascii="IRNazanin" w:hAnsi="IRNazanin" w:eastAsia="IRNazanin"/>
          <w:color w:val="111111"/>
          <w:sz w:val="28"/>
          <w:sz w:val="28"/>
          <w:szCs w:val="28"/>
          <w:rtl w:val="true"/>
          <w:lang w:bidi="fa-IR"/>
        </w:rPr>
        <w:t>بین الدنیا والآخرة، فمالت نفسی إلی الدّنیا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فدعانی أبی وکنت أفظ</w:t>
      </w:r>
      <w:r>
        <w:rPr>
          <w:rStyle w:val="FootnoteAnchor"/>
          <w:rtl w:val="true"/>
        </w:rPr>
        <w:footnoteReference w:id="510"/>
      </w:r>
      <w:r>
        <w:rPr>
          <w:rFonts w:ascii="IRNazanin" w:hAnsi="IRNazanin" w:eastAsia="IRNazanin"/>
          <w:color w:val="111111"/>
          <w:sz w:val="28"/>
          <w:sz w:val="28"/>
          <w:szCs w:val="28"/>
          <w:rtl w:val="true"/>
          <w:lang w:bidi="fa-IR"/>
        </w:rPr>
        <w:t>ولده وأغلظهم قلبا،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جعفر بن محمد فتسلّق علی حائطه، ولا تستفتح علیه بابا</w:t>
      </w:r>
      <w:r>
        <w:rPr>
          <w:rStyle w:val="FootnoteAnchor"/>
          <w:rtl w:val="true"/>
        </w:rPr>
        <w:footnoteReference w:id="511"/>
      </w:r>
      <w:r>
        <w:rPr>
          <w:rFonts w:ascii="IRNazanin" w:hAnsi="IRNazanin" w:eastAsia="IRNazanin"/>
          <w:color w:val="111111"/>
          <w:sz w:val="28"/>
          <w:sz w:val="28"/>
          <w:szCs w:val="28"/>
          <w:rtl w:val="true"/>
          <w:lang w:bidi="fa-IR"/>
        </w:rPr>
        <w:t>، فیغیّر بعض ما هو علیه، ولکن انزل علیه نزولا، فأت به علی الحال الّتی هو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فأتیته وقد ذهب اللّیل إلّا أقلّه، فأمرت بنصب السّلالیم</w:t>
      </w:r>
      <w:r>
        <w:rPr>
          <w:rStyle w:val="FootnoteAnchor"/>
          <w:rtl w:val="true"/>
        </w:rPr>
        <w:footnoteReference w:id="512"/>
      </w:r>
      <w:r>
        <w:rPr>
          <w:rFonts w:ascii="IRNazanin" w:hAnsi="IRNazanin" w:eastAsia="IRNazanin"/>
          <w:color w:val="111111"/>
          <w:sz w:val="28"/>
          <w:sz w:val="28"/>
          <w:szCs w:val="28"/>
          <w:rtl w:val="true"/>
          <w:lang w:bidi="fa-IR"/>
        </w:rPr>
        <w:t>وتسلّقت علیه الحائط فنزلت علیه داره، فوجدته قائما یصلّی، وعلیه قمیص، ومندیل قد ائتزر به، فلمّا سلّم من صلاته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أدعو وألبس ثیابی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إلی ترکک وذلک 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المغتسل فاطّهّر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إلی ذلک سبیل فلاتشغل نفسک، فإنّی لاأدعک تغیر شیئا</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فأخرجته حافیا حاسرا فی قمیصه ومندیله، وکان قد جاوز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السبعین</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فلمّا مضی بعض الطریق، ضعف الشیخ فرحمته فقلت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فرکب بغل شاکریّ‌</w:t>
      </w:r>
      <w:r>
        <w:rPr>
          <w:rStyle w:val="FootnoteAnchor"/>
          <w:rtl w:val="true"/>
        </w:rPr>
        <w:footnoteReference w:id="515"/>
      </w:r>
      <w:r>
        <w:rPr>
          <w:rFonts w:ascii="IRNazanin" w:hAnsi="IRNazanin" w:eastAsia="IRNazanin"/>
          <w:color w:val="111111"/>
          <w:sz w:val="28"/>
          <w:sz w:val="28"/>
          <w:szCs w:val="28"/>
          <w:rtl w:val="true"/>
          <w:lang w:bidi="fa-IR"/>
        </w:rPr>
        <w:t xml:space="preserve">کان معنا، ثمّ صرنا الی الربیع فسمعته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ربیع قد أبطأ الرجل، وجعل یستحثّه استحثاثا شدیدا، فلمّا أن وقعت عین الرّبیع علی جعفر بن محمّد وهو بتلک الحال 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الرّبیع یتشیع فقال له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أنا أعلم میلک إلینا، فدعنی اصلّی رکعتین وأدعو،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شأنک وما تشاء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رکعتین خفّفهما ثم دعا بعدهما بدعاء لم أفهمه، إلاّ أنّه دعاء طویل، والمنصور فی ذلک کلّه یستحثّ الربیع، فلما فرغ من دعائه علی طوله، أخذ الربیع بذراعیه فأدخله علی المنصور، فلمّا صار فی صحن الایوان، وقف ثمّ حرّک شفتیه بشیء، ما أدری ما هو، ثم أدخلته فوقف بین یدیه، فلمّا نظر إلیه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یا جعفر ما تدع حسدک وبغیک، وإفسادک علی أهل هذا البیت من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یزیدک اللّه بذلک إلّا شدّة حسد ونکد، ما تبلغ به ما تقدره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فعلت شیئا من هذا، ولقد کنت فی ولایة بنی امیّة، وأنت تعلم أنّهم أعدی الخلق لنا ولکم، وأنّهم لاحقّ لهم فی هذا الأمر فواللّه مابغیت علیهم، ولا بلغهم عنّی سوء، مع جفائهم الّذی کان بی، فکیف یا أمیر المومنین أصنع الآن هذا؟ وأنت ابن عمّی وأمسّ الخلق بی رحما وأکثرهم عطاء وبرا، فکیف أفعل هذا؟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فأطرق المنصور ساعة، وکان علی لبد</w:t>
      </w:r>
      <w:r>
        <w:rPr>
          <w:rStyle w:val="FootnoteAnchor"/>
          <w:rtl w:val="true"/>
        </w:rPr>
        <w:footnoteReference w:id="516"/>
      </w:r>
      <w:r>
        <w:rPr>
          <w:rFonts w:ascii="IRNazanin" w:hAnsi="IRNazanin" w:eastAsia="IRNazanin"/>
          <w:color w:val="111111"/>
          <w:sz w:val="28"/>
          <w:sz w:val="28"/>
          <w:szCs w:val="28"/>
          <w:rtl w:val="true"/>
          <w:lang w:bidi="fa-IR"/>
        </w:rPr>
        <w:t xml:space="preserve">وعن یساره مرفقة </w:t>
      </w:r>
    </w:p>
    <w:p>
      <w:pPr>
        <w:pStyle w:val="BookText"/>
        <w:rPr/>
      </w:pPr>
      <w:r>
        <w:rPr>
          <w:rFonts w:ascii="IRNazanin" w:hAnsi="IRNazanin" w:eastAsia="IRNazanin"/>
          <w:color w:val="111111"/>
          <w:sz w:val="28"/>
          <w:sz w:val="28"/>
          <w:szCs w:val="28"/>
          <w:rtl w:val="true"/>
          <w:lang w:bidi="fa-IR"/>
        </w:rPr>
        <w:t>جرمقانیة</w:t>
      </w:r>
      <w:r>
        <w:rPr>
          <w:rStyle w:val="FootnoteAnchor"/>
          <w:rtl w:val="true"/>
        </w:rPr>
        <w:footnoteReference w:id="517"/>
      </w:r>
      <w:r>
        <w:rPr>
          <w:rFonts w:ascii="IRNazanin" w:hAnsi="IRNazanin" w:eastAsia="IRNazanin"/>
          <w:color w:val="111111"/>
          <w:sz w:val="28"/>
          <w:sz w:val="28"/>
          <w:szCs w:val="28"/>
          <w:rtl w:val="true"/>
          <w:lang w:bidi="fa-IR"/>
        </w:rPr>
        <w:t>، وتحت لبده سیف ذوفقار، کان لایفارقه إذا قعد فی القبّة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أبطلت وأثمت</w:t>
      </w:r>
      <w:r>
        <w:rPr>
          <w:rStyle w:val="FootnoteAnchor"/>
          <w:rtl w:val="true"/>
        </w:rPr>
        <w:footnoteReference w:id="518"/>
      </w:r>
      <w:r>
        <w:rPr>
          <w:rFonts w:ascii="IRNazanin" w:hAnsi="IRNazanin" w:eastAsia="IRNazanin"/>
          <w:color w:val="111111"/>
          <w:sz w:val="28"/>
          <w:sz w:val="28"/>
          <w:szCs w:val="28"/>
          <w:rtl w:val="true"/>
          <w:lang w:bidi="fa-IR"/>
        </w:rPr>
        <w:t>، ثمّ رفع ثنی الوسادة فأخرج منها إضبارة</w:t>
      </w:r>
      <w:r>
        <w:rPr>
          <w:rStyle w:val="FootnoteAnchor"/>
          <w:rtl w:val="true"/>
        </w:rPr>
        <w:footnoteReference w:id="519"/>
      </w:r>
      <w:r>
        <w:rPr>
          <w:rFonts w:ascii="IRNazanin" w:hAnsi="IRNazanin" w:eastAsia="IRNazanin"/>
          <w:color w:val="111111"/>
          <w:sz w:val="28"/>
          <w:sz w:val="28"/>
          <w:szCs w:val="28"/>
          <w:rtl w:val="true"/>
          <w:lang w:bidi="fa-IR"/>
        </w:rPr>
        <w:t>کتب، فرمی بها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کتبک إلی أهل خراسان تدعوهم إلی نقض بیعتی، وأن یبایعوک دونی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یا أمیر المؤمنین ما فعلت، ولا أستحلّ ذلک، ولا هو ابن مذهبی، وإنّی لمن یعتقد طاعتک علی کلّ حال</w:t>
      </w:r>
      <w:r>
        <w:rPr>
          <w:rStyle w:val="FootnoteAnchor"/>
          <w:rtl w:val="true"/>
        </w:rPr>
        <w:footnoteReference w:id="520"/>
      </w:r>
      <w:r>
        <w:rPr>
          <w:rFonts w:ascii="IRNazanin" w:hAnsi="IRNazanin" w:eastAsia="IRNazanin"/>
          <w:color w:val="111111"/>
          <w:sz w:val="28"/>
          <w:sz w:val="28"/>
          <w:szCs w:val="28"/>
          <w:rtl w:val="true"/>
          <w:lang w:bidi="fa-IR"/>
        </w:rPr>
        <w:t>، وقد بلغت من السنّ ما قد أضعفنی عن ذلک لو أردته، فصیّرنی فی بعض جیوشک</w:t>
      </w:r>
      <w:r>
        <w:rPr>
          <w:rStyle w:val="FootnoteAnchor"/>
          <w:rtl w:val="true"/>
        </w:rPr>
        <w:footnoteReference w:id="521"/>
      </w:r>
      <w:r>
        <w:rPr>
          <w:rFonts w:ascii="IRNazanin" w:hAnsi="IRNazanin" w:eastAsia="IRNazanin"/>
          <w:color w:val="111111"/>
          <w:sz w:val="28"/>
          <w:sz w:val="28"/>
          <w:szCs w:val="28"/>
          <w:rtl w:val="true"/>
          <w:lang w:bidi="fa-IR"/>
        </w:rPr>
        <w:t>، حتّی یأتینی الموت فهو منّی 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أطرق وضرب یده إلی السیف، فسلّ منه مقدار شبر، وأخذ بمقبضه،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ردّ السیف،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أما تستحی مع هذه الشیبة ومع هذا النسب أن تنطق بالباطل، وتشقّ عصا المسلمین؟ ترید أن تریق الدماء، وتطرح الفتنة بین الرعیّة والأولیآء</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یا أمیر المؤمنین ما فعلت، ولا هذه کتبی ولا خطی، ولا خاتمی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فانتضی من السیف ذراعا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مضی الرجل، وجعلت فی نفسی إن أمرنی فیه بأمر أن أعصیه، لأنّنی ظننت أنّه یأمرنی أن آخذ السیف فأضرب به جعفرا،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أمرنی ضربت المنصور، وإن أتی ذلک علیّ وعلی ولدی، وتبت إلی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کنت نویت فیه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یعاتبه وجعفر یعتذر، ثمّ انتضی السیف کلّه إلّا شیئا یسیرا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مضی واللّه الرجل، ثم أغمد السیف وأطرق ساعة ثم رفع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أظنّک صادقا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هات العیبة</w:t>
      </w:r>
      <w:r>
        <w:rPr>
          <w:rStyle w:val="FootnoteAnchor"/>
          <w:rtl w:val="true"/>
        </w:rPr>
        <w:footnoteReference w:id="522"/>
      </w:r>
      <w:r>
        <w:rPr>
          <w:rFonts w:ascii="IRNazanin" w:hAnsi="IRNazanin" w:eastAsia="IRNazanin"/>
          <w:color w:val="111111"/>
          <w:sz w:val="28"/>
          <w:sz w:val="28"/>
          <w:szCs w:val="28"/>
          <w:rtl w:val="true"/>
          <w:lang w:bidi="fa-IR"/>
        </w:rPr>
        <w:t>من موضع کانت فیه فی القبّة، فأتیته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أدخل یدک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فکانت مملوّة غالیة،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بیضاء فاسودّت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إحمله علی فاره</w:t>
      </w:r>
      <w:r>
        <w:rPr>
          <w:rStyle w:val="FootnoteAnchor"/>
          <w:rtl w:val="true"/>
        </w:rPr>
        <w:footnoteReference w:id="523"/>
      </w:r>
      <w:r>
        <w:rPr>
          <w:rFonts w:ascii="IRNazanin" w:hAnsi="IRNazanin" w:eastAsia="IRNazanin"/>
          <w:color w:val="111111"/>
          <w:sz w:val="28"/>
          <w:sz w:val="28"/>
          <w:szCs w:val="28"/>
          <w:rtl w:val="true"/>
          <w:lang w:bidi="fa-IR"/>
        </w:rPr>
        <w:t xml:space="preserve">من دوابی التی أرکبها، وأعطه عشرة آلاف درهم، وشیّعه إلی منزله مکرّما، وخیّره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أتیت به إلی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المقام عندنا فنکرمه والانصراف إلی مدینة جدّه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فخرجنا من عنده وأنا مسرور فرح بسلامة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ومتعجّب ممّا أراد المنصور، وما صار إلیه من أمره، فلما صرنا فی الصحن</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إنی لأعجب مما عمد إلیه هذا فی بابک، وما أصارک اللّه إلیه من کفایته ودفاعه، ولا عجب من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سمعتک تدعو عقیب الرکعتین بدعاء لم أدر ما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إلّا أنه طویل، ورأیتک قد حرّکت شفتیک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أعنی الصحن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لم أدر ماهو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فدعاء الکرب والشدائد لم أدع به علی أحد قبل یومئذ، جعلته عوضا من دعاء کثیر أدعو به إذا قضیت صلاتی، لأنی لم اترک أن أدعو ما کنت أدعو به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الذی حرّکت به شفتی فهو دعآء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الاحزاب حدّثنی به أبی، عن أبیه، عن جدّه،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یوم الأحزاب کانت المدینة کالإکلیل</w:t>
      </w:r>
      <w:r>
        <w:rPr>
          <w:rStyle w:val="FootnoteAnchor"/>
          <w:rtl w:val="true"/>
        </w:rPr>
        <w:footnoteReference w:id="525"/>
      </w:r>
      <w:r>
        <w:rPr>
          <w:rFonts w:ascii="Amiri" w:hAnsi="Amiri" w:eastAsia="Amiri" w:cs="Amiri"/>
          <w:color w:val="111111"/>
          <w:sz w:val="28"/>
          <w:sz w:val="28"/>
          <w:szCs w:val="28"/>
          <w:rtl w:val="true"/>
          <w:lang w:bidi="ar-SA"/>
        </w:rPr>
        <w:t xml:space="preserve">من جنود المشرکین، وکانوا کما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جاؤُکُمْ مِنْ فَوْقِکُمْ وَ مِنْ أَسْفَلَ مِنْکُمْ وَ إِذْ زاغَتِ الْأَبْصارُ وَ بَلَغَتِ الْقُلُوبُ الْحَناجِرَ وَ تَظُنُّونَ بِاللّهِ الظُّنُونَا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 ابْتُلِیَ الْمُؤْمِنُونَ وَ زُلْزِلُوا زِلْزالاً شَدِیداً</w:t>
      </w:r>
      <w:r>
        <w:rPr>
          <w:rFonts w:eastAsia="Amiri" w:cs="Amiri" w:ascii="Amiri" w:hAnsi="Amiri"/>
          <w:color w:val="111111"/>
          <w:sz w:val="28"/>
          <w:szCs w:val="28"/>
          <w:rtl w:val="true"/>
          <w:lang w:bidi="ar-SA"/>
        </w:rPr>
        <w:t xml:space="preserve">) </w:t>
      </w:r>
      <w:r>
        <w:rPr>
          <w:rStyle w:val="FootnoteAnchor"/>
          <w:rtl w:val="true"/>
        </w:rPr>
        <w:footnoteReference w:id="526"/>
      </w:r>
      <w:r>
        <w:rPr>
          <w:rFonts w:ascii="IRNazanin" w:hAnsi="IRNazanin" w:eastAsia="IRNazanin"/>
          <w:color w:val="111111"/>
          <w:sz w:val="28"/>
          <w:sz w:val="28"/>
          <w:szCs w:val="28"/>
          <w:rtl w:val="true"/>
          <w:lang w:bidi="fa-IR"/>
        </w:rPr>
        <w:t xml:space="preserve">، فدعا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الدعاء، وکان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یدعو به إذا أحزنه أمر، والدعاء</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احرسنی بعینک التی لا تنام، واکنفنی برکنک الذی لا یضام، واغفر لی بقدرتک علیّ، ربّ لا أهلک وانت الرجاء، اللهم أنت أعزّ وأکبر ممّا أخاف </w:t>
      </w:r>
    </w:p>
    <w:p>
      <w:pPr>
        <w:pStyle w:val="BookText"/>
        <w:rPr/>
      </w:pPr>
      <w:r>
        <w:rPr>
          <w:rFonts w:ascii="IRNazanin" w:hAnsi="IRNazanin" w:eastAsia="IRNazanin"/>
          <w:color w:val="111111"/>
          <w:sz w:val="28"/>
          <w:sz w:val="28"/>
          <w:szCs w:val="28"/>
          <w:rtl w:val="true"/>
          <w:lang w:bidi="fa-IR"/>
        </w:rPr>
        <w:t xml:space="preserve">وأحذر، باللّه استفتح وباله استنجح، وبمحمّد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أتوجّه، یا کافی ابراهیم نمرود، وموسی فرعون</w:t>
      </w:r>
      <w:r>
        <w:rPr>
          <w:rStyle w:val="FootnoteAnchor"/>
          <w:rtl w:val="true"/>
        </w:rPr>
        <w:footnoteReference w:id="527"/>
      </w:r>
      <w:r>
        <w:rPr>
          <w:rFonts w:ascii="IRNazanin" w:hAnsi="IRNazanin" w:eastAsia="IRNazanin"/>
          <w:color w:val="111111"/>
          <w:sz w:val="28"/>
          <w:sz w:val="28"/>
          <w:szCs w:val="28"/>
          <w:rtl w:val="true"/>
          <w:lang w:bidi="fa-IR"/>
        </w:rPr>
        <w:t>، إکفنی ما أنا فیه، اللّه اللّه ربی لااشرک به شیئا، حسبی الربّ من المربوبین، حسبی الخالق من المخلوقین، حسبی المانع من الممنوعین، حسبی من لم یزل حسبی، حسبی مذ قطّ حسبی، حسبی اللّه لا إله إلّا هو علیه توکلت وهو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الخوف من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لدفعت إلیک هذا المال، ولکن قد کنت طلبت منّی أرضی بالمدینة، وأعطیتنی بها عشرة آلاف دینار، فلم أبعک، وقد وهبتها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إنّما رغبتی فی الدعآء الأوّل والثانی، واذا فعلت هذا فهو البرّ ولا حاجة لی الآن فی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أهل بیت لانرجع فی معروفنا، نحن ننسخک الدعاء ونسلّم إلیک الارض، صرمعی إلی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فصرت معه کما تقدّم المنصور، وکتب لی بعهدة الأرض، وأملی علیّ دعاء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وأملی علیّ الذی دعا هو بعد الرکعتین</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أسالک یامدرک الهاربین، ویا ملجأ الخائفین، ویا صریخ المستصرخین، ویا غیاث المستغیثین، ویا منتهی غایة السائلین، ویا مجیب دعوة المضطرّین، یا أرحم الراحمین، یاحقّ یامبین یاذا الکید المتین، یامنصف المظلومین من الظالمین، یامؤمن أولیائه ممن العذاب </w:t>
      </w:r>
    </w:p>
    <w:p>
      <w:pPr>
        <w:pStyle w:val="BookText"/>
        <w:rPr/>
      </w:pPr>
      <w:r>
        <w:rPr>
          <w:rFonts w:ascii="IRNazanin" w:hAnsi="IRNazanin" w:eastAsia="IRNazanin"/>
          <w:color w:val="111111"/>
          <w:sz w:val="28"/>
          <w:sz w:val="28"/>
          <w:szCs w:val="28"/>
          <w:rtl w:val="true"/>
          <w:lang w:bidi="fa-IR"/>
        </w:rPr>
        <w:t>المهین، یامن یعلم خائنة الاعین بخافیات لحظ الجفون</w:t>
      </w:r>
      <w:r>
        <w:rPr>
          <w:rStyle w:val="FootnoteAnchor"/>
          <w:rtl w:val="true"/>
        </w:rPr>
        <w:footnoteReference w:id="528"/>
      </w:r>
      <w:r>
        <w:rPr>
          <w:rFonts w:ascii="IRNazanin" w:hAnsi="IRNazanin" w:eastAsia="IRNazanin"/>
          <w:color w:val="111111"/>
          <w:sz w:val="28"/>
          <w:sz w:val="28"/>
          <w:szCs w:val="28"/>
          <w:rtl w:val="true"/>
          <w:lang w:bidi="fa-IR"/>
        </w:rPr>
        <w:t xml:space="preserve">وسرائر القلوب، وما 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یکون، یاربّ السماوات والأرضین، والملائکة المقرّبین، والأنبیاء المرسلین، وربّ الجنّ والانس أجمعین، یاشاهدا لا یغیب، یا غالبا غیر مغلوب، یامن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شیء رقیب</w:t>
      </w:r>
      <w:r>
        <w:rPr>
          <w:rStyle w:val="FootnoteAnchor"/>
          <w:rtl w:val="true"/>
        </w:rPr>
        <w:footnoteReference w:id="530"/>
      </w:r>
      <w:r>
        <w:rPr>
          <w:rFonts w:ascii="IRNazanin" w:hAnsi="IRNazanin" w:eastAsia="IRNazanin"/>
          <w:color w:val="111111"/>
          <w:sz w:val="28"/>
          <w:sz w:val="28"/>
          <w:szCs w:val="28"/>
          <w:rtl w:val="true"/>
          <w:lang w:bidi="fa-IR"/>
        </w:rPr>
        <w:t>وعلی کلّ شیء حسیب</w:t>
      </w:r>
      <w:r>
        <w:rPr>
          <w:rStyle w:val="FootnoteAnchor"/>
          <w:rtl w:val="true"/>
        </w:rPr>
        <w:footnoteReference w:id="531"/>
      </w:r>
      <w:r>
        <w:rPr>
          <w:rFonts w:ascii="IRNazanin" w:hAnsi="IRNazanin" w:eastAsia="IRNazanin"/>
          <w:color w:val="111111"/>
          <w:sz w:val="28"/>
          <w:sz w:val="28"/>
          <w:szCs w:val="28"/>
          <w:rtl w:val="true"/>
          <w:lang w:bidi="fa-IR"/>
        </w:rPr>
        <w:t>، ومن کلّ عبد قریب، ولکل دعوة مستجیب یا إله الماضین والغابرین والمقرّین والجاحدین، وإله الصامتین والناطقین، وربّ الاحیاء والمیّتین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ربّاه، یا عزیز یا حکیم، یا غفور یا رحیم، یا أوّل یاقدیم، یا شکوریا حلیم، یا قاهر یا علیم، یا سمیع یا بصیر، یا لطیف یا خبیر، یا عالم یا قدیر، یا قهّار یا غفّار یا جبّار، یا خالق، یا رازق یا فاتق یاراتق یاصادق یا أحد یا صمد، یا واحد یا ماجد، یا رحمن یا فرد یا منّان یا سبّوح، یا حنّان یا قدّوس یا رؤف، یا مهیمن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حمیدیا مجید یا مبدیء یا معیدیا ولیّ یا علیّ یا غنیّ یا قوی، یا باریء یا مصور، یا ملک یا مقتدر، یا باعث یا وارث، یا متکبّر یا عظیم یا باسط یا قابض، یا سلام یا مؤمن، یا بارّیا وتر، یا معطی یا مانع، یا ضارّیا نافع یا مفرّق یا جامع، یا حقّ یا مبین، یا حیّ یا قیوم، یا ودود یا معید، یا طالب یا غالب، یا مدرک یا جلیل، یا مفضّل یا کریم یا متفضّل یا متطوّل، یا أوّاب یا سمح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فارج 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کاشف الغمّ، یا منزل الحق، یا قابل الصدق، یا فاطر السّماوات والارض، یا عماد السماوات والأرض، یا ممسک السّماوات والارض، یا ذا البلاء الجمیل، والطّول العظیم، یا ذا السلطان الّذی لا یذلّ، والعزّ الّذی لا یضام یا معروفا بالاحسان، یا موصوفا بالامتنان، یا ظاهرا بالمشافهة، یا باطنا بلا ملامسة یا سابق الاشیاء بنفسه، یا أوّلا بغیر غایة، یا آخرا بغیر نهایة، یا قائما بلا انتصاب</w:t>
      </w:r>
      <w:r>
        <w:rPr>
          <w:rStyle w:val="FootnoteAnchor"/>
          <w:rtl w:val="true"/>
        </w:rPr>
        <w:footnoteReference w:id="532"/>
      </w:r>
      <w:r>
        <w:rPr>
          <w:rFonts w:ascii="IRNazanin" w:hAnsi="IRNazanin" w:eastAsia="IRNazanin"/>
          <w:color w:val="111111"/>
          <w:sz w:val="28"/>
          <w:sz w:val="28"/>
          <w:szCs w:val="28"/>
          <w:rtl w:val="true"/>
          <w:lang w:bidi="fa-IR"/>
        </w:rPr>
        <w:t>، یا عالما بلا اکتساب، یا ذا الاسماء الحسنی، والصّفات المثلی، والمثل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قصرت عن وصفه ألسن الواصفین، وانقطعت عنه أفکار المتفکرین وعلا وتکبّر عن صفات الملحدین، وجلّ وعزّ عن عیب العائبین، وتبارک وتعالی عن کذب الکاذبین، وأباطیل المبطلین، وأقاویل العادلین، یا من بطن</w:t>
      </w:r>
      <w:r>
        <w:rPr>
          <w:rStyle w:val="FootnoteAnchor"/>
          <w:rtl w:val="true"/>
        </w:rPr>
        <w:footnoteReference w:id="533"/>
      </w:r>
      <w:r>
        <w:rPr>
          <w:rFonts w:ascii="IRNazanin" w:hAnsi="IRNazanin" w:eastAsia="IRNazanin"/>
          <w:color w:val="111111"/>
          <w:sz w:val="28"/>
          <w:sz w:val="28"/>
          <w:szCs w:val="28"/>
          <w:rtl w:val="true"/>
          <w:lang w:bidi="fa-IR"/>
        </w:rPr>
        <w:t>فخبر وظهر فقدر، وأعطی فشکر، وعلا فقهر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العین والأثر، والجنّ والبشر، والانثی والذّکر، والبحث والنظر والقطر والمطر، والشمس والقمر، یا شا هد النجوی، وکاشف الغمّی، ودافع البلوی، وغایة کلّ شکوی، یا نعم النصیر والمولی، یا من هو علی العرش استوی له ما فی السموات وما فی الأرض وما بینهما وما تحت الثری، یا منعم یا مفضل یا محسن یا مجمل یا کافی یا شافی یا محیی یا ممیت، یا من یری ولا یری، ولا یستعین بسناء الضّیاء، یا محصی عدد الأشیاء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علیّ الجدّ، یا غالب الجند، یا من له علی کلّ شیء ید، وفی کلّ شیء کید، یا من لا یشغله صغیر عن کبیر، ولا حقیر عن خطیر، ولا یسیر عن عسیر یا فاعل بغیر مباشرة، یا عالم من غیر معلّم</w:t>
      </w:r>
      <w:r>
        <w:rPr>
          <w:rStyle w:val="FootnoteAnchor"/>
          <w:rtl w:val="true"/>
        </w:rPr>
        <w:footnoteReference w:id="534"/>
      </w:r>
      <w:r>
        <w:rPr>
          <w:rFonts w:ascii="IRNazanin" w:hAnsi="IRNazanin" w:eastAsia="IRNazanin"/>
          <w:color w:val="111111"/>
          <w:sz w:val="28"/>
          <w:sz w:val="28"/>
          <w:szCs w:val="28"/>
          <w:rtl w:val="true"/>
          <w:lang w:bidi="fa-IR"/>
        </w:rPr>
        <w:t>، یا من بدأ بالنعمة قبل استحقاقها والفضیلة قبل استیجابها، یا من أنعم علی المؤمن والکافر، واستصلح الفاسد والصالح، علیه ورد المعاند والشارد عنه، یامن أهلک بعد البیّنة، وأخذ بعد قطع المعذرة، وأقام الحجّة، ودرأ عن القلوب الشّبهة، وأقام الدّلالة، وقاد إلی معاینة الآیة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باریء الجسد، وموسع البلد</w:t>
      </w:r>
      <w:r>
        <w:rPr>
          <w:rStyle w:val="FootnoteAnchor"/>
          <w:rtl w:val="true"/>
        </w:rPr>
        <w:footnoteReference w:id="535"/>
      </w:r>
      <w:r>
        <w:rPr>
          <w:rFonts w:ascii="IRNazanin" w:hAnsi="IRNazanin" w:eastAsia="IRNazanin"/>
          <w:color w:val="111111"/>
          <w:sz w:val="28"/>
          <w:sz w:val="28"/>
          <w:szCs w:val="28"/>
          <w:rtl w:val="true"/>
          <w:lang w:bidi="fa-IR"/>
        </w:rPr>
        <w:t>، ومجری القوت، ومنشر العظام بعد الموت، ومنزل الغیث، یا سامع الصّوت، وسابق الفوت، یا ربّ الآیات والمعجزات مطر ونبات، وآباء وامّهات، وبنین وبنات، وذاهب وآت، ولیل داج، وسماء ذات أبراج، وسراج وهّاج، وبحر عجّاج، ونجوم تمور، وأرواح تدور، ومیاه تفور، ومهاد موضوع، وستر مرفوع، وریاح تهبّ وبلاء مدفوع، وکلام مسموع، ومنام وسباع وأنعام، ودوابّ وهوام، وغمام وآکام، وامور ذات نظام، من شتاء ومصیف وربیع وخریف، أنت أنت خلقت هذا یا ربّ فأحسنت وقدّرت فأتقنت، وسویت فأحکمت، ونبّهت علی الفکرة فأنعمت، ونادیت الأحیاء فأفهمت، ولم</w:t>
      </w:r>
      <w:r>
        <w:rPr>
          <w:rStyle w:val="FootnoteAnchor"/>
          <w:rtl w:val="true"/>
        </w:rPr>
        <w:footnoteReference w:id="536"/>
      </w:r>
      <w:r>
        <w:rPr>
          <w:rFonts w:ascii="IRNazanin" w:hAnsi="IRNazanin" w:eastAsia="IRNazanin"/>
          <w:color w:val="111111"/>
          <w:sz w:val="28"/>
          <w:sz w:val="28"/>
          <w:szCs w:val="28"/>
          <w:rtl w:val="true"/>
          <w:lang w:bidi="fa-IR"/>
        </w:rPr>
        <w:t>یبق علیّ إلّا الشکر لک، والذکر لمحامدک، والانقیاد إلی طاعتک، والاستماع للداعی إلیک، فإن عصیتک فلک الحجّة، وإن أطعتک فلک المنّة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من یمهل فلا یعجل، ویعلم فلا یجهل، ویعطی فلا یبخل، یا أحقّ من عبد وحمد وسئل ورجی واعتمد أسألک بکلّ اسم مقدّس مطهّر مکنون اخترته لنفسک، وکل ثناء عال رفیع کریم رضیت به مدحة لک، وبحقّ کل ملک قریب منزلته عندک، وبحقّ کل نبی أرسلته إلی عبادک، وبکل شیء جعلته مصدّقا لرسلک، وبکلّ کتاب فصّلته ووصلته وبیّنته وأحکمته، وشرعته ونسخته، وبکلّ دعاء سمعته فأحببته، وعمل رفعته، وأسألک بکل من عظمت حقّه، وأعلیت قدره، وشرّفت بنیانه، من اسمعتنا ذکره، وعرّفتناه أمر، وممّن لم تعرّفنا مقامه، ولم تظهر لنا شأنه، ممّن خلقته من أوّل ما ابتدأت به خلقک، وممّن تخلقه إلی انقضاء علمک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وأسألک بتوحیدک الّذی فطرت علیه العقول، وأخذت به المواثیق، وأرسلت به الرسّل، وأنزلت علیه الکتب، وجعلته أوّل فروضک ونهایة طاعتک، فلم تقبل حسنة إلّا معها، ولم تغفر سیّئة إلّا بعدها، وأتوجّه إلیک بجودک ومجدک وکرمک وعزّک وجلالک وعفوک وامتنانک وتطوّلک، وبحقّک الّذی هو أعظم من حقوق خلقک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وأسألک یا اللّه یا اللّه یا اللّه یا ربّاه یا ربّاه یا ربّاه ثلاث عشرة مرّة وأرغب إلیک خاصّا وعامّا، وأوّلا وآخرا، وبحق محمّد الأمین، رسولک سیّد المرسلین، ونبیّک إمام المتّقین، وبالرسالة الّتی أدّاها، والعبادة الّتی اجتهد فیها والمحنة الّتی صبر علیها، والمغفرة الّتی دعا إلیها، والدیانة الّتی حرص</w:t>
      </w:r>
      <w:r>
        <w:rPr>
          <w:rStyle w:val="FootnoteAnchor"/>
          <w:rtl w:val="true"/>
        </w:rPr>
        <w:footnoteReference w:id="537"/>
      </w:r>
      <w:r>
        <w:rPr>
          <w:rFonts w:ascii="IRNazanin" w:hAnsi="IRNazanin" w:eastAsia="IRNazanin"/>
          <w:color w:val="111111"/>
          <w:sz w:val="28"/>
          <w:sz w:val="28"/>
          <w:szCs w:val="28"/>
          <w:rtl w:val="true"/>
          <w:lang w:bidi="fa-IR"/>
        </w:rPr>
        <w:t xml:space="preserve">علیها منذ وقت رسالتک إیّاه إلی أن توفّیته، بما بیّن ذلک من أقواله الحکیمة، وأفعاله الکریمة، ومقاماته </w:t>
      </w:r>
    </w:p>
    <w:p>
      <w:pPr>
        <w:pStyle w:val="BookText"/>
        <w:rPr/>
      </w:pPr>
      <w:r>
        <w:rPr>
          <w:rFonts w:ascii="IRNazanin" w:hAnsi="IRNazanin" w:eastAsia="IRNazanin"/>
          <w:color w:val="111111"/>
          <w:sz w:val="28"/>
          <w:sz w:val="28"/>
          <w:szCs w:val="28"/>
          <w:rtl w:val="true"/>
          <w:lang w:bidi="fa-IR"/>
        </w:rPr>
        <w:t xml:space="preserve">المشهورة، وساعاته المعدودة، أن تصلی علیه کما وعدته من نفسک، وتعطیه أفضل ما أمّل من ثوابک، وتزلف لدیک منزلته، وتعلی عندک درجتّه، وتبعثه المقام المحمود، وتورده حوض الکرم والجود، وتبارک علیه برکة 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w:t>
      </w:r>
      <w:r>
        <w:rPr>
          <w:rFonts w:eastAsia="IRNazanin" w:cs="IRNazanin"/>
          <w:color w:val="111111"/>
          <w:sz w:val="28"/>
          <w:szCs w:val="28"/>
          <w:rtl w:val="true"/>
          <w:lang w:bidi="fa-IR"/>
        </w:rPr>
        <w:t>]</w:t>
      </w:r>
      <w:r>
        <w:rPr>
          <w:rStyle w:val="FootnoteAnchor"/>
          <w:rtl w:val="true"/>
        </w:rPr>
        <w:footnoteReference w:id="538"/>
      </w:r>
      <w:r>
        <w:rPr>
          <w:rFonts w:ascii="IRNazanin" w:hAnsi="IRNazanin" w:eastAsia="IRNazanin"/>
          <w:color w:val="111111"/>
          <w:sz w:val="28"/>
          <w:sz w:val="28"/>
          <w:szCs w:val="28"/>
          <w:rtl w:val="true"/>
          <w:lang w:bidi="fa-IR"/>
        </w:rPr>
        <w:t>خاصّة ماسّة زاکیة عالیة سامیة لا انقطاع لدوامها، ولا نقیصة فی کمالها ولا مزید إلاّ فی قدرتک علیها، وتزیده بعد ذلک ما أنت أعلم به، وأقدر علیه وأوسع له، وتؤتی ذلک حتّی یزداد</w:t>
      </w:r>
      <w:r>
        <w:rPr>
          <w:rStyle w:val="FootnoteAnchor"/>
          <w:rtl w:val="true"/>
        </w:rPr>
        <w:footnoteReference w:id="539"/>
      </w:r>
      <w:r>
        <w:rPr>
          <w:rFonts w:ascii="IRNazanin" w:hAnsi="IRNazanin" w:eastAsia="IRNazanin"/>
          <w:color w:val="111111"/>
          <w:sz w:val="28"/>
          <w:sz w:val="28"/>
          <w:szCs w:val="28"/>
          <w:rtl w:val="true"/>
          <w:lang w:bidi="fa-IR"/>
        </w:rPr>
        <w:t>فی الایمان به بصیرة وفی محبّته ثباتا وحجّة وعلی آله الطاهرین الطیّبین الأخیار، المنتجبین الأبرار، وعلی جبرئیل ومیکائیل والملائکة المقرّبین وحملة عرشک أجمعین، وعلی جمیع النبّین والمرسلین، والصدّیقین والشهداء والصالحین، علیه وعلیهم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أصبحت لا أملک لنفسی ضرا ولا نفعا ولا موتا ولا حیاة ولا نشورا قد زلّ مصرعی، وانقطع وذهب مسئلتی، وذلّ ناصری، وأسلمنی أهلی وولدی بعد قیام حجّتک، وظهور براهینک عندی، ووضوح دلائلک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إنّه قد أکدی الطلب وأعیت الحیل إلّا عندک، وانغلقت الطرق وضاقت المذاهب إلّا إلیک، ودرست الامال وانقطع الرجاء إلّا منک، وکذب الظنّ واخلفت العداة إلاّ عدتک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 مناهل الرجاء لفضلک مترعة، وأبواب الدّعاء لمن دعاک مفتّحة والاستغاثة لمن استغاث بک مباحة، وأنت لداعیک بموضع </w:t>
      </w:r>
    </w:p>
    <w:p>
      <w:pPr>
        <w:pStyle w:val="BookText"/>
        <w:rPr/>
      </w:pPr>
      <w:r>
        <w:rPr>
          <w:rFonts w:ascii="IRNazanin" w:hAnsi="IRNazanin" w:eastAsia="IRNazanin"/>
          <w:color w:val="111111"/>
          <w:sz w:val="28"/>
          <w:sz w:val="28"/>
          <w:szCs w:val="28"/>
          <w:rtl w:val="true"/>
          <w:lang w:bidi="fa-IR"/>
        </w:rPr>
        <w:t>الإجابة، والصارخ إلیک ولیّ الإغاثة، والقاصد إلیک قریب المسافة، وأنّ موعدک عوض عن منع الباخلین ومندوحة عماّ فی أیدی المستأثرین، ودرک من حبل الموازین، والراحل إلیک یا ربّ قریب المسافة منک، وأنت لا تحتجب عن خلقک إلّا أن تحجبهم الاعمال السیّئة دونک، وما ابرّیء نفسی منها، ولا أرفع قدری عنها إنّی لنفسی یاسیّدی لظلوم وبقدری لجهول إلاّ أن ترحمنی وتلحظنی وتعود بفضلک علیّ، وتدرء عقابک عنّی، وترحمنی وتلحظنی بالعین الّتی أنقذتنی بها من حیرة الشک، ورفعتنی من هوّة الضلالة وأنعشتنی من میتة الجهالة، وهدیتنی بها من الأنهاج الحایرة</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وقد علمت أنّ أفضل زاد الراحل إلیک عزم إرادة وإخلاص نیّة، وقد دعوتک بعزم إرادتی وإخلاص طویّتی وصادق نیّتی، فها أنا ذا مسکینک بائسک أسیرک فقیرک سائلک، منیخ بفنائک قارع باب رجائک، وأنت آنس الآنسین لأولیائک وأحری بکفایة المتوکل علیک، وأولی بنصر الواثق بک، وأحق برعایة المنقطع إلیک، سرّی لک</w:t>
      </w:r>
      <w:r>
        <w:rPr>
          <w:rStyle w:val="FootnoteAnchor"/>
          <w:rtl w:val="true"/>
        </w:rPr>
        <w:footnoteReference w:id="541"/>
      </w:r>
      <w:r>
        <w:rPr>
          <w:rFonts w:ascii="IRNazanin" w:hAnsi="IRNazanin" w:eastAsia="IRNazanin"/>
          <w:color w:val="111111"/>
          <w:sz w:val="28"/>
          <w:sz w:val="28"/>
          <w:szCs w:val="28"/>
          <w:rtl w:val="true"/>
          <w:lang w:bidi="fa-IR"/>
        </w:rPr>
        <w:t>مکشوف وأنا إلیک ملهوف، وأنا عاجز وأنت قدیر، وأنا صغیر وأنت کبیر وأنا ضعیف وأنت قویّ، وأنا فقیر وأنت غنیّ</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أوحشتنی الغربة آنسنی ذکرک، وإذا صبّت علی الامور استجرت بک، وإذا تلاحکت علیّ الشدائد أمّلتک، وأین یذهب بی عنک وأنت أقرب من وریدی، وأحصن من عدیدی وأوجد من </w:t>
      </w:r>
    </w:p>
    <w:p>
      <w:pPr>
        <w:pStyle w:val="BookText"/>
        <w:rPr/>
      </w:pPr>
      <w:r>
        <w:rPr>
          <w:rFonts w:ascii="IRNazanin" w:hAnsi="IRNazanin" w:eastAsia="IRNazanin"/>
          <w:color w:val="111111"/>
          <w:sz w:val="28"/>
          <w:sz w:val="28"/>
          <w:szCs w:val="28"/>
          <w:rtl w:val="true"/>
          <w:lang w:bidi="fa-IR"/>
        </w:rPr>
        <w:t>مکانی، وأصحّ من</w:t>
      </w:r>
      <w:r>
        <w:rPr>
          <w:rStyle w:val="FootnoteAnchor"/>
          <w:rtl w:val="true"/>
        </w:rPr>
        <w:footnoteReference w:id="542"/>
      </w:r>
      <w:r>
        <w:rPr>
          <w:rFonts w:ascii="IRNazanin" w:hAnsi="IRNazanin" w:eastAsia="IRNazanin"/>
          <w:color w:val="111111"/>
          <w:sz w:val="28"/>
          <w:sz w:val="28"/>
          <w:szCs w:val="28"/>
          <w:rtl w:val="true"/>
          <w:lang w:bidi="fa-IR"/>
        </w:rPr>
        <w:t>معقولی، وأزمّة الامور کلّها بیدک، صادرة عن قضائک، مذعنة بالخضوع لقدرتک، فقیرة إلی عفوک، ذات فاقة إلی قارب من رحمتک، وقد مسّنی الفقر، ونالنی الضرّ، وشملتنی الخصاصة، وعرتنی الحاجة وتوسّمت بالذلّة، وعلتنی</w:t>
      </w:r>
      <w:r>
        <w:rPr>
          <w:rStyle w:val="FootnoteAnchor"/>
          <w:rtl w:val="true"/>
        </w:rPr>
        <w:footnoteReference w:id="543"/>
      </w:r>
      <w:r>
        <w:rPr>
          <w:rFonts w:ascii="IRNazanin" w:hAnsi="IRNazanin" w:eastAsia="IRNazanin"/>
          <w:color w:val="111111"/>
          <w:sz w:val="28"/>
          <w:sz w:val="28"/>
          <w:szCs w:val="28"/>
          <w:rtl w:val="true"/>
          <w:lang w:bidi="fa-IR"/>
        </w:rPr>
        <w:t>المسکنة، وحقّت علیّ الکلمة، وأحاطت بی الخطیئة وهذا الوقت الّذی وعدت أولیاءک فیه الإجابة، فامسح مابی بیمینک الشّافیة، وانظر إلیّ بعینک الراحمة، وأدخلنی فی رحمتک الواسعة، وأقبل علیّ بوجهک ذی الجلال</w:t>
      </w:r>
      <w:r>
        <w:rPr>
          <w:rStyle w:val="FootnoteAnchor"/>
          <w:rtl w:val="true"/>
        </w:rPr>
        <w:footnoteReference w:id="544"/>
      </w:r>
      <w:r>
        <w:rPr>
          <w:rFonts w:ascii="IRNazanin" w:hAnsi="IRNazanin" w:eastAsia="IRNazanin"/>
          <w:color w:val="111111"/>
          <w:sz w:val="28"/>
          <w:sz w:val="28"/>
          <w:szCs w:val="28"/>
          <w:rtl w:val="true"/>
          <w:lang w:bidi="fa-IR"/>
        </w:rPr>
        <w:t>والإکرام، فإنّک إذا أقبلت علی أسیر فککته، وعلی ضالّ هدیته، وعلی حائر اویته، وعلی ضعیف قوّیته، وعلی خائف آمنته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للّهمّ إنّک أنعمت علیّ فلم أشکر، وابتلیتنی فلم أصبر، فلم یوجب عجزی عن شکرک منع المؤمّل من فضلک، وأوجب عجزی عن الصبر علی بلائک کشف ضرّک وإنزال رحمتک، فیامن قلّ عند بلائه صبری فعافانی، وعند نعمائه شکری فأعطانی، أسألک المزید من فضلک والإیزاع لشکرک والاعتداد بنعمائک، فی أعفی العافیة، وأسبغ النعمة إنّک علی کلّ شیء قدیر</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لا تخلنی من یدک، ولا تترکنی لقاء لعدوّک</w:t>
      </w:r>
      <w:r>
        <w:rPr>
          <w:rStyle w:val="FootnoteAnchor"/>
          <w:rtl w:val="true"/>
        </w:rPr>
        <w:footnoteReference w:id="545"/>
      </w:r>
      <w:r>
        <w:rPr>
          <w:rFonts w:ascii="IRNazanin" w:hAnsi="IRNazanin" w:eastAsia="IRNazanin"/>
          <w:color w:val="111111"/>
          <w:sz w:val="28"/>
          <w:sz w:val="28"/>
          <w:szCs w:val="28"/>
          <w:rtl w:val="true"/>
          <w:lang w:bidi="fa-IR"/>
        </w:rPr>
        <w:t xml:space="preserve">ولا لعدوّی، ولا توحشنی من لطائفک الخفیّة، وکفایتک الجمیلة، وإن شردت عنک فارددنی إلیک، وإن فسدت علیک فأصلحنی لک، فإنّک تردّ الشارد، </w:t>
      </w:r>
    </w:p>
    <w:p>
      <w:pPr>
        <w:pStyle w:val="BookText"/>
        <w:rPr/>
      </w:pPr>
      <w:r>
        <w:rPr>
          <w:rFonts w:ascii="IRNazanin" w:hAnsi="IRNazanin" w:eastAsia="IRNazanin"/>
          <w:color w:val="111111"/>
          <w:sz w:val="28"/>
          <w:sz w:val="28"/>
          <w:szCs w:val="28"/>
          <w:rtl w:val="true"/>
          <w:lang w:bidi="fa-IR"/>
        </w:rPr>
        <w:t>وتصلح الفاسد، وأنت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هذا مقام العائذ بک، اللاّئذ بعفوک، المستجیر بعزّ جلالک، قد رأی أعلام قدرتک فأره آثار رحمتک، فإنّک تبدئ الخلق ثمّ تعیده، وهو أهون علیک ولک المثل الأعلی فی السماوات والأرض وأنت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فتولّنی ولایة تغنینی بها عن سواها، وأعطنی عطیّة لا أحتاج إلی غیرک معها، فإنّها لیست ببدع من ولایتک، ولا بنکر من عطیّتک، ولا بأولی من کفایتک، ادفع الصّرعة، وانعش السقطة، وتجاوز عن الزّلّة، واقبل التوبة، وارحم الهفوة، وأنج من الورطة، وأقل العثرة، یا منتهی الرغبة، وغیاث الکربة، وولیّ النعمة، وصاحبی فی الشدّة، ورحمن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رحمانی إلی من تکلنی؟ إلی بعید یتجهّمنی؟ أو عدوّ یملک أمری؟ وإن لم تک علیّ ساخطا فما ابالی غیر أنّ عفوک لا یضیق عنّی، ورضاک ینفعنی وکنفک یسعنی، ویدک الباسطة تدفع عنّی، فخذ بیدی من دحض الذلّة، فقد کبوت فثبّتنی علی الصراط المستقیم، واهدنی وإلّا غویت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هادی الطریق، یا فارج المضیق، یا إلهی بالتحقیق، یا جاری اللّصیق، یا رکنی الوثیق، یا کنزی العتیق، احلل عنّی المضیق، واکفنی شرّ ما اطیق، وما لا اطیق، یا أهل التقوی،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Style w:val="FootnoteAnchor"/>
          <w:rtl w:val="true"/>
        </w:rPr>
        <w:footnoteReference w:id="546"/>
      </w:r>
      <w:r>
        <w:rPr>
          <w:rFonts w:ascii="IRNazanin" w:hAnsi="IRNazanin" w:eastAsia="IRNazanin"/>
          <w:color w:val="111111"/>
          <w:sz w:val="28"/>
          <w:sz w:val="28"/>
          <w:szCs w:val="28"/>
          <w:rtl w:val="true"/>
          <w:lang w:bidi="fa-IR"/>
        </w:rPr>
        <w:t xml:space="preserve">المغفرة، وذا العزّ والقدرة، والآلاء والعظمة یا أرحم الراحمین، وخیر الغافرین، وأکرم الناظرین، وربّ العالمین، لاتقطع منک رجائی ولا تخیب دعائی، </w:t>
      </w:r>
    </w:p>
    <w:p>
      <w:pPr>
        <w:pStyle w:val="BookText"/>
        <w:rPr/>
      </w:pPr>
      <w:r>
        <w:rPr>
          <w:rFonts w:ascii="IRNazanin" w:hAnsi="IRNazanin" w:eastAsia="IRNazanin"/>
          <w:color w:val="111111"/>
          <w:sz w:val="28"/>
          <w:sz w:val="28"/>
          <w:szCs w:val="28"/>
          <w:rtl w:val="true"/>
          <w:lang w:bidi="fa-IR"/>
        </w:rPr>
        <w:t>ولا تجهد بلائی ولا تسیء قضائی، ولا تجعل النار مأوای، واجعل الجنّة مثوای، وأعطنی من الدّنیا سؤلی ومنای، وبلّغنی من الآخرة أملی ورضای، وآتنی فی الدّنیا حسنة وفی الآخرة حسنة، وقنا برحمتک عذاب النار، یا أرحم الراحمین إنّک علی کل شیء قدیر، وبکل شیء محیط، وأنت حسبی ونعم الوکیل والمعین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لقد کثر استحثاث</w:t>
      </w:r>
      <w:r>
        <w:rPr>
          <w:rStyle w:val="FootnoteAnchor"/>
          <w:rtl w:val="true"/>
        </w:rPr>
        <w:footnoteReference w:id="547"/>
      </w:r>
      <w:r>
        <w:rPr>
          <w:rFonts w:ascii="IRNazanin" w:hAnsi="IRNazanin" w:eastAsia="IRNazanin"/>
          <w:color w:val="111111"/>
          <w:sz w:val="28"/>
          <w:sz w:val="28"/>
          <w:szCs w:val="28"/>
          <w:rtl w:val="true"/>
          <w:lang w:bidi="fa-IR"/>
        </w:rPr>
        <w:t>المنصور لی واستعجاله إیّای وأنت تدعو بهذا الدعاء الطویل متمهّلا کأنّک لم تخشه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کنت أدعو به بعد صلاة الفجر، بدعاء لابدّ منه، فأمّا الرّکعتان فهما صلاة الغداة خفّفتهما ودعوت بذلک الدّعاء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خفت أبا جعفر وقد أعدّ لک ما أعدّ؟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خیفة اللّه دون خیفته، وکان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صدری أعظم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قلبی ما رأیت من المنصور ومن غضبه وحنقه</w:t>
      </w:r>
      <w:r>
        <w:rPr>
          <w:rStyle w:val="FootnoteAnchor"/>
          <w:rtl w:val="true"/>
        </w:rPr>
        <w:footnoteReference w:id="548"/>
      </w:r>
      <w:r>
        <w:rPr>
          <w:rFonts w:ascii="IRNazanin" w:hAnsi="IRNazanin" w:eastAsia="IRNazanin"/>
          <w:color w:val="111111"/>
          <w:sz w:val="28"/>
          <w:sz w:val="28"/>
          <w:szCs w:val="28"/>
          <w:rtl w:val="true"/>
          <w:lang w:bidi="fa-IR"/>
        </w:rPr>
        <w:t>علی جعفر ومن الجلالة له فی ساعة ما لم أظنّه یکون فی بشر، فلمّا وجدت منه خلوة، وطیب نفس،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رأیت منک عجبا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رأیت غضبک علی جعفر غضبا لم أرک </w:t>
      </w:r>
    </w:p>
    <w:p>
      <w:pPr>
        <w:pStyle w:val="BookText"/>
        <w:rPr/>
      </w:pPr>
      <w:r>
        <w:rPr>
          <w:rFonts w:ascii="IRNazanin" w:hAnsi="IRNazanin" w:eastAsia="IRNazanin"/>
          <w:color w:val="111111"/>
          <w:sz w:val="28"/>
          <w:sz w:val="28"/>
          <w:szCs w:val="28"/>
          <w:rtl w:val="true"/>
          <w:lang w:bidi="fa-IR"/>
        </w:rPr>
        <w:t>غضبته علی أحد قطّ، ولا علی عبد اللّه بن الحسن ولا علی غیره من کلّ الناس، حتّی بلغ بک الامر أن تقتله بالسیف، وحتی أنک أخرجت من سیفک شبرا ثمّ أغمدته، ثمّ عاتبته، ثمّ أخرجت منه ذراعا، ثمّ عاتبته ثم أخرجته کلّه إلّا شیئا یسیرا، فلم أشک فی قتلک له، ثم انحلّ‌</w:t>
      </w:r>
      <w:r>
        <w:rPr>
          <w:rStyle w:val="FootnoteAnchor"/>
          <w:rtl w:val="true"/>
        </w:rPr>
        <w:footnoteReference w:id="549"/>
      </w:r>
      <w:r>
        <w:rPr>
          <w:rFonts w:ascii="IRNazanin" w:hAnsi="IRNazanin" w:eastAsia="IRNazanin"/>
          <w:color w:val="111111"/>
          <w:sz w:val="28"/>
          <w:sz w:val="28"/>
          <w:szCs w:val="28"/>
          <w:rtl w:val="true"/>
          <w:lang w:bidi="fa-IR"/>
        </w:rPr>
        <w:t>ذلک کلّه، فعاد رضی، حتی أمرتنی فسوّدت لحیته بالغالیة الّتی لا یتغلّف</w:t>
      </w:r>
      <w:r>
        <w:rPr>
          <w:rStyle w:val="FootnoteAnchor"/>
          <w:rtl w:val="true"/>
        </w:rPr>
        <w:footnoteReference w:id="550"/>
      </w:r>
      <w:r>
        <w:rPr>
          <w:rFonts w:ascii="IRNazanin" w:hAnsi="IRNazanin" w:eastAsia="IRNazanin"/>
          <w:color w:val="111111"/>
          <w:sz w:val="28"/>
          <w:sz w:val="28"/>
          <w:szCs w:val="28"/>
          <w:rtl w:val="true"/>
          <w:lang w:bidi="fa-IR"/>
        </w:rPr>
        <w:t>منها إلّا أنت، ولا یغلّف منها ولدک المهدی، ولا من ولّیته عهدک، ولا عمومتک، وأجزته، وحملته وأمرتنی بتشییعه مکرما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یاربیع، لیس هو ممّا ینبغی أن یحدّث به، وستره أولی، ولا احبّ أن یبلغ ولد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فیفخرون ویتیهون</w:t>
      </w:r>
      <w:r>
        <w:rPr>
          <w:rStyle w:val="FootnoteAnchor"/>
          <w:rtl w:val="true"/>
        </w:rPr>
        <w:footnoteReference w:id="551"/>
      </w:r>
      <w:r>
        <w:rPr>
          <w:rFonts w:ascii="IRNazanin" w:hAnsi="IRNazanin" w:eastAsia="IRNazanin"/>
          <w:color w:val="111111"/>
          <w:sz w:val="28"/>
          <w:sz w:val="28"/>
          <w:szCs w:val="28"/>
          <w:rtl w:val="true"/>
          <w:lang w:bidi="fa-IR"/>
        </w:rPr>
        <w:t>بذلک علینا، حسبنا ما نحن فیه، ولکن لا أکتمک شیئا، انظر من فی الدار فنحّهم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فنحّیت کلّ من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ولا تبق أحدا، ففعلت،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أنا وأنت، والله لئن سمعت ما ألقیته إلیک من أحد لأقتلنک وولدک وأهلک أجمعین، ولآخذنّ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اعیذک باللّه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یارببع قد کنت مصرا علی قتل جعفر، ولا أسمع له قولا، ولا أقبل له عذرا، وکان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ممّن لا یخرج بسیف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أغلظ </w:t>
      </w:r>
    </w:p>
    <w:p>
      <w:pPr>
        <w:pStyle w:val="BookText"/>
        <w:rPr/>
      </w:pPr>
      <w:r>
        <w:rPr>
          <w:rFonts w:ascii="IRNazanin" w:hAnsi="IRNazanin" w:eastAsia="IRNazanin"/>
          <w:color w:val="111111"/>
          <w:sz w:val="28"/>
          <w:sz w:val="28"/>
          <w:szCs w:val="28"/>
          <w:rtl w:val="true"/>
          <w:lang w:bidi="fa-IR"/>
        </w:rPr>
        <w:t>عندی وأهمّ علیّ من أمر عبد اللّه بن الحسن</w:t>
      </w:r>
      <w:r>
        <w:rPr>
          <w:rStyle w:val="FootnoteAnchor"/>
          <w:rtl w:val="true"/>
        </w:rPr>
        <w:footnoteReference w:id="552"/>
      </w:r>
      <w:r>
        <w:rPr>
          <w:rFonts w:ascii="IRNazanin" w:hAnsi="IRNazanin" w:eastAsia="IRNazanin"/>
          <w:color w:val="111111"/>
          <w:sz w:val="28"/>
          <w:sz w:val="28"/>
          <w:szCs w:val="28"/>
          <w:rtl w:val="true"/>
          <w:lang w:bidi="fa-IR"/>
        </w:rPr>
        <w:t xml:space="preserve">، وقد کنت أعلم هذا منه ومن آبائه علی عهد بنی أمیّة، فلمّا هممت به فی المرّة الأولی تمثّل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هو حائل بینی وبینه، باسط کفّیه، حاسر عن ذراعیه قد عبّس وقطّب فی وجهی، فصرفت وجهی عنه، ثمّ هممت به فی المرّة الثانیة وانتضیت من السیّف أکثر ممّا انتضیت منه فی المرّة الأولی فإذا أنا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قرب منّی ودنا شدیدا وهمّ بی أن لو فعلت لفعل، فأمسکت ثمّ تجاسرت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بعض أفعال الرئیّ‌</w:t>
      </w:r>
      <w:r>
        <w:rPr>
          <w:rStyle w:val="FootnoteAnchor"/>
          <w:rtl w:val="true"/>
        </w:rPr>
        <w:footnoteReference w:id="553"/>
      </w:r>
      <w:r>
        <w:rPr>
          <w:rFonts w:ascii="IRNazanin" w:hAnsi="IRNazanin" w:eastAsia="IRNazanin"/>
          <w:color w:val="111111"/>
          <w:sz w:val="28"/>
          <w:sz w:val="28"/>
          <w:szCs w:val="28"/>
          <w:rtl w:val="true"/>
          <w:lang w:bidi="fa-IR"/>
        </w:rPr>
        <w:t xml:space="preserve">، ثمّ انتضیت السیف فی الثالثة فتمثّل 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باسطا ذراعیه، قد تشمرّ واحمرّ وعبّس وقطّب حتّی کاد أن یضع یده علیّ فخفت واللّه لو فعلت لفعل، وکان منّی ما رأیت، وهؤلاء من بنی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یجهل حقّهم إلّا جاهل لاحظّ له فی الشریعة، فإیاک أن یسمع هذا منک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حدّثنی به أبی حتّی مات المنصور، وما حدّثت أنا به حتّی مات المهدی، وموسی، وهارون وقتل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الامین</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للإمام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استدعاه المنصور مرّة سادسة، وقد ذکرنا الدعاء فی بدایة هذا الفصل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ذلک دعاء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إستدعاه المنصور مرّة سابعة، وقد قدّمناه فی الاحراز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عمّا ذکرناه، ولعلّ هذه الزیادة کانت قبل استدعائه لسعایة القرشی، وهذه بروایة محمد بن عبداللّه الإسکندری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محمد بن عبد اللّه الإسکندری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من جملة ندماء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أبی جعفر، وخواصّه، وکنت صاحب سره من بین الجمیع؛ فدخلت علیه یوما، فرأیته مغتمّا، وهو یتنفّس نفسا باردا،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الفکرة 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هلک من أولاد فاطمة مقدار مائة أو یزیدون، وقد بقی سیّدهم وإمامهم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رجل أنحلته العبادة، واشتغل باللّه عن طلب الملک والخلافة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أنک تقول به وبإمامته، ولکنّ الملک عقیم، وقد آلیت علی نفسی أن لاامسی عشیّتی هذه أو أفرغ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ضاقت علیّ الارض برحبها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سیافا وقال له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أحضرت أبا عبداللّه الصادق، وشغلته بالحدیث، ووضعت قلنسوتی عن رأسی فهو العلامة بینی وبینک، فاضرب عنقه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أحضر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الساعة، ولحقته فی الدار، وهو یحرک شفتیه فلم أدر ما هو الذی قرأ؟</w:t>
      </w:r>
    </w:p>
    <w:p>
      <w:pPr>
        <w:pStyle w:val="BookText"/>
        <w:rPr/>
      </w:pPr>
      <w:r>
        <w:rPr>
          <w:rFonts w:ascii="IRNazanin" w:hAnsi="IRNazanin" w:eastAsia="IRNazanin"/>
          <w:color w:val="111111"/>
          <w:sz w:val="28"/>
          <w:sz w:val="28"/>
          <w:szCs w:val="28"/>
          <w:rtl w:val="true"/>
          <w:lang w:bidi="fa-IR"/>
        </w:rPr>
        <w:t xml:space="preserve">فرأیت القصر یموج کأنه سفینة فی لجج البحار، فرأیت أبا جعفر المنصور، وهو یمشی بین یدیه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حافی القدمین، مکشوف الرأس، قد اصطکت أسنانه، وارتعدت فرائصه یحمرّ ساعة ویصفرّ اخری، وأخذ بعضد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وأجلسه علی سریر ملکه، وجثا</w:t>
      </w:r>
      <w:r>
        <w:rPr>
          <w:rStyle w:val="FootnoteAnchor"/>
          <w:rtl w:val="true"/>
        </w:rPr>
        <w:footnoteReference w:id="555"/>
      </w:r>
      <w:r>
        <w:rPr>
          <w:rFonts w:ascii="IRNazanin" w:hAnsi="IRNazanin" w:eastAsia="IRNazanin"/>
          <w:color w:val="111111"/>
          <w:sz w:val="28"/>
          <w:sz w:val="28"/>
          <w:szCs w:val="28"/>
          <w:rtl w:val="true"/>
          <w:lang w:bidi="fa-IR"/>
        </w:rPr>
        <w:t>بین یدیه، کما یجثو العبد بین یدی مولاه،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جاء بک فی هذه الساعة؟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أدام اللّه عزّه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دعوتک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والغلط من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أسألک أن لا تدعونی لغیر شغل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وغیر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انصرف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سریعا، وحمدت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أبو جعفر المنصور بالروایح</w:t>
      </w:r>
      <w:r>
        <w:rPr>
          <w:rStyle w:val="FootnoteAnchor"/>
          <w:rtl w:val="true"/>
        </w:rPr>
        <w:footnoteReference w:id="556"/>
      </w:r>
      <w:r>
        <w:rPr>
          <w:rFonts w:ascii="IRNazanin" w:hAnsi="IRNazanin" w:eastAsia="IRNazanin"/>
          <w:color w:val="111111"/>
          <w:sz w:val="28"/>
          <w:sz w:val="28"/>
          <w:szCs w:val="28"/>
          <w:rtl w:val="true"/>
          <w:lang w:bidi="fa-IR"/>
        </w:rPr>
        <w:t>ونام، ولم ینتبه إلّا فی نصف اللیل، فلما انتبه کنت عند رأسه جالسا، فسره ذلک، وقال 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لاتخرج حتی أقضی ما فاتنی من صلاتی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فاحدّثک بحدیث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قضی صلاته أقبل علیّ وقال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أحضرت أبا عبداللّه الصادق، هممت به ما هممت من السوء، رأیت تنّینا</w:t>
      </w:r>
      <w:r>
        <w:rPr>
          <w:rStyle w:val="FootnoteAnchor"/>
          <w:rtl w:val="true"/>
        </w:rPr>
        <w:footnoteReference w:id="557"/>
      </w:r>
      <w:r>
        <w:rPr>
          <w:rFonts w:ascii="IRNazanin" w:hAnsi="IRNazanin" w:eastAsia="IRNazanin"/>
          <w:color w:val="111111"/>
          <w:sz w:val="28"/>
          <w:sz w:val="28"/>
          <w:szCs w:val="28"/>
          <w:rtl w:val="true"/>
          <w:lang w:bidi="fa-IR"/>
        </w:rPr>
        <w:t>قد حوی بذنبه جمیع داری وقصری، وقد وضع شفتیه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العلیا فی أعلاها، والسفلی فی أسفلها؛ وهو یکلّمنی بلسان طلق ذلق،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جدّه</w:t>
      </w:r>
      <w:r>
        <w:rPr>
          <w:rFonts w:eastAsia="IRNazanin" w:cs="IRNazanin"/>
          <w:color w:val="111111"/>
          <w:sz w:val="28"/>
          <w:szCs w:val="28"/>
          <w:rtl w:val="true"/>
          <w:lang w:bidi="fa-IR"/>
        </w:rPr>
        <w:t>)</w:t>
      </w:r>
      <w:r>
        <w:rPr>
          <w:rStyle w:val="FootnoteAnchor"/>
          <w:rtl w:val="true"/>
        </w:rPr>
        <w:footnoteReference w:id="558"/>
      </w:r>
      <w:r>
        <w:rPr>
          <w:rFonts w:ascii="IRNazanin" w:hAnsi="IRNazanin" w:eastAsia="IRNazanin"/>
          <w:color w:val="111111"/>
          <w:sz w:val="28"/>
          <w:sz w:val="28"/>
          <w:szCs w:val="28"/>
          <w:rtl w:val="true"/>
          <w:lang w:bidi="fa-IR"/>
        </w:rPr>
        <w:t>قد بعثنی إلیک، و أمرنی إن أنت أحدثت فی أبی عبداللّه الصادق حدثا فأنا أبتلعک</w:t>
      </w:r>
      <w:r>
        <w:rPr>
          <w:rStyle w:val="FootnoteAnchor"/>
          <w:rtl w:val="true"/>
        </w:rPr>
        <w:footnoteReference w:id="559"/>
      </w:r>
      <w:r>
        <w:rPr>
          <w:rFonts w:ascii="IRNazanin" w:hAnsi="IRNazanin" w:eastAsia="IRNazanin"/>
          <w:color w:val="111111"/>
          <w:sz w:val="28"/>
          <w:sz w:val="28"/>
          <w:szCs w:val="28"/>
          <w:rtl w:val="true"/>
          <w:lang w:bidi="fa-IR"/>
        </w:rPr>
        <w:t>ومن فی دارک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فطاش عقلی، وارتعدت فرائصی، واصطکت أسنانی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الإسکندری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بعجیب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عبداللّه وارث علم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وجدّه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من الاسماء، وسائر الدعوات التی لو قرأها علی اللیل لأنار، ولو قرأها علی النهار لأظلم، ولو قرأها علی الأمواح فی البحور لسکنت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أخرج إلی زیارة أبی عبداللّه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ولم یأب؛ فدخلت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وسلّمت وقلت له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 جدّک محمد رسول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تعلّمنی الدعاء الذی کنت تقرؤه عند دخولک علی أبی جعفر المنصور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ذلک؛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الدعاء حرز جلیل، ودعاء عظیم، حفظته عن آبائی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حرز مستخرج من کتاب اللّه العزیز الذی لا یأتیه الباطل من بین یدیه ولا من خلفه تنزیل من حکیم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وأملی علیّ ذلک، وهو حرز جلیل، وهو دعاء عظیم مبارک مستجاب؛ فلمّا ورد أبو مخلد عبد اللّه بن یحیی من بغداد لرسالة خراسان الی عند الأمیر بن الحسن نصر بن أحمد ببخاری کان هذا الحرز مکتوبا فی دفتر أوراقها من فضّة، وکتابتها بماء الذهب وهبها من الشیخ أبی الفضل محمد بن عبداللّه البلعمی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هذه من أسنی التّحف، وأجلّ الهبات، فمن وفّقه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لقراءتها صبیحة کل یوم حفظه اللّه من جمیع البلایا، وأعاذه من شرّ مردة الجنّ والإنس، والشیاطین، والسلطان الجائر، والسباع، ومن شرّ الامراض والآقات والعاهات کلها، وهو مجرّب، إلاّ أن لا یخلص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أوّل الدعاء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إله إلّا الله أبدا حقّا حقّا، لا إله إلّا اللّه إیمانا وصدقا، لا إله إلّا اللّه تعبّدا ورقّا، لا إله إلّا اللّه تلطّفا ورفقا، لا إله إلّا اللّه حقّا حقّا، لا إله إلا الله،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اعیذ نفسی وشعری وبشری ودینی وأهلی ومالی، وولدی، وذریّتی، ودنیای، وجمیع من أمره یعنینی، من شرّ کلّ ذی شرّ یؤ ذینی</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أعیذ نفسی، وجمبع ما رزقنی ربّی، وما أغلقت علیه أبوابی، وأحاطت به جدرانی، وجمیع ما أتقلّب فیه من نعم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وإحسانه، وجمیع إخوانی وأخواتی من المؤمنین والمؤمنات باللّه العلی العظیم، وبأسمائه التامّة الکاملة المتعالیة، المنیفة الشریفة، الشافیة الکریمة، الطیّبة الفاضلة، المبارکة الطاهرة، المطهّرة العظیمة المخزونة المکنونة التی لا یجاوزهنّ برّ ولا فاجر، وبام الکتاب، وفاتحته وخاتمته، وما بینهما من سورة شریفة، وآیة کریمة محکمة، وشفاء ورحمة وعوذة وبرکة، وبا لتوراة وا لإنجیل، والزبور والقرآن العظیم، وبصحف إبراهیم وموسی، وبکل کتاب أنزله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رسول أرسله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وبکل برهان أظهره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وبآلاء اللّه، وعزّة اللّه، وقدرة اللّه، وجلال اللّه، وقوّة اللّه، وعظمة اللّه، وسلطان اللّه، ومنعة اللّه، ومنّ اللّه، وحلم اللّه، وعفو اللّه، وغفران اللّه، وملائکة اللّه، وکتب اللّه، وأنبیاء اللّه، ورسل اللّه، ومحمد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وأعوذ باللّه من غضب اللّه وعقابه، وسخط اللّه ونکاله، ومن نقمته وإعراضه وصدوده وخذلانه، ومن الکفر والنفاق، والحیرة والشرک والشک فی دین اللّه، ومن شر یوم الحشر والنشور والموقف والحساب، ومن شر کل کتاب قد سبق، ومن زوال النعمة، وحلول النقمة، وتحوّل العافیة، وموجبات الهلکة، ومواقف الخزی والفضیحة فی الدنیا والآخرة؛ وأعوذ باللّه العظیم من هوی مرد، وقرین سوء مکد، وجار مؤذ، وغنی مطغ، وفقر منس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وأعوذ باللّه العظیم من قلب لا یخشع، وصلاة لاتنفع، ودعاء لا یسمع، وعین لا تدمع، وبطن لا یشبع، ومن نصب واجتهاد یوجبان العذاب، ومن مردّ الی النار، وسوء المنظر فی النفس الأهل والمال والولد، وعند معاینة ملک الموت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وأعوذ باللّه العظیم من شرّ کل دابّة هو آخذ بناصیتها، ومن شرّ کل ذی شر، ومن شرّ ما أخاف وأحذر، ومن شر فسقة العرب والعجم، ومن شرّ فسقة الجنّ والإنس والشیاطین، ومن شرّ إبلیس وجنوده وأشیاعه وأتباعه، ومن شرّ السلاطین وأتباعهم، ومن شر ما ینزل من السماء، وما یعرج فیها ومن شر مایلج فی الارض وما یخرج منها 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Style w:val="FootnoteAnchor"/>
          <w:rtl w:val="true"/>
        </w:rPr>
        <w:footnoteReference w:id="561"/>
      </w:r>
      <w:r>
        <w:rPr>
          <w:rFonts w:ascii="IRNazanin" w:hAnsi="IRNazanin" w:eastAsia="IRNazanin"/>
          <w:color w:val="111111"/>
          <w:sz w:val="28"/>
          <w:sz w:val="28"/>
          <w:szCs w:val="28"/>
          <w:rtl w:val="true"/>
          <w:lang w:bidi="fa-IR"/>
        </w:rPr>
        <w:t>کل سقم وآفة، وغمّ وهمّ، وفاقة وعدم، ومن شر ما فی البرّ والبحر، ومن شرّ الفسّاق والفجّار، والدعّار والحسّاد، والاشرار والسّراق واللّصوص، ومن شر کل دابّة هو آخذ بناصیتها إنّ ربّی علی صراط مستقیم؛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أحتجز بک من شرّ کل شیء خلقته، وأحترس بک منهم، وأعوذ باللّه العظیم من الحرق والغرق والشرق والهدم والخسف والمسخ والجنون والحجارة، والصیحة والزلازل والفتن والعین والصواعق، والجذام والبرص، والامراض والآفات والعاهات، والمصیبات، وأکل السّبع ومیتة السوء، وجمیع أنواع البلایا فی الدنیا وا لآخرة؛ وأعوذ باللّه العظیم من شرّ ما استعاذ منه الملائکة المقرّبون، </w:t>
      </w:r>
    </w:p>
    <w:p>
      <w:pPr>
        <w:pStyle w:val="BookText"/>
        <w:rPr/>
      </w:pPr>
      <w:r>
        <w:rPr>
          <w:rFonts w:ascii="IRNazanin" w:hAnsi="IRNazanin" w:eastAsia="IRNazanin"/>
          <w:color w:val="111111"/>
          <w:sz w:val="28"/>
          <w:sz w:val="28"/>
          <w:szCs w:val="28"/>
          <w:rtl w:val="true"/>
          <w:lang w:bidi="fa-IR"/>
        </w:rPr>
        <w:t xml:space="preserve">والأنبیاء المرسلون، وخاصّة مما استعاذ به عبدک ورسولک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أن تعطینی من خیر ما سألوا، وأن تعیذنی من شرّ ما استعاذوا، واسألک من الخیر کلّه، عاجله وآجله، ما علمت منه وما لم أعلم؛ بسم اللّه، وبالله، والحمد للّه، واعتصمت باللّه، والجأت ظهری إلی اللّه، وما توفیقی إلّا باللّه وما شاء اللّه، وافوّض أمری إلی اللّه، وما النصر إلّا من عند اللّه، وما صبری إلّا باللّه، ونعم القادر اللّه، ونعم المولی اللّه، ونعم النصیر اللّه، ولا یأتی بالحسنات إلّا اللّه، ولا یصرف السیئات إلّا اللّه، ولا یسوق الخیر إلّا اللّه، وما بنا من نعمة فمن اللّه، وأنّ الأمر کلّه بید اللّه، وأستکفی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واستغنی بالله، وأستقیل اللّه، وأستغیث باللّه، واستغفر اللّه، وصلّی اللّه علی محمد رسول اللّه، وعلی أنبیاء اللّه، وعلی رسل اللّه، وملائکة اللّه، وعلی الصالحین من عباد اللّه؛ إنّه من سلیمان وإنّه بسم اللّه الرحمن الرحیم، ألّا تعلوا علیّ وأتونی مسلمین، کتب اللّه لأغلبنّ أنا ورسلی إن اللّه قویّ عزیز، لا یضرّکم کیدهم شیئا إن الله بما یعملون محیط، واجعل لنا من لدنک ولیا، واجعل لنا من لدنک نصیرا، إذ همّ قوم أن یبسطوا إلیکم أیدیهم فکفّ أیدیهم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یعصمک من الناس إنّ اللّه لا یهدی القوم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أوقدوا نارا للحرب اطفأها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 یا نار کونی بردا وسلاما علی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وزادکم فی الخلق بسطة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w:t>
      </w:r>
    </w:p>
    <w:p>
      <w:pPr>
        <w:pStyle w:val="BookText"/>
        <w:rPr/>
      </w:pPr>
      <w:r>
        <w:rPr>
          <w:rFonts w:ascii="IRNazanin" w:hAnsi="IRNazanin" w:eastAsia="IRNazanin"/>
          <w:color w:val="111111"/>
          <w:sz w:val="28"/>
          <w:sz w:val="28"/>
          <w:szCs w:val="28"/>
          <w:rtl w:val="true"/>
          <w:lang w:bidi="fa-IR"/>
        </w:rPr>
        <w:t>یدیه ومن خلفه یحفظونه من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أدخلنی مدخل صدق وأخرجنی مخرج صدق واجعل لی من لدنک سلطانا نصیرا؛ وقرّبناه نجیّا، ورفعناه مکانا علیا، سیجعل لهم الرحمن 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وألقیت علیک محبّة منّی ولتصنع علی عینی إذ تمشی اختک فتقول هل أدلّکم علی من یکفله فرجعناک إلی امّک کی تقرّ عینها ولا 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وقتلت نفسا فنجّیناک من الغمّ وفتنّاک فتونا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نجوت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من الآمنین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تخف إنک أنت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لاتخاف درکا ولا تخشی، لاتخافا إنّنی معکما أسمع وأری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لاتخف إنّا منجّوک وأهلک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وینصرک اللّه نصرا عزیزا، ومن یتوکل علی اللّه فهو حسبه إنّ اللّه بالغ أمره قد جعل اللّه لکل شیء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فوقاهم اللّه شرّ ذلک الیوم ولقّاهم نضرة وسرورا، وینقلب إلی أهله مسرورا</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ورفعنا لک ذکرک، یحبّونهم کحبّ اللّه والذین آمنوا أشدّ حبّا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أفرغ علینا صبرا وثبّت أقدامنا وانصرنا علی القوم الکافرین؛ الذین قال لهم الناس إنّ الناس قد جمعوا لکم فاخشوهم فزادهم إیمانا وقالوا حسبنا اللّه ونعم الوکیل، فانقلبوا بنعمة من اللّه وفضل لم یمسسهم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ظلمنا أنفسنا وإن لم تغفر لنا وترحمنا لنکونن من الخاسرین، ربّنا اصرف عنّا عذاب جهنّم إنّ عذابها کان غراما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ساءت مستقرا ومقاما، ربّنا ما خلقت هذا باطلا سبحانک فقنا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إنک من تدخل النار فقد أخزیته وما للظالمین من 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إنّنا سمعنا منادیا ینادی للإیمان ان آمنوا بربکم فآمنّا ربّنا فاغفر لنا ذنوبنا وکفّر عنّا سیّئاتنا وتوفّنا مع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وآتنا ما وعدتنا علی رسلک ولا تخزنا یوم القیامة إنّک لا تخلف المیعاد؛ وقل الحمد للّه الذی لم </w:t>
      </w:r>
    </w:p>
    <w:p>
      <w:pPr>
        <w:pStyle w:val="BookText"/>
        <w:rPr/>
      </w:pPr>
      <w:r>
        <w:rPr>
          <w:rFonts w:ascii="IRNazanin" w:hAnsi="IRNazanin" w:eastAsia="IRNazanin"/>
          <w:color w:val="111111"/>
          <w:sz w:val="28"/>
          <w:sz w:val="28"/>
          <w:szCs w:val="28"/>
          <w:rtl w:val="true"/>
          <w:lang w:bidi="fa-IR"/>
        </w:rPr>
        <w:t>یتّخذ ولدا ولم یکن له شریک فی الملک ولم یکن له ولیّ من الذلّ وکبّره تکبیرا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ومالنا ألاّ نتوکل علی اللّه وقد هدانا سبلنا ولنصبرنّ علی ما آذیتمونا وعلی اللّه فلیتوکل المتوکلون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أمره إذا یقول شیئا أن یقول له 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الذی بیده ملکوت کل شیء وإلیه ترجعون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من کان میتا فأحییناه وجعلنا له نورا یمشی به فی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أیّدک بنصره وبالمؤمنین وألّف بین قلوبهم لو أنفقت ما فی الأرض جمیعا ما ألّفت بین قلوبهم ولکنّ اللّه ألّف بینهم إنّه عزیز حکیم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سنشدّ عضدک بأخیک ونجعل لکم سلطانا فلایصلون إلیکما بآیاتنا أنتما ومن اتبعکما الغالبون؛ علی اللّه توکلنا، ربّنا افتح بیننا وبین قومنا بألحقّ وأنت خیر الفاتحین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توکلت علی اللّه ربّی وربّکم ما من دابّة إلّا هو آخذ بناصیتها إنّ ربّی علی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فستذکرون ما أقول لکم وأفوّض أمری إلی اللّه إنّ اللّه بصیر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لا إله إلا اللّه هو علیه توکلت وهو ربّ العرش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إنی مسّنی الضرّ وأنت أرحم الراحمین، لا إله إلّا أنت سبحانک إنی کنت من الظالمین؛ بسم اللّه الرحمن الرحیم 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ألم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الکتاب لا ریب فیه 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یؤمنون بالغیب ویقیمون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لا إله إلّا هو الحیّ القیّوم لاتأخذه سنة ولا نوم له ما فی السماوات وما فی الارض من ذا الذی یشفع عنده إلّا بإذنه یعلم ما بین أیدیهم وما خلفهم ولا یحیطون بشیء من علمه إلّا بما شاء وسع کرسیّه السماوات والأرض ولا یؤده حفظهما وهو العلی العظیم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إکراه فی الدین قد تبیّن الرّشد من الغیّ فمن یکفر بالطاغوت ویؤمن باللّه فقد استمسک بالعروة الوثقی لاانفصام لها واللّه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اللّه أنّه لا إله إلّا هو والملائکة واولوا العلم قائما بالقسط لا إله إلّا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الدّین عند اللّه الاسلام؛ قل اللّهم مالک الملک تؤتی الملک من تشاء وتنزع الملک ممّن تشاء وتعزّ من تشاء وتذلّ من تشاء بیدک الخیر إنّک علی کل شیء 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تولج اللیل فی النهار وتولج النهار فی اللیل وتخرج الحیّ من المیّت وتخرج المیّت من الحیّ وترزق من تشاء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تزغ قلوبنا بعد إذ هدیتنا وهب لنا من لدنک رحمة إنک أنت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رؤف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تولّوا فقل حسبی اللّه لا إله إلّا هو علیه توکلت وهو ربّ العرش العظیم؛ الحمد للّه الذی نجّانا من القوم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أذهب عن الحزن إنّ ربّنا لغفور 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أحلّنا دار المقامة من فضله لایمسّنا فیها نصب ولا یمسّنا فیها 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هدانا لهذا وما کنّا لنهتدی لولا أن هدانا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فضّلنا علی کثیر من عباده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دابر القوم الذی ظلموا والحمد للّه ربّ العالمین</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فللّه الحمد ربّ السموات والأرض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الکبریاء فی السماوات والأرض وهو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فسبحان اللّه حین تمسون وحین تصبحون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الحمد فی السموات والارض وعشیّا وحین تظهرون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الحیّ من المیّت، ویخرج المیّت من الحیّ ویحیی الأرض بعد موتها وکذلک 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فسبحان الذی بیده ملکوت کل </w:t>
      </w:r>
    </w:p>
    <w:p>
      <w:pPr>
        <w:pStyle w:val="BookText"/>
        <w:rPr/>
      </w:pPr>
      <w:r>
        <w:rPr>
          <w:rFonts w:ascii="IRNazanin" w:hAnsi="IRNazanin" w:eastAsia="IRNazanin"/>
          <w:color w:val="111111"/>
          <w:sz w:val="28"/>
          <w:sz w:val="28"/>
          <w:szCs w:val="28"/>
          <w:rtl w:val="true"/>
          <w:lang w:bidi="fa-IR"/>
        </w:rPr>
        <w:t>شیء وإلیه ترجعون؛ إنّ ربّکم اللّه الذی خلق السماوات والأرض فی سنّة أیام ثمّ استوی علی العرش، یغشی اللیل النهار یطلبه حثیثا والشمس والقمر والنجوم مسخّرات بأمره ألا له الخلق والأمر تبارک اللّه ربّ العالمین ادعوا ربّکم تضرّعا وخفیة إنّه لا یحبّ المعتدین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تفسدوا فی الارض بعد إصلاحها وادعوه خوفا وطمعا إنّ رحمت اللّه قریب من المحسنین؛ الذی خلقنی فهو یهدین، والذی هو یطعمنی ویسقین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مرضت فهو یشفین، والّذی یمیتنی ثمّ یحیین والذی أطمع أن یغفر لی خطیئتی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لی حکما والحقنی بالصالحین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واجعل لی لسان صدق فی الآخرین، واجعلنی من ورثة جنّة النعیم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واغفر لأبی إنه کان من الضالّین، ولا تخزنی یوم یبعثون، یوم لا ینفع مال ولا بنون إلّا من أتی اللّه بقلب سلیم</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خلق السماوات والأرض وجعل الظلمات والنور ثمّ الذین کفروا بربّهم یعدلون؛ بسم اللّه الرحم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والصافّات صفّا، فالزاجرات زجرا، فالتالیات ذکرا، إنّ إلهکم لواحد، ربّ السموات والأرض وما بینهما ورب 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زیّنّا السماء الدنیا بزینة، الکواکب، وحفظا من کل شیطان مارد، لایسّمّعون الی الملأ الأعلی ویقذفون من کل جانب، دحورا ولهم عذاب 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خطف الخطفة فأتبعه شهاب ثاقب؛ یا معشر الجنّ والإنس إن استطعتم أن تنفذوا من أقطار السماوات والارض فانفذوا لاتنفذون إلّا بسلطان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 آلاء ربکما تکذّبان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یرسل علیکما شواظ من نار ونحاس فلاتنتصران؛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فاطر السماوات والأرض جاعل الملائکة رسلا اولی أجنحة مثنی وثلاث ورباع یزید فی الخلق ما یشاء إن اللّه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یفتح اللّه للناس من رحمة فلاممسک لها وما یمسک فلامرسل له من بعده وهو العزیز 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الفضل بید اللّه یؤتیه من یشاء واللّه واسع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برحمته من یشاء واللّه ذو الفضل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وننزّل من القرآن ما هو شفاء ورحمة للمؤمنین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قرأت القرآن جعلنا بینک وبین الذین لا یؤمنون بالآخرة حجابا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علی قلوبهم أکنّة أن یفقهوه وفی آذانهم وقرا، واذا ذکرت ربّک فی القرآن وحده ولوّوا علی أدبارهم نفورا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أفرأیت من اتّخذ إلهه هواه وأضلّه اللّه علی علم وختم علی سمعه وقلبه وجعل علی بصره غشاوة، فمن یهدیه من بعد اللّه أفلا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الذین طبع اللّه علی قلوبهم وسمعهم وأبصارهم واولئک هم الغافلون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من بین أیدیهم سدّا ومن خلفهم سدا فأغشیناهم فهم لا یبصرون؛ وما توفیقی إلاّ باللّه علیه توکلت وإلیه انیب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تحزن علیهم ولاتک فی ضیق مما یمکرون، إنّ اللّه مع الذین اتقوا والذین هم محسنون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الملک ائتونی به استخلصه لنفسی فلما کلّمه قال إنّک الیوم لدینا مکین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وخشعت الاصوات للرحمن فلاتسمع إلّا همسا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فسیکفیکهم اللّه وهو السمیع العلیم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توکلت علی اللّه ربّی وربّکم ما من دابّة إلّا هو آخذ بناصیتها إنّ ربّی علی صراط مستقیم</w:t>
      </w:r>
      <w:r>
        <w:rPr>
          <w:rFonts w:eastAsia="IRNazanin" w:cs="IRNazanin"/>
          <w:color w:val="111111"/>
          <w:sz w:val="28"/>
          <w:szCs w:val="28"/>
          <w:rtl w:val="true"/>
          <w:lang w:bidi="fa-IR"/>
        </w:rPr>
        <w:t xml:space="preserve">.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إلهکم إله واحد لا إله إلا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ذلکم الله ربکم خالق کل شیء فاعبدوه وهو علی کل شیء وکیل قل هو ربّی لا إله إلّا هو علیه توکلت والیه متاب؛ یا أیّها الناس اذکروا نعمة اللّه علیکم هل من خالق غیر اللّه یرزقکم من السماء والأرض لا إله إلّا هو فأنّی تؤفکون ذلکم اللّه ربّکم فتبارک اللّه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الحیّ الذی لا إله إلّا هو فادعوه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ربّ المشرق والمغرب لا إله إلّا هو فاتّخذه وکیلا ربّنا أفرغ علینا صبرا وثبّت أقدامنا وانصرنا علی القوم الکافرین؛ لو أنزلنا هذا القرآن علی جبل لرأیته خاشعا متصدّعا من خشیة اللّه وتلک الامثال نضربها للناس لعلّهم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إله إلّا هو عالم الغیب والشهادة هو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الذی لا إله إلّا هو الملک القدّوس السلام المؤمن المهیمن العزیز الجبّار المتکبّر سبحان 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اللّه الخالق الباریء المصوّر له الأسماء الحسنی یسبّح له ما فی السموات والارض وهو العزیز الحکیم؛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ولم یولد ولم یکن له کفوا أحد؛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غاسق اذا وقب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النفّاثات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شرّ حاسد اذا حسد؛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أعوذ بربّ الناس ملک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الوسواس الخنّاس الذی یوسوس فی صدور الناس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الجنة والناس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بی شرا، أو بأهلی شرّا، أو بأسا أو ضرّا، فاقمع رأسه، واصرف عنّی سوءه ومکروهه، واعقد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لسانه، واحبس کیده، واردد عنی إرادته؛ اللّهم صلّ علی محمّد وآل محمّد کما هدیتنا به من الکفر أفضل ما صلّیت علی أحد من خلقک، وصلّ علی محمّد وآل محمّد کما ذکرک الذاکرون، واغفر لنا ولآبائنا ولأمّهاتنا وذریّاتنا، وجمیع المؤمنین والمؤمنات، والمسلمین والمسلمات، الاحیاء منهم والاموات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بیننا وبینهم بالخیرات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مجیب الدعوات، ومنزل البرکات، ودافع السیئات، إنک علی کل شیء قدیر؛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استودعک دینی ودنیای وأهلی وأولادی وعیالی، وأمانتی وجمیع ما أنعمت به علیّ فی الدنیا والآخرة، فإنه لا تضیع صنائعک، ولا تضیع ودائعک، ولا یجیرنی منک أحد؛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آتنا فی الدنیا حسنة، وفی الآخرة حسنة وقنا عذاب النار</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روینا باسنادنا الی الشیخ أبی محمد هارون ابن موسی التلعکبری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کثیر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الصیرفی</w:t>
      </w:r>
      <w:r>
        <w:rPr>
          <w:rStyle w:val="FootnoteAnchor"/>
          <w:rtl w:val="true"/>
        </w:rPr>
        <w:footnoteReference w:id="5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عبدالرحمن بن أبی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یاسر </w:t>
      </w:r>
    </w:p>
    <w:p>
      <w:pPr>
        <w:pStyle w:val="BookText"/>
        <w:rPr/>
      </w:pPr>
      <w:r>
        <w:rPr>
          <w:rFonts w:ascii="IRNazanin" w:hAnsi="IRNazanin" w:eastAsia="IRNazanin"/>
          <w:color w:val="111111"/>
          <w:sz w:val="28"/>
          <w:sz w:val="28"/>
          <w:szCs w:val="28"/>
          <w:rtl w:val="true"/>
          <w:lang w:bidi="fa-IR"/>
        </w:rPr>
        <w:t>مولی الربیع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الربیع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حج المنصور، وصار بالمدینة سهر لیلة فدعانی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انطلق فی وقتک هذا علی أخفض جناح وألین مسیر، فان استطعت أن تکون وحدک فافعل، حتی تأتی أبا عبداللّه جعفر بن محمّد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عمّک یقرأ علیک السّلام ویقول لک إنّ الدار وإن نأت، والحال وإن اختلفت فإنّا نرجع إلی رحم امس، من یمین بشمال، ونعل بقبال، وهو یسألک المصیر إلیه فی وقتک هذا فان سمح بالمصیر معک فأوطه خدّک وإن امتنع بعذر أو غیره فاردد الأمر إلیه فی ذلک، فإن أمرک بالمصیر فی تأنّ فیسّر ولا تعسّر واقبل العفو، ولا تعنّف فی قول ولا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إلی بابه فوجدته فی دار خلوته، فدخلت علیه من غیر استیذان، فوجدته معفّرا خدّیه، مبتهلا بظهر یدیه قد أثّر التراب فی وجهه وخدّیه فأکبرت أن أقول شیئا حتی فرغ من صلاته ودعائه، ثم انصرف بوجهه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أبا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یا أخی ما جاء بک؟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عمّک یقرأ علیک السّلام،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بلغت آخر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یا ربیع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یَأْنِ لِلَّذِینَ آمَنُوا أَنْ تَخْشَعَ قُلُوبُهُمْ لِذِکْرِ اللّهِ وَ ما نَزَلَ مِنَ الْحَقِّ وَ لا یَکُونُوا کَالَّذِینَ أُوتُوا الْکِتابَ مِنْ قَبْلُ فَطالَ عَلَیْهِمُ الْأَمَدُ فَقَسَتْ قُلُوبُهُمْ</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ویحک یا ربیع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فَأَمِنَ أَهْلُ الْقُری أَنْ یَأْتِیَهُمْ بَأْسُنا بَیاتاً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أَمِنَ أَهْلُ الْقُری أَنْ یَأْتِیَهُمْ بَأْسُنا ضُحًی وَ هُمْ یَلْعَبُونَ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 فَأَمِنُوا مَکْرَ اللّهِ فَلا یَأْمَنُ مَکْرَ اللّهِ إِلاَّ الْقَوْمُ الْخاسِرُونَ</w:t>
      </w:r>
      <w:r>
        <w:rPr>
          <w:rFonts w:eastAsia="Amiri" w:cs="Amiri" w:ascii="Amiri" w:hAnsi="Amiri"/>
          <w:color w:val="111111"/>
          <w:sz w:val="28"/>
          <w:szCs w:val="28"/>
          <w:rtl w:val="true"/>
          <w:lang w:bidi="ar-SA"/>
        </w:rPr>
        <w:t xml:space="preserve">) </w:t>
      </w:r>
      <w:r>
        <w:rPr>
          <w:rStyle w:val="FootnoteAnchor"/>
          <w:rtl w:val="true"/>
        </w:rPr>
        <w:footnoteReference w:id="567"/>
      </w:r>
      <w:r>
        <w:rPr>
          <w:rFonts w:ascii="IRNazanin" w:hAnsi="IRNazanin" w:eastAsia="IRNazanin"/>
          <w:color w:val="111111"/>
          <w:sz w:val="28"/>
          <w:sz w:val="28"/>
          <w:szCs w:val="28"/>
          <w:rtl w:val="true"/>
          <w:lang w:bidi="fa-IR"/>
        </w:rPr>
        <w:t>فاقرأ وبلّغ علی أمیر المؤمنین السلام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صلاته وانصرف إلیّ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بعد السلام من مستعتب علیه؟ أو إجابة؟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فَرَأَیْتَ الَّذِی تَوَلّی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أَعْطی قَلِیلاً وَ أَکْدی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الْغَیْبِ فَهُوَ یَری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یُنَبَّأْ بِما فِی صُحُفِ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الَّذِی وَفّی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لَیْسَ لِلْإِنْسانِ إِلاّ ما سَعی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سَعْیَهُ سَوْفَ یُری</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xml:space="preserve">وإنّا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خفناک، وخافت لخوفنا النسوة للّاتی أنت أعلم بهنّ، ولا بدّ لنا من الاتّضاح</w:t>
      </w:r>
      <w:r>
        <w:rPr>
          <w:rStyle w:val="FootnoteAnchor"/>
          <w:rtl w:val="true"/>
        </w:rPr>
        <w:footnoteReference w:id="569"/>
      </w:r>
      <w:r>
        <w:rPr>
          <w:rFonts w:ascii="IRNazanin" w:hAnsi="IRNazanin" w:eastAsia="IRNazanin"/>
          <w:color w:val="111111"/>
          <w:sz w:val="28"/>
          <w:sz w:val="28"/>
          <w:szCs w:val="28"/>
          <w:rtl w:val="true"/>
          <w:lang w:bidi="fa-IR"/>
        </w:rPr>
        <w:t xml:space="preserve">به، فإن کففت وإلّا أجرینا اسمک علی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یوم خمس مرات، وأنت حدّثتنا عن أبیک عن جدّک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دعوات لا یحجبن عن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دعاء الوالد لولده، والأخ بظهر الغیب لأخیه، والمظلوم، والمخلص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استتم الکلام حتی أتت رسل المنصور تقفو أثری، وتعلم خبری، فرجعت وأخبرته بما کان فبکی،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إلیه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لقائک إلیک، والجلوس عنّا، وأمّا النسوة اللّاتی ذکرتهنّ فعلیهنّ السّلام فقد آمن اللّه روعهنّ، وجلا همّهنّ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إلیه فأخبرته بما قال المنصور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وصلت رحما، وجزیت خیرا، ثمّ اغرورقت عیناه </w:t>
      </w:r>
    </w:p>
    <w:p>
      <w:pPr>
        <w:pStyle w:val="BookText"/>
        <w:rPr/>
      </w:pPr>
      <w:r>
        <w:rPr>
          <w:rFonts w:ascii="IRNazanin" w:hAnsi="IRNazanin" w:eastAsia="IRNazanin"/>
          <w:color w:val="111111"/>
          <w:sz w:val="28"/>
          <w:sz w:val="28"/>
          <w:szCs w:val="28"/>
          <w:rtl w:val="true"/>
          <w:lang w:bidi="fa-IR"/>
        </w:rPr>
        <w:t>حتی قطر من الدمع فی حجره قطرات،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یاربیع إنّ هذه الدنیا وإن أمتعت ببهجتها وغرّت بزبرجها فإنّ آخرها لابدّ وأن یکون کآخر الربیع الّذی یروق بخضرته، ثمّ یهیج عند انتهاء مدّته، وعلی من نصح لنفسه وعرف حقّ ما علیه وله أن لا ینظر إلیها نظر من غفل</w:t>
      </w:r>
      <w:r>
        <w:rPr>
          <w:rStyle w:val="FootnoteAnchor"/>
          <w:rtl w:val="true"/>
        </w:rPr>
        <w:footnoteReference w:id="570"/>
      </w:r>
      <w:r>
        <w:rPr>
          <w:rFonts w:ascii="IRNazanin" w:hAnsi="IRNazanin" w:eastAsia="IRNazanin"/>
          <w:color w:val="111111"/>
          <w:sz w:val="28"/>
          <w:sz w:val="28"/>
          <w:szCs w:val="28"/>
          <w:rtl w:val="true"/>
          <w:lang w:bidi="fa-IR"/>
        </w:rPr>
        <w:t xml:space="preserve">عن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وحذر سوء منقلبه، فإنّ هذه الدّنیا قد خدعت قوما فارقوها أسرّع ما کانوا إلیها وأکنز</w:t>
      </w:r>
      <w:r>
        <w:rPr>
          <w:rStyle w:val="FootnoteAnchor"/>
          <w:rtl w:val="true"/>
        </w:rPr>
        <w:footnoteReference w:id="571"/>
      </w:r>
      <w:r>
        <w:rPr>
          <w:rFonts w:ascii="IRNazanin" w:hAnsi="IRNazanin" w:eastAsia="IRNazanin"/>
          <w:color w:val="111111"/>
          <w:sz w:val="28"/>
          <w:sz w:val="28"/>
          <w:szCs w:val="28"/>
          <w:rtl w:val="true"/>
          <w:lang w:bidi="fa-IR"/>
        </w:rPr>
        <w:t>ما کانوا اغتباطا بها، طرقتهم آجالهم بیاتا وهم نائمون أوضحی وهم یلعبون، فکیف اخرجوا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ماصاروا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أعقبتهم الالم، وأورثتهم الندم، وجرّعتهم مرّ المذاق، وغصّصتهم بکأس الفراق، فیاویح من رضی عنها، أو أقرّ عینا بها، أما رأی مصرع آبائه، ومن سلف من أعدائه وأولیائه</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أطول بها حسرة</w:t>
      </w:r>
      <w:r>
        <w:rPr>
          <w:rStyle w:val="FootnoteAnchor"/>
          <w:rtl w:val="true"/>
        </w:rPr>
        <w:footnoteReference w:id="572"/>
      </w:r>
      <w:r>
        <w:rPr>
          <w:rFonts w:ascii="IRNazanin" w:hAnsi="IRNazanin" w:eastAsia="IRNazanin"/>
          <w:color w:val="111111"/>
          <w:sz w:val="28"/>
          <w:sz w:val="28"/>
          <w:szCs w:val="28"/>
          <w:rtl w:val="true"/>
          <w:lang w:bidi="fa-IR"/>
        </w:rPr>
        <w:t>وأقبح بها کثرة، وأخسر بها صفقة، وأکبر بها ترحة، إذا عاین المغرور بها أجله، وقطع بالامانی أمله، ولیعمل علی أنه اعطی أطول الاعمار وأمدّها، وبلغ فیها جمیع الآمال، هل قصاراه إلّا الهرم؟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غایته إلّا الرّحم؟</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نسأل اللّه لنا ولک عملا صالحا بطاعته ومآبا إلی رحمته، ونزوعا عن معصیته، وبصیرة فی حقّه، فانّما ذلک له وبه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عبداللّه أسألک بکلّ حقّ بینک وبین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عرّفتنی ما ابتهلت به إلی ربّک تعالی، وجعلته حاجزا بینک وبین حذرک وخوفک، فلعلّ اللّه یجبر بدوائک کسیرا ویغنی به فقیرا، والله ما أعنی غیر نفسی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یده وأقبل علی مسجده کارها أن یتلو الدعاء صحفا</w:t>
      </w:r>
      <w:r>
        <w:rPr>
          <w:rStyle w:val="FootnoteAnchor"/>
          <w:rtl w:val="true"/>
        </w:rPr>
        <w:footnoteReference w:id="574"/>
      </w:r>
      <w:r>
        <w:rPr>
          <w:rFonts w:ascii="IRNazanin" w:hAnsi="IRNazanin" w:eastAsia="IRNazanin"/>
          <w:color w:val="111111"/>
          <w:sz w:val="28"/>
          <w:sz w:val="28"/>
          <w:szCs w:val="28"/>
          <w:rtl w:val="true"/>
          <w:lang w:bidi="fa-IR"/>
        </w:rPr>
        <w:t>ولا یحضر ذلک بنیّته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یا مدرک الهاربین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تقدّم ذکره لمّا استدعاه المنصور مرّة 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محمد بن مرازم،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خرج من عند أبی جعفر المنصور من الحیرة فخرج ساعة أذن له وانتهی إلی السالحین فی أول اللیل فعرض له عاشر کان یکون فی السالحین</w:t>
      </w:r>
      <w:r>
        <w:rPr>
          <w:rStyle w:val="FootnoteAnchor"/>
          <w:rtl w:val="true"/>
        </w:rPr>
        <w:footnoteReference w:id="575"/>
      </w:r>
      <w:r>
        <w:rPr>
          <w:rFonts w:ascii="IRNazanin" w:hAnsi="IRNazanin" w:eastAsia="IRNazanin"/>
          <w:color w:val="111111"/>
          <w:sz w:val="28"/>
          <w:sz w:val="28"/>
          <w:szCs w:val="28"/>
          <w:rtl w:val="true"/>
          <w:lang w:bidi="fa-IR"/>
        </w:rPr>
        <w:t>فی أوّل اللیل،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لاأدعک أن تجوز، فألح علیه وطلب إلیه، فأبی إباءا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ومصادف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مصادف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إنّما هذا کلب قد آذاک وأخاف أن یردّک وما أدری مایکون من أمر أبی جعفر</w:t>
      </w:r>
      <w:r>
        <w:rPr>
          <w:rStyle w:val="FootnoteAnchor"/>
          <w:rtl w:val="true"/>
        </w:rPr>
        <w:footnoteReference w:id="576"/>
      </w:r>
      <w:r>
        <w:rPr>
          <w:rFonts w:ascii="IRNazanin" w:hAnsi="IRNazanin" w:eastAsia="IRNazanin"/>
          <w:color w:val="111111"/>
          <w:sz w:val="28"/>
          <w:sz w:val="28"/>
          <w:szCs w:val="28"/>
          <w:rtl w:val="true"/>
          <w:lang w:bidi="fa-IR"/>
        </w:rPr>
        <w:t>وأنا ومرازم</w:t>
      </w:r>
      <w:r>
        <w:rPr>
          <w:rStyle w:val="FootnoteAnchor"/>
          <w:rtl w:val="true"/>
        </w:rPr>
        <w:footnoteReference w:id="577"/>
      </w:r>
      <w:r>
        <w:rPr>
          <w:rFonts w:ascii="IRNazanin" w:hAnsi="IRNazanin" w:eastAsia="IRNazanin"/>
          <w:color w:val="111111"/>
          <w:sz w:val="28"/>
          <w:sz w:val="28"/>
          <w:szCs w:val="28"/>
          <w:rtl w:val="true"/>
          <w:lang w:bidi="fa-IR"/>
        </w:rPr>
        <w:t>أتأذن لنا أن نضرب عنقه، ثم نطرحه فی النهر</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 یامصادف، فلم یزل یطلب إلیه حتی ذهب من اللیل </w:t>
      </w:r>
    </w:p>
    <w:p>
      <w:pPr>
        <w:pStyle w:val="BookText"/>
        <w:rPr/>
      </w:pPr>
      <w:r>
        <w:rPr>
          <w:rFonts w:ascii="IRNazanin" w:hAnsi="IRNazanin" w:eastAsia="IRNazanin"/>
          <w:color w:val="111111"/>
          <w:sz w:val="28"/>
          <w:sz w:val="28"/>
          <w:szCs w:val="28"/>
          <w:rtl w:val="true"/>
          <w:lang w:bidi="fa-IR"/>
        </w:rPr>
        <w:t>أکثره فأذن له فمضی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یامرازم هذا خیر أم الذی قلتماه؟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یخرج من الذّل الصغیر فیدخله ذلک فی الذّلّ الکبیر</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خرجنا مع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الترغیب والترهیب عن أبی القاسم الأصفهانی، والعقد عن ابن عبد ربّه الأندلسی أن المنصور قال لمّا 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قتلنی اللّه إن لم أقتلک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سلیمان اعطی فشکر، وإن أیوب ابتلی فصبر، وأن یوسف ظلم فغفر، وأنت علی إرث منهم، وأحق بمن تأسی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یا أبا عبد اللّه، فأنت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القریب</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القرابة، وذو الرحم الواشجة، السلیم الناحیة، القلیل الغائلة، ثم صافحه بیمینه وعانقه بشماله، وأمر له بکسوة وجائزة</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خبرآخر عن الربیع أنه أجلسه إلی جانبه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حوائجک، فأخرج رقاعا لاقوام، 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إرفع حوائجک فی نفسک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لاتدعونی حتی أجیبک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إلی ذلک من سبیل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الخرائج والجرائح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أن أبا خدیجة روی عن رجل من کندة وکان سیّاف بنی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جاء أبو الدوانیق بأبی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وإسماعیل، أمر بقتلهما وهما محبوسان فی بیت فأتی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اللعنة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فأخرجه وضربه بسیفه حتی 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أخذ إسماعیل لیقتله فقاتله ساعة ثم قتله، ثم جاء إلیه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ماصنعت؟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قتلتهما وأرحتک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أصبح إذا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وإسماعیل جالسان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فاستأذنا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الدوانیق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زعمت أنّک قتلتهما؟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لقد عرفتهما</w:t>
      </w:r>
      <w:r>
        <w:rPr>
          <w:rStyle w:val="FootnoteAnchor"/>
          <w:rtl w:val="true"/>
        </w:rPr>
        <w:footnoteReference w:id="583"/>
      </w:r>
      <w:r>
        <w:rPr>
          <w:rFonts w:ascii="IRNazanin" w:hAnsi="IRNazanin" w:eastAsia="IRNazanin"/>
          <w:color w:val="111111"/>
          <w:sz w:val="28"/>
          <w:sz w:val="28"/>
          <w:szCs w:val="28"/>
          <w:rtl w:val="true"/>
          <w:lang w:bidi="fa-IR"/>
        </w:rPr>
        <w:t>کما أعرفک،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فاذهب الی الموضع الذی قتلتهما فیه فانظر، فجاء، فإذا بجزورین منحورین،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فبهت ورجع فأخبره فنکس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وعرّفه ما رأی</w:t>
      </w:r>
      <w:r>
        <w:rPr>
          <w:rFonts w:eastAsia="IRNazanin" w:cs="IRNazanin"/>
          <w:color w:val="111111"/>
          <w:sz w:val="28"/>
          <w:szCs w:val="28"/>
          <w:rtl w:val="true"/>
          <w:lang w:bidi="fa-IR"/>
        </w:rPr>
        <w:t>]</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لایسمعنّ هذا منک أحد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فکان کقوله تعالی فی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قَتَلُوهُ وَ ما صَلَبُوهُ </w:t>
      </w:r>
    </w:p>
    <w:p>
      <w:pPr>
        <w:pStyle w:val="BookText"/>
        <w:rPr/>
      </w:pPr>
      <w:r>
        <w:rPr>
          <w:rFonts w:ascii="Amiri" w:hAnsi="Amiri" w:eastAsia="Amiri" w:cs="Amiri"/>
          <w:color w:val="111111"/>
          <w:sz w:val="28"/>
          <w:sz w:val="28"/>
          <w:szCs w:val="28"/>
          <w:rtl w:val="true"/>
          <w:lang w:bidi="ar-SA"/>
        </w:rPr>
        <w:t>وَ لکِنْ شُبِّهَ لَهُمْ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بخط عبدالسلام البصری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أخبار وانشادات روایة أبی الحسن محمد بن یوسف بن موسی الناقط سماع عبدالسلام بن الحسین متّع به، أخبرنا أبو غالب أحمد بن محمد بن محمد بن سلیمان الرازی،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محمد بن سلیمان، عن أبی جعفر محمد بن الحسین بن أبی الخطاب الکوفی، عن محمد بن سنان؛ عن عبداللّه بن مسکان وأبی سعید المکاری، وغیر واحد من أصحابنا، عن عبد الأعلی بن أعین، عن رزّام بن مسلم مولی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بعثنی أبو الدوانیق أنا ونفرا معی إلی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بالحیرة لنقتله، فدخلنا علیه فی رواقه لیلا فنلنا منه حاجتنا، ومن ابنه إسماعیل، ثم رجعنا إلی أبی الدوانیق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فرغنا مما أمرتنا به، فلما أصبحنا من الغد وجدنا فی رواقه ناقتین منحورتین، قال أبو الحسن محمد ابن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Style w:val="FootnoteAnchor"/>
          <w:rtl w:val="true"/>
        </w:rPr>
        <w:footnoteReference w:id="586"/>
      </w:r>
      <w:r>
        <w:rPr>
          <w:rFonts w:ascii="IRNazanin" w:hAnsi="IRNazanin" w:eastAsia="IRNazanin"/>
          <w:color w:val="111111"/>
          <w:sz w:val="28"/>
          <w:sz w:val="28"/>
          <w:szCs w:val="28"/>
          <w:rtl w:val="true"/>
          <w:lang w:bidi="fa-IR"/>
        </w:rPr>
        <w:t>جعفر بن محمد حال اللّه بینهم وبینه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bookmarkStart w:id="156" w:name="pg13606_143767"/>
    </w:p>
    <w:p>
      <w:pPr>
        <w:pStyle w:val="Heading2"/>
        <w:numPr>
          <w:ilvl w:val="1"/>
          <w:numId w:val="1"/>
        </w:numPr>
        <w:rPr/>
      </w:pPr>
      <w:bookmarkStart w:id="157" w:name="__RefHeading___Toc304979_3830689328"/>
      <w:bookmarkStart w:id="158" w:name="_Toc55"/>
      <w:bookmarkEnd w:id="156"/>
      <w:bookmarkEnd w:id="157"/>
      <w:r>
        <w:rPr>
          <w:rtl w:val="true"/>
        </w:rPr>
        <w:t>ثورة النفس الزکیّة</w:t>
      </w:r>
      <w:bookmarkEnd w:id="158"/>
    </w:p>
    <w:p>
      <w:pPr>
        <w:pStyle w:val="Heading3"/>
        <w:numPr>
          <w:ilvl w:val="2"/>
          <w:numId w:val="1"/>
        </w:numPr>
        <w:rPr/>
      </w:pPr>
      <w:bookmarkStart w:id="159" w:name="__RefHeading___Toc304981_3830689328"/>
      <w:bookmarkStart w:id="160" w:name="_Toc56"/>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هو محمد بن عبداللّه بن الحسن بن الامام الحسن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ویعرف بالنفس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ونختصر القول عنه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تسلّم بنو العباس الحکم، وقفز أبو العباس السفّاح الی منصّة الرئاسة، اختفی محمد وابراهیم ابنا عبداللّه بن الحسن، عن أعین الناس، واخفی والدهما مکانهما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الغیبة کانت خوفا من السفّاح ان یغدر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عبداللّه بن الحسن کان یری بأن الوقت المناسب لم یحن بعد للثورة، وأن علی ولدیه أن ینتظرا حتی ذلک 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ویحتمل أن تکون الغیبة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الی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علی ان هذا هو المهدی الموعود الذی الأحادیث الأحادیث ان له غیبة، وسوف یظهر بعدها</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حاول السفّاح أن یکتشف الخبأ الذی </w:t>
      </w:r>
      <w:bookmarkStart w:id="161" w:name="pg13606_143768"/>
    </w:p>
    <w:p>
      <w:pPr>
        <w:pStyle w:val="BookText"/>
        <w:rPr/>
      </w:pPr>
      <w:bookmarkEnd w:id="161"/>
      <w:r>
        <w:rPr>
          <w:rFonts w:ascii="IRNazanin" w:hAnsi="IRNazanin" w:eastAsia="IRNazanin"/>
          <w:color w:val="111111"/>
          <w:sz w:val="28"/>
          <w:sz w:val="28"/>
          <w:szCs w:val="28"/>
          <w:rtl w:val="true"/>
          <w:lang w:bidi="fa-IR"/>
        </w:rPr>
        <w:t>یختفی فیه النفس الزکیّة واخوه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فشل فی ذلک، وکان یخشی أن یقوما ضده ویثورا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هلک السفاح، وما حکم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فقفز أخوه المنصور الدوانیقی الی الحکم، وبدأ بتصفیة خصومه السیاسیّین وکلّ من یخاف منه علی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اختفاء محمد وابراهیم یشغل فکره ویقوّض مضجعه ویسلبه راحته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نذکر ما رواه ابن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هذا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w:t>
      </w:r>
    </w:p>
    <w:p>
      <w:pPr>
        <w:pStyle w:val="Heading3"/>
        <w:numPr>
          <w:ilvl w:val="2"/>
          <w:numId w:val="1"/>
        </w:numPr>
        <w:rPr/>
      </w:pPr>
      <w:bookmarkStart w:id="162" w:name="__RefHeading___Toc304983_3830689328"/>
      <w:bookmarkStart w:id="163" w:name="_Toc57"/>
      <w:bookmarkEnd w:id="162"/>
      <w:r>
        <w:rPr>
          <w:rtl w:val="true"/>
        </w:rPr>
        <w:t>ذکر استعمال ریاح بن عثمان المرّیّ علی المدینة و أمر محمّد بن عبد الله بن الحسن</w:t>
      </w:r>
      <w:bookmarkEnd w:id="163"/>
    </w:p>
    <w:p>
      <w:pPr>
        <w:pStyle w:val="BookText"/>
        <w:rPr/>
      </w:pPr>
      <w:r>
        <w:rPr>
          <w:rFonts w:ascii="IRNazanin" w:hAnsi="IRNazanin" w:eastAsia="IRNazanin"/>
          <w:color w:val="111111"/>
          <w:sz w:val="28"/>
          <w:sz w:val="28"/>
          <w:szCs w:val="28"/>
          <w:rtl w:val="true"/>
          <w:lang w:bidi="fa-IR"/>
        </w:rPr>
        <w:t>وفیها استعمل المنصور علی المدینة ریاح بن عثمان المرّیّ‌</w:t>
      </w:r>
      <w:r>
        <w:rPr>
          <w:rStyle w:val="FootnoteAnchor"/>
          <w:rtl w:val="true"/>
        </w:rPr>
        <w:footnoteReference w:id="588"/>
      </w:r>
      <w:r>
        <w:rPr>
          <w:rFonts w:ascii="IRNazanin" w:hAnsi="IRNazanin" w:eastAsia="IRNazanin"/>
          <w:color w:val="111111"/>
          <w:sz w:val="28"/>
          <w:sz w:val="28"/>
          <w:szCs w:val="28"/>
          <w:rtl w:val="true"/>
          <w:lang w:bidi="fa-IR"/>
        </w:rPr>
        <w:t>وعزل محمّد بن خالد بن عبد اللّه القسریّ عنها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سبب عزله وعزل زیاد قبله أنّ المنصور أهمّه أمر محمّد وإبراهیم ابنی عبداللّه بن الحسن بن الحسن بن علیّ بن أبی طالب وتخلّفهما عن الحضور عنده مع من حضره من بنی هاشم عام حجّ أیّام السفّاح سنة ستّ وثلاثین، وذکر أنّ محمّد بن عبداللّه کان یزعم أنّ المنصور من بایعه لیلة تشاور بنو هاشم بمکة فیمن یعقدون له الخلافة حین اضطرب أمر مروان ابن محمّد، فلمّا حجّ المنصور سنة ستّ </w:t>
      </w:r>
    </w:p>
    <w:p>
      <w:pPr>
        <w:pStyle w:val="BookText"/>
        <w:rPr/>
      </w:pPr>
      <w:r>
        <w:rPr>
          <w:rFonts w:ascii="IRNazanin" w:hAnsi="IRNazanin" w:eastAsia="IRNazanin"/>
          <w:color w:val="111111"/>
          <w:sz w:val="28"/>
          <w:sz w:val="28"/>
          <w:szCs w:val="28"/>
          <w:rtl w:val="true"/>
          <w:lang w:bidi="fa-IR"/>
        </w:rPr>
        <w:t>وثلاثین سال عنهما، فقال له زیاد ابن عبید اللّه الحارثیّ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یهمّک من أمرهما؟ أنا آتیک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معه بمکة فردّه المنصور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استخلف المنصور لم یکن همّه إلّا أمر محمّد والمسألة عنه وما یرید، فدعا بنی هاشم رجلا رجلا یسأله سرا عنه، فکلّهم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علم أنّک عرفته یطلب هذا الامر فهو یخافک علی نفسه وهو لایرید لک خلافا، وما أشبه هذا الکلام، إلّا الحسن بن زید بن الحسن بن علیّ بن أبی طالب فإنّه أخبره خبره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آمن وثوبه علیک، فإنّه لا ینام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فأیقظ بکلامه من لا ینام، فکان موسی بن عبداللّه بن الحسن یقول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اطلب حسن بن زید بدمائنا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ألحّ المنصور علی عبد اللّه بن الحسن فی إحضار ابنه محمّد سنة حجّ، فقال عبداللّه لسلیمان بن علیّ بن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أخی بیننا من الصهر والرحم ما تعلم، فما تری؟</w:t>
      </w:r>
    </w:p>
    <w:p>
      <w:pPr>
        <w:pStyle w:val="BookText"/>
        <w:rPr/>
      </w:pPr>
      <w:r>
        <w:rPr>
          <w:rFonts w:ascii="IRNazanin" w:hAnsi="IRNazanin" w:eastAsia="IRNazanin"/>
          <w:color w:val="111111"/>
          <w:sz w:val="28"/>
          <w:sz w:val="28"/>
          <w:szCs w:val="28"/>
          <w:rtl w:val="true"/>
          <w:lang w:bidi="fa-IR"/>
        </w:rPr>
        <w:t>فقال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لکأنّنی أنظر إلی أخی عبد اللّه بن علیّ حین حال السّتر بینه وبیننا وهو یشیر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فعلتم بی؛ فلو کان عافیا عفا عن عمّه، فقبل عبد الله رأی سلیمان وعلم أنّه قد صدقه ولم یظهر ابنه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المنصور اشتری رقیقا من رقیق الاعراب وأعطی الرجل منهم البعیر والرجل البعیرین والرجل الذّود وفرّقهم فی طلب محمد فی ظهر المدینة، وکان الرجل منهم یرد الماء کالمارّ وکالضالّ یسألون عنه، وبعث المنصور عینا آخر وکتب معه کتابا علی ألسن الشیعة إلی محمّد یذکرون طاعتهم ومسارعتهم وبعث معه بمال وألطاف، وقدم </w:t>
      </w:r>
    </w:p>
    <w:p>
      <w:pPr>
        <w:pStyle w:val="BookText"/>
        <w:rPr/>
      </w:pPr>
      <w:r>
        <w:rPr>
          <w:rFonts w:ascii="IRNazanin" w:hAnsi="IRNazanin" w:eastAsia="IRNazanin"/>
          <w:color w:val="111111"/>
          <w:sz w:val="28"/>
          <w:sz w:val="28"/>
          <w:szCs w:val="28"/>
          <w:rtl w:val="true"/>
          <w:lang w:bidi="fa-IR"/>
        </w:rPr>
        <w:t>الرجل المدینة فدخل علی عبد اللّه بن الحسن بن الحسن فسأله عن ابنه محمّد، فذکر له، فکتم له خبره، فتردّد الرجل إلیه وألحّ فی المسألة، فذکر أنّه فی جبل جهینة،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أمرر بعلیّ ابن الرجل الصالح الذی یدعی الأغر وهو بذی الابر فهو یرشدک؛ فأتاه فأرشده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للمنصور کاتب علی سرّه یتشّیع، فکتب إلی عبداللّه بن الحسن یخبره بذلک العین، فلمّا قدم الکتاب ارتاعوا له وبعثوا أبا هبار إلی محمّد وإلی علیّ بن الحسن یحذّرهما الرجل، فخرج أبو هبار فنزل بعلیّ بن الحسن وأخبره، ثمّ سار إلی محمد بن عبداللّه فی موضعه الذی هو به، فإذا هو جالس فی کهف ومعه جماعة من أصحابه، وذلک العین معهم أعلاهم صوتا وأشدّهم انبساطا، فلمّا رأی أبا هبار خافه، فقال أبو هبار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معه، فأخبره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الرأی؟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إحدی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تدعنی أقتل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مقارف دما إلّا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أثقله حدیدا وتنقله معک حیث تنقلب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لنا فرار مع الخوف والإعجال؟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ونودعه عند بعض أهلک من جهینة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إذا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فرجعا فلم یریا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الرجل؟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ترکوه مهملا</w:t>
      </w:r>
      <w:r>
        <w:rPr>
          <w:rStyle w:val="FootnoteAnchor"/>
          <w:rtl w:val="true"/>
        </w:rPr>
        <w:footnoteReference w:id="589"/>
      </w:r>
      <w:r>
        <w:rPr>
          <w:rFonts w:ascii="IRNazanin" w:hAnsi="IRNazanin" w:eastAsia="IRNazanin"/>
          <w:color w:val="111111"/>
          <w:sz w:val="28"/>
          <w:sz w:val="28"/>
          <w:szCs w:val="28"/>
          <w:rtl w:val="true"/>
          <w:lang w:bidi="fa-IR"/>
        </w:rPr>
        <w:t>وتواری بهذا الطریق یتوضأ، فطلبوه ولم یجدوه فکأنّ الأرض التأمت علیه؛ وسعی علی قدمیه حتّی اتّصل بالطریق، فمر به الأعراب معهم حمولة إلی المدینة، فقال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هذه الغرارة وأدخلنیها </w:t>
      </w:r>
    </w:p>
    <w:p>
      <w:pPr>
        <w:pStyle w:val="BookText"/>
        <w:rPr/>
      </w:pPr>
      <w:r>
        <w:rPr>
          <w:rFonts w:ascii="IRNazanin" w:hAnsi="IRNazanin" w:eastAsia="IRNazanin"/>
          <w:color w:val="111111"/>
          <w:sz w:val="28"/>
          <w:sz w:val="28"/>
          <w:szCs w:val="28"/>
          <w:rtl w:val="true"/>
          <w:lang w:bidi="fa-IR"/>
        </w:rPr>
        <w:t>أکن عدلا لصاحبتها ولک کذا وکذا ففعل وحمله حتی أقدمه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قدم علی المنصور وأخبره خبره کلّه ونسی اسم أبی هبار وکنیته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أبو جعفر فی طلب وبار المرّیّ‌</w:t>
      </w:r>
      <w:r>
        <w:rPr>
          <w:rStyle w:val="FootnoteAnchor"/>
          <w:rtl w:val="true"/>
        </w:rPr>
        <w:footnoteReference w:id="590"/>
      </w:r>
      <w:r>
        <w:rPr>
          <w:rFonts w:ascii="IRNazanin" w:hAnsi="IRNazanin" w:eastAsia="IRNazanin"/>
          <w:color w:val="111111"/>
          <w:sz w:val="28"/>
          <w:sz w:val="28"/>
          <w:szCs w:val="28"/>
          <w:rtl w:val="true"/>
          <w:lang w:bidi="fa-IR"/>
        </w:rPr>
        <w:t>، فحمل إلیه رجل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 فسأله عن قصّة محمّد فحلف له أنّه لا یعرف من ذلک شیئا، فأمر به وضرب سبعمائة سوط وحبس حتّی مات المنصور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أحضر عقبة بن سلم الازدیّ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أریدک لأمر أنا به معنیّ لم أزل أرتاد له رجلا عسی أن تکونه، وإن کفیتنیه رفعتک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أصدق ظنّ أمیر المؤمنین 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فأخف شخصک واستر أمرک وأتنی یوم کذا فی وقت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ذلک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بنی عمّنا هؤلاء قد أبوا إلّا کیدا لملکنا واغتیالا له، ولهم شیعة بخراسان بقریة کذا، یکاتبونهم ویرسلون إلیهم بصدقات أموالهم وألطاف من ألطاف بلادهم، فاخرج بکسی وألطاف وعین حتّی تأتیهم متنکرا بکتاب تکتبه عن أهل هذه القریة ثمّ تعلم حالهم، فإن کانوا نزعوا عن رأیهم فأحبب والله بهم وأقرب، وإن کانوا علی رأیهم عملت ذلک وکنت علی حذر، فاشخص حتّی تلقی عبد اللّه بن الحسن متخشّعا ومتقشّفا، فإن جبهک، وهو فاعل، فاصبر وعاوده حتّی یأنس بک ویلین لک ناحیته، فإذا أظهر لک ما قبله فاعجل علیّ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فشخص حتّی قدم علی عبد اللّه فلقیه بالکتاب، فأنکره ونهره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 هؤلاء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یتردّد إلیه حتّی قبل کتابه وألطافه وأنس به، فسأله عقبة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الکتاب فإنّی </w:t>
      </w:r>
    </w:p>
    <w:p>
      <w:pPr>
        <w:pStyle w:val="BookText"/>
        <w:rPr/>
      </w:pPr>
      <w:r>
        <w:rPr>
          <w:rFonts w:ascii="IRNazanin" w:hAnsi="IRNazanin" w:eastAsia="IRNazanin"/>
          <w:color w:val="111111"/>
          <w:sz w:val="28"/>
          <w:sz w:val="28"/>
          <w:szCs w:val="28"/>
          <w:rtl w:val="true"/>
          <w:lang w:bidi="fa-IR"/>
        </w:rPr>
        <w:t>لا أکتب إلی أحد ولکن أنت کتابی إلیهم فأقرئهم السلام وأعلمهم أننی خارج</w:t>
      </w:r>
      <w:r>
        <w:rPr>
          <w:rStyle w:val="FootnoteAnchor"/>
          <w:rtl w:val="true"/>
        </w:rPr>
        <w:footnoteReference w:id="591"/>
      </w:r>
      <w:r>
        <w:rPr>
          <w:rFonts w:ascii="IRNazanin" w:hAnsi="IRNazanin" w:eastAsia="IRNazanin"/>
          <w:color w:val="111111"/>
          <w:sz w:val="28"/>
          <w:sz w:val="28"/>
          <w:szCs w:val="28"/>
          <w:rtl w:val="true"/>
          <w:lang w:bidi="fa-IR"/>
        </w:rPr>
        <w:t>لوقت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ورجع عقبة إلی المنصور فأعلمه الخبر، فأنشأ المنصور الحجّ وقال 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لقینی بنو الحسن فیهم عبد اللّه بن الحسن فأنا مکرمه ورافع محلته</w:t>
      </w:r>
      <w:r>
        <w:rPr>
          <w:rStyle w:val="FootnoteAnchor"/>
          <w:rtl w:val="true"/>
        </w:rPr>
        <w:footnoteReference w:id="592"/>
      </w:r>
      <w:r>
        <w:rPr>
          <w:rFonts w:ascii="IRNazanin" w:hAnsi="IRNazanin" w:eastAsia="IRNazanin"/>
          <w:color w:val="111111"/>
          <w:sz w:val="28"/>
          <w:sz w:val="28"/>
          <w:szCs w:val="28"/>
          <w:rtl w:val="true"/>
          <w:lang w:bidi="fa-IR"/>
        </w:rPr>
        <w:t>وداع بالغداء، فإذا فرغنا من طعامنا فلحظتک فامثل بین یدیه قائما، فإنّه سیصرف عنک بصره، فاستدر حتّی ترمز</w:t>
      </w:r>
      <w:r>
        <w:rPr>
          <w:rStyle w:val="FootnoteAnchor"/>
          <w:rtl w:val="true"/>
        </w:rPr>
        <w:footnoteReference w:id="593"/>
      </w:r>
      <w:r>
        <w:rPr>
          <w:rFonts w:ascii="IRNazanin" w:hAnsi="IRNazanin" w:eastAsia="IRNazanin"/>
          <w:color w:val="111111"/>
          <w:sz w:val="28"/>
          <w:sz w:val="28"/>
          <w:szCs w:val="28"/>
          <w:rtl w:val="true"/>
          <w:lang w:bidi="fa-IR"/>
        </w:rPr>
        <w:t>ظهره بإبهام رجلک حتّی یملأ عینه</w:t>
      </w:r>
      <w:r>
        <w:rPr>
          <w:rStyle w:val="FootnoteAnchor"/>
          <w:rtl w:val="true"/>
        </w:rPr>
        <w:footnoteReference w:id="594"/>
      </w:r>
      <w:r>
        <w:rPr>
          <w:rFonts w:ascii="IRNazanin" w:hAnsi="IRNazanin" w:eastAsia="IRNazanin"/>
          <w:color w:val="111111"/>
          <w:sz w:val="28"/>
          <w:sz w:val="28"/>
          <w:szCs w:val="28"/>
          <w:rtl w:val="true"/>
          <w:lang w:bidi="fa-IR"/>
        </w:rPr>
        <w:t>منک ثم حسبک وإیاک أن یراک ما دام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إلی الحجّ، فلمّا لقیه بنو الحسن اجلس عبد اللّه إلی جانبه ثمّ دعا بالغداء فأصابوا منه، ثمّ رفع فأقبل علی عبداللّه بن الحسن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ما أعطیتنی من العهود والمواثیق ألّا تبغینی بسوء ولا تکید لی سلطانا؟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علی ذلک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فلحظ المنصور عقبة بن سلم فاستدار حتّی وقف بین یدی عبداللّه فأعرض عنه، فاستدار حتّی قام وراء ظهره فغمزه بإصبعه، فرفع رأسه فملأ عینه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قعد</w:t>
      </w:r>
      <w:r>
        <w:rPr>
          <w:rStyle w:val="FootnoteAnchor"/>
          <w:rtl w:val="true"/>
        </w:rPr>
        <w:footnoteReference w:id="595"/>
      </w:r>
      <w:r>
        <w:rPr>
          <w:rFonts w:ascii="IRNazanin" w:hAnsi="IRNazanin" w:eastAsia="IRNazanin"/>
          <w:color w:val="111111"/>
          <w:sz w:val="28"/>
          <w:sz w:val="28"/>
          <w:szCs w:val="28"/>
          <w:rtl w:val="true"/>
          <w:lang w:bidi="fa-IR"/>
        </w:rPr>
        <w:t>بین یدی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أقلنی یا أمیر المؤمنین أقالک اللّه</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أقالنی اللّه إن أقلتک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بحبسه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وکان محمد قد قدم قبل ذلک البصرة فنزلها فی بنی راسب یدعو إلی نفسه،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علی عبداللّه بن شیبان أحد بنی مرّة بن عبید، ثمّ خرج منها، فبلغ المنصور مقدمه البصرة، فسار إلیها مجدا</w:t>
      </w:r>
      <w:r>
        <w:rPr>
          <w:rStyle w:val="FootnoteAnchor"/>
          <w:rtl w:val="true"/>
        </w:rPr>
        <w:footnoteReference w:id="597"/>
      </w:r>
      <w:r>
        <w:rPr>
          <w:rFonts w:ascii="IRNazanin" w:hAnsi="IRNazanin" w:eastAsia="IRNazanin"/>
          <w:color w:val="111111"/>
          <w:sz w:val="28"/>
          <w:sz w:val="28"/>
          <w:szCs w:val="28"/>
          <w:rtl w:val="true"/>
          <w:lang w:bidi="fa-IR"/>
        </w:rPr>
        <w:t>فنزل عند الجسر الأکب، فلقیه عمرو بن عبید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عثمان هل بالبصرة أحد تخافه علی أمرنا؟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فأقتصر علی قولک وأنصرف؟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قد سار عنها قبل مقدم المنصور، فرجع المنصور واشتد الخوف علی محمّد وإبراهیم ابنی عبداللّه فخرجا حتّی أتیا عدن، ثمّ سار إلی السّند ثمّ إلی الکوفة ثمّ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قد حجّ سنة أربعین ومائة فقسم أموالا عظیمة فی آل أبی طالب، فلم یظهر محمّد وإبراهیم، فسأل أباهما عبد الله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لی بهما، فتغالظا، فأمصّه أبو جعفر المنصور حتّی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امصص کذا وکذا من أمّک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جعفر بأیّ أمّهاتی تمصّنی؟ أبفاطمة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 بفاطمة بنت الحسین بن علیّ؟ أم </w:t>
      </w:r>
    </w:p>
    <w:p>
      <w:pPr>
        <w:pStyle w:val="BookText"/>
        <w:rPr/>
      </w:pPr>
      <w:r>
        <w:rPr>
          <w:rFonts w:ascii="IRNazanin" w:hAnsi="IRNazanin" w:eastAsia="IRNazanin"/>
          <w:color w:val="111111"/>
          <w:sz w:val="28"/>
          <w:sz w:val="28"/>
          <w:szCs w:val="28"/>
          <w:rtl w:val="true"/>
          <w:lang w:bidi="fa-IR"/>
        </w:rPr>
        <w:t>بأم إسحاق بنت طلحة؟ أم بخدیجة بنت خویلد؟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بواحدة منهنّ ولکن بالحرباء بنت قسامة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امرأة من طیء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المسیب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دعنی أضرب عنق ابن الفاعلة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زیاد بن عبیداللّه فألقی علیه رداءه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لی یا أمیر المؤمنین فأستخرج لک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فتخلّصه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محمّد وإبراهیم ابنا عبد اللّه قد تغیّبا حین حجّ المنصور سنة أربعین ومائة عن المدینة، وحجّ أیضا فاجتمعوا بمکة وأرادوا اغتیال المنصور، فقال لهم الأشتر عبد اللّه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أکفیکموه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أقتله أبدا غیلة أدعوه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 ما کانوا أجمعوا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قد دخل علیهم قائد من قوّاد المنصور من أهل خراسان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حسّان یدعی أبا العساکر علی ألف رجل، فنمی الخبر إلی المنصور فطلب، فلم یظفر به، فظفر بأصحابه فقتلهم، وأمّا القائد فإنّه لحق بمحمّد بن عبد اللّه بن محمّد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المنصور حثّ زیاد بن عبید الله علی طلب محمّد وإبراهیم، فضمن له ذلک ووعده به، فقدم محمّد المدینة قدمة، فبلغ ذلک زیادا فتلطّف له وأعطاه الأمان علی أن یظهر وجهه للناس، فوعده محمّد ذلک، فرکب زیاد مع المساء وواعد محمّدا سوق الظهر، ورکب محمّد، فتصایح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المهدیّ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 هو وزیاد،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هذا محمد بن عبد اللّه بن الحسن؛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بأیّ بلاد اللّه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فتواری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وسمع المنصور الخبر فأرسل أبا الازهر فی جمادی الآخرة سنة إحدی وأربعین ومائة إلی المدینة، فأمره أن یستعمل علی المدینة عبدالعزیز بن المطّلب وأن یقبض علی زیاد وأصحابه ویسیر بهم إلیه، فقدم أبو الازهر المدینة ففعل ما أمره وأخذ زیادا وأصحابه وسار نحو المنصور، وخلّف زیاد فی بیت مال المدینة ثمانین ألف دینار، فسجنهم المنصور ثمّ منّ علیهم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واستعمل المنصور علی المدینة محمّد بن خالد بن عبداللّه القسری، وأمره بطلب محمّد بن عبداللّه وبسط یده فی النفقة فی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المدینة فی رجب سنة إحدی وأربعین، فأخذ المال ورفع فی محاسبته أموالا کثیرة أنفقها فی طلب محمّد، فاستبطأه أبو جعفر واتّهمه، فکتب إلیه یأمره بکشف المدینة وأعراضها، فطاف بیوت الناس فلم یجد محمّدا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المنصور ما قد أخرج من الأموال ولم یظفر بمحمّد استشار أبا العلاء</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رجلا من قیس عیلان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محمّد بن عبد اللّه وأخیه،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تستعمل رجلا من ولد الزّبیر أو طلحة فإنّهم یطلبونهما بذحل ویخرجونهما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قاتلک اللّه ما أجود ما 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خفی علیّ هذا، ولکنّی أعاهد اللّه لا أنتقم من بنی عمّی وأهل بیتی بعدوّی وعدوّهم، ولکنّی أبعث علیهم صعلوکا من العرب یفعل بهم ما قلت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فاستشار یزید بن یزید السّلمیّ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دلّنی علی فتی مقل من قیس أغنیه وأشرّفه وأمکنه من سیّد الیمن؟ یعنی ابن القسریّ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ریاح بن عثمان بن حیان المرّیّ، فسیره أمیرا علی المدینة فی رمضان سنة أربع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ریاحا ضمن للمنصور أن یخرج محمّدا وإبراهیم ابنی عبداللّه إن استعمله علی المدینة، فاستعمله علیها، فسار حتّی دخلها، فلمّا دخل دار مروان، وهی التی کان ینزلها الامراء، قال لحاجب کان له یقال له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دار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إنّها محلال مظعان ونحن أوّل من یظعن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تفرّق الناس عنه قال لحاجبه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البختری خذ بیدی ندخل علی هذا الشیخ، یعنی عبداللّه بن الحسن؛ فدخلا علیه، وقال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إنّ أمیر المؤمنین واللّه ما استعملنی لرحم قریبة ولا لید سلفت إلیه، والله لا لعبت فیّ کما لعبت بزیاد وابن القسریّ، والله لأزهقنّ نفسک أو لتأتینّی بابنیک محمّد وإبراهیم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رأسه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والله إنّک لأزیرق قیس المذبوح فیها کما تذبح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واللّه ریاح آخذا بیدی أجد برد یده وإنّ رجلیه لتخطّان الارض ممّا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ما اطلع علی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قال إلا ما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کما تذبح الشاة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دعا بالقسریّ وسأله عن الاموال، فضربه وسجنه وأخذ کاتبه زراعا</w:t>
      </w:r>
      <w:r>
        <w:rPr>
          <w:rStyle w:val="FootnoteAnchor"/>
          <w:rtl w:val="true"/>
        </w:rPr>
        <w:footnoteReference w:id="600"/>
      </w:r>
      <w:r>
        <w:rPr>
          <w:rFonts w:ascii="IRNazanin" w:hAnsi="IRNazanin" w:eastAsia="IRNazanin"/>
          <w:color w:val="111111"/>
          <w:sz w:val="28"/>
          <w:sz w:val="28"/>
          <w:szCs w:val="28"/>
          <w:rtl w:val="true"/>
          <w:lang w:bidi="fa-IR"/>
        </w:rPr>
        <w:t xml:space="preserve">وعاقبه فأکثر، وطلب إلیه أن یذکر ما أخذ محمد بن خالد من الأموال، وهو لا یجیبه، فلمّا طال علیه العذاب أجابه إلی ذلک، </w:t>
      </w:r>
      <w:bookmarkStart w:id="164" w:name="pg13606_143777"/>
    </w:p>
    <w:p>
      <w:pPr>
        <w:pStyle w:val="BookText"/>
        <w:rPr/>
      </w:pPr>
      <w:bookmarkEnd w:id="164"/>
      <w:r>
        <w:rPr>
          <w:rFonts w:ascii="IRNazanin" w:hAnsi="IRNazanin" w:eastAsia="IRNazanin"/>
          <w:color w:val="111111"/>
          <w:sz w:val="28"/>
          <w:sz w:val="28"/>
          <w:szCs w:val="28"/>
          <w:rtl w:val="true"/>
          <w:lang w:bidi="fa-IR"/>
        </w:rPr>
        <w:t>فقال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الرفیعة وقت اجتماع الناس، ففعل ذلک، فلمّا اجتمع الناس أحضره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الأمیر أمرنی أن أرفع علی ابن خالد، وقد کتبت کتابا لأنجو به وإنّا لنشهدکم أنّ کلّ ما فیه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ریاح فضرب مائة سوط وردّ إلی السجن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 ریاح فی طلب محمّد، فاخبر أنّه فی شعب من شعاب رضوی، جبل جهینة، وهو فی عمل ینیع، فأمرعامله فی طلب محمّد، فهرب منه راجلا فأفلت وله ابن صغیر ولد فی خوفه وهو مع جاریة له، فسقط من الجبل فتقطّع، فقال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منخرق السّربال یشکو الوجی تنکبه أطراف مرو حداد</w:t>
      </w:r>
    </w:p>
    <w:p>
      <w:pPr>
        <w:pStyle w:val="BookText"/>
        <w:rPr/>
      </w:pPr>
      <w:r>
        <w:rPr>
          <w:rFonts w:ascii="IRNazanin" w:hAnsi="IRNazanin" w:eastAsia="IRNazanin"/>
          <w:color w:val="111111"/>
          <w:sz w:val="28"/>
          <w:sz w:val="28"/>
          <w:szCs w:val="28"/>
          <w:rtl w:val="true"/>
          <w:lang w:bidi="fa-IR"/>
        </w:rPr>
        <w:t>شردّه الخوف فأزری به کذاک من یکره حرّ الجلاد</w:t>
      </w:r>
    </w:p>
    <w:p>
      <w:pPr>
        <w:pStyle w:val="BookText"/>
        <w:rPr/>
      </w:pPr>
      <w:r>
        <w:rPr>
          <w:rFonts w:ascii="IRNazanin" w:hAnsi="IRNazanin" w:eastAsia="IRNazanin"/>
          <w:color w:val="111111"/>
          <w:sz w:val="28"/>
          <w:sz w:val="28"/>
          <w:szCs w:val="28"/>
          <w:rtl w:val="true"/>
          <w:lang w:bidi="fa-IR"/>
        </w:rPr>
        <w:t>قد کان فی الموت له راحة والموت حتم فی رقاب العباد</w:t>
      </w:r>
    </w:p>
    <w:p>
      <w:pPr>
        <w:pStyle w:val="BookText"/>
        <w:rPr/>
      </w:pPr>
      <w:r>
        <w:rPr>
          <w:rFonts w:ascii="IRNazanin" w:hAnsi="IRNazanin" w:eastAsia="IRNazanin"/>
          <w:color w:val="111111"/>
          <w:sz w:val="28"/>
          <w:sz w:val="28"/>
          <w:szCs w:val="28"/>
          <w:rtl w:val="true"/>
          <w:lang w:bidi="fa-IR"/>
        </w:rPr>
        <w:t>وبینا ریاح یسیر فی الحرّة إذ لقی محمّدا، فعدل محمّد إلی بئر هناک فجعل یستقی، فقال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قاتله اللّه اعرابیا ما أحسن ذراعه</w:t>
      </w:r>
      <w:r>
        <w:rPr>
          <w:rFonts w:eastAsia="IRNazanin" w:cs="IRNazanin"/>
          <w:color w:val="111111"/>
          <w:sz w:val="28"/>
          <w:szCs w:val="28"/>
          <w:rtl w:val="true"/>
          <w:lang w:bidi="fa-IR"/>
        </w:rPr>
        <w:t>!</w:t>
      </w:r>
    </w:p>
    <w:p>
      <w:pPr>
        <w:pStyle w:val="Heading3"/>
        <w:numPr>
          <w:ilvl w:val="2"/>
          <w:numId w:val="1"/>
        </w:numPr>
        <w:rPr/>
      </w:pPr>
      <w:bookmarkStart w:id="165" w:name="__RefHeading___Toc304985_3830689328"/>
      <w:bookmarkStart w:id="166" w:name="_Toc58"/>
      <w:bookmarkEnd w:id="165"/>
      <w:r>
        <w:rPr>
          <w:rtl w:val="true"/>
        </w:rPr>
        <w:t>ذکر حبس أولاد الحسن</w:t>
      </w:r>
      <w:bookmarkEnd w:id="166"/>
    </w:p>
    <w:p>
      <w:pPr>
        <w:pStyle w:val="BookText"/>
        <w:rPr/>
      </w:pPr>
      <w:r>
        <w:rPr>
          <w:rFonts w:ascii="IRNazanin" w:hAnsi="IRNazanin" w:eastAsia="IRNazanin"/>
          <w:color w:val="111111"/>
          <w:sz w:val="28"/>
          <w:sz w:val="28"/>
          <w:szCs w:val="28"/>
          <w:rtl w:val="true"/>
          <w:lang w:bidi="fa-IR"/>
        </w:rPr>
        <w:t>قد ذکرنا قبل أنّ المنصور حبسهم، وقد 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ریاحا هو الذی حبسهم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عبد اللّه بن محمّد بن عمر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حضرنا باب ریاح فی المقصورة، فقال الآذن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هاهنا من بنی الحسین فلیدخل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فدخلوا من باب المقصورة وخرجوا من باب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هاهنا من بنی الحسن فلیدخل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فدخلوا من باب المقصورة ودخل الحدّادون من بنی مروان، فدعا بالقیود فقیدهم وحبسهم، </w:t>
      </w:r>
    </w:p>
    <w:p>
      <w:pPr>
        <w:pStyle w:val="BookText"/>
        <w:rPr/>
      </w:pPr>
      <w:r>
        <w:rPr>
          <w:rFonts w:ascii="IRNazanin" w:hAnsi="IRNazanin" w:eastAsia="IRNazanin"/>
          <w:color w:val="111111"/>
          <w:sz w:val="28"/>
          <w:sz w:val="28"/>
          <w:szCs w:val="28"/>
          <w:rtl w:val="true"/>
          <w:lang w:bidi="fa-IR"/>
        </w:rPr>
        <w:t>وکانوا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الحسن بن الحسن بن علیّ، والحسن وإبراهیم ابنی الحسن بن الحسن، وجعفر</w:t>
      </w:r>
      <w:r>
        <w:rPr>
          <w:rStyle w:val="FootnoteAnchor"/>
          <w:rtl w:val="true"/>
        </w:rPr>
        <w:footnoteReference w:id="601"/>
      </w:r>
      <w:r>
        <w:rPr>
          <w:rFonts w:ascii="IRNazanin" w:hAnsi="IRNazanin" w:eastAsia="IRNazanin"/>
          <w:color w:val="111111"/>
          <w:sz w:val="28"/>
          <w:sz w:val="28"/>
          <w:szCs w:val="28"/>
          <w:rtl w:val="true"/>
          <w:lang w:bidi="fa-IR"/>
        </w:rPr>
        <w:t>بن الحسن بن الحسن، وسلیمان وعبداللّه، انی داود بن الحسن بن الحسن، ومحمّد وإسماعیل وإسحاق بنی إبراهیم بن الحسن بن الحسن، وعبّاس بن الحسن بن الحسن بن علیّ، وموسی بن عبد اللّه بن الحسن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حبسهم لم یکن فیهم علیّ بن الحسن بن الحسن بن علیّ العابد</w:t>
      </w:r>
      <w:r>
        <w:rPr>
          <w:rStyle w:val="FootnoteAnchor"/>
          <w:rtl w:val="true"/>
        </w:rPr>
        <w:footnoteReference w:id="6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الغد بعد الصّبح إذ قد أقبل رجل متلفّف، فقال له 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 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جئتک لتحبسنی مع قومی، فإذا هو علیّ بن الحسن بن الحسن، فحبسه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أرسل ابنه علیّا إلی مصر یدعو إلیه، فبلغ خبره عامل مصر،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 الوثوب بک والقیام علیک بمن شایعه، فقبضه وأرسله إلی المنصور، فاعترف له وسمّی أصحاب أبیه، وکان فیمن سمّی عبدالرحمن بن أبی الوالی</w:t>
      </w:r>
      <w:r>
        <w:rPr>
          <w:rStyle w:val="FootnoteAnchor"/>
          <w:rtl w:val="true"/>
        </w:rPr>
        <w:footnoteReference w:id="603"/>
      </w:r>
      <w:r>
        <w:rPr>
          <w:rFonts w:ascii="IRNazanin" w:hAnsi="IRNazanin" w:eastAsia="IRNazanin"/>
          <w:color w:val="111111"/>
          <w:sz w:val="28"/>
          <w:sz w:val="28"/>
          <w:szCs w:val="28"/>
          <w:rtl w:val="true"/>
          <w:lang w:bidi="fa-IR"/>
        </w:rPr>
        <w:t>، وأبو حنین</w:t>
      </w:r>
      <w:r>
        <w:rPr>
          <w:rStyle w:val="FootnoteAnchor"/>
          <w:rtl w:val="true"/>
        </w:rPr>
        <w:footnoteReference w:id="604"/>
      </w:r>
      <w:r>
        <w:rPr>
          <w:rFonts w:ascii="IRNazanin" w:hAnsi="IRNazanin" w:eastAsia="IRNazanin"/>
          <w:color w:val="111111"/>
          <w:sz w:val="28"/>
          <w:sz w:val="28"/>
          <w:szCs w:val="28"/>
          <w:rtl w:val="true"/>
          <w:lang w:bidi="fa-IR"/>
        </w:rPr>
        <w:t>، فضربهما المنصور وحبسهما وحبس علیّا، فبقی محبوسا إلی أن مات</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المنصور إلی ریاح أن یحبس معهم محمّد بن عبد اللّه بن </w:t>
      </w:r>
      <w:bookmarkStart w:id="167" w:name="pg13606_143779"/>
    </w:p>
    <w:p>
      <w:pPr>
        <w:pStyle w:val="BookText"/>
        <w:rPr/>
      </w:pPr>
      <w:bookmarkEnd w:id="167"/>
      <w:r>
        <w:rPr>
          <w:rFonts w:ascii="IRNazanin" w:hAnsi="IRNazanin" w:eastAsia="IRNazanin"/>
          <w:color w:val="111111"/>
          <w:sz w:val="28"/>
          <w:sz w:val="28"/>
          <w:szCs w:val="28"/>
          <w:rtl w:val="true"/>
          <w:lang w:bidi="fa-IR"/>
        </w:rPr>
        <w:t>عمرو بن عثمان بن عفّان المعروف بالدیباج، وکان أخا عبد اللّه بن الحسن ابن الحسن، لأنّ أمّهما جمیعا فاطمة بنت الحسین بن علیّ، فأخذه معهم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حبس عبداللّه بن الحسن بن الحسن بن علیّ وحده وترک باقی أولاد الحسن، فلم یزل محبوسا، فبقی الحسن بن الحسن بن الحسن قد نصل خضابه حزنا علی أخیه عبد اللّه، وکان المنصور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الحادّة؟</w:t>
      </w:r>
    </w:p>
    <w:p>
      <w:pPr>
        <w:pStyle w:val="BookText"/>
        <w:rPr/>
      </w:pPr>
      <w:r>
        <w:rPr>
          <w:rFonts w:ascii="IRNazanin" w:hAnsi="IRNazanin" w:eastAsia="IRNazanin"/>
          <w:color w:val="111111"/>
          <w:sz w:val="28"/>
          <w:sz w:val="28"/>
          <w:szCs w:val="28"/>
          <w:rtl w:val="true"/>
          <w:lang w:bidi="fa-IR"/>
        </w:rPr>
        <w:t>ومرّ الحسن بن الحسن بن الحسن علی إبراهیم بن الحسن وهو یعلف إبلا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أتعلف إبلک وعبداللّه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أطلق عقلها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فأطلقها ثمّ صاح فی أدبارها فلم یوجد منها 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طال حبس عبدالله بن الحسن قال عبد العزیز بن سعید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أتطمع فی خروج محمّد وإبراهیم وبنو الحسن مخلّون؟</w:t>
      </w:r>
    </w:p>
    <w:p>
      <w:pPr>
        <w:pStyle w:val="BookText"/>
        <w:rPr/>
      </w:pPr>
      <w:r>
        <w:rPr>
          <w:rFonts w:ascii="IRNazanin" w:hAnsi="IRNazanin" w:eastAsia="IRNazanin"/>
          <w:color w:val="111111"/>
          <w:sz w:val="28"/>
          <w:sz w:val="28"/>
          <w:szCs w:val="28"/>
          <w:rtl w:val="true"/>
          <w:lang w:bidi="fa-IR"/>
        </w:rPr>
        <w:t>والله للواحد منهم أهیب فی صدور الناس من الاسد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ذلک سبب حبس الباقین</w:t>
      </w:r>
      <w:r>
        <w:rPr>
          <w:rFonts w:eastAsia="IRNazanin" w:cs="IRNazanin"/>
          <w:color w:val="111111"/>
          <w:sz w:val="28"/>
          <w:szCs w:val="28"/>
          <w:rtl w:val="true"/>
          <w:lang w:bidi="fa-IR"/>
        </w:rPr>
        <w:t>.</w:t>
      </w:r>
    </w:p>
    <w:p>
      <w:pPr>
        <w:pStyle w:val="Heading3"/>
        <w:numPr>
          <w:ilvl w:val="2"/>
          <w:numId w:val="1"/>
        </w:numPr>
        <w:rPr/>
      </w:pPr>
      <w:bookmarkStart w:id="168" w:name="__RefHeading___Toc304987_3830689328"/>
      <w:bookmarkStart w:id="169" w:name="_Toc59"/>
      <w:bookmarkEnd w:id="168"/>
      <w:r>
        <w:rPr>
          <w:rtl w:val="true"/>
        </w:rPr>
        <w:t>ذکر حملهم إلی العراق</w:t>
      </w:r>
      <w:bookmarkEnd w:id="169"/>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حجّ المنصور سنة أربع وأربعین ومائة أرسل محمّد بن عمران ابن إبراهیم بن محمّد بن طلحة، ومالک بن أنس إلی بنی الحسن، وهم فی الحبس، یسألهم أن یدفعوا إلیه محمّدا وإبراهیم ابنی عبداللّه، فدخلا علیهم وعبداللّه قائم یصلّی، فأبلغاهم الرسالة، فقال الحسن بن الحسن أخو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عمل ابنی المشومة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هذا عن رأینا ولا عن ملاء منّا ولنا فیه حکم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أخوه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تؤذی أخاک فی ابنیه وتؤذی ابن أخیک فی 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فرغ عبد اللّه من صلاته فأبلغاه الرسالة،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أردّ علیکما حرفا، إن أحب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یأذن لی فألقاه فلیفعل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الرسولان فأبلغا المنصور،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أیسخر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تری عینه عینی حتّی یأتینی بابنیه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عبد اللّه لایحدّث أحدا قطّ إلاّ قلبه</w:t>
      </w:r>
      <w:r>
        <w:rPr>
          <w:rStyle w:val="FootnoteAnchor"/>
          <w:rtl w:val="true"/>
        </w:rPr>
        <w:footnoteReference w:id="606"/>
      </w:r>
      <w:r>
        <w:rPr>
          <w:rFonts w:ascii="IRNazanin" w:hAnsi="IRNazanin" w:eastAsia="IRNazanin"/>
          <w:color w:val="111111"/>
          <w:sz w:val="28"/>
          <w:sz w:val="28"/>
          <w:szCs w:val="28"/>
          <w:rtl w:val="true"/>
          <w:lang w:bidi="fa-IR"/>
        </w:rPr>
        <w:t>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سار المنصور لوجهه، فلمّا حجّ ورجع لم یدخل المدینة ومضی إلی الربذة، فخرج إلیه ریاح إلی الربذة فردّه إلی المدینة وأمره بإشخاص بنی الحسن إلیه ومعهم محمّد بن عبد اللّه بن عمرو بن عثمان أخو بنی الحسن لأمّهم</w:t>
      </w:r>
      <w:r>
        <w:rPr>
          <w:rStyle w:val="FootnoteAnchor"/>
          <w:rtl w:val="true"/>
        </w:rPr>
        <w:footnoteReference w:id="607"/>
      </w:r>
      <w:r>
        <w:rPr>
          <w:rFonts w:ascii="IRNazanin" w:hAnsi="IRNazanin" w:eastAsia="IRNazanin"/>
          <w:color w:val="111111"/>
          <w:sz w:val="28"/>
          <w:sz w:val="28"/>
          <w:szCs w:val="28"/>
          <w:rtl w:val="true"/>
          <w:lang w:bidi="fa-IR"/>
        </w:rPr>
        <w:t xml:space="preserve">، فرجع ریاح فاخذهم وسار بهم إلی الرّبذة، وجعلت القیود والسلاسل فی أرجلهم وأعناقهم، وجعلهم فی محامل بغیر وطاء؛ ولمّا خرج بهم ریاح من المدینة وقف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وراء ستر، یراهم ولا یرونه وهو یبکی ودموعه تجری علی لحیته وهو یدعو اللّه،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یحفظ اللّه حرمیه بعد هؤلاء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ساروا کان محمّد وإبراهیم ابنا عبد الله یأتیان کهیئة الأعراب فیسایران أباهما ویستأذنانه بالخروج،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لاتعجلا حتّی یمکنکما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منعکما أبو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تعیشا </w:t>
      </w:r>
    </w:p>
    <w:p>
      <w:pPr>
        <w:pStyle w:val="BookText"/>
        <w:rPr/>
      </w:pPr>
      <w:r>
        <w:rPr>
          <w:rFonts w:ascii="IRNazanin" w:hAnsi="IRNazanin" w:eastAsia="IRNazanin"/>
          <w:color w:val="111111"/>
          <w:sz w:val="28"/>
          <w:sz w:val="28"/>
          <w:szCs w:val="28"/>
          <w:rtl w:val="true"/>
          <w:lang w:bidi="fa-IR"/>
        </w:rPr>
        <w:t>کریمین فلا یمنعکما أن تموتا کریمین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وصلوا إلی الربّذة ادخل محمّد بن عبداللّه العثمانی علی المنصور وعلیه قمیص</w:t>
      </w:r>
      <w:r>
        <w:rPr>
          <w:rStyle w:val="FootnoteAnchor"/>
          <w:rtl w:val="true"/>
        </w:rPr>
        <w:footnoteReference w:id="608"/>
      </w:r>
      <w:r>
        <w:rPr>
          <w:rFonts w:ascii="IRNazanin" w:hAnsi="IRNazanin" w:eastAsia="IRNazanin"/>
          <w:color w:val="111111"/>
          <w:sz w:val="28"/>
          <w:sz w:val="28"/>
          <w:szCs w:val="28"/>
          <w:rtl w:val="true"/>
          <w:lang w:bidi="fa-IR"/>
        </w:rPr>
        <w:t>وإزار رقیق، فلمّا وقف بین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یا دیّوث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عرفتنی بغیر ذلک صغیرا وکبیرا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فممّن حملت ابنتک رقیّة؟ وکانت تحت إبراهیم بن عبد اللّه ابن الحسن، وقد أعطیتنی الایمان أن لاتغشّنی ولا تمالیء علیّ عدوا، أنت تری ابنتک حاملا وزوجها غائب وأنت بین أن تکون حانثا أو دیّوثا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وایم اللّه إنّی لأهم برجمها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أیمانی فهی علیّ إن کنت دخلت لک فی أمر غشّ علمته، وأمّا ما رمیت به هذه الجاریة فإنّ اللّه قد أکرمها بولادة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إیّاها، ولکنّی ظننت حین ظهر حملها أنّ زوجها ألمّ بها علی حین غفلة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فاغتاظ المنصور من کلامه وأمر بشقّ ثیابه عن إزاره، فحکی أنّ عورته قد کشفت، ثمّ أمر به فضرب خمسین ومائة سوط</w:t>
      </w:r>
      <w:r>
        <w:rPr>
          <w:rStyle w:val="FootnoteAnchor"/>
          <w:rtl w:val="true"/>
        </w:rPr>
        <w:footnoteReference w:id="609"/>
      </w:r>
      <w:r>
        <w:rPr>
          <w:rFonts w:ascii="IRNazanin" w:hAnsi="IRNazanin" w:eastAsia="IRNazanin"/>
          <w:color w:val="111111"/>
          <w:sz w:val="28"/>
          <w:sz w:val="28"/>
          <w:szCs w:val="28"/>
          <w:rtl w:val="true"/>
          <w:lang w:bidi="fa-IR"/>
        </w:rPr>
        <w:t>، فبلغت منه کلّ مبلغ والمنصور یفتری علیه لا یکنّی، فأصاب سوط منها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 اکفف عن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له حرمة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فأغری المنصور فقال للجلاّد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الرأس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علی رأسه نحوا من ثلاثین سوطا وأصاب أحدی عینیه سوط فسالت، ثمّ </w:t>
      </w:r>
    </w:p>
    <w:p>
      <w:pPr>
        <w:pStyle w:val="BookText"/>
        <w:rPr/>
      </w:pPr>
      <w:r>
        <w:rPr>
          <w:rFonts w:ascii="IRNazanin" w:hAnsi="IRNazanin" w:eastAsia="IRNazanin"/>
          <w:color w:val="111111"/>
          <w:sz w:val="28"/>
          <w:sz w:val="28"/>
          <w:szCs w:val="28"/>
          <w:rtl w:val="true"/>
          <w:lang w:bidi="fa-IR"/>
        </w:rPr>
        <w:t>اخرج وکأنّه زنجیّ من الضرب، وکان من أحسن الناس، وکان یسمّی الدیباج 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أخرج وثب إلیه مولی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أطرح رکانی</w:t>
      </w:r>
      <w:r>
        <w:rPr>
          <w:rStyle w:val="FootnoteAnchor"/>
          <w:rtl w:val="true"/>
        </w:rPr>
        <w:footnoteReference w:id="610"/>
      </w:r>
      <w:r>
        <w:rPr>
          <w:rFonts w:ascii="IRNazanin" w:hAnsi="IRNazanin" w:eastAsia="IRNazanin"/>
          <w:color w:val="111111"/>
          <w:sz w:val="28"/>
          <w:sz w:val="28"/>
          <w:szCs w:val="28"/>
          <w:rtl w:val="true"/>
          <w:lang w:bidi="fa-IR"/>
        </w:rPr>
        <w:t>علیک؟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جزیت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لشقوق إزاری أشدّ علیّ من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سبب أخذه أنّ ریاحا قال للمنصور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أمّا أهل خراسان فشیعتک، وأمّا أهل العراق فشیعة آل أبی طالب، وأمّا أهل الشام فواللّه ما علیّ عندهم إلّا کافر، ولکنّ محمّد بن عبد اللّه العثمانی لو دعا أهل الشام ما تخلّف عنه منهم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فی نفس المنصور، فأمر به فاخذ معهم، وکان حسن الرأی فیه 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أبا عون کتب إلی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خراسان قد تغاشوا</w:t>
      </w:r>
      <w:r>
        <w:rPr>
          <w:rStyle w:val="FootnoteAnchor"/>
          <w:rtl w:val="true"/>
        </w:rPr>
        <w:footnoteReference w:id="611"/>
      </w:r>
      <w:r>
        <w:rPr>
          <w:rFonts w:ascii="IRNazanin" w:hAnsi="IRNazanin" w:eastAsia="IRNazanin"/>
          <w:color w:val="111111"/>
          <w:sz w:val="28"/>
          <w:sz w:val="28"/>
          <w:szCs w:val="28"/>
          <w:rtl w:val="true"/>
          <w:lang w:bidi="fa-IR"/>
        </w:rPr>
        <w:t>عنّی وطال علیهم أمر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المنصور بمحمّد بن عبد اللّه بن عمرو العثمانیّ فقتل، وأرسل رأسه إلی خراسان، وأرسل معه من یحلف أنّه رأس محمّد بن عبداللّه وأنّ أمّه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قال أخوه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کنّا لنأمن به فی سلطانهم ثمّ قد قتل منّا فی سلطاننا</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المنصور أخذهم وسار بهم من الرّبذة فمرّ بهم علی بغلة شقراء، فناداه عبد اللّه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جعفر ما هکذا فعلنا بأسرائکم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فأخسأه أبو جعفر وثقل علیه ومضی، فلمّا قدموا إلی الکوفة قال عبداللّه لمن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ترون فی هذه القریة من یمنعنا من هذا </w:t>
      </w:r>
      <w:bookmarkStart w:id="170" w:name="pg13606_143783"/>
    </w:p>
    <w:p>
      <w:pPr>
        <w:pStyle w:val="BookText"/>
        <w:rPr/>
      </w:pPr>
      <w:bookmarkEnd w:id="170"/>
      <w:r>
        <w:rPr>
          <w:rFonts w:ascii="IRNazanin" w:hAnsi="IRNazanin" w:eastAsia="IRNazanin"/>
          <w:color w:val="111111"/>
          <w:sz w:val="28"/>
          <w:sz w:val="28"/>
          <w:szCs w:val="28"/>
          <w:rtl w:val="true"/>
          <w:lang w:bidi="fa-IR"/>
        </w:rPr>
        <w:t>الطاغیة؟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فلقیه الحسن وعلیّ ابنا أخیه مشتملین علی سیفین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جئناک یابن رسول اللّه فمرنا بالذی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قضیتما ما علیکما ولن تغنیا فی هؤلاء شیئا فانصرفا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المنصور أودعهم بقصر ابن هبیرة شرقیّ الکوفة، وأحضر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المنصور محمّد بن إبراهیم بن الحسن، وکان أحسن الناس صورة،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الدّیباج الأصغر؟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لأقتلنک قتلة لم أقتلها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أمر به فبنی علیه اسطوانة وهو حیّ فمات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إبراهیم بن الحسن أوّل من مات منهم، ثمّ عبد اللّه بن الحسن فدفن قریبا من حیث مات، فإن یکن فی القبر الذی یزعم الناس أنّه قبره وإلّا فهو قریب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مات علیّ بن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المنصور أمر بهم فقتلوا،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أمر بهم فسقوا السمّ،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المنصور علی عبداللّه من قال له إنّ ابنه محمّدا قد خرج فقتل فانصدع قلبه فمات،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ینج منهم إلّا سلیمان وعبداللّه ابنا داود بن الحسن بن الحسن ابن علیّ، وإسحاق وإسماعیل ابنا إبراهیم بن الحسن بن الحسن، وجعفر بن الحسن، وانقضی أمرهم</w:t>
      </w:r>
      <w:r>
        <w:rPr>
          <w:rFonts w:eastAsia="IRNazanin" w:cs="IRNazanin"/>
          <w:color w:val="111111"/>
          <w:sz w:val="28"/>
          <w:szCs w:val="28"/>
          <w:rtl w:val="true"/>
          <w:lang w:bidi="fa-IR"/>
        </w:rPr>
        <w:t>.</w:t>
      </w:r>
    </w:p>
    <w:p>
      <w:pPr>
        <w:pStyle w:val="Heading3"/>
        <w:numPr>
          <w:ilvl w:val="2"/>
          <w:numId w:val="1"/>
        </w:numPr>
        <w:rPr/>
      </w:pPr>
      <w:bookmarkStart w:id="171" w:name="__RefHeading___Toc304989_3830689328"/>
      <w:bookmarkStart w:id="172" w:name="_Toc60"/>
      <w:bookmarkEnd w:id="171"/>
      <w:r>
        <w:rPr>
          <w:rtl w:val="true"/>
        </w:rPr>
        <w:t>ثم دخلت سنة خمس وأربعین ومائة ذکر ظهور محمّد بن عبداللّه بن الحسن</w:t>
      </w:r>
      <w:bookmarkEnd w:id="17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هذه السنة کان ظهور محمّد بن عبد اللّه بن الحسن بن الحسن </w:t>
      </w:r>
    </w:p>
    <w:p>
      <w:pPr>
        <w:pStyle w:val="BookText"/>
        <w:rPr/>
      </w:pPr>
      <w:r>
        <w:rPr>
          <w:rFonts w:ascii="IRNazanin" w:hAnsi="IRNazanin" w:eastAsia="IRNazanin"/>
          <w:color w:val="111111"/>
          <w:sz w:val="28"/>
          <w:sz w:val="28"/>
          <w:szCs w:val="28"/>
          <w:rtl w:val="true"/>
          <w:lang w:bidi="fa-IR"/>
        </w:rPr>
        <w:t>ابن علیّ بن أبی طالب بالمدینة للیلتین بقیتا من جمادی الآخرة،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 عشر شهر رمضان</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وفی تاریخ خلیفة بن خیاط 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فی رجب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ذکرنا فیما تقدم أخباره وتبعته وحمل المنصور أهله إلی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حملهم وسار بهم ردّ ریاحا إلی المدینة أمیرا علیها، فألحّ فی طلب محمّد وضیّق علیه وطلبه حتّی سقط ابنه فمات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وأرهقه الطلب یوما فتدلّی فی بئر بالمدینة یناول أصحابه الماء وانغمس فی الماء إلی حلقه، وکان بدنه لا یخفی لعظمه، وبلغ ریاحا خبر محمد وأنّه بالمذار</w:t>
      </w:r>
      <w:r>
        <w:rPr>
          <w:rStyle w:val="FootnoteAnchor"/>
          <w:rtl w:val="true"/>
        </w:rPr>
        <w:footnoteReference w:id="613"/>
      </w:r>
      <w:r>
        <w:rPr>
          <w:rFonts w:ascii="IRNazanin" w:hAnsi="IRNazanin" w:eastAsia="IRNazanin"/>
          <w:color w:val="111111"/>
          <w:sz w:val="28"/>
          <w:sz w:val="28"/>
          <w:szCs w:val="28"/>
          <w:rtl w:val="true"/>
          <w:lang w:bidi="fa-IR"/>
        </w:rPr>
        <w:t>، فرکب نحوه فی جنده، فتنحّی محمّد عن طریقه واختفی فی دار الجهنیّة، فحیث لم یره ریاح رجع إلی دار مروان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الذی أعلم ریاحا سلیمان بن عبداللّه بن أبی سبرة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اشتدّ الطلب بمحمّد خرج قبل وقته الذی واعد أخاه إبراهیم علی الخروج فیه،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خرج محمّد لمیعاده مع أخیه، وإنّما أخوه تأخرّ لجدریّ لحقه، وکان عبیداللّه بن عمرو بن أبی ذئب وعبد الحمید ابن جعفر یقولان لمحمّد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تنتظر بالخروج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علی هذه الأمّة أشأم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ولو وحدک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فتحرّک بذلک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وأتی ریاحا الخبر أنّ محمّدا خارج اللیلة، فأحضر محمّد بن </w:t>
      </w:r>
    </w:p>
    <w:p>
      <w:pPr>
        <w:pStyle w:val="BookText"/>
        <w:rPr/>
      </w:pPr>
      <w:r>
        <w:rPr>
          <w:rFonts w:ascii="IRNazanin" w:hAnsi="IRNazanin" w:eastAsia="IRNazanin"/>
          <w:color w:val="111111"/>
          <w:sz w:val="28"/>
          <w:sz w:val="28"/>
          <w:szCs w:val="28"/>
          <w:rtl w:val="true"/>
          <w:lang w:bidi="fa-IR"/>
        </w:rPr>
        <w:t>عمران ابن إبراهیم بن محمّد قاضی المدینة، والعبّاس بن عبد اللّه بن الحارث بن العبّاس وغیرهما عنده، صمت طویلا ثمّ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أمیر المؤمنین یطلب محمّدا فی شرق الارض وغربها وهو بین أظهرکم، وأقسم باللّه لئن خرج لأقتلّکم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لمحمّد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قاضی أمیر المؤمنین فادع عشیرتک فأرسل تجمع بنی زهرة، فأرسل فجاؤوا فی جمع کثیر فأجلسهم بالباب، فأرسل فأخذ نفرا من العلویّین وغیرهم،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والحسین بن علیّ بن الحسین بن علیّ، والحسن بن علیّ بن الحسن</w:t>
      </w:r>
      <w:r>
        <w:rPr>
          <w:rStyle w:val="FootnoteAnchor"/>
          <w:rtl w:val="true"/>
        </w:rPr>
        <w:footnoteReference w:id="614"/>
      </w:r>
      <w:r>
        <w:rPr>
          <w:rFonts w:ascii="IRNazanin" w:hAnsi="IRNazanin" w:eastAsia="IRNazanin"/>
          <w:color w:val="111111"/>
          <w:sz w:val="28"/>
          <w:sz w:val="28"/>
          <w:szCs w:val="28"/>
          <w:rtl w:val="true"/>
          <w:lang w:bidi="fa-IR"/>
        </w:rPr>
        <w:t>بن علیّ بن الحسین بن علی، ورجال من قریش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أیّوب بن سلمة بن عبداللّه بن الولید بن المغیرة وابنه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فبینما هم عنده إذ ظهر محمّد، فسمعوا التکبیر، فقال ابن مسلم ابن عقبة المرّیّ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أطعنی فی هؤلاء واضرب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الحسین ابن علیّ بن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ذاک إلیک، إنّا لعلی السمع والطاعة</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محمّد بن المذار فی مائة وخمسین</w:t>
      </w:r>
      <w:r>
        <w:rPr>
          <w:rStyle w:val="FootnoteAnchor"/>
          <w:rtl w:val="true"/>
        </w:rPr>
        <w:footnoteReference w:id="615"/>
      </w:r>
      <w:r>
        <w:rPr>
          <w:rFonts w:ascii="IRNazanin" w:hAnsi="IRNazanin" w:eastAsia="IRNazanin"/>
          <w:color w:val="111111"/>
          <w:sz w:val="28"/>
          <w:sz w:val="28"/>
          <w:szCs w:val="28"/>
          <w:rtl w:val="true"/>
          <w:lang w:bidi="fa-IR"/>
        </w:rPr>
        <w:t>رجلا، فأتی فی بنی سلمة بهؤلاء تفاؤلا بالسلامة، وقصد السجن فکسّر بابه وأخرج من فیه، وکان فیهم محمّد بن خالد بن عبداللّه القسریّ، وابن أخی</w:t>
      </w:r>
      <w:r>
        <w:rPr>
          <w:rStyle w:val="FootnoteAnchor"/>
          <w:rtl w:val="true"/>
        </w:rPr>
        <w:footnoteReference w:id="616"/>
      </w:r>
      <w:r>
        <w:rPr>
          <w:rFonts w:ascii="IRNazanin" w:hAnsi="IRNazanin" w:eastAsia="IRNazanin"/>
          <w:color w:val="111111"/>
          <w:sz w:val="28"/>
          <w:sz w:val="28"/>
          <w:szCs w:val="28"/>
          <w:rtl w:val="true"/>
          <w:lang w:bidi="fa-IR"/>
        </w:rPr>
        <w:t xml:space="preserve">النّذیر بن یزید ورزام، فأخرجهم وجعل علی الرّجّالة خوّات بن بکیر </w:t>
      </w:r>
    </w:p>
    <w:p>
      <w:pPr>
        <w:pStyle w:val="BookText"/>
        <w:rPr/>
      </w:pPr>
      <w:r>
        <w:rPr>
          <w:rFonts w:ascii="IRNazanin" w:hAnsi="IRNazanin" w:eastAsia="IRNazanin"/>
          <w:color w:val="111111"/>
          <w:sz w:val="28"/>
          <w:sz w:val="28"/>
          <w:szCs w:val="28"/>
          <w:rtl w:val="true"/>
          <w:lang w:bidi="fa-IR"/>
        </w:rPr>
        <w:t>ابن خوّات بن جبیر، وأتی دار الإمارة وهو یقول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لاتقتلوا إلّا یقتلوا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فامتنع منهم ریاح، فدخلوا من باب المقصورة وأخذوا ریاحا أسیرا وأخاه عبّاسا وابن مسلم بن عقبة المرّیّ فحبسهم فی دار الإمارة، ثمّ خرج إلی المسجد فصعد المنبر فخطب الناس فحمد اللّه وأثنی علیه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فإنّه قد کان من أمر هذا الطاغیة عدوّ اللّه أبی جعفر ما لم یخف علیکم، من بنائه القبّة الخضراء التی بناها معاندة للّه فی ملکه وتصغیرا للکعبة الحرام، وإنّما أخذ اللّه فرعون حین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 وإنّ أحق الناس بالقیام فی هذا الدین أبناء المهاجرین والانصار المواسین، اللهمّ إنّهم قد أحلّوا حرامک وحرّموا حلالک، وآمنوا من أخفت وأخافوا من آمنت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فاحصهم عددا، واقتلهم بددا، ولا تغادر منهم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إنّی والله ما خرجت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بین أظهرکم وأنتم عندی أهل قوّة ولا شدّة، ولکنّی اخترتکم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جئت هذه وفی الارض مصر یعبد اللّه فیه إلّا وقد أخذ لی فی البیعة</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المنصور یکتب إلی محمّد علی السن قوّاده یدعونه إلی الظهور ویخبرونه أنّهم معه، فکان محمّد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التقینا مال إلیّ القوّاد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واستولی محمّد علی المدینة واستعمل علیها عثمان بن محمد بن خالد بن الزبیر وعلی قضائها عبدالعزیز بن المطّلب بن عبداللّه المخزومی، وعلی بیت السلاح عبدالعزیز الداروردی، وعلی </w:t>
      </w:r>
    </w:p>
    <w:p>
      <w:pPr>
        <w:pStyle w:val="BookText"/>
        <w:rPr/>
      </w:pPr>
      <w:r>
        <w:rPr>
          <w:rFonts w:ascii="IRNazanin" w:hAnsi="IRNazanin" w:eastAsia="IRNazanin"/>
          <w:color w:val="111111"/>
          <w:sz w:val="28"/>
          <w:sz w:val="28"/>
          <w:szCs w:val="28"/>
          <w:rtl w:val="true"/>
          <w:lang w:bidi="fa-IR"/>
        </w:rPr>
        <w:t>الشّرط أبا القلمّس عثمان بن عبید اللّه</w:t>
      </w:r>
      <w:r>
        <w:rPr>
          <w:rStyle w:val="FootnoteAnchor"/>
          <w:rtl w:val="true"/>
        </w:rPr>
        <w:footnoteReference w:id="619"/>
      </w:r>
      <w:r>
        <w:rPr>
          <w:rFonts w:ascii="IRNazanin" w:hAnsi="IRNazanin" w:eastAsia="IRNazanin"/>
          <w:color w:val="111111"/>
          <w:sz w:val="28"/>
          <w:sz w:val="28"/>
          <w:szCs w:val="28"/>
          <w:rtl w:val="true"/>
          <w:lang w:bidi="fa-IR"/>
        </w:rPr>
        <w:t>بن عمر بن الخطّاب، وعلی دیوان العطاء عبد اللّه بن جعفر بن عبدالرحمن</w:t>
      </w:r>
      <w:r>
        <w:rPr>
          <w:rStyle w:val="FootnoteAnchor"/>
          <w:rtl w:val="true"/>
        </w:rPr>
        <w:footnoteReference w:id="620"/>
      </w:r>
      <w:r>
        <w:rPr>
          <w:rFonts w:ascii="IRNazanin" w:hAnsi="IRNazanin" w:eastAsia="IRNazanin"/>
          <w:color w:val="111111"/>
          <w:sz w:val="28"/>
          <w:sz w:val="28"/>
          <w:szCs w:val="28"/>
          <w:rtl w:val="true"/>
          <w:lang w:bidi="fa-IR"/>
        </w:rPr>
        <w:t>بن المسور بن مخرمة؛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شرطه عبد الحمید بن جعفر فعزله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محمّد إلی محمّد بن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کنت لأظنّک ستنصرنا وتقوم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فاعتذر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ثمّ انسلّ منه وأتی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یتخلّف عن محمّد أحد من وجوه الناس إلّا نفر،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الضحّاک بن عثمان بن عبداللّه بن خالد بن حزام، وعبداللّه بن المنذر ابن المغیرة بن عبد اللّه بن خالد، وأبو سلمة ابن عبیداللّه بن عبیداللّه</w:t>
      </w:r>
      <w:r>
        <w:rPr>
          <w:rStyle w:val="FootnoteAnchor"/>
          <w:rtl w:val="true"/>
        </w:rPr>
        <w:footnoteReference w:id="621"/>
      </w:r>
      <w:r>
        <w:rPr>
          <w:rFonts w:ascii="IRNazanin" w:hAnsi="IRNazanin" w:eastAsia="IRNazanin"/>
          <w:color w:val="111111"/>
          <w:sz w:val="28"/>
          <w:sz w:val="28"/>
          <w:szCs w:val="28"/>
          <w:rtl w:val="true"/>
          <w:lang w:bidi="fa-IR"/>
        </w:rPr>
        <w:t>ابن عمر، وحبیب</w:t>
      </w:r>
      <w:r>
        <w:rPr>
          <w:rStyle w:val="FootnoteAnchor"/>
          <w:rtl w:val="true"/>
        </w:rPr>
        <w:footnoteReference w:id="622"/>
      </w:r>
      <w:r>
        <w:rPr>
          <w:rFonts w:ascii="IRNazanin" w:hAnsi="IRNazanin" w:eastAsia="IRNazanin"/>
          <w:color w:val="111111"/>
          <w:sz w:val="28"/>
          <w:sz w:val="28"/>
          <w:szCs w:val="28"/>
          <w:rtl w:val="true"/>
          <w:lang w:bidi="fa-IR"/>
        </w:rPr>
        <w:t>بن ثابت بن عبد اللّه بن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أهل المدینة قد استفتوا مالک بن أنس فی الخروج مع محمّد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أعناقنا بیعة لأبی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بایعتم مکرهین ولیس علی مکره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فأسرع الناس إلی محمّد ولزم مالک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فارسل محمّد إلی إسماعیل بن عبداللّه بن جعفر بن أبی طالب، وکان شیخا کبیرا، فدعاه إلی بیعته،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 أنت والله مقتول فکیف أبایعک؟ فارتدع الناس عنه قلیلا</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بنو معاویة بن عبداللّه بن جعفر قد أسرعوا إلی محمّد، فأتت حمّادة بنت معاویة إلی إسماعیل بن عبد اللّه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یاعمّ إنّ </w:t>
      </w:r>
    </w:p>
    <w:p>
      <w:pPr>
        <w:pStyle w:val="BookText"/>
        <w:rPr/>
      </w:pPr>
      <w:r>
        <w:rPr>
          <w:rFonts w:ascii="IRNazanin" w:hAnsi="IRNazanin" w:eastAsia="IRNazanin"/>
          <w:color w:val="111111"/>
          <w:sz w:val="28"/>
          <w:sz w:val="28"/>
          <w:szCs w:val="28"/>
          <w:rtl w:val="true"/>
          <w:lang w:bidi="fa-IR"/>
        </w:rPr>
        <w:t>إخوتی قد أسرعوا إلی ابن خالهم</w:t>
      </w:r>
      <w:r>
        <w:rPr>
          <w:rStyle w:val="FootnoteAnchor"/>
          <w:rtl w:val="true"/>
        </w:rPr>
        <w:footnoteReference w:id="623"/>
      </w:r>
      <w:r>
        <w:rPr>
          <w:rFonts w:ascii="IRNazanin" w:hAnsi="IRNazanin" w:eastAsia="IRNazanin"/>
          <w:color w:val="111111"/>
          <w:sz w:val="28"/>
          <w:sz w:val="28"/>
          <w:szCs w:val="28"/>
          <w:rtl w:val="true"/>
          <w:lang w:bidi="fa-IR"/>
        </w:rPr>
        <w:t>وإنّک إن قلت هذه المقالة ثبّطت الناس عنه فیقتل ابن خالی وإخوتی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فأبی إسماعیل إلّا النهی عنه،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حمادة عدت علیه فقتلته، فأراد محمّد الصلاة علیه فمنعه عبد الله بن إسماعیل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 بقتل أبی وتصلّی علیه؟ فنحّاه الحرس وصلّی علیه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ظهر محمّد کان محمّد بن خالد القسریّ بالمدینة فی حبس ریاح فأطلقه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سمعت دعوته التی دعا إلیها علی المنبر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دعوة حقّ، واللّه لأبلینّ للّه فیها بلاء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إنّک قد خرجت بهذا البلد، واللّه لو وقف علی نقب من أنقابه أحد لمات أهله جوعا وعطشا، فانهض معی فإنّما هی عشر حتی أضربه بمائة ألف 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علیّ، فبینا أنا عنده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وجدنا من خیر المتاع شیئا أجود من شیء وجدناه عند ابن أبی فروة ختن أبی الخصیب، وکان انتهبه،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أراک قد أبصرت خیر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إلی المنصور فأخبرته بقلّة من معه، فأخذنی محمّد فحبسنی حتّی أطلقنی عیسی بن موسی بعد قتله بأیّام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رجل من آل اویس بن أبی سرح العامری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لؤیّ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صخر بالمدینة لمّا ظهر محمّد، فسار من ساعته إلی المنصور فبلغه فی تسعة أیّام، فقدم لیلا فقام علی أبواب المدینة فصاح حتّی علموا به وأدخلوه، فقال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هذه الساعة وأمیر </w:t>
      </w:r>
    </w:p>
    <w:p>
      <w:pPr>
        <w:pStyle w:val="BookText"/>
        <w:rPr/>
      </w:pPr>
      <w:r>
        <w:rPr>
          <w:rFonts w:ascii="IRNazanin" w:hAnsi="IRNazanin" w:eastAsia="IRNazanin"/>
          <w:color w:val="111111"/>
          <w:sz w:val="28"/>
          <w:sz w:val="28"/>
          <w:szCs w:val="28"/>
          <w:rtl w:val="true"/>
          <w:lang w:bidi="fa-IR"/>
        </w:rPr>
        <w:t>المؤمنین نائم؟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الربیع علی المنصور فأخبره خبره وأنه قد طلب مشافهته، فأذن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خرج محمّد بن عبداللّه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واللّه إن کنت صادقا، أخبرنی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له من معه من وجوه أهل المدینة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رأیته وعاینته؟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رأیته وعاینته وکلّمته علی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جالسا، فأدخله أبو جعفر بیتا، فلمّا أصبح جاء رسول لسعید بن دینار غلام عیسی بن موسی یلی أمواله بالمدینة فأخبره بأمر محمّد، وتواترت علیه أخباره، فأخرج الأویسیّ،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لأوطئنّ الرجال عقبیک ولأعیننک</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له بتسعة آلاف درهم لکلّ لیلة ألف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وأشفق من محمّد فقال له الحارثیّ المنجّم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 ما یجزعک منه؟ والله لو ملک الأرض ما لبث إلّا تسعین یوما</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فأرسل المنصور إلی عمّه عبداللّه بن علیّ، وهو محبوس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الرجل قد خرج فإن کان عندک رأی فأشر به علینا، وکان ذا رأی عندهم،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المحبوس محبوس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 إلیه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جاءنی حتّی یضرب بابی ما أخرجتک، وأنا خیر لک منه، وهو ملک أهل بیتک فأعاد علیه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ارتحل الساعة حتّی تأتی الکوفة فاجثم علی أکبادهم، فإنّهم شیعة أهل هذا البیت وأنصارهم، ثمّ احففها بالمسالح، فمن خرج منها إلی وجه من الوجوه أو أتاها من وجه من </w:t>
      </w:r>
    </w:p>
    <w:p>
      <w:pPr>
        <w:pStyle w:val="BookText"/>
        <w:rPr/>
      </w:pPr>
      <w:r>
        <w:rPr>
          <w:rFonts w:ascii="IRNazanin" w:hAnsi="IRNazanin" w:eastAsia="IRNazanin"/>
          <w:color w:val="111111"/>
          <w:sz w:val="28"/>
          <w:sz w:val="28"/>
          <w:szCs w:val="28"/>
          <w:rtl w:val="true"/>
          <w:lang w:bidi="fa-IR"/>
        </w:rPr>
        <w:t>الوجوه فاضرب عنقه، وابعث إلی سلم بن قتیبة ینحدر إلیک، وکان بالریّ، واکتب إلی أهل الشام فمرهم أن یحملوا إلیک من أهل البأس والنجدة ما حمل البرید فأحسن جوائزهم ووجّههم مع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المنصور إلی عبد اللّه مع إخوته یستشیرونه فی أمر محمّد،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یعلم عبداللّه أنّی أرسلتکم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دخلوا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جئتم، ما جاء بکم جمیعا وقد هجرتمونی مذ دهر؟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استأذنّا أمیر المؤمنین فأذن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بشیء، فما الخبر؟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محمّد ابن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ترون ابن سلامة صانعا؟ یعنی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ندری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البخل قد قتله، فمروه فلیخرج الأموال ولیعط الأجناد، فإن غلب فما أسرع ما یعود إلیه ماله، وإن غلب لم یقدم صاحبه علی دینار ولا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ورد الخبر علی المنصور بخروج محمّد کان المنصور قد خطّ مدینة بغداد بالقصب، فسار إلی الکوفة ومعه عبد اللّه بن الربیع بن عبیداللّه بن المدان،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خرج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هلک وأهلک، خرج فی غیر عدد ولا رجال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حدّثنی</w:t>
      </w:r>
      <w:r>
        <w:rPr>
          <w:rStyle w:val="FootnoteAnchor"/>
          <w:rtl w:val="true"/>
        </w:rPr>
        <w:footnoteReference w:id="625"/>
      </w:r>
      <w:r>
        <w:rPr>
          <w:rFonts w:ascii="IRNazanin" w:hAnsi="IRNazanin" w:eastAsia="IRNazanin"/>
          <w:color w:val="111111"/>
          <w:sz w:val="28"/>
          <w:sz w:val="28"/>
          <w:szCs w:val="28"/>
          <w:rtl w:val="true"/>
          <w:lang w:bidi="fa-IR"/>
        </w:rPr>
        <w:t>سعید بن عمرو بن جعدة المخزومیّ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مروان یوم الزاب واقفا فقال لی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الذی یقاتلنی؟ قلت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علیّ ابن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والله أنّ علیّ بن أبی طالب یقاتلنی مکانه، إنّ علیّا وولده لا حظّ لهم فی هذا الأمر، وهل هو إلّا رجل من بنی هاشم وابن رسول الله معه ریح الشام ونصر الشام؟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یابن جعدة أتدری ما حملنی أن عقدت لعبداللّه وعبیداللّه بعدی وترکت عبدالملک وهو أکبر من عبیداللّه؟</w:t>
      </w:r>
    </w:p>
    <w:p>
      <w:pPr>
        <w:pStyle w:val="BookText"/>
        <w:rPr/>
      </w:pPr>
      <w:r>
        <w:rPr>
          <w:rFonts w:ascii="Amiri" w:hAnsi="Amiri" w:eastAsia="Amiri" w:cs="Amiri"/>
          <w:color w:val="111111"/>
          <w:sz w:val="28"/>
          <w:sz w:val="28"/>
          <w:szCs w:val="28"/>
          <w:rtl w:val="true"/>
          <w:lang w:bidi="ar-SA"/>
        </w:rPr>
        <w:t>قال ابن جعدة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الذی یلی هذا الأمر عبداللّه وعبیدالله، وکان عبیداللّه أقرب إلی عبدالله من عبدالملک، فعقدت له، فاستحلفه المنصور علی صحّة ذلک، فحلف له، فسری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بلغ المنصور خبر ظهور محمّد قال لابی أیّوب وعبدالملک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من رجل تعرفانه بالرأی یجمع رأیه إلی رأینا؟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بدیل بن یحیی، وکان السفّاح یشاوره، فأرسل إلیه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قد ظهر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فاشحن الأهواز بالجنود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بالمدینة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فهمت وإنّما الأهواز الباب الذی تؤتون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ظهر إبراهیم بالبصرة قال له المنصور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فعاجله بالجنود واشغل الأهواز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وشاور المنصور أیضا جعفر بن حنظلة البهرانی عند ظهور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الجنود إلی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 حتی أرسل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صار إبراهیم إلی البصرة أرسل إلیه فقال له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خفت بادرة الجنود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خفت البصرة؟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محمدا ظهر بالمدینة ولیسوا أهل الحرب، بحسبهم أن یقیموا شأن أنفسهم، وأهل الکوفة تحت قدمک، وأهل الشام أعداء آل أبی طالب، فلم یبق إلّا البصرة</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المنصور کتب إلی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الَّذِینَ یُحارِبُونَ اللّهَ وَ رَسُولَهُ وَ یَسْعَوْنَ فِی الْأَرْضِ فَساداً أَنْ یُقَتَّلُوا </w:t>
      </w:r>
    </w:p>
    <w:p>
      <w:pPr>
        <w:pStyle w:val="BookText"/>
        <w:rPr/>
      </w:pPr>
      <w:r>
        <w:rPr>
          <w:rFonts w:ascii="Amiri" w:hAnsi="Amiri" w:eastAsia="Amiri" w:cs="Amiri"/>
          <w:color w:val="111111"/>
          <w:sz w:val="28"/>
          <w:sz w:val="28"/>
          <w:szCs w:val="28"/>
          <w:rtl w:val="true"/>
          <w:lang w:bidi="ar-SA"/>
        </w:rPr>
        <w:t>أَوْ یُصَلَّبُوا أَوْ تُقَطَّعَ أَیْدِیهِمْ وَ أَرْجُلُهُمْ مِنْ خِلافٍ أَوْ یُنْفَوْا مِنَ الْأَرْضِ</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ولک عهد اللّه ومیثاقه</w:t>
      </w:r>
      <w:r>
        <w:rPr>
          <w:rStyle w:val="FootnoteAnchor"/>
          <w:rtl w:val="true"/>
        </w:rPr>
        <w:footnoteReference w:id="627"/>
      </w:r>
      <w:r>
        <w:rPr>
          <w:rFonts w:ascii="IRNazanin" w:hAnsi="IRNazanin" w:eastAsia="IRNazanin"/>
          <w:color w:val="111111"/>
          <w:sz w:val="28"/>
          <w:sz w:val="28"/>
          <w:szCs w:val="28"/>
          <w:rtl w:val="true"/>
          <w:lang w:bidi="fa-IR"/>
        </w:rPr>
        <w:t>وذمّة رسوله أن منک و جمیع ولدک وإخوتک وأهل بیتک ومن اتّبعکم علی دمائکم وأموالکم، وأسوّغک ما أصبت من دم أو مال، واعطیک ألف ألف درهم وما سألت من الحوائج، وانزلک من البلاد حیث شئت، وأن أطلق من فی حبسی من أهل بیتک، وأن أؤمن کلّ من جاءک وبایعک واتّبعک أو دخل فی شیء من أمرک ثمّ لا أتبع أحدا منهم بشیء کان منه أبدا، فإن أردت أن تتوثّق لنفسک فوجّه إلیّ من أحببت یأخذ لک من الأمان والعهد والمیثاق ما تتوثّق به، والسلام</w:t>
      </w:r>
      <w:r>
        <w:rPr>
          <w:rFonts w:eastAsia="IRNazanin" w:cs="IRNazanin"/>
          <w:color w:val="111111"/>
          <w:sz w:val="28"/>
          <w:szCs w:val="28"/>
          <w:rtl w:val="true"/>
          <w:lang w:bidi="fa-IR"/>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فکتب إلیه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تِلْکَ آیاتُ الْکِتابِ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نَتْلُوا عَلَیْکَ مِنْ نَبَإِ مُوسی وَ فِرْعَوْنَ بِالْحَقِّ لِقَوْمٍ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یَحْذَرُونَ</w:t>
      </w:r>
      <w:r>
        <w:rPr>
          <w:rFonts w:eastAsia="Amiri" w:cs="Amiri" w:ascii="Amiri" w:hAnsi="Amiri"/>
          <w:color w:val="111111"/>
          <w:sz w:val="28"/>
          <w:szCs w:val="28"/>
          <w:rtl w:val="true"/>
          <w:lang w:bidi="ar-SA"/>
        </w:rPr>
        <w:t xml:space="preserve">) </w:t>
      </w:r>
      <w:r>
        <w:rPr>
          <w:rStyle w:val="FootnoteAnchor"/>
          <w:rtl w:val="true"/>
        </w:rPr>
        <w:footnoteReference w:id="629"/>
      </w:r>
      <w:r>
        <w:rPr>
          <w:rFonts w:ascii="IRNazanin" w:hAnsi="IRNazanin" w:eastAsia="IRNazanin"/>
          <w:color w:val="111111"/>
          <w:sz w:val="28"/>
          <w:sz w:val="28"/>
          <w:szCs w:val="28"/>
          <w:rtl w:val="true"/>
          <w:lang w:bidi="fa-IR"/>
        </w:rPr>
        <w:t>وأنا أعرض علیک من الأمان مثل ما عرضت علیّ، فإنّ الحقّ حقّنا وإنّما ادّعیتم هذا الأمر بنا وخرجتم له بشیعتنا وحظیتم بفضله، فان أبانا علیّا کان الوصیّ وکان الإمام، فکیف ورثتم ولایته وولده أحیاء؟</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قد علمت أنه لم یطلب الأمر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نسبنا وشرفنا وحالنا وشرف آبائنا، لسنا من أبناء اللّعناء ولا الطّرداء ولا الطّلقاء، ولیس یمتّ أحد من بنی هاشم بمثل الذی نمت به من القرابة والسابقة والفضل، و إنّا بنو أمّ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فاطمة بنت </w:t>
      </w:r>
    </w:p>
    <w:p>
      <w:pPr>
        <w:pStyle w:val="BookText"/>
        <w:rPr/>
      </w:pPr>
      <w:r>
        <w:rPr>
          <w:rFonts w:ascii="IRNazanin" w:hAnsi="IRNazanin" w:eastAsia="IRNazanin"/>
          <w:color w:val="111111"/>
          <w:sz w:val="28"/>
          <w:sz w:val="28"/>
          <w:szCs w:val="28"/>
          <w:rtl w:val="true"/>
          <w:lang w:bidi="fa-IR"/>
        </w:rPr>
        <w:t>عمرو فی الجاهلیّة، وبنو بنته فاطمة فی الإسلام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اختارنا واختار لنا، فوالدنا من النبیّین محمّد أفضلهم، ومن السلف أولهم إسلاما علیّ، ومن الازواج أفضلهنّ خدیجة الطاهرة وأول من صلّی إلی القبلة، ومن البنات خیرهنّ فاطمة سیّدة نساء العالمین وأهل الجنّة، ومن المولودین فی الإسلام حسن وحسین سیّدا شباب أهل الجنّة، وإن هاشما ولد علیا مرتین، وإنّ عبدالمطّلب ولد حسنا مرّتین، وإن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ولدنی مرّتین من قبل حسن وحسین، وإنّی أوسط بنی هاشم نسبا وأصرحهم أبا، لم تعرّق فیّ العجم</w:t>
      </w:r>
      <w:r>
        <w:rPr>
          <w:rStyle w:val="FootnoteAnchor"/>
          <w:rtl w:val="true"/>
        </w:rPr>
        <w:footnoteReference w:id="630"/>
      </w:r>
      <w:r>
        <w:rPr>
          <w:rFonts w:ascii="IRNazanin" w:hAnsi="IRNazanin" w:eastAsia="IRNazanin"/>
          <w:color w:val="111111"/>
          <w:sz w:val="28"/>
          <w:sz w:val="28"/>
          <w:szCs w:val="28"/>
          <w:rtl w:val="true"/>
          <w:lang w:bidi="fa-IR"/>
        </w:rPr>
        <w:t>، ولم تنازع فیّ أمّهات الأولاد، فما زال اللّه یختار لی الآباء والأمّهات فی الجاهلیة والإسلام حتّی اختار لی فی الأشرار، فأنا ابن أرفع الناس درجة فی الجنّة، وأهونهم عذابا فی النار، ولک اللّه علیّ إن دخلت فی طاعتی وأجبت دعوتی أن اؤمنک علی نفسک ومالک وعلی کلّ أمر أحدثته إلّا حدّا من حدود اللّه أو حقّا لمسلم أو معاهد، فقد علمت ما یلزمنی من ذلک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وأنا أولی بالامر منک وأوفی بالعهد، لأنّک أعطیتنی من الامان والعهد ما أعطیته رجالا قبلی، فأیّ الامانات تعطینی؟ أمان ابن هبیرة أم أمان عمّک عبداللّه بن علیّ أم أمان أبی مسلم</w:t>
      </w:r>
      <w:r>
        <w:rPr>
          <w:rStyle w:val="FootnoteAnchor"/>
          <w:rtl w:val="true"/>
        </w:rPr>
        <w:footnoteReference w:id="631"/>
      </w:r>
      <w:r>
        <w:rPr>
          <w:rFonts w:ascii="IRNazanin" w:hAnsi="IRNazanin" w:eastAsia="IRNazanin"/>
          <w:color w:val="111111"/>
          <w:sz w:val="28"/>
          <w:sz w:val="28"/>
          <w:szCs w:val="28"/>
          <w:rtl w:val="true"/>
          <w:lang w:bidi="fa-IR"/>
        </w:rPr>
        <w:t>و</w:t>
      </w:r>
      <w:r>
        <w:rPr>
          <w:rStyle w:val="FootnoteAnchor"/>
          <w:rtl w:val="true"/>
        </w:rPr>
        <w:footnoteReference w:id="632"/>
      </w:r>
      <w:r>
        <w:rPr>
          <w:rFonts w:ascii="IRNazanin" w:hAnsi="IRNazanin" w:eastAsia="IRNazanin"/>
          <w:color w:val="111111"/>
          <w:sz w:val="28"/>
          <w:sz w:val="28"/>
          <w:szCs w:val="28"/>
          <w:rtl w:val="true"/>
          <w:lang w:bidi="fa-IR"/>
        </w:rPr>
        <w:t xml:space="preserve">؟ </w:t>
      </w:r>
      <w:bookmarkStart w:id="173" w:name="pg13606_143794"/>
    </w:p>
    <w:p>
      <w:pPr>
        <w:pStyle w:val="BookText"/>
        <w:rPr/>
      </w:pPr>
      <w:bookmarkEnd w:id="173"/>
      <w:r>
        <w:rPr>
          <w:rFonts w:ascii="IRNazanin" w:hAnsi="IRNazanin" w:eastAsia="IRNazanin"/>
          <w:color w:val="111111"/>
          <w:sz w:val="28"/>
          <w:sz w:val="28"/>
          <w:szCs w:val="28"/>
          <w:rtl w:val="true"/>
          <w:lang w:bidi="fa-IR"/>
        </w:rPr>
        <w:t>فلمّا ورد کتابه علی المنصور قال له أبو أیّوب الموریانی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اجبه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تقارعنا علی الأحساب فدعنی وإیّاه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إلیه المنصور کتابا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داعی لذکره</w:t>
      </w:r>
      <w:r>
        <w:rPr>
          <w:rFonts w:eastAsia="IRNazanin" w:cs="IRNazanin"/>
          <w:color w:val="111111"/>
          <w:sz w:val="28"/>
          <w:szCs w:val="28"/>
          <w:rtl w:val="true"/>
          <w:lang w:bidi="fa-IR"/>
        </w:rPr>
        <w:t>.</w:t>
      </w:r>
    </w:p>
    <w:p>
      <w:pPr>
        <w:pStyle w:val="Heading3"/>
        <w:numPr>
          <w:ilvl w:val="2"/>
          <w:numId w:val="1"/>
        </w:numPr>
        <w:rPr/>
      </w:pPr>
      <w:bookmarkStart w:id="174" w:name="__RefHeading___Toc304991_3830689328"/>
      <w:bookmarkStart w:id="175" w:name="_Toc61"/>
      <w:bookmarkEnd w:id="174"/>
      <w:r>
        <w:rPr>
          <w:rtl w:val="true"/>
        </w:rPr>
        <w:t>ذکر مسیر عیسی بن موسی إلی محمّد بن عبداللّه وقتله</w:t>
      </w:r>
      <w:bookmarkEnd w:id="175"/>
    </w:p>
    <w:p>
      <w:pPr>
        <w:pStyle w:val="BookText"/>
        <w:rPr/>
      </w:pPr>
      <w:r>
        <w:rPr>
          <w:rFonts w:ascii="IRNazanin" w:hAnsi="IRNazanin" w:eastAsia="IRNazanin"/>
          <w:color w:val="111111"/>
          <w:sz w:val="28"/>
          <w:sz w:val="28"/>
          <w:szCs w:val="28"/>
          <w:rtl w:val="true"/>
          <w:lang w:bidi="fa-IR"/>
        </w:rPr>
        <w:t>ثمّ إنّ المنصور أحضر ابن أخیه عیسی بن موسی بن محمّد بن علیّ ابن عبداللّه بن عبّاس وأمره بالمسیر إلی المدینة لقتال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شاور عمومتک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قول ابن هرثمه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نزور امرا لا یمحض القوم سرّه ولا ینتجی الأدنین عمّا</w:t>
      </w:r>
      <w:r>
        <w:rPr>
          <w:rStyle w:val="FootnoteAnchor"/>
          <w:rtl w:val="true"/>
        </w:rPr>
        <w:footnoteReference w:id="634"/>
      </w:r>
      <w:r>
        <w:rPr>
          <w:rFonts w:ascii="IRNazanin" w:hAnsi="IRNazanin" w:eastAsia="IRNazanin"/>
          <w:color w:val="111111"/>
          <w:sz w:val="28"/>
          <w:sz w:val="28"/>
          <w:szCs w:val="28"/>
          <w:rtl w:val="true"/>
          <w:lang w:bidi="fa-IR"/>
        </w:rPr>
        <w:t>یحول</w:t>
      </w:r>
    </w:p>
    <w:p>
      <w:pPr>
        <w:pStyle w:val="BookText"/>
        <w:rPr/>
      </w:pPr>
      <w:r>
        <w:rPr>
          <w:rFonts w:ascii="IRNazanin" w:hAnsi="IRNazanin" w:eastAsia="IRNazanin"/>
          <w:color w:val="111111"/>
          <w:sz w:val="28"/>
          <w:sz w:val="28"/>
          <w:szCs w:val="28"/>
          <w:rtl w:val="true"/>
          <w:lang w:bidi="fa-IR"/>
        </w:rPr>
        <w:t>إذا ما أتی شیئا مضی کالذی أتی</w:t>
      </w:r>
      <w:r>
        <w:rPr>
          <w:rStyle w:val="FootnoteAnchor"/>
          <w:rtl w:val="true"/>
        </w:rPr>
        <w:footnoteReference w:id="635"/>
      </w:r>
      <w:r>
        <w:rPr>
          <w:rFonts w:ascii="IRNazanin" w:hAnsi="IRNazanin" w:eastAsia="IRNazanin"/>
          <w:color w:val="111111"/>
          <w:sz w:val="28"/>
          <w:sz w:val="28"/>
          <w:szCs w:val="28"/>
          <w:rtl w:val="true"/>
          <w:lang w:bidi="fa-IR"/>
        </w:rPr>
        <w:t>وإن قال إنّی فاعل فهو فاعل</w:t>
      </w:r>
    </w:p>
    <w:p>
      <w:pPr>
        <w:pStyle w:val="BookText"/>
        <w:rPr/>
      </w:pPr>
      <w:r>
        <w:rPr>
          <w:rFonts w:ascii="IRNazanin" w:hAnsi="IRNazanin" w:eastAsia="IRNazanin"/>
          <w:color w:val="111111"/>
          <w:sz w:val="28"/>
          <w:sz w:val="28"/>
          <w:szCs w:val="28"/>
          <w:rtl w:val="true"/>
          <w:lang w:bidi="fa-IR"/>
        </w:rPr>
        <w:t>فقال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أیّها الرجل، فواللّه ما یراد غیری وغیرک، وما هو إلّا أن تشخص أنت أو أشخص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وسیّر معه الجنود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المنصور لمّا سار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أیّهما قتل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 معه محمّد بن أبی العبّاس السفّاح، وکثیر بن حصین العبدیّ، وابن قحطبة، وهزارمرد وغیرهم</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له حین ودّعه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عیسی إنّی أبعثک إلی ما بین هذین، وأشار إلی جنبیه، فإن ظفرت بالرجل فأغمد سیفک وابذل الامان، </w:t>
      </w:r>
    </w:p>
    <w:p>
      <w:pPr>
        <w:pStyle w:val="BookText"/>
        <w:rPr/>
      </w:pPr>
      <w:r>
        <w:rPr>
          <w:rFonts w:ascii="IRNazanin" w:hAnsi="IRNazanin" w:eastAsia="IRNazanin"/>
          <w:color w:val="111111"/>
          <w:sz w:val="28"/>
          <w:sz w:val="28"/>
          <w:szCs w:val="28"/>
          <w:rtl w:val="true"/>
          <w:lang w:bidi="fa-IR"/>
        </w:rPr>
        <w:t>وإن تغیّب فضمّنهم إیّاه فإنّهم یعرفون مذابه، ومن لقیک من أبی طالب فاکتب إلیّ باسمه، ومن لم یلقک فاقبض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جعفر الصادق تغیّب عنه فقبض ماله، فلمّا قدم المنصور المدینة قال له جعفر فی معنی ماله،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قبضه مهدیّکم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عیسی الی فید</w:t>
      </w:r>
      <w:r>
        <w:rPr>
          <w:rStyle w:val="FootnoteAnchor"/>
          <w:rtl w:val="true"/>
        </w:rPr>
        <w:footnoteReference w:id="636"/>
      </w:r>
      <w:r>
        <w:rPr>
          <w:rFonts w:ascii="IRNazanin" w:hAnsi="IRNazanin" w:eastAsia="IRNazanin"/>
          <w:color w:val="111111"/>
          <w:sz w:val="28"/>
          <w:sz w:val="28"/>
          <w:szCs w:val="28"/>
          <w:rtl w:val="true"/>
          <w:lang w:bidi="fa-IR"/>
        </w:rPr>
        <w:t>کتب إلی الناس فی خرق حریر،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المطلّب المخزومی، وعبید اللّه بن محمّد بن صفوان الجمحیّ، وکتب إلی عبد اللّه بن محمّد بن عمر بن علیّ بن أبی طالب یأمره بالخروج من المدینة فیمن أطاعه، فخرج هو وعمر بن محمّد بن عمر، وأبو عقیل محمّد بن عبداللّه بن عقیل، وأبو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بلغ محمّدا قرب عیسی من المدینة استشار أصحابه فی الخروج من المدینة أو المقام بها، فأشار بعضهم بالخروج عنها، وأشار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بعضهم بالمقام بها لقول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رأیتنی فی درع حصینة فأوّلتها المدینة فأقام ثمّ استشارهم فی حفر خندق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جابر بن أنس، رئیس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نحن أخوالک وجیرانک وفینا السلاح والکراع، فلاتخندق الخندق، فإنّ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خندق خندقه لما الله أعلم به، وإن خندقته لم یحسن القتال رجّالة ولم توجّه لنا الخیل بین الأزقّة، وإنّ الذین تخندق دونهم هم الذین یحول الخندق دونهم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أحد بنی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خندق، خندق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فاقتد به، وترید أنت أن تدع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لرأیک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والله یابن شجاع ما شیء أثقل علیک وعلی أصحابک من لقائهم، وما شیء أحبّ من مناجزتهم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اتبعنا فی الخندق أثر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یردّنی أحد عنه فلست بتارکه، وأمر به فحفر، وبدأ هو فحفر بنفسه الخندق الذی حفره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للأحزاب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وسار عیسی حتّی نزل الاعوص، وکان محمّد قد جمع الناس وأخذ علیهم المیثاق وحصرهم فلا یخرجون، وخطبهم محمّد بن عبداللّه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عدوّ اللّه عدوّکم قد نزل الأعوص، وإنّ أحقّ الناس بالقیام بهذا الأمر لأبناء المهاجرین والانصار، ألا وإنّا قد جمعناکم وأخذنا علیکم المیثاق، وعدوّکم عدد کثیر والنصر من اللّه والامر بیده، وإنّه قد بدا لی أن آذن لکم، فمن أحبّ منکم أن یقیم أقام، ومن أحبّ أن یظعن ظعن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عالم کثیر، وخرج ناس من أهل المدینة بذراریهم وأهلیهم إلی الأعراض</w:t>
      </w:r>
      <w:r>
        <w:rPr>
          <w:rStyle w:val="FootnoteAnchor"/>
          <w:rtl w:val="true"/>
        </w:rPr>
        <w:footnoteReference w:id="637"/>
      </w:r>
      <w:r>
        <w:rPr>
          <w:rFonts w:ascii="IRNazanin" w:hAnsi="IRNazanin" w:eastAsia="IRNazanin"/>
          <w:color w:val="111111"/>
          <w:sz w:val="28"/>
          <w:sz w:val="28"/>
          <w:szCs w:val="28"/>
          <w:rtl w:val="true"/>
          <w:lang w:bidi="fa-IR"/>
        </w:rPr>
        <w:t>والجبال، وبقی محمّد فی شرذمة یسیرة، فأمر أبا القلمّس بردّ من قدر علیه، فأعجزه کثیر منهم، فترکهم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المنصور قد أرسل ابن الاصمّ مع عیسی ینزله المنازل، فلمّا قدموا نزلوا علی میل من المدینة، فقال ابن الأصمّ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الخیل لاعمل لها مع الرّجالة، وإنّی أخاف إن کشفوکم کشفة أن یدخلوا عسکرکم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فتأخّروا إلی سقایة سلیمان بن عبدالملک بالجرف، وهی علی أربعة أمیال من المدینة،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یهرول الراجل أکثر من میلین أو ثلاثة حتّی </w:t>
      </w:r>
    </w:p>
    <w:p>
      <w:pPr>
        <w:pStyle w:val="BookText"/>
        <w:rPr/>
      </w:pPr>
      <w:r>
        <w:rPr>
          <w:rFonts w:ascii="IRNazanin" w:hAnsi="IRNazanin" w:eastAsia="IRNazanin"/>
          <w:color w:val="111111"/>
          <w:sz w:val="28"/>
          <w:sz w:val="28"/>
          <w:szCs w:val="28"/>
          <w:rtl w:val="true"/>
          <w:lang w:bidi="fa-IR"/>
        </w:rPr>
        <w:t>تأخذه الخیل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عیسی خمسمائة رجل الی بطحاء ابن أزهر علی ستّة أمیال من المدینة، فأقاموا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ینهزم محمّد فیأتی مکة فیردّه هؤلاء؛ فأقاموا بها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وأرسل عیسی إلی محمّد یخبره أنّ المنصور قد آمنه وأهله، فأعاد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یاهذا إنّ‌</w:t>
      </w:r>
      <w:r>
        <w:rPr>
          <w:rStyle w:val="FootnoteAnchor"/>
          <w:rtl w:val="true"/>
        </w:rPr>
        <w:footnoteReference w:id="638"/>
      </w:r>
      <w:r>
        <w:rPr>
          <w:rFonts w:ascii="IRNazanin" w:hAnsi="IRNazanin" w:eastAsia="IRNazanin"/>
          <w:color w:val="111111"/>
          <w:sz w:val="28"/>
          <w:sz w:val="28"/>
          <w:szCs w:val="28"/>
          <w:rtl w:val="true"/>
          <w:lang w:bidi="fa-IR"/>
        </w:rPr>
        <w:t xml:space="preserve">لک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قرابة قریبة، وإنّی أدعوک إلی کتاب اللّه وسنّة نبیّه والعمل بطاعته، وأحذّرک نقمته وعذابه، وإنّی والله ما أنا منصرف عن هذا الأمر حتّی ألقی اللّه علیه، وإیّاک أن یقتلک من یدعوک إلی اللّه فتکون شرّ قتیل، أو تقتله فیکون أعظم لوزرک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بلغته الرسالة قال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بیننا وبینه إلبا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للرسول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 تقتلوننی وإنّما رجل فرّ من أن یقتل؟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یدعونک إلی الأمان، فإن أبیت إلّا قتالهم قاتلوک علی ما قاتل علیه خیر آبائک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طلحة والزّبیر علی نکث بیعتهم وکید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سمع المنصور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سرّنی أنّه قال غیر ذلک</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ونزل عیسی بالجرف لإثنتی عشرة من رمضان یوم السبت، فأقام السمت والاحد وغدا یوم الاثنین فوقف علی سلع فنظر إلی المدینة ومن فیها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المدینة إنّ اللّه حرّم دماء بعضنا علی بعض فهلمّوا إلی الامان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قام تحت رایتنا فهو آمن، ومن دخل داره فهو آمن، ومن دخل المسجد فهو آمن، ومن ألقی سلاحه فهو آمن، ومن خرج </w:t>
      </w:r>
    </w:p>
    <w:p>
      <w:pPr>
        <w:pStyle w:val="BookText"/>
        <w:rPr/>
      </w:pPr>
      <w:r>
        <w:rPr>
          <w:rFonts w:ascii="IRNazanin" w:hAnsi="IRNazanin" w:eastAsia="IRNazanin"/>
          <w:color w:val="111111"/>
          <w:sz w:val="28"/>
          <w:sz w:val="28"/>
          <w:szCs w:val="28"/>
          <w:rtl w:val="true"/>
          <w:lang w:bidi="fa-IR"/>
        </w:rPr>
        <w:t>من المدینة فهو آمن، خلّوا بیننا وبین صاحبنا فإمّا لنا وإمّا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فشتموه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وانصرف من یومه، وعاد من الغد وقد فرّق القوّاد من سائر جهات المدینة وأخلی ناحیة مسجد أبی الجرّاح، وهو علی بطحان، فإنّه أخلی تلک الناحیة لخروج من ینهزم، وبرز محمّد فی أصحابه، وکانت رایته مع عثمان بن محمّد بن خالد بن الزبیر، وکان شعاره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فبرز أبو القلمّس، وهو من أصحاب محمّد، فبرز إلیه أخو أسد واقتتلوا طویلا، فقتله أبو القلمّس، وبرز إلیه آخر فقتله، فقال حین ضربه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خذها وأنا ابن الفاروق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أصحاب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 خیرا من ألف فاروق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وقاتل محمّد بن عبداللّه یومئذ قتالا عظیما فقتل بیده سبعین رجلا، وأمر عیسی حمید بن قحطبة فتقدم فی مائة کلّهم راجل سواه فزحفوا حتّی بلغوا جدارا دون الخندق علیه ناس من أصحاب محمّد، فهدم حمید الحائط وانتهی إلی الخندق ونصب علیه أبوابا وعبر هو وأصحابه علیها فجازوا الخندق وقاتلوا من ورائه أشدّ قتال من بکرة إلی العصر، وأمر عیسی أصحابه فألقوا الحقائب وغیرها فی الخندق وجعل الأبواب علیها وجازت الخیل فاقتتلوا قتالا شدیدا، فانصرف محمّد قبل الظهر فاغتسل وتحنّط ثمّ رجع، فقال له عبدالله 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أنت وأمّی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مالک بما تری 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أتیت الحسن بن معاویة بمکة فإنّ جلّ أصحابک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خرجت لقتل أهل المدینة، واللّه لاأرجع حتی اقتل أو </w:t>
      </w:r>
    </w:p>
    <w:p>
      <w:pPr>
        <w:pStyle w:val="BookText"/>
        <w:rPr/>
      </w:pPr>
      <w:r>
        <w:rPr>
          <w:rFonts w:ascii="IRNazanin" w:hAnsi="IRNazanin" w:eastAsia="IRNazanin"/>
          <w:color w:val="111111"/>
          <w:sz w:val="28"/>
          <w:sz w:val="28"/>
          <w:szCs w:val="28"/>
          <w:rtl w:val="true"/>
          <w:lang w:bidi="fa-IR"/>
        </w:rPr>
        <w:t>أقتل، وأنت منّی فی سعة فاذهب حیث شئت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معه قلیلا ثمّ رجع عنه، وتفرّق عنه جل أصحابه حتی بقی فی ثلاثمائة رجل یزیدون قلیلا، فقال لبعض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الیوم بعدّة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محمّد الظهر والعصر، وکان معه عیسی بن خضیر وهو یناشده إلّا ذهبت إلی البصرة أو غیرها، ومحمّد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تبتلون بی مرّتین، ولکن اذهب أنت حیث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خضیر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المذهب عنک؟ ثمّ مضی فأحرق الدیوان الذی فیه أسماء من بایعه، وقتل ریاح بن عثمان وأخاه عبّاس بن عثمان وقتل ابن مسلم بن عقبة المرّیّ ومضی إلی محمّد بن القسریّ وهو محبوس لیقتله، فعلم به فردم الابواب دونه، فلم یقدر علیه ورجع إلی محمّد فقاتل بین یدیه حتّی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حمید بن قحطبة وتقدّم محمّد، فلمّا صار ینظر مسیل سلع عرقب فرسه وعرقب بنو شجاع الخمیسیّون دوابّهم ولم یبق أحد إلاّ کسر جفن سیفه، فقال لهم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بایعتمونی ولست بارحا حتّی اقتل، فمن أحبّ أن ینصرف فقد أذنت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واشتدّ القتال فهزموا أصحاب عیسی مرّتین وثلاثا، وقال یزید ابن معاویة بن عبّاس</w:t>
      </w:r>
      <w:r>
        <w:rPr>
          <w:rStyle w:val="FootnoteAnchor"/>
          <w:rtl w:val="true"/>
        </w:rPr>
        <w:footnoteReference w:id="641"/>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فتحا لو کان له رجال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فصعد نفر من أصحاب عیسی علی جبل سلع وانحدروا منه إلی المدینة، وأمرت أسماء بنت حسن بن عبداللّه بن عبیداللّه بن عبّاس بخمار أسود فرفع علی منارة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أصحاب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المدینة، فهربوا، فقال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قوم </w:t>
      </w:r>
    </w:p>
    <w:p>
      <w:pPr>
        <w:pStyle w:val="BookText"/>
        <w:rPr/>
      </w:pPr>
      <w:r>
        <w:rPr>
          <w:rFonts w:ascii="IRNazanin" w:hAnsi="IRNazanin" w:eastAsia="IRNazanin"/>
          <w:color w:val="111111"/>
          <w:sz w:val="28"/>
          <w:sz w:val="28"/>
          <w:szCs w:val="28"/>
          <w:rtl w:val="true"/>
          <w:lang w:bidi="fa-IR"/>
        </w:rPr>
        <w:t>جبل یعصمهم، ولنا جبل لا نؤتی إلّا منه، یعنی سلعا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وفتح بنو أبو عمرو الغفاریّون طریقا فی بنی غفار لأصحاب عیسی ودخلوا منه أیضا وجاؤوا من وراء أصحاب محمّد، ونادی محمد حمید ابن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ابرز إلیّ فأنا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عرفتک وأنت الشریف ابن الشریف الکریم ابن الکریم، لا واللّه لا أبرز إلیک وبین یدیّ من هؤلاء الأغمار أحد، فإذا فرغت منهم فسأبرز إلیک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وجعل حمید یدعو ابن خضیر إلی الأمان ویشحّ به علی الموت، وابن خضیر یحمل علی الناس راجلا لا یصغی إلی أمانه وهو یأخذه بین یدیه، فضربه رجل من أصحاب عیسی علی ألیته فخلّها</w:t>
      </w:r>
      <w:r>
        <w:rPr>
          <w:rStyle w:val="FootnoteAnchor"/>
          <w:rtl w:val="true"/>
        </w:rPr>
        <w:footnoteReference w:id="643"/>
      </w:r>
      <w:r>
        <w:rPr>
          <w:rFonts w:ascii="IRNazanin" w:hAnsi="IRNazanin" w:eastAsia="IRNazanin"/>
          <w:color w:val="111111"/>
          <w:sz w:val="28"/>
          <w:sz w:val="28"/>
          <w:szCs w:val="28"/>
          <w:rtl w:val="true"/>
          <w:lang w:bidi="fa-IR"/>
        </w:rPr>
        <w:t>، فرجع إلی أصحابه فشدّها بثوب ثمّ عاد إلی القتال، فضربه إنسان علی عینه فغاص السیف وسقط، فابتدروه فقتلوه واحتزّوا رأسه وکأنّه باذنجانة مفلقة من کثرة الجراح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تقدّم محمّد فقاتل علی جثّته، فجعل یهذّ الناس هذا، وکان أشبه الناس بقتال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یقاتل حتی ضربه رجل دون شحمة أذنه الیمنی فبرک لرکبته وجعل یذّب عن نفسه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ویحکم ابن نبیکم مجرّح</w:t>
      </w:r>
      <w:r>
        <w:rPr>
          <w:rStyle w:val="FootnoteAnchor"/>
          <w:rtl w:val="true"/>
        </w:rPr>
        <w:footnoteReference w:id="644"/>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فطعنه ابن قحطبة فی صدره فصرعه، ثمّ نزل إلیه فاحتزّ رأسه وأتی به عیسی، وهو لایعرف من کثرة الدماء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عیسی اتّهم ابن قحطبة، وکان فی الخیل،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أتتّهمنی؟ فواللّه لأضربنّ محمّدا حین أراه بالسیف أو اقتل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 به وهو مقتول فضربه لیبّر یمینه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رمی بسهم وهو یقاتل فوقف إلی جدار فتحاماه الناس، فلمّا وجد الموت تحامل علی سیفه فکسره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أعطاه رجلا من التجار کان معه وله علیه أربعمائة دینار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 فإنّک لا تلقی احدا من آل أبی طالب إلبا أخذه وأعطاک حقّک؛ فلم یزل عنده حتّی ولی جعفر بن سلیمان المدینة فأخبر به، فأخذ السیف منه وأعطاه أربعمائة دینار </w:t>
      </w:r>
      <w:r>
        <w:rPr>
          <w:rFonts w:eastAsia="IRNazanin" w:cs="IRNazanin"/>
          <w:color w:val="111111"/>
          <w:sz w:val="28"/>
          <w:szCs w:val="28"/>
          <w:lang w:bidi="fa-IR"/>
        </w:rPr>
        <w:t>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اتی عیسی برأس محمّد قال لاصحابه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فیه؟</w:t>
      </w:r>
    </w:p>
    <w:p>
      <w:pPr>
        <w:pStyle w:val="BookText"/>
        <w:rPr/>
      </w:pPr>
      <w:r>
        <w:rPr>
          <w:rFonts w:ascii="IRNazanin" w:hAnsi="IRNazanin" w:eastAsia="IRNazanin"/>
          <w:color w:val="111111"/>
          <w:sz w:val="28"/>
          <w:sz w:val="28"/>
          <w:szCs w:val="28"/>
          <w:rtl w:val="true"/>
          <w:lang w:bidi="fa-IR"/>
        </w:rPr>
        <w:t>فوقعوا فیه،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کذبتم، ما لهذا قاتلناه، ولکنّه خالف أمیر المؤمنین وشقّ عصا المسلمین وإن کان لصوّاما قواما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عیسی الرّأس إلی المنصور مع محمّد بن أبی الکرام بن عبداللّه بن علیّ ابن عبداللّه بن جعفر بن أبی طالب، وبالبشارة مع القاسم بن الحسن ابن زید بن الحسن بن علیّ بن أبی طالب، فأرسل مع رؤوس بنی شجاع، فأمر المنصور فطیف برأس محمّد فی الکوفة وسیّره إلی الآفاق؛ ولمّا رأی المنصور رؤوس بنی شجاع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فلیکن الناس، طلبت محمّدا فاشتمل علیه هؤلاء ثمّ نقلوه وانتقلوا معه، ثمّ قاتلوا معه حتّی قتلوا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قتل محمّد وأصحابه یوم الاثنین بعد العصر لأربع عشرة خلت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المنصور قد بلغه أنّ عیسی قد هزم فقال</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 أین لعب أصحابنا وصبیاننا بها علی المنابر ومشورة النساء؟ ما </w:t>
      </w:r>
    </w:p>
    <w:p>
      <w:pPr>
        <w:pStyle w:val="BookText"/>
        <w:rPr/>
      </w:pPr>
      <w:r>
        <w:rPr>
          <w:rFonts w:ascii="IRNazanin" w:hAnsi="IRNazanin" w:eastAsia="IRNazanin"/>
          <w:color w:val="111111"/>
          <w:sz w:val="28"/>
          <w:sz w:val="28"/>
          <w:szCs w:val="28"/>
          <w:rtl w:val="true"/>
          <w:lang w:bidi="fa-IR"/>
        </w:rPr>
        <w:t>أتی لذلک بعد</w:t>
      </w:r>
      <w:r>
        <w:rPr>
          <w:rStyle w:val="FootnoteAnchor"/>
          <w:rtl w:val="true"/>
        </w:rPr>
        <w:footnoteReference w:id="6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بلغه أنّ محمّدا هرب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إنّا أهل بیت لا نفر فجاءته بعد ذلک الرؤوس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وصل رأس محمّد إلی المنصور کان الحسن بن زید بن الحسن ابن علیّ عنده، فلمّا رأی الرأس عظم علیه فتجلّد خوفا من المنصور، وقال لنقیب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فلذهم،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أنا الرّکانة إلی طاعته وأنّه لم یکن فعل ولا قال وإلّا فامّ موسی طالق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غایة أیمانه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 أراد قتله، وکانت نفسه أکرم علینا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فبصق بعض الغلمان فی وجهه، فأمر المنصور بأنفه فکسر عقوبة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ورد الخبر بقتل محمّد علی أخیه إبراهیم بالبصرة کان یوم العید، فخرج فصلّی بالناس ونعاه علی المنبر وأظهر الجزع علیه، وتمثّل علی 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یابا المنازل یا خیر</w:t>
      </w:r>
      <w:r>
        <w:rPr>
          <w:rStyle w:val="FootnoteAnchor"/>
          <w:rtl w:val="true"/>
        </w:rPr>
        <w:footnoteReference w:id="646"/>
      </w:r>
      <w:r>
        <w:rPr>
          <w:rFonts w:ascii="IRNazanin" w:hAnsi="IRNazanin" w:eastAsia="IRNazanin"/>
          <w:color w:val="111111"/>
          <w:sz w:val="28"/>
          <w:sz w:val="28"/>
          <w:szCs w:val="28"/>
          <w:rtl w:val="true"/>
          <w:lang w:bidi="fa-IR"/>
        </w:rPr>
        <w:t>الفوارس من یفجع بمثلک فی الدنیا فقد فجعا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یعلم أنّی لو خشیتهم وأوجس القلب من خوف لهم فزعا </w:t>
      </w:r>
      <w:bookmarkStart w:id="176" w:name="pg13606_143803"/>
    </w:p>
    <w:p>
      <w:pPr>
        <w:pStyle w:val="BookText"/>
        <w:rPr/>
      </w:pPr>
      <w:bookmarkEnd w:id="176"/>
      <w:r>
        <w:rPr>
          <w:rFonts w:ascii="IRNazanin" w:hAnsi="IRNazanin" w:eastAsia="IRNazanin"/>
          <w:color w:val="111111"/>
          <w:sz w:val="28"/>
          <w:sz w:val="28"/>
          <w:szCs w:val="28"/>
          <w:rtl w:val="true"/>
          <w:lang w:bidi="fa-IR"/>
        </w:rPr>
        <w:t>لم یقتلوه</w:t>
      </w:r>
      <w:r>
        <w:rPr>
          <w:rStyle w:val="FootnoteAnchor"/>
          <w:rtl w:val="true"/>
        </w:rPr>
        <w:footnoteReference w:id="647"/>
      </w:r>
      <w:r>
        <w:rPr>
          <w:rFonts w:ascii="IRNazanin" w:hAnsi="IRNazanin" w:eastAsia="IRNazanin"/>
          <w:color w:val="111111"/>
          <w:sz w:val="28"/>
          <w:sz w:val="28"/>
          <w:szCs w:val="28"/>
          <w:rtl w:val="true"/>
          <w:lang w:bidi="fa-IR"/>
        </w:rPr>
        <w:t>ولم أسلم أخی أبدا</w:t>
      </w:r>
      <w:r>
        <w:rPr>
          <w:rStyle w:val="FootnoteAnchor"/>
          <w:rtl w:val="true"/>
        </w:rPr>
        <w:footnoteReference w:id="648"/>
      </w:r>
      <w:r>
        <w:rPr>
          <w:rFonts w:ascii="IRNazanin" w:hAnsi="IRNazanin" w:eastAsia="IRNazanin"/>
          <w:color w:val="111111"/>
          <w:sz w:val="28"/>
          <w:sz w:val="28"/>
          <w:szCs w:val="28"/>
          <w:rtl w:val="true"/>
          <w:lang w:bidi="fa-IR"/>
        </w:rPr>
        <w:t>حتی نموت جمیعا أو نعیش معا</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ولمّا قتل محمّد أرسل عیسی ألویة فنصبت فی مواضع بالمدینة ونادی منادیه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دخل تحت لواء منها فهو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أصحاب محمّد فصلبهم ما بین ثنّیة الوداع إلی دار عمر بن عبدالعزیز صفّین ووکل بخشبة ابن خضیر من یحفظها، فاحتمله قوم من اللیل فواروه سرا وبقی الآخرون ثلاثا، فأمر بهم عیسی، فالقوا علی مقابر الیهود، ثمّ القوا بعد ذلک فی خندق فی أصل ذباب، فأرسلت زینب بنت عبداللّه أخت محمّد وابنة فاطمة الی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قد قتلتموه وقضیتم حاجتکم منه، فلو أذنتم لنا فی دفنه؟ فأذن لها، فدفن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وقطع المنصور المیرة فی البحر إلی المدینة ثمّ أذن فیه المهدیّ</w:t>
      </w:r>
      <w:r>
        <w:rPr>
          <w:rFonts w:eastAsia="IRNazanin" w:cs="IRNazanin"/>
          <w:color w:val="111111"/>
          <w:sz w:val="28"/>
          <w:szCs w:val="28"/>
          <w:rtl w:val="true"/>
          <w:lang w:bidi="fa-IR"/>
        </w:rPr>
        <w:t>.</w:t>
      </w:r>
    </w:p>
    <w:p>
      <w:pPr>
        <w:pStyle w:val="Heading3"/>
        <w:numPr>
          <w:ilvl w:val="2"/>
          <w:numId w:val="1"/>
        </w:numPr>
        <w:rPr/>
      </w:pPr>
      <w:bookmarkStart w:id="177" w:name="__RefHeading___Toc304993_3830689328"/>
      <w:bookmarkStart w:id="178" w:name="_Toc62"/>
      <w:bookmarkEnd w:id="177"/>
      <w:r>
        <w:rPr>
          <w:rtl w:val="true"/>
        </w:rPr>
        <w:t>ذکر صفة محمّد والأخبار بقتله</w:t>
      </w:r>
      <w:bookmarkEnd w:id="178"/>
    </w:p>
    <w:p>
      <w:pPr>
        <w:pStyle w:val="BookText"/>
        <w:rPr/>
      </w:pPr>
      <w:r>
        <w:rPr>
          <w:rFonts w:ascii="IRNazanin" w:hAnsi="IRNazanin" w:eastAsia="IRNazanin"/>
          <w:color w:val="111111"/>
          <w:sz w:val="28"/>
          <w:sz w:val="28"/>
          <w:szCs w:val="28"/>
          <w:rtl w:val="true"/>
          <w:lang w:bidi="fa-IR"/>
        </w:rPr>
        <w:t>کان محمّد أسمر شدید السمرة، وکان المنصور یسمیه محمّما، وکان سمینا شجاعا کثیر الصوم والصلاة، شدید القوّة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أمر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یقتل فیها محمّد ویقتل أخوه لأبیه أمّه بالعراق وحوافر فرسه فی ماء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قتل محمّد قبض عیسی أموال بنی الحسن کلّها وأموال جعفر، فلقی جعفر المنصور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علیّ قطیعتی من أبی زیاد</w:t>
      </w:r>
      <w:r>
        <w:rPr>
          <w:rFonts w:eastAsia="IRNazanin" w:cs="IRNazanin"/>
          <w:color w:val="111111"/>
          <w:sz w:val="28"/>
          <w:szCs w:val="28"/>
          <w:rtl w:val="true"/>
          <w:lang w:bidi="fa-IR"/>
        </w:rPr>
        <w:t xml:space="preserve">. </w:t>
      </w:r>
      <w:bookmarkStart w:id="179" w:name="pg13606_143804"/>
    </w:p>
    <w:p>
      <w:pPr>
        <w:pStyle w:val="BookText"/>
        <w:rPr/>
      </w:pPr>
      <w:bookmarkEnd w:id="179"/>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إیای تکلّم بهذا؟ واللّه لأزهقن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تعجل علیّ، قد بلغت ثلاثا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یردّ علیه قطیعته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قتله یوم الاثنین لأربع عشرة خلت من رمضان سنة خمس و أربعین ومائة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المهدیّ والنفس الزکیّة</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304995_3830689328"/>
      <w:bookmarkStart w:id="181" w:name="_Toc63"/>
      <w:bookmarkEnd w:id="180"/>
      <w:r>
        <w:rPr>
          <w:rtl w:val="true"/>
        </w:rPr>
        <w:t xml:space="preserve">موقف الإمام الصادق </w:t>
      </w:r>
      <w:r>
        <w:rPr>
          <w:rtl w:val="true"/>
        </w:rPr>
        <w:t>(</w:t>
      </w:r>
      <w:r>
        <w:rPr>
          <w:rtl w:val="true"/>
        </w:rPr>
        <w:t>علیه السّلام</w:t>
      </w:r>
      <w:r>
        <w:rPr>
          <w:rtl w:val="true"/>
        </w:rPr>
        <w:t xml:space="preserve">) </w:t>
      </w:r>
      <w:r>
        <w:rPr>
          <w:rtl w:val="true"/>
        </w:rPr>
        <w:t>من الثورة</w:t>
      </w:r>
      <w:bookmarkEnd w:id="181"/>
    </w:p>
    <w:p>
      <w:pPr>
        <w:pStyle w:val="BookText"/>
        <w:rPr/>
      </w:pPr>
      <w:r>
        <w:rPr>
          <w:rFonts w:ascii="IRNazanin" w:hAnsi="IRNazanin" w:eastAsia="IRNazanin"/>
          <w:color w:val="111111"/>
          <w:sz w:val="28"/>
          <w:sz w:val="28"/>
          <w:szCs w:val="28"/>
          <w:rtl w:val="true"/>
          <w:lang w:bidi="fa-IR"/>
        </w:rPr>
        <w:t xml:space="preserve">سبق ان ذکرنا بأن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 عبد اللّه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النفس الزکیّة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أخذ البیعة لولده والتفکیر بالثورة ضد العباسیّین، لا دفاعا عن العباسیین ولا اعترافا بحکومتهم، بل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بعلم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لم یقدر لبنی الحسن ان یتسلّموا الحکم، فلماذا تراق الدماء دون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أنهم اصرّوا علی موقفهم، واتّهموا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ثار محمد النفس الزکیة ترک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المنوّرة وذهب الی أرض له بالفرع</w:t>
      </w:r>
      <w:r>
        <w:rPr>
          <w:rStyle w:val="FootnoteAnchor"/>
          <w:rtl w:val="true"/>
        </w:rPr>
        <w:footnoteReference w:id="650"/>
      </w:r>
      <w:r>
        <w:rPr>
          <w:rFonts w:ascii="IRNazanin" w:hAnsi="IRNazanin" w:eastAsia="IRNazanin"/>
          <w:color w:val="111111"/>
          <w:sz w:val="28"/>
          <w:sz w:val="28"/>
          <w:szCs w:val="28"/>
          <w:rtl w:val="true"/>
          <w:lang w:bidi="fa-IR"/>
        </w:rPr>
        <w:t>فلم یزل هناک مقیما حتی قتل محمّد، فلما قتل واطمأنّ الناس وأمنوا رجع الی المدینة</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إلیک الآن بعض الأحادیث التی رویت عن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النفس الزکیّة وثورته، وبعض ما </w:t>
      </w:r>
    </w:p>
    <w:p>
      <w:pPr>
        <w:pStyle w:val="BookText"/>
        <w:rPr/>
      </w:pPr>
      <w:r>
        <w:rPr>
          <w:rFonts w:ascii="IRNazanin" w:hAnsi="IRNazanin" w:eastAsia="IRNazanin"/>
          <w:color w:val="111111"/>
          <w:sz w:val="28"/>
          <w:sz w:val="28"/>
          <w:szCs w:val="28"/>
          <w:rtl w:val="true"/>
          <w:lang w:bidi="fa-IR"/>
        </w:rPr>
        <w:t xml:space="preserve">جری بینه وبین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یونس بن أبی یعفور، عن أخیه عبد اللّه، 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خاتم بنی مروان</w:t>
      </w:r>
      <w:r>
        <w:rPr>
          <w:rStyle w:val="FootnoteAnchor"/>
          <w:rtl w:val="true"/>
        </w:rPr>
        <w:footnoteReference w:id="652"/>
      </w:r>
      <w:r>
        <w:rPr>
          <w:rFonts w:ascii="IRNazanin" w:hAnsi="IRNazanin" w:eastAsia="IRNazanin"/>
          <w:color w:val="111111"/>
          <w:sz w:val="28"/>
          <w:sz w:val="28"/>
          <w:szCs w:val="28"/>
          <w:rtl w:val="true"/>
          <w:lang w:bidi="fa-IR"/>
        </w:rPr>
        <w:t>، وإن خرج محمّد ابن عبداللّه قتل</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حمدویه وإبراهیم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العبیدی، عن ابن أبی عمیر، عن إسماعیل البصریّ، عن أبی غیلان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الفضیل بن یسار فأخبرته أنّ محمدا وإبراهیم ابنی عبد اللّه ابن الحسن قد خرجا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أمرهما بشیء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فصنعت ذلک مرارا کلّ ذلک یردّ علیّ مثل هذا الردّ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رحمک اللّه قد أتیتک غیر مرّة اخبرک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أمرهما بشیء، أفبرأیک تقول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ولکن 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خرجا قتلا</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ابن شبة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امّی امّ الحسین بنت عبداللّه بن محمّد بن علیّ بن الحسین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لعمّی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فدیتک ما أمر محمّد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یقتل محمّد عند بیت رومی، ویقتل أخوه لأمّه وأبیه بالعراق، حوافر فرسه فی الماء</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إسماعیل، عن ابن </w:t>
      </w:r>
    </w:p>
    <w:p>
      <w:pPr>
        <w:pStyle w:val="BookText"/>
        <w:rPr/>
      </w:pPr>
      <w:r>
        <w:rPr>
          <w:rFonts w:ascii="IRNazanin" w:hAnsi="IRNazanin" w:eastAsia="IRNazanin"/>
          <w:color w:val="111111"/>
          <w:sz w:val="28"/>
          <w:sz w:val="28"/>
          <w:szCs w:val="28"/>
          <w:rtl w:val="true"/>
          <w:lang w:bidi="fa-IR"/>
        </w:rPr>
        <w:t>أبی نجران، عن محمد بن سنان، عن داود بن سرحان ویحیی بن معمر وعلیّ ابن أبی حمزة، عن الولید بن صبیح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ولید إنّی نظرت فی 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 فلم أجد لبنی فلان فیها إلّا کغبار النعل</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عمّن رواه عن یعقوب</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عن محمد بن أبی عمیر، عن محمّد بن عمران</w:t>
      </w:r>
      <w:r>
        <w:rPr>
          <w:rStyle w:val="FootnoteAnchor"/>
          <w:rtl w:val="true"/>
        </w:rPr>
        <w:footnoteReference w:id="658"/>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عندی لصحیفة فیها أسماء الملوک، ما لولد الحسن فیها شیء</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أحمد بن محمّد، عن الحسین ابن سعید، عن القاسم بن محمد، عن عبدالصّمد بن بشیر، عن فضیل بن سکرة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فضیل أتدری فی أیّ شیء کنت انظر قبیل؟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انظر فی کتاب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ملک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وهو مکتوب فیه باسمه واسم أبیه وما وجدت لولد الحسن فیه شیئا</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عن الحسین بن سعید، عن القاسم بن محمد، عن عبدالصمد بن بشیر، عن فضیل بن سکرة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دخلت علی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إبراهیم، عن أبیه، عن ابن أبی عمیر، عن عمر بن اذینة، عن فضیل بن یسار وبرید بن معاویة وزرارة أنّ عبد الملک بن أعین قال لابی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الزّیدیة والمعتزلة قد أطافوا بمحمّد ابن عبداللّه فهل له سلطان؟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عندی لکتابین فیهما تسمیة کلّ نبیّ وکلّ ملک یملک الارض، لا والله ما محمّد بن عبداللّه فی واحد منهما</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ابن عمیر، عن عمر بن اذینة، عن جماعة سمعوا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سئل عن محمّد؟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عندی لکتابین فیهما اسم کل نبیّ وکل ملک یملک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والله ما محمّد بن عبداللّه فی أحدهما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عن محمد بن عیسی، عن صفوان، عن العیص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 ولا وصیّ ولا ملک إلّا فی کتاب عندی، واللّه ما لمحمّد ابن عبداللّه فیه اسم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اسماعیل، عن صفوان بن یحیی، عن العیص بن القاسم، عن معلّی بن خنیس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نحوه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محمد بن عبداللّه بن الحسن؟</w:t>
      </w:r>
    </w:p>
    <w:p>
      <w:pPr>
        <w:pStyle w:val="BookText"/>
        <w:rPr/>
      </w:pPr>
      <w:r>
        <w:rPr>
          <w:rFonts w:ascii="IRNazanin" w:hAnsi="IRNazanin" w:eastAsia="IRNazanin"/>
          <w:color w:val="111111"/>
          <w:sz w:val="28"/>
          <w:sz w:val="28"/>
          <w:szCs w:val="28"/>
          <w:rtl w:val="true"/>
          <w:lang w:bidi="fa-IR"/>
        </w:rPr>
        <w:t xml:space="preserve">فقال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مثله</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یعقوب بن یزید، ومحمد بن الحسین، عن محمد بن أبی عمیر، عن عمر بن اذینة، عن علیّ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قاعدا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 اناس من أصحابنا، فقال له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لقیت من الحسن ابن الحسن؟ ثمّ قال له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بینا أنا أمشی فی بعض السکک إذ لقیت محمّد بن عبداللّه بن الحسن علی حمار حوله اناس من الزیدیة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الرجل إلیّ إلیّ، فانّ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صلاتنا، واستقبل قبلتنا، وأکل ذبیحتنا، فذاک المسلم الّذی له ذمّة اللّه وذمّة رسوله، من شاء أقام، ومن شاء ظعن</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ولا یغرنک هؤلاء الّذین حولک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تقل له غیر هذا؟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ذلک والمسلمون مقرّون له بالطاعة، فلمّا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ووقع الاختلاف انقطع ذلک</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محمّد بن عبداللّه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لعبداللّه بن الحسن إنّه یهزأ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جفرکم الّذی تدّعون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فغضب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لعبداللّه بن الحسن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فینا إمام صدق، ما هو بامام ولا کان أبوه إماما، ویزعم أنّ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إماما ویردّد ذلک، وأمّا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الجفر فانّما هو جلد ثور مذبوح کالجراب فیه کتب وعلم ما یحتاج النّاس إلیه إلی یوم القیامة من حلال وحرام، إملاء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وفیه مصحف فاطمة ما فیه آیة من القرآن، وإنّ عندی خاتم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ودرعه، وسیفه ولواؤه، وعندی الجفر علی رغم أنف من زعم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محمد بن الحسین، عن عبدالرحمن بن أبی هاشم، عن عنبسة، عن معلّی بن خنیس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کنت عند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أقبل محمّد بن عبد اللّه فسلّم ثمّ ذهب فرّق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ودمعت عیناه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صنعت به ما لم تکن تصنع؟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رققت له لأنّه ینسب إلی أمر لیس له، لم أجده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خلفاء هذه الامّة ولا من ملوکها</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عن عبدالرحمن بن أبی هاشم وجعفر بن بشیر، عن عنبسة، عن المعلی بن خنیس نحوه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العباس المقانعی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أخبرنا بکار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حسن بن حسین، عن عنبسة بن نجاد العابد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 محمّد بن عبداللّه بن الحسن تغرغرت عیناه 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هو إنّ الناس لیقولون فیه انه المهدی، وإنّه لمقتول، لیس هذا فی کتاب أبیه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خلفاء هذه الامّة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هاشم، عن یحیی بن أبی عمران الهمدانیّ، عن یونس، عن علیّ الصائغ،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الحسن، فدعاه محمد إلی منزله فأبی أن یذهب معه، وأرسل معه إسماعیل وأومأ إلیه أن کفّ ووضع یده علی فیه وأمره بالکفّ فلماّ انتهی إلی منزله أعاد إلیه الرسول یسأله اتیانه</w:t>
      </w:r>
      <w:r>
        <w:rPr>
          <w:rStyle w:val="FootnoteAnchor"/>
          <w:rtl w:val="true"/>
        </w:rPr>
        <w:footnoteReference w:id="67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الرسول محمّدا فأخبره بامتناعه، فضحک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من إتیانی إلّا أنّه ینظر فی الصحف،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فرجع إسماعیل فحکی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فأرسل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 من قبله إلیه،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إسماعیل أخبرنی بما کان منک وقد صدقت إنّی أنظر فی الصحف الأولی صحف إبراهیم وموسی، فسل نفسک وأباک هل ذلک عندکما؟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أن بلّغه الرسول سکت فلم یجب بشیء، فأخبر الرسول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بسکوته،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وجه الجواب قلّ الکلام</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جمهور القمی فی کتاب الواحدة أنّ محمّد بن عبداللّه بن الحسن قال لأبی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إنّی لأعلم منک، وأسخی وأشجع،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أعلم منّی، فقد أعتق جدّی وجدّک ألف نسمة من کدّ یده فسمّهم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أحببت أن اسمّیهم لک إلی آدم فعلت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أسخی منّی فواللّه ما بتّ لیلة وللّه علیّ حقّ یطالبنی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أشجع منّی فکأنّی أری رأسک وقد جیء به ووضع علی حجر الزنابیر، یسیل منه الدّم إلی موضع کذا وکذا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فحکی ذلک لابیه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آجرنی اللّه فیک، إنّ جعفرا أخبرنی أنّک صاحب حجر الزنابیر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الشیخ المفید أبو علی الحسن بن محمد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الشریف أبو محمد احمد ابن محمد بن عیسی العلوی الزاهد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حیدر بن محمد بن نعیم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عمرو محمد بن عمر الکشی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حمدویه بن بشر، عن محمد بن عیسی، عن الحسین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عبد اللّه بن بکیر کان یروی حدیثا ویتأوّله وأنا احبّ ان أعرضه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ذلک الحدیث؟</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عبیداللّه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w:t>
      </w:r>
      <w:bookmarkStart w:id="182" w:name="pg13606_143812"/>
    </w:p>
    <w:p>
      <w:pPr>
        <w:pStyle w:val="BookText"/>
        <w:rPr/>
      </w:pPr>
      <w:bookmarkEnd w:id="182"/>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خروج محمد بن عبداللّه بن الحسن إذ دخل علیه رجل من أصحابنا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محمّد بن عبد اللّه قد خرج وأجابه الناس فما تقول فی الخروج معه؟</w:t>
      </w:r>
    </w:p>
    <w:p>
      <w:pPr>
        <w:pStyle w:val="BookText"/>
        <w:rPr/>
      </w:pPr>
      <w:r>
        <w:rPr>
          <w:rFonts w:ascii="IRNazanin" w:hAnsi="IRNazanin" w:eastAsia="IRNazanin"/>
          <w:color w:val="111111"/>
          <w:sz w:val="28"/>
          <w:sz w:val="28"/>
          <w:szCs w:val="28"/>
          <w:rtl w:val="true"/>
          <w:lang w:bidi="fa-IR"/>
        </w:rPr>
        <w:t xml:space="preserve">فقال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 ما سکنت السماء 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عبداللّه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الامر هکذا ولم یکن خروج ما سکنت السماء والارض فما من قائم ولا من 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الأمر علی ما تأوّله ابن بکیر، انّما قال أبو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أسکنوا ما سکنت السّماء من النداء والأرض من الخسف بالجیش</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304997_3830689328"/>
      <w:bookmarkStart w:id="184" w:name="_Toc64"/>
      <w:bookmarkEnd w:id="183"/>
      <w:r>
        <w:rPr>
          <w:rtl w:val="true"/>
        </w:rPr>
        <w:t>خاتمة</w:t>
      </w:r>
      <w:r>
        <w:rPr>
          <w:rtl w:val="true"/>
        </w:rPr>
        <w:t>:</w:t>
      </w:r>
      <w:bookmarkEnd w:id="184"/>
    </w:p>
    <w:p>
      <w:pPr>
        <w:pStyle w:val="BookText"/>
        <w:rPr/>
      </w:pPr>
      <w:r>
        <w:rPr>
          <w:rFonts w:ascii="IRNazanin" w:hAnsi="IRNazanin" w:eastAsia="IRNazanin"/>
          <w:color w:val="111111"/>
          <w:sz w:val="28"/>
          <w:sz w:val="28"/>
          <w:szCs w:val="28"/>
          <w:rtl w:val="true"/>
          <w:lang w:bidi="fa-IR"/>
        </w:rPr>
        <w:t xml:space="preserve">قرات کتابا لاحد المؤلفین یتحدث فیه عن محمد النفس الزکیة وثورته، ویصفه بالرجولة والبطولة ویثنی علیه أحسن الثناء، ثم یقیس ثورته بنهضة سید الشهداء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یجب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المؤلّف ارتکب خطأ کبیرا فی هذه المقایسة والمقارنة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من جوانب عدیدة نشیر الی بعضها فیما یلی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معصوما متّصلا بالعالم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یسیر وفق مخطط إلهی أمره اللّه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بینما محمد بن عبد الله هذا، لم یکن اماما ولم یکن معصوما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فالفرق بینه وبین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امتثل أمر جدّه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 ما حدث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صرّحت بذلک عشرات الاحادیث الشریفة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بینما محمد النفس الزکیة لم یؤمر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احد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بالخروج، بل ذکروا 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نهاه عن الخروج ونصحه ووعظه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ینفعه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وبناء علی صحة ما ذکر فانّ خروج النفس الزکیة کان معصیة لله سبحانه ومخالفة لنهی الامام المعصوم المفترض طاعته علی محمد 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الحق الشرعی کان یتمثل ویتجسّد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محمد بن عبداللّه یرید النهضة لله سبحانه، کان علیه ان لا یتحرک خطوة واحدة الّا بأمر الامام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کلّ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دعی الی نفسه، وعرّف نفسه انه المهدی الموعود الذی بشّرت به الأحادیث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علی الناس أن یبایعوه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وخاطبه أحدهم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فسکت ولم ینه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علی انه کان یسعی الی الوصول الی السلطة والقضاء علی خصمه وهو المنصور الدوانیقی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المدینة </w:t>
      </w:r>
    </w:p>
    <w:p>
      <w:pPr>
        <w:pStyle w:val="BookText"/>
        <w:rPr/>
      </w:pPr>
      <w:r>
        <w:rPr>
          <w:rFonts w:ascii="IRNazanin" w:hAnsi="IRNazanin" w:eastAsia="IRNazanin"/>
          <w:color w:val="111111"/>
          <w:sz w:val="28"/>
          <w:sz w:val="28"/>
          <w:szCs w:val="28"/>
          <w:rtl w:val="true"/>
          <w:lang w:bidi="fa-IR"/>
        </w:rPr>
        <w:t>المنوّرة وخرج الی الفرع، لیکون بعیدا عن الاحداث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العمل بنفسه یعتبر دلیلا صارخا علی ان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یؤیّد الثورة ولم یقف الی جانبها</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علینا ان ننظر الی الأحداث التاریخیة نظرة تأمّل وتدبّر، لانظرة عاطفیة سطحیّة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ویجب أن نعتبر الأئمة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المقیاس الاول والأخیر للحق وأهله</w:t>
      </w:r>
      <w:r>
        <w:rPr>
          <w:rFonts w:eastAsia="IRNazanin" w:cs="IRNazanin"/>
          <w:color w:val="111111"/>
          <w:sz w:val="28"/>
          <w:szCs w:val="28"/>
          <w:rtl w:val="true"/>
          <w:lang w:bidi="fa-IR"/>
        </w:rPr>
        <w:t xml:space="preserve">.. </w:t>
      </w:r>
      <w:bookmarkStart w:id="185" w:name="pg13606_143815"/>
    </w:p>
    <w:p>
      <w:pPr>
        <w:pStyle w:val="Heading2"/>
        <w:numPr>
          <w:ilvl w:val="1"/>
          <w:numId w:val="1"/>
        </w:numPr>
        <w:rPr/>
      </w:pPr>
      <w:bookmarkStart w:id="186" w:name="__RefHeading___Toc304999_3830689328"/>
      <w:bookmarkStart w:id="187" w:name="_Toc65"/>
      <w:bookmarkEnd w:id="185"/>
      <w:bookmarkEnd w:id="186"/>
      <w:r>
        <w:rPr>
          <w:rtl w:val="true"/>
        </w:rPr>
        <w:t>کلمة الختام</w:t>
      </w:r>
      <w:bookmarkEnd w:id="187"/>
    </w:p>
    <w:p>
      <w:pPr>
        <w:pStyle w:val="BookText"/>
        <w:rPr/>
      </w:pPr>
      <w:r>
        <w:rPr>
          <w:rFonts w:ascii="IRNazanin" w:hAnsi="IRNazanin" w:eastAsia="IRNazanin"/>
          <w:color w:val="111111"/>
          <w:sz w:val="28"/>
          <w:sz w:val="28"/>
          <w:szCs w:val="28"/>
          <w:rtl w:val="true"/>
          <w:lang w:bidi="fa-IR"/>
        </w:rPr>
        <w:t>أیها القاریء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وصلنا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نهایة الجزء الثالث، وقد ذکرنا الشیء الیسیر الیسیر ممّا یتعلّق بسیدنا ومولانا الإمام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والجوانب المختلفة من حیاته المشرقة المعطاءة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والجدیر بالذکر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هناک القضایا الکثیر من القضایا المرتبطة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تاریخه وسلوکه واخلاقه ومناظراته ومواقفه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ترکنا ذکرها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الاجزاء الثلاثة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سوف تأتی فی ثنایا الاحادیث التی سوف نذکرها فی أبواب العقائد والفروع والفقه وغیرها فی الأجزاء القادمة،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تبارک وتعالی التوفیق لما فیه رضاه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سمیع الدعاء</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القزوینی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کان المفروض ان یکون هذا الفصل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وبعض الفصول الاخری اللاّحقة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الجزء الثانی من هذه الموسوعة، إلا أن وفاة السید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والظروف العصیبة المقارنة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ادّت الی فقدان بعض الفصول أو عدم تنسیقها حین طباعة الجزء الثانی، ولهذا اثبتناها فی هذا الجزء، علی أمل أن تحلّ محلّها المناسب، فی طبعة اخری ان شاء اللّه تعالی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المخصرة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بکسر المیم وسکون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کل ما أمسکه الانسان بیده من عصا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بالعراق للنعمان الاکبر ابن امریء القیس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کغراب وکتاب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اطیب الرطب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السختیانی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ونخاف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بن القاسم السکری</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وجدنا فی المصدر والبحار، ولعل الاصح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تمسکوا بخمس أو بالخمس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قدّموا الاستخارة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آخره والمقصود الأفعال الخمس التی ذکرها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یحویکم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خلیلک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ومنزله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وما بین المعقوفتین اثبتناه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ابن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کلمة عن أبیه فی البحار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المثامنة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المقاولة فی الثمن عند المبایعة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رأیت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یختضب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السین وسکونها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النیل؛ أو نبات یختضب بورقه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ینتقض،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ینقّصنی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الفراسین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فرسان، لقب قبیلة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یدخل فی جیب القمیص من الرقاع</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 الماء من الراویة ونحوها والجمع عزالی وعزالی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رقیقان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أبی الخصیب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تصحیف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المقاصد للسخاوی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الصغیر للطبرانی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للخوارزمی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 فی ظل العهد الاموی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شغر البلد شغورا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خلی من حافظ یمنعه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القدر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ساداتهم خ 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المصدر والصحیح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تشل</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16:106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ترکونی حتی ذکرتک بمالا ینبغی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أبی العباس</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الممطر ما یلبسن فی المطر یتوقّی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الفیض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کان من لباس أهل النار لسواده وانما لبسه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علمه بذلک للتقیة لان آل عباس کانوا یلبسون السوادو لا یعجبهم إلا ذلک</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فالعمل به 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یغسل أعضاء الوضوء ثلاث مرّات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وجه الاستشهاد بقوله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یَدْعُونَ مِنْ دُونِهِ إِلاّ إِناثاً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وجود الشبه بین الرجل المنکوح والمرأة المنکوحة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یقصد 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المهدی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تعالی ظهوره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ألّف السید ابن طاووس کتابا سمّاه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فی إمرة أمیر المؤمنین، وقد ذکر فیه أکثر من مائتی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کتب الشیعة والسنّة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إختصاص هذا اللّقب بالامام علی ابن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فضیل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یسمّ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علی أمیر المؤمنین إلّا مفتر کذاب، إلی یوم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أغمضت فی مطالبه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ابال من این جاءت تلک الاموال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یجمع لهم الخراج</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أخذت من کل رجل من أصدقائی له شیئا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حالة النزع والإحتضار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الإماء المغنیّات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أکثر من مرّة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ذکرت مشکلتی عند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باللّه علیک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لایمکنک الوفاء بتلک الأیمان، والدخول فی أعمال 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بغیر ارتکاب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محال، فتناول السماء بیدک أیسر مما عزمت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الوجم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اشتد علیه الحزن حتی أمسک عن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حدثان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وابتداؤه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سنة قتل ولید بن عبدالملک الأموی</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کنایة عن الخلاف والشقاق بینهم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تابعنا 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عمد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ورضی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صهیب بن سنان الصحابی الذی توفی سنة ثمان وثلاثین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بالبقیع</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یسلموا ولم یؤدوا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فادری أنک لاتدری فدع 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الکثیر، وجماعة الناس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الایة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الْمُؤَلَّفَةِ قُلُوبُهُمْ وَ فِی الرِّقابِ وَ الْغارِمِینَ وَ فِی سَبِیلِ اللّهِ وَ ابْنِ السَّبِیلِ فَرِیضَةً مِنَ اللّهِ وَ اللّهُ عَلِیمٌ 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الذین لهم بلغة، والمساکین الذین لاشیء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والعاملین علیها العمال علی الصدقة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والمؤلفة قلوبهم الذین کان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یتألفهم علی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الرقاب العبید المکاتبین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والغارمین الذین علیهم الدین ولا یجدون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سبیل اللّه أی فیما للّه فیه 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السبیل الضعیف والمنقطع به وأشباه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ذکره المفسرون وهؤلاء ثمانیة أصناف وهم مستحقوا الزکاة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طبقات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فقأ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کسرها وقیل قلعها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البرجاس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فی الهواء یرمی بالسهام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الآیة التی بین المعقوفتین من البحار وهی فی سورة آل عمران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القیامة </w:t>
      </w:r>
      <w:r>
        <w:rPr>
          <w:rFonts w:eastAsia="IRNazanin" w:cs="IRNazanin"/>
          <w:b w:val="false"/>
          <w:bCs w:val="false"/>
          <w:i w:val="false"/>
          <w:iCs w:val="false"/>
          <w:color w:val="333333"/>
          <w:sz w:val="20"/>
          <w:szCs w:val="20"/>
        </w:rPr>
        <w:t>75:16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69:12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حنث فی یمینه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الیمین الفاجرة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الشیخوخة وهی الهرم وطول العمر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بیع البضائع والطعام وغیر ذلک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فیک المشیئة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ان السیدة فاطمة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غضبت علی الشیخین وتبرّأت منهما ولم تکلّمهما حتی ماتت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تتبرؤن من بضعة رسول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أخلد بالمکان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والخفض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الراحة والسکون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الحسین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إبن ستّه وإنّه قائم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والصحیح ابن سبّیة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بمعنی التوهم والتمنی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خرج أحد من الهاشمیین أو العلویین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ظاهره أن خروج القائم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رجب ویحتمل أن یکون المراد أنه مبدأ ظهور علامات خروجه فأقبلوا إلی مکة فی ذلک الشهر لتکونوا شاهدین هناک عند خروجه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الزبالة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محلّة بالکوفة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 قرب حضرموت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الاعیان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یصنعها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 بعض الحضّار أن یقول فیه قولا غیر مرضی، ویذمّه علی ما فعل فزجره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تفرّقوا ونقصوا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الجانب الذی أکله الماء من حاشیة النهر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یدل علی جواز ترک الدفن والتثقیل والالقاء فی البحر عند الضرورة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أنه هو الکمیت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من اتباع زید فان بعضهم قتل وبعضهم هرب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کان نزل فیه أولا أو کان سبق فی علم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أکثر النسخ و الظاهر اطقنا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للمفید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المسائل الناصریّة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الامام الصادق والمذاهب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الآخرین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بین المدینة ومکة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نجد فی الکتب الموجودة عندنا ان المنصور یقتل محمد بن عبدالله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الخلافة ستکون للعباسیین؟</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حسدا لابنیّ،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واللّه ما حسدت إبنیک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 والبحار، ولکن الظاهر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سلمة، وکذا فی بقیة الموارد الآتیة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نذکر فی هذا الفصل بعض ما یتعلق بحرکة أبی سلمة الخلال وأبی مسلم الخراسانی فی سبیل قیام الدولة العباسیة وبعض القضایا المربوطة بذلک من اجل الاطلاع علی الأجواء التی کانت سائدة آنذاک وموقف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ذلک کلّه ونحاول الاختصار مهما أمکن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لیثنی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استاذن علیه رجل ثم دخل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حکایة صوت السلاح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فمکث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الأنبیاء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الاعیان لابن خلکان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الأصل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بیاض فی الاصل</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هکذا فی الاصل ولعل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وکاتبه قبائلهم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ولد المرداس کنایة عن العباس وهذا التعبیر للتقیة والاخفاء والوجه فیه أن عباس بن مرداس السلمی صحابی شاعر فلعل المراد ولد سمی ابن المرداس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ناواهم أی عاداهم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أی بنی الحسن أو بنی العباس وما حمل شهاب کلامه علیه من التقیة یؤید الثانی ولکن ما ذکره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کثرة القتل کان فی بنی الحسن أظهر وإن کان وقع فی بنی العباس أیضا فی أواخر دولتهم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ألّبت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جمعته والتألیب التحریص</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الغوائل جمع الغائلة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 والشر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الرّعیل القطعة من الخیل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52:48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Pr>
        <w:t>68:48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16:126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39:10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90:17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ولولا ذلک لما قتل زکریا، ویحیی بن زکریا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43:33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هذا الطلاق غیر صحیح</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السواد والمقصود منه البساتین والمزارع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دنوت من الامام أو بیت الامام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ونحوه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تغییر یسیر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خلف بن حماد، خ 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باخمرا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بین الکوفة وواسط، وهو الی الکوفة أقرب، به قبر ابراهیم بن عبداللّه بن حسن بن الحسن قتله بها أصحاب المنصور، وایاها عنی دعبل ابن علی الخزاعی بقوله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وأغوّر قلیبکم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وأنزلکم بالشراة، الشراة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شامخ مرتفع من دون عسفان تأوی الیه القرود</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 الغلامان المذکوران فی القرآن العزیز، فی قصة موسی والخضر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وحفظهما یفهم من حفظ کنزهما بالاولویّة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ملّا صالح</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مترعة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غوالی اللّئالی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یاربیع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والحرمة، لأنّ نقضه یوجب الذم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کانت علی ثلاثة أمیال من الکوفة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بما أردت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التقلقل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والإضطراب، وفی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تقلقی، والقلق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الإنزعاج</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بأبی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الخلیفة العباسی المنصور الدوانیقی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یسمّونه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یبعثون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الجملة لیست مدحا للمنصور الدوانیقی ابدا بل الظاهر منها ان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ان یقول له ان الحاکم المقتدر علیه ان یتحلی بالصبر والعفو والمتجاوز عن مخالفیه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اغلف لحیة رسول اللّه بالغالیة أی ألطخها به واکثر، والغالیة ضرب مرکب من الطیب</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العدد القویة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0210</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وتنکب إلی غیر الحجّة مرتغم بارتغام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حدة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ورعم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رقبه ورعاه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وتقرّب</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الطخیاء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طمی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الضرمة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أی لا أدع بها أحدا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الجشب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الخشن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المعز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لحم الجدی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من طوله طول السوط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أدخلت الشوک فی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ایصال الاذی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هجّنه تهجینا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قبّحه وعابه</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یأتینی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لامعزل عنها 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فجائوا وقالوا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ولکنی أحلّفه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 عنه ما کان یجده من الغضب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وجعل الناس یخوضون فی أمر ذلک المیت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أجیئک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ابن المنصور الدوانیقی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سبب تشیّعنا، واعتناقنا مذهب أهل البیت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یلی القبر، ولعلّه الاصح</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وزن رمّان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سائل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أتعبتک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مثله مع تغییر یسیر وتجده أیضا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الخرایج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النطنزی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الشأفة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الاصل، وقولهم استأصل اللّه شأفته، أی أذهبه، ومعناه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أزاله من أصله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بصیر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المخلاة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فیه العلف ویعلّق فی عنق الدابة لتعتلفه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ممتلیء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الاصح تعلم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اوغاد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وغد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الضعیف العقل، الاحمق</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سفلة الناس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 الدین، العالم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السرّ، المطّلع علی باطن أمرک، المختص بما تستره عن غیره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کالصندوق</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اقتصّ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إتبعه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اشارة الی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یُوقَدُ مِنْ شَجَرَةٍ مُبارَکَةٍ زَیْتُونَةٍ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ادیب 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علّمه ریاضة النفس، ومحاسن الاخلاق، والأدب یقع علی کل ریاضة محمودة یتخرج بها الإنسان فی فضیلة من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کتبة الملائکة الذین یامرهم اللّه تعالی بکتابة الاعمال واحصائها، والسفیر هو المبعوث والرسول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ارتفعت أغصانها</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رمیة سهم، أبعد ما یقدر علیه،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قدر ثلاثمائة ذراع الی أربعمائة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وعاء من خشب، وقد تصنع من العاج</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الغالیة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الطیب</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 یوضع فیه عشرة آلاف درهم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أدرؤ بک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وتعیی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أدخلته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اموت قبله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تطلب الامر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أقصد هذا الحدیث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یلتقی نسبهما بالجدّ السابع لهما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إحتضر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موته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السؤال من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قبیل تجاهل العارف کقوله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تلک بیمینک یا موسی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إنه سفّاک یأمر بالقتل لشیء تافه وقلیل، أو فی کل زمان قلیل، أو یأمر بقتلی کذلک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قبائل العرب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اعذنا</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بلائه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لایغیّر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وادّهنت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فخیّرت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الجانب، السیء الخلق، القاسی، الخشن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لا تطرق علیه الباب لیفتحه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المرقاة، وهو ما یرتقی علیه، سواء کان من خشب أو حجر أو مدر، جمعه سلالم وسلالیم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أغتسل إستعدادا للقتل، لأنّ المحکوم علیه بالقتل یغتسل قبل تنفیذ الحکم، ویسقط تغسیله بعد القتل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رأی محمد بن الرّبیع، وإلّا فإن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یبلغ السبعین علی کل تقدیر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 چاکر بالفارسیة ومعناه الأجیر والمستخدم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اللّبد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 والمرفقة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المتکأ والمخدّة، والجرامقة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فی الموصل والشام تنسب إلیهم المرافق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اقراب الموارد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بالباطل، وأثمت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وقعت فی الإثم أی الذنب</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الإضبارة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الحزمة من الصحف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الکلام منه صدر علی وجه التقیة من ذلک الطاغوت اعنی المنصور الدوانیقی</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حبوسک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الوعاء الذی یجعل فیه الخضاب مع الطیب</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دابّة فارهة أی نشیطة قویّة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أمهلنی إبنک أن أدعو به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عصابة مزیّن بالجوهر، والمقصود أنّ المدینة کانت مطوّقة بالأعداء المحاربین مع خیولهم ورماحهم وسیوفهم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کما حفظت إبراهیم الخلیل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نمرود، وحفظت موسی بن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 فرعون إحفظنی من شرّ المنصور</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قدیر</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وعلی کل أمر حسیب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قائما بغیر انتصاب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عالم من غیر تعلّم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وموسع الولد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الانجاح الحائرة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واصحّ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وغلبتنی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بوجهک یا ذا الجلال</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لقاء عدوّک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مابین المعقوفتین من البحار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الإستحثاث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الطلب السریع المتعاقب</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وخیفته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تغلّف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لطّخ لحیته به وأکثر منه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یتیهون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یتکبّرون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إعتزال الإمام عن السیاسة وسکوته أعظم خطرا من عبداللّه بن الحسن ونهضته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الرّئی علی وزن غبی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التّابع للجنّ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 أو قام علی أطراف أصابعه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فراش النوم،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الدواویج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دوّاج علی وزن رمّان وهو اللحاف الذی یلبس</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وزن السّکین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الحیّات کأکبر ما یکون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أَنَّهُ تَعالی جَدُّ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عظمته</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لعل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أبتلعک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 کل من یؤذینی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هارون بن موسی التلعکبری، عن محمد بن علی الصیرفی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الایضاح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حق ما علیه وله أن ینظر إلیها نظر من 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وأکثر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الوخم، طعام وخیم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موافق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وشیء وخیم أی وبیء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اقرب الموارد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تغییر اللّفظ حتّی یتغیّر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السالحون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علی أربع فراسخ من بغداد إلی المغرب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المغرب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المنصور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نکون معک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تنبیه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أجیئک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أعرفهما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غیر موجود فی البحار</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فی سورة النساء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وفیه تحریف؛ وما فی الطبری أوضح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برکوة فاصطب ماء، ثم تواری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ابنی خارجان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الصحیح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ورافع مجلسه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تغمز</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الأغانی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عینیه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الخبر فی الاغانی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مغذا</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انما اثبتنا کلمته القبیحة هذه، لتعرف مدی دناءة المنصور وفحشه وبذاءة لسانه، فهل یلیق بمن یدّعی خلافة رسول الله ان یصدر منه هذا الکلام وقد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حرّمت الجنة علی کل فاحش بذی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السعلاء</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 ما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جعفر بن الحسن بن الحسن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الأسماء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الموالی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الأصل أبو حبیر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قتل بمصر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وهی فاطمة بنت الحسین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وجدتهم فاطمة بنت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قمیص وساجّ؛ أی طیلسان أخضر</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ألف 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ضربا شدیدا و طیف به فی الربذة علی حمار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الصحیح</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تقاعسوا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بالأصل والطبری؛ وفی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مستهل رجب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المذاد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مئتین وخمسین رجلا</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أخیه</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79:24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عبیداللّه بن عبداللّه بن عمر بن الخطاب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وکذا بالأصل والطبری؛ وفی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خبیب</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عمهم، وهکذا فیما بعده، لأن محمد بن عبد الله یعتبر ابن عم لها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ولاغنینک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حدثنی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الربیع</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ومیثاقه وذمته </w:t>
      </w:r>
      <w:r>
        <w:rPr>
          <w:rFonts w:eastAsia="IRNazanin" w:cs="IRNazanin"/>
          <w:b w:val="false"/>
          <w:bCs w:val="false"/>
          <w:i w:val="false"/>
          <w:iCs w:val="false"/>
          <w:color w:val="333333"/>
          <w:sz w:val="20"/>
          <w:szCs w:val="20"/>
        </w:rPr>
        <w:t>000</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أنظر الکتاب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الالفاظ</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 وبالأصل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تعرف فی العجمة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العبارة تعریض بالمنصور، فأمه أم ولد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بربریة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الکتاب 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والکامل للمبرد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الالفاظ والعبارات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وهنا أیضا یعرض بما کان علیه المنصور من الغدر والإیقاع بهؤلاء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وحتی بأقرب الناس إلیه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بذل الامان لهم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هرمة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بطریق مکة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العریض؛ وهو علی ثلاثة أمیال من المدینة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الطبری، وبالأصل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الطبری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المصدر ولعل الصحیح فإنّ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بمکة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أصحابک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فإنّ 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الحسن بن معاویة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اصحابک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فی الطبری، وتاریخ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اثبتناه أصح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ثقبها أو أحدث بها جرحا</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محرّج</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الطبری، وبالاصل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أتی کذلک بعد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کذا بالاصل ومروج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وفی الکامل للمبرد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قال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عبر الفوارس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یصفه بالقوة منهم وعلیهم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عبر الهواجر وعبر السری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عبر الفوارس من العبر؛ والعبر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سخنة العین، فیرید أنه یسخن أعینهم</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یقتلوک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مروج الذهب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عجزه فی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نعیش جمیعا أو نموت معا</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فی نواحی المدینة علی طریق مکة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آخر خلفاء بنی مروان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حمران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المعقوفتین من البحار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لیأتیه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405</Pages>
  <Words>79599</Words>
  <Characters>339488</Characters>
  <CharactersWithSpaces>416163</CharactersWithSpaces>
  <Paragraphs>3994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2026-08-24T09:56:16Z</dcterms:created>
  <dc:creator>ghaemiyeh.com</dc:creator>
  <dc:description/>
  <dc:language>en-US</dc:language>
  <cp:lastModifiedBy/>
  <dcterms:modified xsi:type="dcterms:W3CDTF">2026-08-24T13:26:26Z</dcterms:modified>
  <cp:revision>1</cp:revision>
  <dc:subject/>
  <dc:title>موسوعه الامام الصادق علیه السلام جلد 3</dc:title>
</cp:coreProperties>
</file>

<file path=docProps/custom.xml><?xml version="1.0" encoding="utf-8"?>
<Properties xmlns="http://schemas.openxmlformats.org/officeDocument/2006/custom-properties" xmlns:vt="http://schemas.openxmlformats.org/officeDocument/2006/docPropsVTypes"/>
</file>