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 الصادق علیه السلام جلد </w:t>
      </w:r>
      <w:r>
        <w:rPr/>
        <w:t>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98890_2616395394">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098892_2616395394">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098894_2616395394">
            <w:r>
              <w:rPr>
                <w:webHidden/>
                <w:rStyle w:val="IndexLink"/>
                <w:rtl w:val="true"/>
              </w:rPr>
              <w:t>المقدّمة</w:t>
            </w:r>
            <w:r>
              <w:rPr>
                <w:rStyle w:val="IndexLink"/>
                <w:rtl w:val="true"/>
              </w:rPr>
              <w:tab/>
            </w:r>
            <w:r>
              <w:rPr>
                <w:rStyle w:val="IndexLink"/>
              </w:rPr>
              <w:t>15</w:t>
            </w:r>
          </w:hyperlink>
        </w:p>
        <w:p>
          <w:pPr>
            <w:pStyle w:val="Contents2"/>
            <w:tabs>
              <w:tab w:val="clear" w:pos="8743"/>
              <w:tab w:val="right" w:pos="9026" w:leader="dot"/>
            </w:tabs>
            <w:rPr/>
          </w:pPr>
          <w:hyperlink w:anchor="__RefHeading___Toc1098896_2616395394">
            <w:r>
              <w:rPr>
                <w:webHidden/>
                <w:rStyle w:val="IndexLink"/>
                <w:rtl w:val="true"/>
              </w:rPr>
              <w:t>كتاب الزِّيارات</w:t>
            </w:r>
            <w:r>
              <w:rPr>
                <w:rStyle w:val="IndexLink"/>
                <w:rtl w:val="true"/>
              </w:rPr>
              <w:tab/>
            </w:r>
            <w:r>
              <w:rPr>
                <w:rStyle w:val="IndexLink"/>
              </w:rPr>
              <w:t>19</w:t>
            </w:r>
          </w:hyperlink>
        </w:p>
        <w:p>
          <w:pPr>
            <w:pStyle w:val="Contents3"/>
            <w:tabs>
              <w:tab w:val="clear" w:pos="8459"/>
              <w:tab w:val="right" w:pos="9026" w:leader="dot"/>
            </w:tabs>
            <w:rPr/>
          </w:pPr>
          <w:hyperlink w:anchor="__RefHeading___Toc1098898_2616395394">
            <w:r>
              <w:rPr>
                <w:webHidden/>
                <w:rStyle w:val="IndexLink"/>
                <w:rtl w:val="true"/>
              </w:rPr>
              <w:t>أبواب مايتعلق بمكة والمدينة</w:t>
            </w:r>
            <w:r>
              <w:rPr>
                <w:rStyle w:val="IndexLink"/>
                <w:rtl w:val="true"/>
              </w:rPr>
              <w:tab/>
            </w:r>
            <w:r>
              <w:rPr>
                <w:rStyle w:val="IndexLink"/>
              </w:rPr>
              <w:t>19</w:t>
            </w:r>
          </w:hyperlink>
        </w:p>
        <w:p>
          <w:pPr>
            <w:pStyle w:val="Contents4"/>
            <w:tabs>
              <w:tab w:val="clear" w:pos="8176"/>
              <w:tab w:val="right" w:pos="9026" w:leader="dot"/>
            </w:tabs>
            <w:rPr/>
          </w:pPr>
          <w:hyperlink w:anchor="__RefHeading___Toc1098900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استحباب ابتداء الحاج بالمدينة</w:t>
            </w:r>
            <w:r>
              <w:rPr>
                <w:rStyle w:val="IndexLink"/>
                <w:rtl w:val="true"/>
              </w:rPr>
              <w:tab/>
            </w:r>
            <w:r>
              <w:rPr>
                <w:rStyle w:val="IndexLink"/>
              </w:rPr>
              <w:t>19</w:t>
            </w:r>
          </w:hyperlink>
        </w:p>
        <w:p>
          <w:pPr>
            <w:pStyle w:val="Contents4"/>
            <w:tabs>
              <w:tab w:val="clear" w:pos="8176"/>
              <w:tab w:val="right" w:pos="9026" w:leader="dot"/>
            </w:tabs>
            <w:rPr/>
          </w:pPr>
          <w:hyperlink w:anchor="__RefHeading___Toc1098902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استحباب الغُسل لمن أراد المدينة</w:t>
            </w:r>
            <w:r>
              <w:rPr>
                <w:rStyle w:val="IndexLink"/>
                <w:rtl w:val="true"/>
              </w:rPr>
              <w:tab/>
            </w:r>
            <w:r>
              <w:rPr>
                <w:rStyle w:val="IndexLink"/>
              </w:rPr>
              <w:t>20</w:t>
            </w:r>
          </w:hyperlink>
        </w:p>
        <w:p>
          <w:pPr>
            <w:pStyle w:val="Contents4"/>
            <w:tabs>
              <w:tab w:val="clear" w:pos="8176"/>
              <w:tab w:val="right" w:pos="9026" w:leader="dot"/>
            </w:tabs>
            <w:rPr/>
          </w:pPr>
          <w:hyperlink w:anchor="__RefHeading___Toc1098904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كرامة مكَّة والمدينة</w:t>
            </w:r>
            <w:r>
              <w:rPr>
                <w:rStyle w:val="IndexLink"/>
                <w:rtl w:val="true"/>
              </w:rPr>
              <w:tab/>
            </w:r>
            <w:r>
              <w:rPr>
                <w:rStyle w:val="IndexLink"/>
              </w:rPr>
              <w:t>20</w:t>
            </w:r>
          </w:hyperlink>
        </w:p>
        <w:p>
          <w:pPr>
            <w:pStyle w:val="Contents4"/>
            <w:tabs>
              <w:tab w:val="clear" w:pos="8176"/>
              <w:tab w:val="right" w:pos="9026" w:leader="dot"/>
            </w:tabs>
            <w:rPr/>
          </w:pPr>
          <w:hyperlink w:anchor="__RefHeading___Toc1098906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ماجاء في أهل مكة وأهل المدينة</w:t>
            </w:r>
            <w:r>
              <w:rPr>
                <w:rStyle w:val="IndexLink"/>
                <w:rtl w:val="true"/>
              </w:rPr>
              <w:tab/>
            </w:r>
            <w:r>
              <w:rPr>
                <w:rStyle w:val="IndexLink"/>
              </w:rPr>
              <w:t>23</w:t>
            </w:r>
          </w:hyperlink>
        </w:p>
        <w:p>
          <w:pPr>
            <w:pStyle w:val="Contents4"/>
            <w:tabs>
              <w:tab w:val="clear" w:pos="8176"/>
              <w:tab w:val="right" w:pos="9026" w:leader="dot"/>
            </w:tabs>
            <w:rPr/>
          </w:pPr>
          <w:hyperlink w:anchor="__RefHeading___Toc1098908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حرمة المدينة المنوَّرة وحدودها</w:t>
            </w:r>
            <w:r>
              <w:rPr>
                <w:rStyle w:val="IndexLink"/>
                <w:rtl w:val="true"/>
              </w:rPr>
              <w:tab/>
            </w:r>
            <w:r>
              <w:rPr>
                <w:rStyle w:val="IndexLink"/>
              </w:rPr>
              <w:t>24</w:t>
            </w:r>
          </w:hyperlink>
        </w:p>
        <w:p>
          <w:pPr>
            <w:pStyle w:val="Contents3"/>
            <w:tabs>
              <w:tab w:val="clear" w:pos="8459"/>
              <w:tab w:val="right" w:pos="9026" w:leader="dot"/>
            </w:tabs>
            <w:rPr/>
          </w:pPr>
          <w:hyperlink w:anchor="__RefHeading___Toc1098910_2616395394">
            <w:r>
              <w:rPr>
                <w:webHidden/>
                <w:rStyle w:val="IndexLink"/>
                <w:rtl w:val="true"/>
              </w:rPr>
              <w:t>أبواب زيارة النبي وآله الطاهرين</w:t>
            </w:r>
            <w:r>
              <w:rPr>
                <w:rStyle w:val="IndexLink"/>
                <w:rtl w:val="true"/>
              </w:rPr>
              <w:tab/>
            </w:r>
            <w:r>
              <w:rPr>
                <w:rStyle w:val="IndexLink"/>
              </w:rPr>
              <w:t>32</w:t>
            </w:r>
          </w:hyperlink>
        </w:p>
        <w:p>
          <w:pPr>
            <w:pStyle w:val="Contents4"/>
            <w:tabs>
              <w:tab w:val="clear" w:pos="8176"/>
              <w:tab w:val="right" w:pos="9026" w:leader="dot"/>
            </w:tabs>
            <w:rPr/>
          </w:pPr>
          <w:hyperlink w:anchor="__RefHeading___Toc1098912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 xml:space="preserve">استحباب زيارة النبيّ والأئمّة </w:t>
            </w:r>
            <w:r>
              <w:rPr>
                <w:rStyle w:val="IndexLink"/>
                <w:rtl w:val="true"/>
              </w:rPr>
              <w:t>(</w:t>
            </w:r>
            <w:r>
              <w:rPr>
                <w:rStyle w:val="IndexLink"/>
                <w:rtl w:val="true"/>
              </w:rPr>
              <w:t>علیهم السّلام</w:t>
            </w:r>
            <w:r>
              <w:rPr>
                <w:rStyle w:val="IndexLink"/>
                <w:rtl w:val="true"/>
              </w:rPr>
              <w:t xml:space="preserve">) </w:t>
            </w:r>
            <w:r>
              <w:rPr>
                <w:rStyle w:val="IndexLink"/>
                <w:rtl w:val="true"/>
              </w:rPr>
              <w:t>خصوصاً بعد الحجّ</w:t>
            </w:r>
            <w:r>
              <w:rPr>
                <w:rStyle w:val="IndexLink"/>
                <w:rtl w:val="true"/>
              </w:rPr>
              <w:tab/>
            </w:r>
            <w:r>
              <w:rPr>
                <w:rStyle w:val="IndexLink"/>
              </w:rPr>
              <w:t>32</w:t>
            </w:r>
          </w:hyperlink>
        </w:p>
        <w:p>
          <w:pPr>
            <w:pStyle w:val="Contents4"/>
            <w:tabs>
              <w:tab w:val="clear" w:pos="8176"/>
              <w:tab w:val="right" w:pos="9026" w:leader="dot"/>
            </w:tabs>
            <w:rPr/>
          </w:pPr>
          <w:hyperlink w:anchor="__RefHeading___Toc1098914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 xml:space="preserve">ثواب زيارة رسول الله </w:t>
            </w:r>
            <w:r>
              <w:rPr>
                <w:rStyle w:val="IndexLink"/>
                <w:rtl w:val="true"/>
              </w:rPr>
              <w:t>(</w:t>
            </w:r>
            <w:r>
              <w:rPr>
                <w:rStyle w:val="IndexLink"/>
                <w:rtl w:val="true"/>
              </w:rPr>
              <w:t xml:space="preserve">صلّی الله علیه وآله </w:t>
            </w:r>
            <w:r>
              <w:rPr>
                <w:rStyle w:val="IndexLink"/>
                <w:rtl w:val="true"/>
              </w:rPr>
              <w:t>)</w:t>
              <w:tab/>
            </w:r>
            <w:r>
              <w:rPr>
                <w:rStyle w:val="IndexLink"/>
              </w:rPr>
              <w:t>33</w:t>
            </w:r>
          </w:hyperlink>
        </w:p>
        <w:p>
          <w:pPr>
            <w:pStyle w:val="Contents4"/>
            <w:tabs>
              <w:tab w:val="clear" w:pos="8176"/>
              <w:tab w:val="right" w:pos="9026" w:leader="dot"/>
            </w:tabs>
            <w:rPr/>
          </w:pPr>
          <w:hyperlink w:anchor="__RefHeading___Toc1098916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 xml:space="preserve">فضل زيارة النَّبي وآله الطَّاهرين </w:t>
            </w:r>
            <w:r>
              <w:rPr>
                <w:rStyle w:val="IndexLink"/>
                <w:rtl w:val="true"/>
              </w:rPr>
              <w:t>(</w:t>
            </w:r>
            <w:r>
              <w:rPr>
                <w:rStyle w:val="IndexLink"/>
                <w:rtl w:val="true"/>
              </w:rPr>
              <w:t>علیهم السّلام</w:t>
            </w:r>
            <w:r>
              <w:rPr>
                <w:rStyle w:val="IndexLink"/>
                <w:rtl w:val="true"/>
              </w:rPr>
              <w:t>)</w:t>
              <w:tab/>
            </w:r>
            <w:r>
              <w:rPr>
                <w:rStyle w:val="IndexLink"/>
              </w:rPr>
              <w:t>38</w:t>
            </w:r>
          </w:hyperlink>
        </w:p>
        <w:p>
          <w:pPr>
            <w:pStyle w:val="Contents4"/>
            <w:tabs>
              <w:tab w:val="clear" w:pos="8176"/>
              <w:tab w:val="right" w:pos="9026" w:leader="dot"/>
            </w:tabs>
            <w:rPr/>
          </w:pPr>
          <w:hyperlink w:anchor="__RefHeading___Toc1098918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 xml:space="preserve">زيارة آل النبي كزيارة النبي </w:t>
            </w:r>
            <w:r>
              <w:rPr>
                <w:rStyle w:val="IndexLink"/>
                <w:rtl w:val="true"/>
              </w:rPr>
              <w:t>(</w:t>
            </w:r>
            <w:r>
              <w:rPr>
                <w:rStyle w:val="IndexLink"/>
                <w:rtl w:val="true"/>
              </w:rPr>
              <w:t xml:space="preserve">صلّی الله علیه وآله </w:t>
            </w:r>
            <w:r>
              <w:rPr>
                <w:rStyle w:val="IndexLink"/>
                <w:rtl w:val="true"/>
              </w:rPr>
              <w:t>)</w:t>
              <w:tab/>
            </w:r>
            <w:r>
              <w:rPr>
                <w:rStyle w:val="IndexLink"/>
              </w:rPr>
              <w:t>47</w:t>
            </w:r>
          </w:hyperlink>
        </w:p>
        <w:p>
          <w:pPr>
            <w:pStyle w:val="Contents4"/>
            <w:tabs>
              <w:tab w:val="clear" w:pos="8176"/>
              <w:tab w:val="right" w:pos="9026" w:leader="dot"/>
            </w:tabs>
            <w:rPr/>
          </w:pPr>
          <w:hyperlink w:anchor="__RefHeading___Toc1098920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 xml:space="preserve">ثواب تعمیر قبور آل رسول الله </w:t>
            </w:r>
            <w:r>
              <w:rPr>
                <w:rStyle w:val="IndexLink"/>
                <w:rtl w:val="true"/>
              </w:rPr>
              <w:t>(</w:t>
            </w:r>
            <w:r>
              <w:rPr>
                <w:rStyle w:val="IndexLink"/>
                <w:rtl w:val="true"/>
              </w:rPr>
              <w:t xml:space="preserve">صلّی الله علیه وآله </w:t>
            </w:r>
            <w:r>
              <w:rPr>
                <w:rStyle w:val="IndexLink"/>
                <w:rtl w:val="true"/>
              </w:rPr>
              <w:t>)</w:t>
              <w:tab/>
            </w:r>
            <w:r>
              <w:rPr>
                <w:rStyle w:val="IndexLink"/>
              </w:rPr>
              <w:t>50</w:t>
            </w:r>
          </w:hyperlink>
        </w:p>
        <w:p>
          <w:pPr>
            <w:pStyle w:val="Contents4"/>
            <w:tabs>
              <w:tab w:val="clear" w:pos="8176"/>
              <w:tab w:val="right" w:pos="9026" w:leader="dot"/>
            </w:tabs>
            <w:rPr/>
          </w:pPr>
          <w:hyperlink w:anchor="__RefHeading___Toc1098922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استحباب غسل الزّيارة ودعاؤه</w:t>
            </w:r>
            <w:r>
              <w:rPr>
                <w:rStyle w:val="IndexLink"/>
                <w:rtl w:val="true"/>
              </w:rPr>
              <w:tab/>
            </w:r>
            <w:r>
              <w:rPr>
                <w:rStyle w:val="IndexLink"/>
              </w:rPr>
              <w:t>53</w:t>
            </w:r>
          </w:hyperlink>
        </w:p>
        <w:p>
          <w:pPr>
            <w:pStyle w:val="Contents4"/>
            <w:tabs>
              <w:tab w:val="clear" w:pos="8176"/>
              <w:tab w:val="right" w:pos="9026" w:leader="dot"/>
            </w:tabs>
            <w:rPr/>
          </w:pPr>
          <w:hyperlink w:anchor="__RefHeading___Toc1098924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 xml:space="preserve">استحباب زيارة رسول الله </w:t>
            </w:r>
            <w:r>
              <w:rPr>
                <w:rStyle w:val="IndexLink"/>
                <w:rtl w:val="true"/>
              </w:rPr>
              <w:t>(</w:t>
            </w:r>
            <w:r>
              <w:rPr>
                <w:rStyle w:val="IndexLink"/>
                <w:rtl w:val="true"/>
              </w:rPr>
              <w:t xml:space="preserve">صلّی الله علیه وآله </w:t>
            </w:r>
            <w:r>
              <w:rPr>
                <w:rStyle w:val="IndexLink"/>
                <w:rtl w:val="true"/>
              </w:rPr>
              <w:t xml:space="preserve">) </w:t>
            </w:r>
            <w:r>
              <w:rPr>
                <w:rStyle w:val="IndexLink"/>
                <w:rtl w:val="true"/>
              </w:rPr>
              <w:t>من قريب</w:t>
            </w:r>
            <w:r>
              <w:rPr>
                <w:rStyle w:val="IndexLink"/>
                <w:rtl w:val="true"/>
              </w:rPr>
              <w:tab/>
            </w:r>
            <w:r>
              <w:rPr>
                <w:rStyle w:val="IndexLink"/>
              </w:rPr>
              <w:t>55</w:t>
            </w:r>
          </w:hyperlink>
        </w:p>
        <w:p>
          <w:pPr>
            <w:pStyle w:val="Contents4"/>
            <w:tabs>
              <w:tab w:val="clear" w:pos="8176"/>
              <w:tab w:val="right" w:pos="9026" w:leader="dot"/>
            </w:tabs>
            <w:rPr/>
          </w:pPr>
          <w:hyperlink w:anchor="__RefHeading___Toc1098926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 xml:space="preserve">استحباب الصَّلاة عند قبر رسول الله </w:t>
            </w:r>
            <w:r>
              <w:rPr>
                <w:rStyle w:val="IndexLink"/>
                <w:rtl w:val="true"/>
              </w:rPr>
              <w:t>(</w:t>
            </w:r>
            <w:r>
              <w:rPr>
                <w:rStyle w:val="IndexLink"/>
                <w:rtl w:val="true"/>
              </w:rPr>
              <w:t xml:space="preserve">صلّی الله علیه وآله </w:t>
            </w:r>
            <w:r>
              <w:rPr>
                <w:rStyle w:val="IndexLink"/>
                <w:rtl w:val="true"/>
              </w:rPr>
              <w:t>)</w:t>
              <w:tab/>
            </w:r>
            <w:r>
              <w:rPr>
                <w:rStyle w:val="IndexLink"/>
              </w:rPr>
              <w:t>56</w:t>
            </w:r>
          </w:hyperlink>
        </w:p>
        <w:p>
          <w:pPr>
            <w:pStyle w:val="Contents4"/>
            <w:tabs>
              <w:tab w:val="clear" w:pos="8176"/>
              <w:tab w:val="right" w:pos="9026" w:leader="dot"/>
            </w:tabs>
            <w:rPr/>
          </w:pPr>
          <w:hyperlink w:anchor="__RefHeading___Toc1098928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 xml:space="preserve">استحباب التبرُّك بمنبر رسول الله </w:t>
            </w:r>
            <w:r>
              <w:rPr>
                <w:rStyle w:val="IndexLink"/>
                <w:rtl w:val="true"/>
              </w:rPr>
              <w:t>(</w:t>
            </w:r>
            <w:r>
              <w:rPr>
                <w:rStyle w:val="IndexLink"/>
                <w:rtl w:val="true"/>
              </w:rPr>
              <w:t xml:space="preserve">صلّی الله علیه وآله </w:t>
            </w:r>
            <w:r>
              <w:rPr>
                <w:rStyle w:val="IndexLink"/>
                <w:rtl w:val="true"/>
              </w:rPr>
              <w:t>)</w:t>
              <w:tab/>
            </w:r>
            <w:r>
              <w:rPr>
                <w:rStyle w:val="IndexLink"/>
              </w:rPr>
              <w:t>57</w:t>
            </w:r>
          </w:hyperlink>
        </w:p>
        <w:p>
          <w:pPr>
            <w:pStyle w:val="Contents4"/>
            <w:tabs>
              <w:tab w:val="clear" w:pos="8176"/>
              <w:tab w:val="right" w:pos="9026" w:leader="dot"/>
            </w:tabs>
            <w:rPr/>
          </w:pPr>
          <w:hyperlink w:anchor="__RefHeading___Toc1098930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 xml:space="preserve">ما جرى على منبر النبي </w:t>
            </w:r>
            <w:r>
              <w:rPr>
                <w:rStyle w:val="IndexLink"/>
                <w:rtl w:val="true"/>
              </w:rPr>
              <w:t>(</w:t>
            </w:r>
            <w:r>
              <w:rPr>
                <w:rStyle w:val="IndexLink"/>
                <w:rtl w:val="true"/>
              </w:rPr>
              <w:t xml:space="preserve">صلّی الله علیه وآله </w:t>
            </w:r>
            <w:r>
              <w:rPr>
                <w:rStyle w:val="IndexLink"/>
                <w:rtl w:val="true"/>
              </w:rPr>
              <w:t xml:space="preserve">) </w:t>
            </w:r>
            <w:r>
              <w:rPr>
                <w:rStyle w:val="IndexLink"/>
                <w:rtl w:val="true"/>
              </w:rPr>
              <w:t>في عهد معاوية</w:t>
            </w:r>
            <w:r>
              <w:rPr>
                <w:rStyle w:val="IndexLink"/>
                <w:rtl w:val="true"/>
              </w:rPr>
              <w:tab/>
            </w:r>
            <w:r>
              <w:rPr>
                <w:rStyle w:val="IndexLink"/>
              </w:rPr>
              <w:t>58</w:t>
            </w:r>
          </w:hyperlink>
        </w:p>
        <w:p>
          <w:pPr>
            <w:pStyle w:val="Contents4"/>
            <w:tabs>
              <w:tab w:val="clear" w:pos="8176"/>
              <w:tab w:val="right" w:pos="9026" w:leader="dot"/>
            </w:tabs>
            <w:rPr/>
          </w:pPr>
          <w:hyperlink w:anchor="__RefHeading___Toc1098932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 xml:space="preserve">الدُّعاء عند قبر رسول الله </w:t>
            </w:r>
            <w:r>
              <w:rPr>
                <w:rStyle w:val="IndexLink"/>
                <w:rtl w:val="true"/>
              </w:rPr>
              <w:t>(</w:t>
            </w:r>
            <w:r>
              <w:rPr>
                <w:rStyle w:val="IndexLink"/>
                <w:rtl w:val="true"/>
              </w:rPr>
              <w:t xml:space="preserve">صلّی الله علیه وآله </w:t>
            </w:r>
            <w:r>
              <w:rPr>
                <w:rStyle w:val="IndexLink"/>
                <w:rtl w:val="true"/>
              </w:rPr>
              <w:t>)</w:t>
              <w:tab/>
            </w:r>
            <w:r>
              <w:rPr>
                <w:rStyle w:val="IndexLink"/>
              </w:rPr>
              <w:t>60</w:t>
            </w:r>
          </w:hyperlink>
        </w:p>
        <w:p>
          <w:pPr>
            <w:pStyle w:val="Contents4"/>
            <w:tabs>
              <w:tab w:val="clear" w:pos="8176"/>
              <w:tab w:val="right" w:pos="9026" w:leader="dot"/>
            </w:tabs>
            <w:rPr/>
          </w:pPr>
          <w:hyperlink w:anchor="__RefHeading___Toc1098934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 xml:space="preserve">الصَّلاة على رسول الله </w:t>
            </w:r>
            <w:r>
              <w:rPr>
                <w:rStyle w:val="IndexLink"/>
                <w:rtl w:val="true"/>
              </w:rPr>
              <w:t>(</w:t>
            </w:r>
            <w:r>
              <w:rPr>
                <w:rStyle w:val="IndexLink"/>
                <w:rtl w:val="true"/>
              </w:rPr>
              <w:t xml:space="preserve">صلّی الله علیه وآله </w:t>
            </w:r>
            <w:r>
              <w:rPr>
                <w:rStyle w:val="IndexLink"/>
                <w:rtl w:val="true"/>
              </w:rPr>
              <w:t xml:space="preserve">) </w:t>
            </w:r>
            <w:r>
              <w:rPr>
                <w:rStyle w:val="IndexLink"/>
                <w:rtl w:val="true"/>
              </w:rPr>
              <w:t>عند قبره الشَّريف</w:t>
            </w:r>
            <w:r>
              <w:rPr>
                <w:rStyle w:val="IndexLink"/>
                <w:rtl w:val="true"/>
              </w:rPr>
              <w:tab/>
            </w:r>
            <w:r>
              <w:rPr>
                <w:rStyle w:val="IndexLink"/>
              </w:rPr>
              <w:t>62</w:t>
            </w:r>
          </w:hyperlink>
        </w:p>
        <w:p>
          <w:pPr>
            <w:pStyle w:val="Contents4"/>
            <w:tabs>
              <w:tab w:val="clear" w:pos="8176"/>
              <w:tab w:val="right" w:pos="9026" w:leader="dot"/>
            </w:tabs>
            <w:rPr/>
          </w:pPr>
          <w:hyperlink w:anchor="__RefHeading___Toc1098936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 xml:space="preserve">كيفيَّة زيارة رسول الله </w:t>
            </w:r>
            <w:r>
              <w:rPr>
                <w:rStyle w:val="IndexLink"/>
                <w:rtl w:val="true"/>
              </w:rPr>
              <w:t>(</w:t>
            </w:r>
            <w:r>
              <w:rPr>
                <w:rStyle w:val="IndexLink"/>
                <w:rtl w:val="true"/>
              </w:rPr>
              <w:t xml:space="preserve">صلّی الله علیه وآله </w:t>
            </w:r>
            <w:r>
              <w:rPr>
                <w:rStyle w:val="IndexLink"/>
                <w:rtl w:val="true"/>
              </w:rPr>
              <w:t>)</w:t>
              <w:tab/>
            </w:r>
            <w:r>
              <w:rPr>
                <w:rStyle w:val="IndexLink"/>
              </w:rPr>
              <w:t>63</w:t>
            </w:r>
          </w:hyperlink>
        </w:p>
        <w:p>
          <w:pPr>
            <w:pStyle w:val="Contents4"/>
            <w:tabs>
              <w:tab w:val="clear" w:pos="8176"/>
              <w:tab w:val="right" w:pos="9026" w:leader="dot"/>
            </w:tabs>
            <w:rPr/>
          </w:pPr>
          <w:hyperlink w:anchor="__RefHeading___Toc1098938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استحباب الصَّلاة والدعاء في مقام جبرئيل</w:t>
            </w:r>
            <w:r>
              <w:rPr>
                <w:rStyle w:val="IndexLink"/>
                <w:rtl w:val="true"/>
              </w:rPr>
              <w:tab/>
            </w:r>
            <w:r>
              <w:rPr>
                <w:rStyle w:val="IndexLink"/>
              </w:rPr>
              <w:t>66</w:t>
            </w:r>
          </w:hyperlink>
        </w:p>
        <w:p>
          <w:pPr>
            <w:pStyle w:val="Contents4"/>
            <w:tabs>
              <w:tab w:val="clear" w:pos="8176"/>
              <w:tab w:val="right" w:pos="9026" w:leader="dot"/>
            </w:tabs>
            <w:rPr/>
          </w:pPr>
          <w:hyperlink w:anchor="__RefHeading___Toc1098940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 xml:space="preserve">استحباب وداع قبر رسول الله </w:t>
            </w:r>
            <w:r>
              <w:rPr>
                <w:rStyle w:val="IndexLink"/>
                <w:rtl w:val="true"/>
              </w:rPr>
              <w:t>(</w:t>
            </w:r>
            <w:r>
              <w:rPr>
                <w:rStyle w:val="IndexLink"/>
                <w:rtl w:val="true"/>
              </w:rPr>
              <w:t xml:space="preserve">صلّی الله علیه وآله </w:t>
            </w:r>
            <w:r>
              <w:rPr>
                <w:rStyle w:val="IndexLink"/>
                <w:rtl w:val="true"/>
              </w:rPr>
              <w:t>)</w:t>
              <w:tab/>
            </w:r>
            <w:r>
              <w:rPr>
                <w:rStyle w:val="IndexLink"/>
              </w:rPr>
              <w:t>67</w:t>
            </w:r>
          </w:hyperlink>
        </w:p>
        <w:p>
          <w:pPr>
            <w:pStyle w:val="Contents4"/>
            <w:tabs>
              <w:tab w:val="clear" w:pos="8176"/>
              <w:tab w:val="right" w:pos="9026" w:leader="dot"/>
            </w:tabs>
            <w:rPr/>
          </w:pPr>
          <w:hyperlink w:anchor="__RefHeading___Toc1098942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بين القبر والمنبر روضة من رياض الجنَّة</w:t>
            </w:r>
            <w:r>
              <w:rPr>
                <w:rStyle w:val="IndexLink"/>
                <w:rtl w:val="true"/>
              </w:rPr>
              <w:tab/>
            </w:r>
            <w:r>
              <w:rPr>
                <w:rStyle w:val="IndexLink"/>
              </w:rPr>
              <w:t>69</w:t>
            </w:r>
          </w:hyperlink>
        </w:p>
        <w:p>
          <w:pPr>
            <w:pStyle w:val="Contents4"/>
            <w:tabs>
              <w:tab w:val="clear" w:pos="8176"/>
              <w:tab w:val="right" w:pos="9026" w:leader="dot"/>
            </w:tabs>
            <w:rPr/>
          </w:pPr>
          <w:hyperlink w:anchor="__RefHeading___Toc1098944_2616395394">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 xml:space="preserve">الحديث عن قبر السيَّدة فاطمة </w:t>
            </w:r>
            <w:r>
              <w:rPr>
                <w:rStyle w:val="IndexLink"/>
                <w:rtl w:val="true"/>
              </w:rPr>
              <w:t>(</w:t>
            </w:r>
            <w:r>
              <w:rPr>
                <w:rStyle w:val="IndexLink"/>
                <w:rtl w:val="true"/>
              </w:rPr>
              <w:t>علیها السّلام</w:t>
            </w:r>
            <w:r>
              <w:rPr>
                <w:rStyle w:val="IndexLink"/>
                <w:rtl w:val="true"/>
              </w:rPr>
              <w:t>)</w:t>
              <w:tab/>
            </w:r>
            <w:r>
              <w:rPr>
                <w:rStyle w:val="IndexLink"/>
              </w:rPr>
              <w:t>71</w:t>
            </w:r>
          </w:hyperlink>
        </w:p>
        <w:p>
          <w:pPr>
            <w:pStyle w:val="Contents4"/>
            <w:tabs>
              <w:tab w:val="clear" w:pos="8176"/>
              <w:tab w:val="right" w:pos="9026" w:leader="dot"/>
            </w:tabs>
            <w:rPr/>
          </w:pPr>
          <w:hyperlink w:anchor="__RefHeading___Toc1098946_2616395394">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 xml:space="preserve">استحباب زيارة السَّيدة فاطمة </w:t>
            </w:r>
            <w:r>
              <w:rPr>
                <w:rStyle w:val="IndexLink"/>
                <w:rtl w:val="true"/>
              </w:rPr>
              <w:t>(</w:t>
            </w:r>
            <w:r>
              <w:rPr>
                <w:rStyle w:val="IndexLink"/>
                <w:rtl w:val="true"/>
              </w:rPr>
              <w:t>علیها السّلام</w:t>
            </w:r>
            <w:r>
              <w:rPr>
                <w:rStyle w:val="IndexLink"/>
                <w:rtl w:val="true"/>
              </w:rPr>
              <w:t>)</w:t>
              <w:tab/>
            </w:r>
            <w:r>
              <w:rPr>
                <w:rStyle w:val="IndexLink"/>
              </w:rPr>
              <w:t>73</w:t>
            </w:r>
          </w:hyperlink>
        </w:p>
        <w:p>
          <w:pPr>
            <w:pStyle w:val="Contents4"/>
            <w:tabs>
              <w:tab w:val="clear" w:pos="8176"/>
              <w:tab w:val="right" w:pos="9026" w:leader="dot"/>
            </w:tabs>
            <w:rPr/>
          </w:pPr>
          <w:hyperlink w:anchor="__RefHeading___Toc1098948_2616395394">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 xml:space="preserve">كيفيَّة زيارة الأئمّة الطاهرين </w:t>
            </w:r>
            <w:r>
              <w:rPr>
                <w:rStyle w:val="IndexLink"/>
                <w:rtl w:val="true"/>
              </w:rPr>
              <w:t>(</w:t>
            </w:r>
            <w:r>
              <w:rPr>
                <w:rStyle w:val="IndexLink"/>
                <w:rtl w:val="true"/>
              </w:rPr>
              <w:t>علیهم السّلام</w:t>
            </w:r>
            <w:r>
              <w:rPr>
                <w:rStyle w:val="IndexLink"/>
                <w:rtl w:val="true"/>
              </w:rPr>
              <w:t xml:space="preserve">) </w:t>
            </w:r>
            <w:r>
              <w:rPr>
                <w:rStyle w:val="IndexLink"/>
                <w:rtl w:val="true"/>
              </w:rPr>
              <w:t>في البقيع</w:t>
            </w:r>
            <w:r>
              <w:rPr>
                <w:rStyle w:val="IndexLink"/>
                <w:rtl w:val="true"/>
              </w:rPr>
              <w:tab/>
            </w:r>
            <w:r>
              <w:rPr>
                <w:rStyle w:val="IndexLink"/>
              </w:rPr>
              <w:t>75</w:t>
            </w:r>
          </w:hyperlink>
        </w:p>
        <w:p>
          <w:pPr>
            <w:pStyle w:val="Contents4"/>
            <w:tabs>
              <w:tab w:val="clear" w:pos="8176"/>
              <w:tab w:val="right" w:pos="9026" w:leader="dot"/>
            </w:tabs>
            <w:rPr/>
          </w:pPr>
          <w:hyperlink w:anchor="__RefHeading___Toc1098950_2616395394">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 xml:space="preserve">استحباب زيارة المعصومين </w:t>
            </w:r>
            <w:r>
              <w:rPr>
                <w:rStyle w:val="IndexLink"/>
                <w:rtl w:val="true"/>
              </w:rPr>
              <w:t>(</w:t>
            </w:r>
            <w:r>
              <w:rPr>
                <w:rStyle w:val="IndexLink"/>
                <w:rtl w:val="true"/>
              </w:rPr>
              <w:t>علیهم السّلام</w:t>
            </w:r>
            <w:r>
              <w:rPr>
                <w:rStyle w:val="IndexLink"/>
                <w:rtl w:val="true"/>
              </w:rPr>
              <w:t xml:space="preserve">) </w:t>
            </w:r>
            <w:r>
              <w:rPr>
                <w:rStyle w:val="IndexLink"/>
                <w:rtl w:val="true"/>
              </w:rPr>
              <w:t>بعيد</w:t>
            </w:r>
            <w:r>
              <w:rPr>
                <w:rStyle w:val="IndexLink"/>
                <w:rtl w:val="true"/>
              </w:rPr>
              <w:tab/>
            </w:r>
            <w:r>
              <w:rPr>
                <w:rStyle w:val="IndexLink"/>
              </w:rPr>
              <w:t>76</w:t>
            </w:r>
          </w:hyperlink>
        </w:p>
        <w:p>
          <w:pPr>
            <w:pStyle w:val="Contents4"/>
            <w:tabs>
              <w:tab w:val="clear" w:pos="8176"/>
              <w:tab w:val="right" w:pos="9026" w:leader="dot"/>
            </w:tabs>
            <w:rPr/>
          </w:pPr>
          <w:hyperlink w:anchor="__RefHeading___Toc1098952_2616395394">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 xml:space="preserve">تاكُّد استحباب زيارة المعصومين </w:t>
            </w:r>
            <w:r>
              <w:rPr>
                <w:rStyle w:val="IndexLink"/>
                <w:rtl w:val="true"/>
              </w:rPr>
              <w:t>(</w:t>
            </w:r>
            <w:r>
              <w:rPr>
                <w:rStyle w:val="IndexLink"/>
                <w:rtl w:val="true"/>
              </w:rPr>
              <w:t>علیهم السّلام</w:t>
            </w:r>
            <w:r>
              <w:rPr>
                <w:rStyle w:val="IndexLink"/>
                <w:rtl w:val="true"/>
              </w:rPr>
              <w:t xml:space="preserve">) </w:t>
            </w:r>
            <w:r>
              <w:rPr>
                <w:rStyle w:val="IndexLink"/>
                <w:rtl w:val="true"/>
              </w:rPr>
              <w:t>في كل جمعة</w:t>
            </w:r>
            <w:r>
              <w:rPr>
                <w:rStyle w:val="IndexLink"/>
                <w:rtl w:val="true"/>
              </w:rPr>
              <w:tab/>
            </w:r>
            <w:r>
              <w:rPr>
                <w:rStyle w:val="IndexLink"/>
              </w:rPr>
              <w:t>77</w:t>
            </w:r>
          </w:hyperlink>
        </w:p>
        <w:p>
          <w:pPr>
            <w:pStyle w:val="Contents3"/>
            <w:tabs>
              <w:tab w:val="clear" w:pos="8459"/>
              <w:tab w:val="right" w:pos="9026" w:leader="dot"/>
            </w:tabs>
            <w:rPr/>
          </w:pPr>
          <w:hyperlink w:anchor="__RefHeading___Toc1098954_2616395394">
            <w:r>
              <w:rPr>
                <w:webHidden/>
                <w:rStyle w:val="IndexLink"/>
                <w:rtl w:val="true"/>
              </w:rPr>
              <w:t>أبواب زيارة الإمام علي أمير المؤمنين</w:t>
            </w:r>
            <w:r>
              <w:rPr>
                <w:rStyle w:val="IndexLink"/>
                <w:rtl w:val="true"/>
              </w:rPr>
              <w:t>(</w:t>
            </w:r>
            <w:r>
              <w:rPr>
                <w:rStyle w:val="IndexLink"/>
                <w:rtl w:val="true"/>
              </w:rPr>
              <w:t>علیه السّلام</w:t>
            </w:r>
            <w:r>
              <w:rPr>
                <w:rStyle w:val="IndexLink"/>
                <w:rtl w:val="true"/>
              </w:rPr>
              <w:t>)</w:t>
              <w:tab/>
            </w:r>
            <w:r>
              <w:rPr>
                <w:rStyle w:val="IndexLink"/>
              </w:rPr>
              <w:t>80</w:t>
            </w:r>
          </w:hyperlink>
        </w:p>
        <w:p>
          <w:pPr>
            <w:pStyle w:val="Contents4"/>
            <w:tabs>
              <w:tab w:val="clear" w:pos="8176"/>
              <w:tab w:val="right" w:pos="9026" w:leader="dot"/>
            </w:tabs>
            <w:rPr/>
          </w:pPr>
          <w:hyperlink w:anchor="__RefHeading___Toc1098956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 xml:space="preserve">مرقد أمير المؤمنين علي </w:t>
            </w:r>
            <w:r>
              <w:rPr>
                <w:rStyle w:val="IndexLink"/>
                <w:rtl w:val="true"/>
              </w:rPr>
              <w:t>(</w:t>
            </w:r>
            <w:r>
              <w:rPr>
                <w:rStyle w:val="IndexLink"/>
                <w:rtl w:val="true"/>
              </w:rPr>
              <w:t>علیه السّلام</w:t>
            </w:r>
            <w:r>
              <w:rPr>
                <w:rStyle w:val="IndexLink"/>
                <w:rtl w:val="true"/>
              </w:rPr>
              <w:t xml:space="preserve">) </w:t>
            </w:r>
            <w:r>
              <w:rPr>
                <w:rStyle w:val="IndexLink"/>
                <w:rtl w:val="true"/>
              </w:rPr>
              <w:t>في النجف الاشرف</w:t>
            </w:r>
            <w:r>
              <w:rPr>
                <w:rStyle w:val="IndexLink"/>
                <w:rtl w:val="true"/>
              </w:rPr>
              <w:tab/>
            </w:r>
            <w:r>
              <w:rPr>
                <w:rStyle w:val="IndexLink"/>
              </w:rPr>
              <w:t>80</w:t>
            </w:r>
          </w:hyperlink>
        </w:p>
        <w:p>
          <w:pPr>
            <w:pStyle w:val="Contents4"/>
            <w:tabs>
              <w:tab w:val="clear" w:pos="8176"/>
              <w:tab w:val="right" w:pos="9026" w:leader="dot"/>
            </w:tabs>
            <w:rPr/>
          </w:pPr>
          <w:hyperlink w:anchor="__RefHeading___Toc1098958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 xml:space="preserve">الإمام 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مدفون في قبر النبيّ نوح </w:t>
            </w:r>
            <w:r>
              <w:rPr>
                <w:rStyle w:val="IndexLink"/>
                <w:rtl w:val="true"/>
              </w:rPr>
              <w:t>(</w:t>
            </w:r>
            <w:r>
              <w:rPr>
                <w:rStyle w:val="IndexLink"/>
                <w:rtl w:val="true"/>
              </w:rPr>
              <w:t>علیه السّلام</w:t>
            </w:r>
            <w:r>
              <w:rPr>
                <w:rStyle w:val="IndexLink"/>
                <w:rtl w:val="true"/>
              </w:rPr>
              <w:t>)</w:t>
              <w:tab/>
            </w:r>
            <w:r>
              <w:rPr>
                <w:rStyle w:val="IndexLink"/>
              </w:rPr>
              <w:t>86</w:t>
            </w:r>
          </w:hyperlink>
        </w:p>
        <w:p>
          <w:pPr>
            <w:pStyle w:val="Contents4"/>
            <w:tabs>
              <w:tab w:val="clear" w:pos="8176"/>
              <w:tab w:val="right" w:pos="9026" w:leader="dot"/>
            </w:tabs>
            <w:rPr/>
          </w:pPr>
          <w:hyperlink w:anchor="__RefHeading___Toc1098960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 xml:space="preserve">السِّر في إخفاء قبر 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فترةً من الزمان</w:t>
            </w:r>
            <w:r>
              <w:rPr>
                <w:rStyle w:val="IndexLink"/>
                <w:rtl w:val="true"/>
              </w:rPr>
              <w:tab/>
            </w:r>
            <w:r>
              <w:rPr>
                <w:rStyle w:val="IndexLink"/>
              </w:rPr>
              <w:t>88</w:t>
            </w:r>
          </w:hyperlink>
        </w:p>
        <w:p>
          <w:pPr>
            <w:pStyle w:val="Contents4"/>
            <w:tabs>
              <w:tab w:val="clear" w:pos="8176"/>
              <w:tab w:val="right" w:pos="9026" w:leader="dot"/>
            </w:tabs>
            <w:rPr/>
          </w:pPr>
          <w:hyperlink w:anchor="__RefHeading___Toc1098962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 xml:space="preserve">استحباب زیارة أمير المؤمنين علي بن أبي طالب </w:t>
            </w:r>
            <w:r>
              <w:rPr>
                <w:rStyle w:val="IndexLink"/>
                <w:rtl w:val="true"/>
              </w:rPr>
              <w:t>(</w:t>
            </w:r>
            <w:r>
              <w:rPr>
                <w:rStyle w:val="IndexLink"/>
                <w:rtl w:val="true"/>
              </w:rPr>
              <w:t>علیه السّلام</w:t>
            </w:r>
            <w:r>
              <w:rPr>
                <w:rStyle w:val="IndexLink"/>
                <w:rtl w:val="true"/>
              </w:rPr>
              <w:t>)</w:t>
              <w:tab/>
            </w:r>
            <w:r>
              <w:rPr>
                <w:rStyle w:val="IndexLink"/>
              </w:rPr>
              <w:t>90</w:t>
            </w:r>
          </w:hyperlink>
        </w:p>
        <w:p>
          <w:pPr>
            <w:pStyle w:val="Contents4"/>
            <w:tabs>
              <w:tab w:val="clear" w:pos="8176"/>
              <w:tab w:val="right" w:pos="9026" w:leader="dot"/>
            </w:tabs>
            <w:rPr/>
          </w:pPr>
          <w:hyperlink w:anchor="__RefHeading___Toc1098964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 xml:space="preserve">آداب زیارة 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وكيفيَّتُها</w:t>
            </w:r>
            <w:r>
              <w:rPr>
                <w:rStyle w:val="IndexLink"/>
                <w:rtl w:val="true"/>
              </w:rPr>
              <w:tab/>
            </w:r>
            <w:r>
              <w:rPr>
                <w:rStyle w:val="IndexLink"/>
              </w:rPr>
              <w:t>97</w:t>
            </w:r>
          </w:hyperlink>
        </w:p>
        <w:p>
          <w:pPr>
            <w:pStyle w:val="Contents4"/>
            <w:tabs>
              <w:tab w:val="clear" w:pos="8176"/>
              <w:tab w:val="right" w:pos="9026" w:leader="dot"/>
            </w:tabs>
            <w:rPr/>
          </w:pPr>
          <w:hyperlink w:anchor="__RefHeading___Toc1098966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استحباب الصَّلاة عند مرقد الإمام أمير المؤمنين</w:t>
            </w:r>
            <w:r>
              <w:rPr>
                <w:rStyle w:val="IndexLink"/>
                <w:rtl w:val="true"/>
              </w:rPr>
              <w:t>(</w:t>
            </w:r>
            <w:r>
              <w:rPr>
                <w:rStyle w:val="IndexLink"/>
                <w:rtl w:val="true"/>
              </w:rPr>
              <w:t>علیه السّلام</w:t>
            </w:r>
            <w:r>
              <w:rPr>
                <w:rStyle w:val="IndexLink"/>
                <w:rtl w:val="true"/>
              </w:rPr>
              <w:t>)</w:t>
              <w:tab/>
            </w:r>
            <w:r>
              <w:rPr>
                <w:rStyle w:val="IndexLink"/>
              </w:rPr>
              <w:t>132</w:t>
            </w:r>
          </w:hyperlink>
        </w:p>
        <w:p>
          <w:pPr>
            <w:pStyle w:val="Contents4"/>
            <w:tabs>
              <w:tab w:val="clear" w:pos="8176"/>
              <w:tab w:val="right" w:pos="9026" w:leader="dot"/>
            </w:tabs>
            <w:rPr/>
          </w:pPr>
          <w:hyperlink w:anchor="__RefHeading___Toc1098968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 xml:space="preserve">من آثار زيارة مرقد أمير المؤمنين علي </w:t>
            </w:r>
            <w:r>
              <w:rPr>
                <w:rStyle w:val="IndexLink"/>
                <w:rtl w:val="true"/>
              </w:rPr>
              <w:t>(</w:t>
            </w:r>
            <w:r>
              <w:rPr>
                <w:rStyle w:val="IndexLink"/>
                <w:rtl w:val="true"/>
              </w:rPr>
              <w:t>علیه السّلام</w:t>
            </w:r>
            <w:r>
              <w:rPr>
                <w:rStyle w:val="IndexLink"/>
                <w:rtl w:val="true"/>
              </w:rPr>
              <w:t>)</w:t>
              <w:tab/>
            </w:r>
            <w:r>
              <w:rPr>
                <w:rStyle w:val="IndexLink"/>
              </w:rPr>
              <w:t>135</w:t>
            </w:r>
          </w:hyperlink>
        </w:p>
        <w:p>
          <w:pPr>
            <w:pStyle w:val="Contents4"/>
            <w:tabs>
              <w:tab w:val="clear" w:pos="8176"/>
              <w:tab w:val="right" w:pos="9026" w:leader="dot"/>
            </w:tabs>
            <w:rPr/>
          </w:pPr>
          <w:hyperlink w:anchor="__RefHeading___Toc1098970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 xml:space="preserve">الامام الصادق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يصلّي صلاة الليل عند قبر أمير المؤمنين </w:t>
            </w:r>
            <w:r>
              <w:rPr>
                <w:rStyle w:val="IndexLink"/>
                <w:rtl w:val="true"/>
              </w:rPr>
              <w:t>(</w:t>
            </w:r>
            <w:r>
              <w:rPr>
                <w:rStyle w:val="IndexLink"/>
                <w:rtl w:val="true"/>
              </w:rPr>
              <w:t>علیه السّلام</w:t>
            </w:r>
            <w:r>
              <w:rPr>
                <w:rStyle w:val="IndexLink"/>
                <w:rtl w:val="true"/>
              </w:rPr>
              <w:t>)</w:t>
              <w:tab/>
            </w:r>
            <w:r>
              <w:rPr>
                <w:rStyle w:val="IndexLink"/>
              </w:rPr>
              <w:t>139</w:t>
            </w:r>
          </w:hyperlink>
        </w:p>
        <w:p>
          <w:pPr>
            <w:pStyle w:val="Contents4"/>
            <w:tabs>
              <w:tab w:val="clear" w:pos="8176"/>
              <w:tab w:val="right" w:pos="9026" w:leader="dot"/>
            </w:tabs>
            <w:rPr/>
          </w:pPr>
          <w:hyperlink w:anchor="__RefHeading___Toc1098972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 xml:space="preserve">رأس الامام الحسين دُفن عند أمير المؤمنين </w:t>
            </w:r>
            <w:r>
              <w:rPr>
                <w:rStyle w:val="IndexLink"/>
                <w:rtl w:val="true"/>
              </w:rPr>
              <w:t>(</w:t>
            </w:r>
            <w:r>
              <w:rPr>
                <w:rStyle w:val="IndexLink"/>
                <w:rtl w:val="true"/>
              </w:rPr>
              <w:t>علیه السّلام</w:t>
            </w:r>
            <w:r>
              <w:rPr>
                <w:rStyle w:val="IndexLink"/>
                <w:rtl w:val="true"/>
              </w:rPr>
              <w:t>)</w:t>
              <w:tab/>
            </w:r>
            <w:r>
              <w:rPr>
                <w:rStyle w:val="IndexLink"/>
              </w:rPr>
              <w:t>140</w:t>
            </w:r>
          </w:hyperlink>
        </w:p>
        <w:p>
          <w:pPr>
            <w:pStyle w:val="Contents4"/>
            <w:tabs>
              <w:tab w:val="clear" w:pos="8176"/>
              <w:tab w:val="right" w:pos="9026" w:leader="dot"/>
            </w:tabs>
            <w:rPr/>
          </w:pPr>
          <w:hyperlink w:anchor="__RefHeading___Toc1098974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 xml:space="preserve">استحباب زيارة الإمام 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في يوم الغدير</w:t>
            </w:r>
            <w:r>
              <w:rPr>
                <w:rStyle w:val="IndexLink"/>
                <w:rtl w:val="true"/>
              </w:rPr>
              <w:tab/>
            </w:r>
            <w:r>
              <w:rPr>
                <w:rStyle w:val="IndexLink"/>
              </w:rPr>
              <w:t>145</w:t>
            </w:r>
          </w:hyperlink>
        </w:p>
        <w:p>
          <w:pPr>
            <w:pStyle w:val="Contents4"/>
            <w:tabs>
              <w:tab w:val="clear" w:pos="8176"/>
              <w:tab w:val="right" w:pos="9026" w:leader="dot"/>
            </w:tabs>
            <w:rPr/>
          </w:pPr>
          <w:hyperlink w:anchor="__RefHeading___Toc1098976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 xml:space="preserve">استحباب زيارة الإمام 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في يوم میلاد الرسول </w:t>
            </w:r>
            <w:r>
              <w:rPr>
                <w:rStyle w:val="IndexLink"/>
                <w:rtl w:val="true"/>
              </w:rPr>
              <w:t>(</w:t>
            </w:r>
            <w:r>
              <w:rPr>
                <w:rStyle w:val="IndexLink"/>
                <w:rtl w:val="true"/>
              </w:rPr>
              <w:t xml:space="preserve">صلّی الله علیه وآله </w:t>
            </w:r>
            <w:r>
              <w:rPr>
                <w:rStyle w:val="IndexLink"/>
                <w:rtl w:val="true"/>
              </w:rPr>
              <w:t>)</w:t>
              <w:tab/>
            </w:r>
            <w:r>
              <w:rPr>
                <w:rStyle w:val="IndexLink"/>
              </w:rPr>
              <w:t>146</w:t>
            </w:r>
          </w:hyperlink>
        </w:p>
        <w:p>
          <w:pPr>
            <w:pStyle w:val="Contents4"/>
            <w:tabs>
              <w:tab w:val="clear" w:pos="8176"/>
              <w:tab w:val="right" w:pos="9026" w:leader="dot"/>
            </w:tabs>
            <w:rPr/>
          </w:pPr>
          <w:hyperlink w:anchor="__RefHeading___Toc1098978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فضل النجف</w:t>
            </w:r>
            <w:r>
              <w:rPr>
                <w:rStyle w:val="IndexLink"/>
                <w:rtl w:val="true"/>
              </w:rPr>
              <w:tab/>
            </w:r>
            <w:r>
              <w:rPr>
                <w:rStyle w:val="IndexLink"/>
              </w:rPr>
              <w:t>153</w:t>
            </w:r>
          </w:hyperlink>
        </w:p>
        <w:p>
          <w:pPr>
            <w:pStyle w:val="Contents4"/>
            <w:tabs>
              <w:tab w:val="clear" w:pos="8176"/>
              <w:tab w:val="right" w:pos="9026" w:leader="dot"/>
            </w:tabs>
            <w:rPr/>
          </w:pPr>
          <w:hyperlink w:anchor="__RefHeading___Toc1098980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فضل ماء الفرات</w:t>
            </w:r>
            <w:r>
              <w:rPr>
                <w:rStyle w:val="IndexLink"/>
                <w:rtl w:val="true"/>
              </w:rPr>
              <w:tab/>
            </w:r>
            <w:r>
              <w:rPr>
                <w:rStyle w:val="IndexLink"/>
              </w:rPr>
              <w:t>155</w:t>
            </w:r>
          </w:hyperlink>
        </w:p>
        <w:p>
          <w:pPr>
            <w:pStyle w:val="Contents4"/>
            <w:tabs>
              <w:tab w:val="clear" w:pos="8176"/>
              <w:tab w:val="right" w:pos="9026" w:leader="dot"/>
            </w:tabs>
            <w:rPr/>
          </w:pPr>
          <w:hyperlink w:anchor="__RefHeading___Toc1098982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فضل الكوفة وأهلها</w:t>
            </w:r>
            <w:r>
              <w:rPr>
                <w:rStyle w:val="IndexLink"/>
                <w:rtl w:val="true"/>
              </w:rPr>
              <w:tab/>
            </w:r>
            <w:r>
              <w:rPr>
                <w:rStyle w:val="IndexLink"/>
              </w:rPr>
              <w:t>160</w:t>
            </w:r>
          </w:hyperlink>
        </w:p>
        <w:p>
          <w:pPr>
            <w:pStyle w:val="Contents3"/>
            <w:tabs>
              <w:tab w:val="clear" w:pos="8459"/>
              <w:tab w:val="right" w:pos="9026" w:leader="dot"/>
            </w:tabs>
            <w:rPr/>
          </w:pPr>
          <w:hyperlink w:anchor="__RefHeading___Toc1098984_2616395394">
            <w:r>
              <w:rPr>
                <w:webHidden/>
                <w:rStyle w:val="IndexLink"/>
                <w:rtl w:val="true"/>
              </w:rPr>
              <w:t xml:space="preserve">أبواب فضل زيارة الامام الحسين </w:t>
            </w:r>
            <w:r>
              <w:rPr>
                <w:rStyle w:val="IndexLink"/>
                <w:rtl w:val="true"/>
              </w:rPr>
              <w:t>(</w:t>
            </w:r>
            <w:r>
              <w:rPr>
                <w:rStyle w:val="IndexLink"/>
                <w:rtl w:val="true"/>
              </w:rPr>
              <w:t>علیه السّلام</w:t>
            </w:r>
            <w:r>
              <w:rPr>
                <w:rStyle w:val="IndexLink"/>
                <w:rtl w:val="true"/>
              </w:rPr>
              <w:t>)</w:t>
              <w:tab/>
            </w:r>
            <w:r>
              <w:rPr>
                <w:rStyle w:val="IndexLink"/>
              </w:rPr>
              <w:t>165</w:t>
            </w:r>
          </w:hyperlink>
        </w:p>
        <w:p>
          <w:pPr>
            <w:pStyle w:val="Contents4"/>
            <w:tabs>
              <w:tab w:val="clear" w:pos="8176"/>
              <w:tab w:val="right" w:pos="9026" w:leader="dot"/>
            </w:tabs>
            <w:rPr/>
          </w:pPr>
          <w:hyperlink w:anchor="__RefHeading___Toc1098986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 xml:space="preserve">حقُّ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فريضة من الله واجبة</w:t>
            </w:r>
            <w:r>
              <w:rPr>
                <w:rStyle w:val="IndexLink"/>
                <w:rtl w:val="true"/>
              </w:rPr>
              <w:tab/>
            </w:r>
            <w:r>
              <w:rPr>
                <w:rStyle w:val="IndexLink"/>
              </w:rPr>
              <w:t>165</w:t>
            </w:r>
          </w:hyperlink>
        </w:p>
        <w:p>
          <w:pPr>
            <w:pStyle w:val="Contents4"/>
            <w:tabs>
              <w:tab w:val="clear" w:pos="8176"/>
              <w:tab w:val="right" w:pos="9026" w:leader="dot"/>
            </w:tabs>
            <w:rPr/>
          </w:pPr>
          <w:hyperlink w:anchor="__RefHeading___Toc1098988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 xml:space="preserve">زيارة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واجبة على الرجال والنساء</w:t>
            </w:r>
            <w:r>
              <w:rPr>
                <w:rStyle w:val="IndexLink"/>
                <w:rtl w:val="true"/>
              </w:rPr>
              <w:tab/>
            </w:r>
            <w:r>
              <w:rPr>
                <w:rStyle w:val="IndexLink"/>
              </w:rPr>
              <w:t>166</w:t>
            </w:r>
          </w:hyperlink>
        </w:p>
        <w:p>
          <w:pPr>
            <w:pStyle w:val="Contents4"/>
            <w:tabs>
              <w:tab w:val="clear" w:pos="8176"/>
              <w:tab w:val="right" w:pos="9026" w:leader="dot"/>
            </w:tabs>
            <w:rPr/>
          </w:pPr>
          <w:hyperlink w:anchor="__RefHeading___Toc1098990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 xml:space="preserve">مَن ترك زيارة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فقد جَفاه</w:t>
            </w:r>
            <w:r>
              <w:rPr>
                <w:rStyle w:val="IndexLink"/>
                <w:rtl w:val="true"/>
              </w:rPr>
              <w:tab/>
            </w:r>
            <w:r>
              <w:rPr>
                <w:rStyle w:val="IndexLink"/>
              </w:rPr>
              <w:t>167</w:t>
            </w:r>
          </w:hyperlink>
        </w:p>
        <w:p>
          <w:pPr>
            <w:pStyle w:val="Contents4"/>
            <w:tabs>
              <w:tab w:val="clear" w:pos="8176"/>
              <w:tab w:val="right" w:pos="9026" w:leader="dot"/>
            </w:tabs>
            <w:rPr/>
          </w:pPr>
          <w:hyperlink w:anchor="__RefHeading___Toc1098992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 xml:space="preserve">جزاء من ترك زيارة الحسين </w:t>
            </w:r>
            <w:r>
              <w:rPr>
                <w:rStyle w:val="IndexLink"/>
                <w:rtl w:val="true"/>
              </w:rPr>
              <w:t>(</w:t>
            </w:r>
            <w:r>
              <w:rPr>
                <w:rStyle w:val="IndexLink"/>
                <w:rtl w:val="true"/>
              </w:rPr>
              <w:t>علیه السّلام</w:t>
            </w:r>
            <w:r>
              <w:rPr>
                <w:rStyle w:val="IndexLink"/>
                <w:rtl w:val="true"/>
              </w:rPr>
              <w:t>)</w:t>
              <w:tab/>
            </w:r>
            <w:r>
              <w:rPr>
                <w:rStyle w:val="IndexLink"/>
              </w:rPr>
              <w:t>169</w:t>
            </w:r>
          </w:hyperlink>
        </w:p>
        <w:p>
          <w:pPr>
            <w:pStyle w:val="Contents4"/>
            <w:tabs>
              <w:tab w:val="clear" w:pos="8176"/>
              <w:tab w:val="right" w:pos="9026" w:leader="dot"/>
            </w:tabs>
            <w:rPr/>
          </w:pPr>
          <w:hyperlink w:anchor="__RefHeading___Toc1098994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 xml:space="preserve">غفران الذُّنوب لزوّار الحسين </w:t>
            </w:r>
            <w:r>
              <w:rPr>
                <w:rStyle w:val="IndexLink"/>
                <w:rtl w:val="true"/>
              </w:rPr>
              <w:t>(</w:t>
            </w:r>
            <w:r>
              <w:rPr>
                <w:rStyle w:val="IndexLink"/>
                <w:rtl w:val="true"/>
              </w:rPr>
              <w:t>علیه السّلام</w:t>
            </w:r>
            <w:r>
              <w:rPr>
                <w:rStyle w:val="IndexLink"/>
                <w:rtl w:val="true"/>
              </w:rPr>
              <w:t>)</w:t>
              <w:tab/>
            </w:r>
            <w:r>
              <w:rPr>
                <w:rStyle w:val="IndexLink"/>
              </w:rPr>
              <w:t>171</w:t>
            </w:r>
          </w:hyperlink>
        </w:p>
        <w:p>
          <w:pPr>
            <w:pStyle w:val="Contents4"/>
            <w:tabs>
              <w:tab w:val="clear" w:pos="8176"/>
              <w:tab w:val="right" w:pos="9026" w:leader="dot"/>
            </w:tabs>
            <w:rPr/>
          </w:pPr>
          <w:hyperlink w:anchor="__RefHeading___Toc1098996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 xml:space="preserve">ثواب الانفاق في زيارة الحسين </w:t>
            </w:r>
            <w:r>
              <w:rPr>
                <w:rStyle w:val="IndexLink"/>
                <w:rtl w:val="true"/>
              </w:rPr>
              <w:t>(</w:t>
            </w:r>
            <w:r>
              <w:rPr>
                <w:rStyle w:val="IndexLink"/>
                <w:rtl w:val="true"/>
              </w:rPr>
              <w:t>علیه السّلام</w:t>
            </w:r>
            <w:r>
              <w:rPr>
                <w:rStyle w:val="IndexLink"/>
                <w:rtl w:val="true"/>
              </w:rPr>
              <w:t>)</w:t>
              <w:tab/>
            </w:r>
            <w:r>
              <w:rPr>
                <w:rStyle w:val="IndexLink"/>
              </w:rPr>
              <w:t>179</w:t>
            </w:r>
          </w:hyperlink>
        </w:p>
        <w:p>
          <w:pPr>
            <w:pStyle w:val="Contents4"/>
            <w:tabs>
              <w:tab w:val="clear" w:pos="8176"/>
              <w:tab w:val="right" w:pos="9026" w:leader="dot"/>
            </w:tabs>
            <w:rPr/>
          </w:pPr>
          <w:hyperlink w:anchor="__RefHeading___Toc1098998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 xml:space="preserve">أقلُّ ما يزار فيه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وأكثر ما يجوز تأخیر زیارته</w:t>
            </w:r>
            <w:r>
              <w:rPr>
                <w:rStyle w:val="IndexLink"/>
                <w:rtl w:val="true"/>
              </w:rPr>
              <w:tab/>
            </w:r>
            <w:r>
              <w:rPr>
                <w:rStyle w:val="IndexLink"/>
              </w:rPr>
              <w:t>183</w:t>
            </w:r>
          </w:hyperlink>
        </w:p>
        <w:p>
          <w:pPr>
            <w:pStyle w:val="Contents4"/>
            <w:tabs>
              <w:tab w:val="clear" w:pos="8176"/>
              <w:tab w:val="right" w:pos="9026" w:leader="dot"/>
            </w:tabs>
            <w:rPr/>
          </w:pPr>
          <w:hyperlink w:anchor="__RefHeading___Toc1099000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 xml:space="preserve">جواز الإقلال من زيارة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للتقية</w:t>
            </w:r>
            <w:r>
              <w:rPr>
                <w:rStyle w:val="IndexLink"/>
                <w:rtl w:val="true"/>
              </w:rPr>
              <w:tab/>
            </w:r>
            <w:r>
              <w:rPr>
                <w:rStyle w:val="IndexLink"/>
              </w:rPr>
              <w:t>189</w:t>
            </w:r>
          </w:hyperlink>
        </w:p>
        <w:p>
          <w:pPr>
            <w:pStyle w:val="Contents4"/>
            <w:tabs>
              <w:tab w:val="clear" w:pos="8176"/>
              <w:tab w:val="right" w:pos="9026" w:leader="dot"/>
            </w:tabs>
            <w:rPr/>
          </w:pPr>
          <w:hyperlink w:anchor="__RefHeading___Toc1099002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 xml:space="preserve">الإخلاص في زيارته </w:t>
            </w:r>
            <w:r>
              <w:rPr>
                <w:rStyle w:val="IndexLink"/>
                <w:rtl w:val="true"/>
              </w:rPr>
              <w:t>(</w:t>
            </w:r>
            <w:r>
              <w:rPr>
                <w:rStyle w:val="IndexLink"/>
                <w:rtl w:val="true"/>
              </w:rPr>
              <w:t>علیه السّلام</w:t>
            </w:r>
            <w:r>
              <w:rPr>
                <w:rStyle w:val="IndexLink"/>
                <w:rtl w:val="true"/>
              </w:rPr>
              <w:t xml:space="preserve">) </w:t>
            </w:r>
            <w:r>
              <w:rPr>
                <w:rStyle w:val="IndexLink"/>
                <w:rtl w:val="true"/>
              </w:rPr>
              <w:t>والشوق اليها</w:t>
            </w:r>
            <w:r>
              <w:rPr>
                <w:rStyle w:val="IndexLink"/>
                <w:rtl w:val="true"/>
              </w:rPr>
              <w:tab/>
            </w:r>
            <w:r>
              <w:rPr>
                <w:rStyle w:val="IndexLink"/>
              </w:rPr>
              <w:t>191</w:t>
            </w:r>
          </w:hyperlink>
        </w:p>
        <w:p>
          <w:pPr>
            <w:pStyle w:val="Contents4"/>
            <w:tabs>
              <w:tab w:val="clear" w:pos="8176"/>
              <w:tab w:val="right" w:pos="9026" w:leader="dot"/>
            </w:tabs>
            <w:rPr/>
          </w:pPr>
          <w:hyperlink w:anchor="__RefHeading___Toc1099004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 xml:space="preserve">الرحمة الإلهيَّة لزوّار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قبل أهل عرفات</w:t>
            </w:r>
            <w:r>
              <w:rPr>
                <w:rStyle w:val="IndexLink"/>
                <w:rtl w:val="true"/>
              </w:rPr>
              <w:tab/>
            </w:r>
            <w:r>
              <w:rPr>
                <w:rStyle w:val="IndexLink"/>
              </w:rPr>
              <w:t>196</w:t>
            </w:r>
          </w:hyperlink>
        </w:p>
        <w:p>
          <w:pPr>
            <w:pStyle w:val="Contents4"/>
            <w:tabs>
              <w:tab w:val="clear" w:pos="8176"/>
              <w:tab w:val="right" w:pos="9026" w:leader="dot"/>
            </w:tabs>
            <w:rPr/>
          </w:pPr>
          <w:hyperlink w:anchor="__RefHeading___Toc1099006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 xml:space="preserve">ثواب من زار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خائفاً </w:t>
            </w:r>
            <w:r>
              <w:rPr>
                <w:rStyle w:val="IndexLink"/>
                <w:rtl w:val="true"/>
              </w:rPr>
              <w:t>.</w:t>
              <w:tab/>
            </w:r>
            <w:r>
              <w:rPr>
                <w:rStyle w:val="IndexLink"/>
              </w:rPr>
              <w:t>197</w:t>
            </w:r>
          </w:hyperlink>
        </w:p>
        <w:p>
          <w:pPr>
            <w:pStyle w:val="Contents4"/>
            <w:tabs>
              <w:tab w:val="clear" w:pos="8176"/>
              <w:tab w:val="right" w:pos="9026" w:leader="dot"/>
            </w:tabs>
            <w:rPr/>
          </w:pPr>
          <w:hyperlink w:anchor="__RefHeading___Toc1099008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 xml:space="preserve">ثواب مَن تحمَّل الاذى في سبيل زيارة الحسين </w:t>
            </w:r>
            <w:r>
              <w:rPr>
                <w:rStyle w:val="IndexLink"/>
                <w:rtl w:val="true"/>
              </w:rPr>
              <w:t>(</w:t>
            </w:r>
            <w:r>
              <w:rPr>
                <w:rStyle w:val="IndexLink"/>
                <w:rtl w:val="true"/>
              </w:rPr>
              <w:t>علیه السّلام</w:t>
            </w:r>
            <w:r>
              <w:rPr>
                <w:rStyle w:val="IndexLink"/>
                <w:rtl w:val="true"/>
              </w:rPr>
              <w:t>)</w:t>
              <w:tab/>
            </w:r>
            <w:r>
              <w:rPr>
                <w:rStyle w:val="IndexLink"/>
              </w:rPr>
              <w:t>199</w:t>
            </w:r>
          </w:hyperlink>
        </w:p>
        <w:p>
          <w:pPr>
            <w:pStyle w:val="Contents4"/>
            <w:tabs>
              <w:tab w:val="clear" w:pos="8176"/>
              <w:tab w:val="right" w:pos="9026" w:leader="dot"/>
            </w:tabs>
            <w:rPr/>
          </w:pPr>
          <w:hyperlink w:anchor="__RefHeading___Toc1099010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 xml:space="preserve">ثواب من قُتل عند قبر الحسين </w:t>
            </w:r>
            <w:r>
              <w:rPr>
                <w:rStyle w:val="IndexLink"/>
                <w:rtl w:val="true"/>
              </w:rPr>
              <w:t>(</w:t>
            </w:r>
            <w:r>
              <w:rPr>
                <w:rStyle w:val="IndexLink"/>
                <w:rtl w:val="true"/>
              </w:rPr>
              <w:t>علیه السّلام</w:t>
            </w:r>
            <w:r>
              <w:rPr>
                <w:rStyle w:val="IndexLink"/>
                <w:rtl w:val="true"/>
              </w:rPr>
              <w:t>)</w:t>
              <w:tab/>
            </w:r>
            <w:r>
              <w:rPr>
                <w:rStyle w:val="IndexLink"/>
              </w:rPr>
              <w:t>202</w:t>
            </w:r>
          </w:hyperlink>
        </w:p>
        <w:p>
          <w:pPr>
            <w:pStyle w:val="Contents4"/>
            <w:tabs>
              <w:tab w:val="clear" w:pos="8176"/>
              <w:tab w:val="right" w:pos="9026" w:leader="dot"/>
            </w:tabs>
            <w:rPr/>
          </w:pPr>
          <w:hyperlink w:anchor="__RefHeading___Toc1099012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 xml:space="preserve">نداء الله تعالى الى زائر الحسين </w:t>
            </w:r>
            <w:r>
              <w:rPr>
                <w:rStyle w:val="IndexLink"/>
                <w:rtl w:val="true"/>
              </w:rPr>
              <w:t>(</w:t>
            </w:r>
            <w:r>
              <w:rPr>
                <w:rStyle w:val="IndexLink"/>
                <w:rtl w:val="true"/>
              </w:rPr>
              <w:t>علیه السّلام</w:t>
            </w:r>
            <w:r>
              <w:rPr>
                <w:rStyle w:val="IndexLink"/>
                <w:rtl w:val="true"/>
              </w:rPr>
              <w:t>)</w:t>
              <w:tab/>
            </w:r>
            <w:r>
              <w:rPr>
                <w:rStyle w:val="IndexLink"/>
              </w:rPr>
              <w:t>203</w:t>
            </w:r>
          </w:hyperlink>
        </w:p>
        <w:p>
          <w:pPr>
            <w:pStyle w:val="Contents4"/>
            <w:tabs>
              <w:tab w:val="clear" w:pos="8176"/>
              <w:tab w:val="right" w:pos="9026" w:leader="dot"/>
            </w:tabs>
            <w:rPr/>
          </w:pPr>
          <w:hyperlink w:anchor="__RefHeading___Toc1099014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 xml:space="preserve">زوّار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يدخلون الجنَّة قبل النَّاس</w:t>
            </w:r>
            <w:r>
              <w:rPr>
                <w:rStyle w:val="IndexLink"/>
                <w:rtl w:val="true"/>
              </w:rPr>
              <w:tab/>
            </w:r>
            <w:r>
              <w:rPr>
                <w:rStyle w:val="IndexLink"/>
              </w:rPr>
              <w:t>204</w:t>
            </w:r>
          </w:hyperlink>
        </w:p>
        <w:p>
          <w:pPr>
            <w:pStyle w:val="Contents4"/>
            <w:tabs>
              <w:tab w:val="clear" w:pos="8176"/>
              <w:tab w:val="right" w:pos="9026" w:leader="dot"/>
            </w:tabs>
            <w:rPr/>
          </w:pPr>
          <w:hyperlink w:anchor="__RefHeading___Toc1099016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 xml:space="preserve">ثواب المشي الى زيارة الحسين </w:t>
            </w:r>
            <w:r>
              <w:rPr>
                <w:rStyle w:val="IndexLink"/>
                <w:rtl w:val="true"/>
              </w:rPr>
              <w:t>(</w:t>
            </w:r>
            <w:r>
              <w:rPr>
                <w:rStyle w:val="IndexLink"/>
                <w:rtl w:val="true"/>
              </w:rPr>
              <w:t>علیه السّلام</w:t>
            </w:r>
            <w:r>
              <w:rPr>
                <w:rStyle w:val="IndexLink"/>
                <w:rtl w:val="true"/>
              </w:rPr>
              <w:t>)</w:t>
              <w:tab/>
            </w:r>
            <w:r>
              <w:rPr>
                <w:rStyle w:val="IndexLink"/>
              </w:rPr>
              <w:t>205</w:t>
            </w:r>
          </w:hyperlink>
        </w:p>
        <w:p>
          <w:pPr>
            <w:pStyle w:val="Contents4"/>
            <w:tabs>
              <w:tab w:val="clear" w:pos="8176"/>
              <w:tab w:val="right" w:pos="9026" w:leader="dot"/>
            </w:tabs>
            <w:rPr/>
          </w:pPr>
          <w:hyperlink w:anchor="__RefHeading___Toc1099018_2616395394">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 xml:space="preserve">الثَّواب المضاعَف لزوّار قبر الحسين </w:t>
            </w:r>
            <w:r>
              <w:rPr>
                <w:rStyle w:val="IndexLink"/>
                <w:rtl w:val="true"/>
              </w:rPr>
              <w:t>(</w:t>
            </w:r>
            <w:r>
              <w:rPr>
                <w:rStyle w:val="IndexLink"/>
                <w:rtl w:val="true"/>
              </w:rPr>
              <w:t>علیه السّلام</w:t>
            </w:r>
            <w:r>
              <w:rPr>
                <w:rStyle w:val="IndexLink"/>
                <w:rtl w:val="true"/>
              </w:rPr>
              <w:t>)</w:t>
              <w:tab/>
            </w:r>
            <w:r>
              <w:rPr>
                <w:rStyle w:val="IndexLink"/>
              </w:rPr>
              <w:t>207</w:t>
            </w:r>
          </w:hyperlink>
        </w:p>
        <w:p>
          <w:pPr>
            <w:pStyle w:val="Contents4"/>
            <w:tabs>
              <w:tab w:val="clear" w:pos="8176"/>
              <w:tab w:val="right" w:pos="9026" w:leader="dot"/>
            </w:tabs>
            <w:rPr/>
          </w:pPr>
          <w:hyperlink w:anchor="__RefHeading___Toc1099020_2616395394">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 xml:space="preserve">من زار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فقد زار رسول الله </w:t>
            </w:r>
            <w:r>
              <w:rPr>
                <w:rStyle w:val="IndexLink"/>
                <w:rtl w:val="true"/>
              </w:rPr>
              <w:t>(</w:t>
            </w:r>
            <w:r>
              <w:rPr>
                <w:rStyle w:val="IndexLink"/>
                <w:rtl w:val="true"/>
              </w:rPr>
              <w:t xml:space="preserve">صلّی الله علیه وآله </w:t>
            </w:r>
            <w:r>
              <w:rPr>
                <w:rStyle w:val="IndexLink"/>
                <w:rtl w:val="true"/>
              </w:rPr>
              <w:t>)</w:t>
              <w:tab/>
            </w:r>
            <w:r>
              <w:rPr>
                <w:rStyle w:val="IndexLink"/>
              </w:rPr>
              <w:t>207</w:t>
            </w:r>
          </w:hyperlink>
        </w:p>
        <w:p>
          <w:pPr>
            <w:pStyle w:val="Contents4"/>
            <w:tabs>
              <w:tab w:val="clear" w:pos="8176"/>
              <w:tab w:val="right" w:pos="9026" w:leader="dot"/>
            </w:tabs>
            <w:rPr/>
          </w:pPr>
          <w:hyperlink w:anchor="__RefHeading___Toc1099022_2616395394">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 xml:space="preserve">زائر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يشفع يوم القيامة</w:t>
            </w:r>
            <w:r>
              <w:rPr>
                <w:rStyle w:val="IndexLink"/>
                <w:rtl w:val="true"/>
              </w:rPr>
              <w:tab/>
            </w:r>
            <w:r>
              <w:rPr>
                <w:rStyle w:val="IndexLink"/>
              </w:rPr>
              <w:t>208</w:t>
            </w:r>
          </w:hyperlink>
        </w:p>
        <w:p>
          <w:pPr>
            <w:pStyle w:val="Contents4"/>
            <w:tabs>
              <w:tab w:val="clear" w:pos="8176"/>
              <w:tab w:val="right" w:pos="9026" w:leader="dot"/>
            </w:tabs>
            <w:rPr/>
          </w:pPr>
          <w:hyperlink w:anchor="__RefHeading___Toc1099024_2616395394">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مَن أراد الله به الخير</w:t>
            </w:r>
            <w:r>
              <w:rPr>
                <w:rStyle w:val="IndexLink"/>
                <w:rtl w:val="true"/>
              </w:rPr>
              <w:tab/>
            </w:r>
            <w:r>
              <w:rPr>
                <w:rStyle w:val="IndexLink"/>
              </w:rPr>
              <w:t>208</w:t>
            </w:r>
          </w:hyperlink>
        </w:p>
        <w:p>
          <w:pPr>
            <w:pStyle w:val="Contents4"/>
            <w:tabs>
              <w:tab w:val="clear" w:pos="8176"/>
              <w:tab w:val="right" w:pos="9026" w:leader="dot"/>
            </w:tabs>
            <w:rPr/>
          </w:pPr>
          <w:hyperlink w:anchor="__RefHeading___Toc1099026_2616395394">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 xml:space="preserve">ثواب من غَرق في طريق زيارة الحسين </w:t>
            </w:r>
            <w:r>
              <w:rPr>
                <w:rStyle w:val="IndexLink"/>
                <w:rtl w:val="true"/>
              </w:rPr>
              <w:t>(</w:t>
            </w:r>
            <w:r>
              <w:rPr>
                <w:rStyle w:val="IndexLink"/>
                <w:rtl w:val="true"/>
              </w:rPr>
              <w:t>علیه السّلام</w:t>
            </w:r>
            <w:r>
              <w:rPr>
                <w:rStyle w:val="IndexLink"/>
                <w:rtl w:val="true"/>
              </w:rPr>
              <w:t>)</w:t>
              <w:tab/>
            </w:r>
            <w:r>
              <w:rPr>
                <w:rStyle w:val="IndexLink"/>
              </w:rPr>
              <w:t>209</w:t>
            </w:r>
          </w:hyperlink>
        </w:p>
        <w:p>
          <w:pPr>
            <w:pStyle w:val="Contents4"/>
            <w:tabs>
              <w:tab w:val="clear" w:pos="8176"/>
              <w:tab w:val="right" w:pos="9026" w:leader="dot"/>
            </w:tabs>
            <w:rPr/>
          </w:pPr>
          <w:hyperlink w:anchor="__RefHeading___Toc1099028_2616395394">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 xml:space="preserve">فضل زوار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يوم القيامة</w:t>
            </w:r>
            <w:r>
              <w:rPr>
                <w:rStyle w:val="IndexLink"/>
                <w:rtl w:val="true"/>
              </w:rPr>
              <w:tab/>
            </w:r>
            <w:r>
              <w:rPr>
                <w:rStyle w:val="IndexLink"/>
              </w:rPr>
              <w:t>209</w:t>
            </w:r>
          </w:hyperlink>
        </w:p>
        <w:p>
          <w:pPr>
            <w:pStyle w:val="Contents4"/>
            <w:tabs>
              <w:tab w:val="clear" w:pos="8176"/>
              <w:tab w:val="right" w:pos="9026" w:leader="dot"/>
            </w:tabs>
            <w:rPr/>
          </w:pPr>
          <w:hyperlink w:anchor="__RefHeading___Toc1099030_2616395394">
            <w:r>
              <w:rPr>
                <w:webHidden/>
                <w:rStyle w:val="IndexLink"/>
                <w:rtl w:val="true"/>
              </w:rPr>
              <w:t xml:space="preserve">باب </w:t>
            </w:r>
            <w:r>
              <w:rPr>
                <w:rStyle w:val="IndexLink"/>
                <w:rtl w:val="true"/>
              </w:rPr>
              <w:t>(</w:t>
            </w:r>
            <w:r>
              <w:rPr>
                <w:rStyle w:val="IndexLink"/>
              </w:rPr>
              <w:t>23</w:t>
            </w:r>
            <w:r>
              <w:rPr>
                <w:rStyle w:val="IndexLink"/>
                <w:rtl w:val="true"/>
              </w:rPr>
              <w:t xml:space="preserve">) </w:t>
            </w:r>
            <w:r>
              <w:rPr>
                <w:rStyle w:val="IndexLink"/>
                <w:rtl w:val="true"/>
              </w:rPr>
              <w:t xml:space="preserve">زائر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في أعلى عليِّين</w:t>
            </w:r>
            <w:r>
              <w:rPr>
                <w:rStyle w:val="IndexLink"/>
                <w:rtl w:val="true"/>
              </w:rPr>
              <w:tab/>
            </w:r>
            <w:r>
              <w:rPr>
                <w:rStyle w:val="IndexLink"/>
              </w:rPr>
              <w:t>212</w:t>
            </w:r>
          </w:hyperlink>
        </w:p>
        <w:p>
          <w:pPr>
            <w:pStyle w:val="Contents4"/>
            <w:tabs>
              <w:tab w:val="clear" w:pos="8176"/>
              <w:tab w:val="right" w:pos="9026" w:leader="dot"/>
            </w:tabs>
            <w:rPr/>
          </w:pPr>
          <w:hyperlink w:anchor="__RefHeading___Toc1099032_2616395394">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 xml:space="preserve">ما عوَّض الله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مِن قتله</w:t>
            </w:r>
            <w:r>
              <w:rPr>
                <w:rStyle w:val="IndexLink"/>
                <w:rtl w:val="true"/>
              </w:rPr>
              <w:tab/>
            </w:r>
            <w:r>
              <w:rPr>
                <w:rStyle w:val="IndexLink"/>
              </w:rPr>
              <w:t>215</w:t>
            </w:r>
          </w:hyperlink>
        </w:p>
        <w:p>
          <w:pPr>
            <w:pStyle w:val="Contents4"/>
            <w:tabs>
              <w:tab w:val="clear" w:pos="8176"/>
              <w:tab w:val="right" w:pos="9026" w:leader="dot"/>
            </w:tabs>
            <w:rPr/>
          </w:pPr>
          <w:hyperlink w:anchor="__RefHeading___Toc1099034_2616395394">
            <w:r>
              <w:rPr>
                <w:webHidden/>
                <w:rStyle w:val="IndexLink"/>
                <w:rtl w:val="true"/>
              </w:rPr>
              <w:t xml:space="preserve">باب </w:t>
            </w:r>
            <w:r>
              <w:rPr>
                <w:rStyle w:val="IndexLink"/>
                <w:rtl w:val="true"/>
              </w:rPr>
              <w:t>(</w:t>
            </w:r>
            <w:r>
              <w:rPr>
                <w:rStyle w:val="IndexLink"/>
              </w:rPr>
              <w:t>25</w:t>
            </w:r>
            <w:r>
              <w:rPr>
                <w:rStyle w:val="IndexLink"/>
                <w:rtl w:val="true"/>
              </w:rPr>
              <w:t xml:space="preserve">) </w:t>
            </w:r>
            <w:r>
              <w:rPr>
                <w:rStyle w:val="IndexLink"/>
                <w:rtl w:val="true"/>
              </w:rPr>
              <w:t xml:space="preserve">الامام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ينظر الى زوّاره والباكين عليه</w:t>
            </w:r>
            <w:r>
              <w:rPr>
                <w:rStyle w:val="IndexLink"/>
                <w:rtl w:val="true"/>
              </w:rPr>
              <w:tab/>
            </w:r>
            <w:r>
              <w:rPr>
                <w:rStyle w:val="IndexLink"/>
              </w:rPr>
              <w:t>216</w:t>
            </w:r>
          </w:hyperlink>
        </w:p>
        <w:p>
          <w:pPr>
            <w:pStyle w:val="Contents4"/>
            <w:tabs>
              <w:tab w:val="clear" w:pos="8176"/>
              <w:tab w:val="right" w:pos="9026" w:leader="dot"/>
            </w:tabs>
            <w:rPr/>
          </w:pPr>
          <w:hyperlink w:anchor="__RefHeading___Toc1099036_2616395394">
            <w:r>
              <w:rPr>
                <w:webHidden/>
                <w:rStyle w:val="IndexLink"/>
                <w:rtl w:val="true"/>
              </w:rPr>
              <w:t xml:space="preserve">باب </w:t>
            </w:r>
            <w:r>
              <w:rPr>
                <w:rStyle w:val="IndexLink"/>
                <w:rtl w:val="true"/>
              </w:rPr>
              <w:t>(</w:t>
            </w:r>
            <w:r>
              <w:rPr>
                <w:rStyle w:val="IndexLink"/>
              </w:rPr>
              <w:t>26</w:t>
            </w:r>
            <w:r>
              <w:rPr>
                <w:rStyle w:val="IndexLink"/>
                <w:rtl w:val="true"/>
              </w:rPr>
              <w:t xml:space="preserve">) </w:t>
            </w:r>
            <w:r>
              <w:rPr>
                <w:rStyle w:val="IndexLink"/>
                <w:rtl w:val="true"/>
              </w:rPr>
              <w:t xml:space="preserve">زيارة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تعدل الحج والعمرة والجهاد</w:t>
            </w:r>
            <w:r>
              <w:rPr>
                <w:rStyle w:val="IndexLink"/>
                <w:rtl w:val="true"/>
              </w:rPr>
              <w:tab/>
            </w:r>
            <w:r>
              <w:rPr>
                <w:rStyle w:val="IndexLink"/>
              </w:rPr>
              <w:t>217</w:t>
            </w:r>
          </w:hyperlink>
        </w:p>
        <w:p>
          <w:pPr>
            <w:pStyle w:val="Contents4"/>
            <w:tabs>
              <w:tab w:val="clear" w:pos="8176"/>
              <w:tab w:val="right" w:pos="9026" w:leader="dot"/>
            </w:tabs>
            <w:rPr/>
          </w:pPr>
          <w:hyperlink w:anchor="__RefHeading___Toc1099038_2616395394">
            <w:r>
              <w:rPr>
                <w:webHidden/>
                <w:rStyle w:val="IndexLink"/>
                <w:rtl w:val="true"/>
              </w:rPr>
              <w:t xml:space="preserve">باب </w:t>
            </w:r>
            <w:r>
              <w:rPr>
                <w:rStyle w:val="IndexLink"/>
                <w:rtl w:val="true"/>
              </w:rPr>
              <w:t>(</w:t>
            </w:r>
            <w:r>
              <w:rPr>
                <w:rStyle w:val="IndexLink"/>
              </w:rPr>
              <w:t>27</w:t>
            </w:r>
            <w:r>
              <w:rPr>
                <w:rStyle w:val="IndexLink"/>
                <w:rtl w:val="true"/>
              </w:rPr>
              <w:t xml:space="preserve">) </w:t>
            </w:r>
            <w:r>
              <w:rPr>
                <w:rStyle w:val="IndexLink"/>
                <w:rtl w:val="true"/>
              </w:rPr>
              <w:t xml:space="preserve">زيارة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أفضل من الحج المستحب</w:t>
            </w:r>
            <w:r>
              <w:rPr>
                <w:rStyle w:val="IndexLink"/>
                <w:rtl w:val="true"/>
              </w:rPr>
              <w:tab/>
            </w:r>
            <w:r>
              <w:rPr>
                <w:rStyle w:val="IndexLink"/>
              </w:rPr>
              <w:t>231</w:t>
            </w:r>
          </w:hyperlink>
        </w:p>
        <w:p>
          <w:pPr>
            <w:pStyle w:val="Contents4"/>
            <w:tabs>
              <w:tab w:val="clear" w:pos="8176"/>
              <w:tab w:val="right" w:pos="9026" w:leader="dot"/>
            </w:tabs>
            <w:rPr/>
          </w:pPr>
          <w:hyperlink w:anchor="__RefHeading___Toc1099040_2616395394">
            <w:r>
              <w:rPr>
                <w:webHidden/>
                <w:rStyle w:val="IndexLink"/>
                <w:rtl w:val="true"/>
              </w:rPr>
              <w:t xml:space="preserve">باب </w:t>
            </w:r>
            <w:r>
              <w:rPr>
                <w:rStyle w:val="IndexLink"/>
                <w:rtl w:val="true"/>
              </w:rPr>
              <w:t>(</w:t>
            </w:r>
            <w:r>
              <w:rPr>
                <w:rStyle w:val="IndexLink"/>
              </w:rPr>
              <w:t>28</w:t>
            </w:r>
            <w:r>
              <w:rPr>
                <w:rStyle w:val="IndexLink"/>
                <w:rtl w:val="true"/>
              </w:rPr>
              <w:t xml:space="preserve">) </w:t>
            </w:r>
            <w:r>
              <w:rPr>
                <w:rStyle w:val="IndexLink"/>
                <w:rtl w:val="true"/>
              </w:rPr>
              <w:t xml:space="preserve">زيارة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تعدل حججاً كثيرة مع رسول الله </w:t>
            </w:r>
            <w:r>
              <w:rPr>
                <w:rStyle w:val="IndexLink"/>
                <w:rtl w:val="true"/>
              </w:rPr>
              <w:t>(</w:t>
            </w:r>
            <w:r>
              <w:rPr>
                <w:rStyle w:val="IndexLink"/>
                <w:rtl w:val="true"/>
              </w:rPr>
              <w:t xml:space="preserve">صلّی الله علیه وآله </w:t>
            </w:r>
            <w:r>
              <w:rPr>
                <w:rStyle w:val="IndexLink"/>
                <w:rtl w:val="true"/>
              </w:rPr>
              <w:t>)</w:t>
              <w:tab/>
            </w:r>
            <w:r>
              <w:rPr>
                <w:rStyle w:val="IndexLink"/>
              </w:rPr>
              <w:t>238</w:t>
            </w:r>
          </w:hyperlink>
        </w:p>
        <w:p>
          <w:pPr>
            <w:pStyle w:val="Contents4"/>
            <w:tabs>
              <w:tab w:val="clear" w:pos="8176"/>
              <w:tab w:val="right" w:pos="9026" w:leader="dot"/>
            </w:tabs>
            <w:rPr/>
          </w:pPr>
          <w:hyperlink w:anchor="__RefHeading___Toc1099042_2616395394">
            <w:r>
              <w:rPr>
                <w:webHidden/>
                <w:rStyle w:val="IndexLink"/>
                <w:rtl w:val="true"/>
              </w:rPr>
              <w:t xml:space="preserve">باب </w:t>
            </w:r>
            <w:r>
              <w:rPr>
                <w:rStyle w:val="IndexLink"/>
                <w:rtl w:val="true"/>
              </w:rPr>
              <w:t>(</w:t>
            </w:r>
            <w:r>
              <w:rPr>
                <w:rStyle w:val="IndexLink"/>
              </w:rPr>
              <w:t>29</w:t>
            </w:r>
            <w:r>
              <w:rPr>
                <w:rStyle w:val="IndexLink"/>
                <w:rtl w:val="true"/>
              </w:rPr>
              <w:t xml:space="preserve">) </w:t>
            </w:r>
            <w:r>
              <w:rPr>
                <w:rStyle w:val="IndexLink"/>
                <w:rtl w:val="true"/>
              </w:rPr>
              <w:t xml:space="preserve">ثواب الشَّهيد لزائر قبر الحسين </w:t>
            </w:r>
            <w:r>
              <w:rPr>
                <w:rStyle w:val="IndexLink"/>
                <w:rtl w:val="true"/>
              </w:rPr>
              <w:t>(</w:t>
            </w:r>
            <w:r>
              <w:rPr>
                <w:rStyle w:val="IndexLink"/>
                <w:rtl w:val="true"/>
              </w:rPr>
              <w:t>علیه السّلام</w:t>
            </w:r>
            <w:r>
              <w:rPr>
                <w:rStyle w:val="IndexLink"/>
                <w:rtl w:val="true"/>
              </w:rPr>
              <w:t>)</w:t>
              <w:tab/>
            </w:r>
            <w:r>
              <w:rPr>
                <w:rStyle w:val="IndexLink"/>
              </w:rPr>
              <w:t>241</w:t>
            </w:r>
          </w:hyperlink>
        </w:p>
        <w:p>
          <w:pPr>
            <w:pStyle w:val="Contents4"/>
            <w:tabs>
              <w:tab w:val="clear" w:pos="8176"/>
              <w:tab w:val="right" w:pos="9026" w:leader="dot"/>
            </w:tabs>
            <w:rPr/>
          </w:pPr>
          <w:hyperlink w:anchor="__RefHeading___Toc1099044_2616395394">
            <w:r>
              <w:rPr>
                <w:webHidden/>
                <w:rStyle w:val="IndexLink"/>
                <w:rtl w:val="true"/>
              </w:rPr>
              <w:t xml:space="preserve">باب </w:t>
            </w:r>
            <w:r>
              <w:rPr>
                <w:rStyle w:val="IndexLink"/>
                <w:rtl w:val="true"/>
              </w:rPr>
              <w:t>(</w:t>
            </w:r>
            <w:r>
              <w:rPr>
                <w:rStyle w:val="IndexLink"/>
              </w:rPr>
              <w:t>30</w:t>
            </w:r>
            <w:r>
              <w:rPr>
                <w:rStyle w:val="IndexLink"/>
                <w:rtl w:val="true"/>
              </w:rPr>
              <w:t xml:space="preserve">) </w:t>
            </w:r>
            <w:r>
              <w:rPr>
                <w:rStyle w:val="IndexLink"/>
                <w:rtl w:val="true"/>
              </w:rPr>
              <w:t xml:space="preserve">ثواب عتق رقبة لزائر قبر الحسين </w:t>
            </w:r>
            <w:r>
              <w:rPr>
                <w:rStyle w:val="IndexLink"/>
                <w:rtl w:val="true"/>
              </w:rPr>
              <w:t>(</w:t>
            </w:r>
            <w:r>
              <w:rPr>
                <w:rStyle w:val="IndexLink"/>
                <w:rtl w:val="true"/>
              </w:rPr>
              <w:t>علیه السّلام</w:t>
            </w:r>
            <w:r>
              <w:rPr>
                <w:rStyle w:val="IndexLink"/>
                <w:rtl w:val="true"/>
              </w:rPr>
              <w:t>)</w:t>
              <w:tab/>
            </w:r>
            <w:r>
              <w:rPr>
                <w:rStyle w:val="IndexLink"/>
              </w:rPr>
              <w:t>242</w:t>
            </w:r>
          </w:hyperlink>
        </w:p>
        <w:p>
          <w:pPr>
            <w:pStyle w:val="Contents4"/>
            <w:tabs>
              <w:tab w:val="clear" w:pos="8176"/>
              <w:tab w:val="right" w:pos="9026" w:leader="dot"/>
            </w:tabs>
            <w:rPr/>
          </w:pPr>
          <w:hyperlink w:anchor="__RefHeading___Toc1099046_2616395394">
            <w:r>
              <w:rPr>
                <w:webHidden/>
                <w:rStyle w:val="IndexLink"/>
                <w:rtl w:val="true"/>
              </w:rPr>
              <w:t xml:space="preserve">باب </w:t>
            </w:r>
            <w:r>
              <w:rPr>
                <w:rStyle w:val="IndexLink"/>
                <w:rtl w:val="true"/>
              </w:rPr>
              <w:t>(</w:t>
            </w:r>
            <w:r>
              <w:rPr>
                <w:rStyle w:val="IndexLink"/>
              </w:rPr>
              <w:t>31</w:t>
            </w:r>
            <w:r>
              <w:rPr>
                <w:rStyle w:val="IndexLink"/>
                <w:rtl w:val="true"/>
              </w:rPr>
              <w:t xml:space="preserve">) </w:t>
            </w:r>
            <w:r>
              <w:rPr>
                <w:rStyle w:val="IndexLink"/>
                <w:rtl w:val="true"/>
              </w:rPr>
              <w:t xml:space="preserve">زيارة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تطيل العُمر</w:t>
            </w:r>
            <w:r>
              <w:rPr>
                <w:rStyle w:val="IndexLink"/>
                <w:rtl w:val="true"/>
              </w:rPr>
              <w:tab/>
            </w:r>
            <w:r>
              <w:rPr>
                <w:rStyle w:val="IndexLink"/>
              </w:rPr>
              <w:t>245</w:t>
            </w:r>
          </w:hyperlink>
        </w:p>
        <w:p>
          <w:pPr>
            <w:pStyle w:val="Contents4"/>
            <w:tabs>
              <w:tab w:val="clear" w:pos="8176"/>
              <w:tab w:val="right" w:pos="9026" w:leader="dot"/>
            </w:tabs>
            <w:rPr/>
          </w:pPr>
          <w:hyperlink w:anchor="__RefHeading___Toc1099048_2616395394">
            <w:r>
              <w:rPr>
                <w:webHidden/>
                <w:rStyle w:val="IndexLink"/>
                <w:rtl w:val="true"/>
              </w:rPr>
              <w:t xml:space="preserve">باب </w:t>
            </w:r>
            <w:r>
              <w:rPr>
                <w:rStyle w:val="IndexLink"/>
                <w:rtl w:val="true"/>
              </w:rPr>
              <w:t>(</w:t>
            </w:r>
            <w:r>
              <w:rPr>
                <w:rStyle w:val="IndexLink"/>
              </w:rPr>
              <w:t>32</w:t>
            </w:r>
            <w:r>
              <w:rPr>
                <w:rStyle w:val="IndexLink"/>
                <w:rtl w:val="true"/>
              </w:rPr>
              <w:t xml:space="preserve">) </w:t>
            </w:r>
            <w:r>
              <w:rPr>
                <w:rStyle w:val="IndexLink"/>
                <w:rtl w:val="true"/>
              </w:rPr>
              <w:t xml:space="preserve">زيارة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تزيد في الرّزق</w:t>
            </w:r>
            <w:r>
              <w:rPr>
                <w:rStyle w:val="IndexLink"/>
                <w:rtl w:val="true"/>
              </w:rPr>
              <w:tab/>
            </w:r>
            <w:r>
              <w:rPr>
                <w:rStyle w:val="IndexLink"/>
              </w:rPr>
              <w:t>246</w:t>
            </w:r>
          </w:hyperlink>
        </w:p>
        <w:p>
          <w:pPr>
            <w:pStyle w:val="Contents4"/>
            <w:tabs>
              <w:tab w:val="clear" w:pos="8176"/>
              <w:tab w:val="right" w:pos="9026" w:leader="dot"/>
            </w:tabs>
            <w:rPr/>
          </w:pPr>
          <w:hyperlink w:anchor="__RefHeading___Toc1099050_2616395394">
            <w:r>
              <w:rPr>
                <w:webHidden/>
                <w:rStyle w:val="IndexLink"/>
                <w:rtl w:val="true"/>
              </w:rPr>
              <w:t xml:space="preserve">باب </w:t>
            </w:r>
            <w:r>
              <w:rPr>
                <w:rStyle w:val="IndexLink"/>
                <w:rtl w:val="true"/>
              </w:rPr>
              <w:t>(</w:t>
            </w:r>
            <w:r>
              <w:rPr>
                <w:rStyle w:val="IndexLink"/>
              </w:rPr>
              <w:t>33</w:t>
            </w:r>
            <w:r>
              <w:rPr>
                <w:rStyle w:val="IndexLink"/>
                <w:rtl w:val="true"/>
              </w:rPr>
              <w:t xml:space="preserve">) </w:t>
            </w:r>
            <w:r>
              <w:rPr>
                <w:rStyle w:val="IndexLink"/>
                <w:rtl w:val="true"/>
              </w:rPr>
              <w:t>زيارة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تُفرّج الكرب</w:t>
            </w:r>
            <w:r>
              <w:rPr>
                <w:rStyle w:val="IndexLink"/>
                <w:rtl w:val="true"/>
              </w:rPr>
              <w:tab/>
            </w:r>
            <w:r>
              <w:rPr>
                <w:rStyle w:val="IndexLink"/>
              </w:rPr>
              <w:t>247</w:t>
            </w:r>
          </w:hyperlink>
        </w:p>
        <w:p>
          <w:pPr>
            <w:pStyle w:val="Contents4"/>
            <w:tabs>
              <w:tab w:val="clear" w:pos="8176"/>
              <w:tab w:val="right" w:pos="9026" w:leader="dot"/>
            </w:tabs>
            <w:rPr/>
          </w:pPr>
          <w:hyperlink w:anchor="__RefHeading___Toc1099052_2616395394">
            <w:r>
              <w:rPr>
                <w:webHidden/>
                <w:rStyle w:val="IndexLink"/>
                <w:rtl w:val="true"/>
              </w:rPr>
              <w:t xml:space="preserve">باب </w:t>
            </w:r>
            <w:r>
              <w:rPr>
                <w:rStyle w:val="IndexLink"/>
                <w:rtl w:val="true"/>
              </w:rPr>
              <w:t>(</w:t>
            </w:r>
            <w:r>
              <w:rPr>
                <w:rStyle w:val="IndexLink"/>
              </w:rPr>
              <w:t>34</w:t>
            </w:r>
            <w:r>
              <w:rPr>
                <w:rStyle w:val="IndexLink"/>
                <w:rtl w:val="true"/>
              </w:rPr>
              <w:t xml:space="preserve">) </w:t>
            </w:r>
            <w:r>
              <w:rPr>
                <w:rStyle w:val="IndexLink"/>
                <w:rtl w:val="true"/>
              </w:rPr>
              <w:t xml:space="preserve">زيارة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توجب قضاء الحوائج</w:t>
            </w:r>
            <w:r>
              <w:rPr>
                <w:rStyle w:val="IndexLink"/>
                <w:rtl w:val="true"/>
              </w:rPr>
              <w:tab/>
            </w:r>
            <w:r>
              <w:rPr>
                <w:rStyle w:val="IndexLink"/>
              </w:rPr>
              <w:t>249</w:t>
            </w:r>
          </w:hyperlink>
        </w:p>
        <w:p>
          <w:pPr>
            <w:pStyle w:val="Contents4"/>
            <w:tabs>
              <w:tab w:val="clear" w:pos="8176"/>
              <w:tab w:val="right" w:pos="9026" w:leader="dot"/>
            </w:tabs>
            <w:rPr/>
          </w:pPr>
          <w:hyperlink w:anchor="__RefHeading___Toc1099054_2616395394">
            <w:r>
              <w:rPr>
                <w:webHidden/>
                <w:rStyle w:val="IndexLink"/>
                <w:rtl w:val="true"/>
              </w:rPr>
              <w:t xml:space="preserve">باب </w:t>
            </w:r>
            <w:r>
              <w:rPr>
                <w:rStyle w:val="IndexLink"/>
                <w:rtl w:val="true"/>
              </w:rPr>
              <w:t>(</w:t>
            </w:r>
            <w:r>
              <w:rPr>
                <w:rStyle w:val="IndexLink"/>
              </w:rPr>
              <w:t>35</w:t>
            </w:r>
            <w:r>
              <w:rPr>
                <w:rStyle w:val="IndexLink"/>
                <w:rtl w:val="true"/>
              </w:rPr>
              <w:t xml:space="preserve">) </w:t>
            </w:r>
            <w:r>
              <w:rPr>
                <w:rStyle w:val="IndexLink"/>
                <w:rtl w:val="true"/>
              </w:rPr>
              <w:t xml:space="preserve">زيارة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من أفضل الأعمال</w:t>
            </w:r>
            <w:r>
              <w:rPr>
                <w:rStyle w:val="IndexLink"/>
                <w:rtl w:val="true"/>
              </w:rPr>
              <w:tab/>
            </w:r>
            <w:r>
              <w:rPr>
                <w:rStyle w:val="IndexLink"/>
              </w:rPr>
              <w:t>250</w:t>
            </w:r>
          </w:hyperlink>
        </w:p>
        <w:p>
          <w:pPr>
            <w:pStyle w:val="Contents4"/>
            <w:tabs>
              <w:tab w:val="clear" w:pos="8176"/>
              <w:tab w:val="right" w:pos="9026" w:leader="dot"/>
            </w:tabs>
            <w:rPr/>
          </w:pPr>
          <w:hyperlink w:anchor="__RefHeading___Toc1099056_2616395394">
            <w:r>
              <w:rPr>
                <w:webHidden/>
                <w:rStyle w:val="IndexLink"/>
                <w:rtl w:val="true"/>
              </w:rPr>
              <w:t xml:space="preserve">باب </w:t>
            </w:r>
            <w:r>
              <w:rPr>
                <w:rStyle w:val="IndexLink"/>
                <w:rtl w:val="true"/>
              </w:rPr>
              <w:t>(</w:t>
            </w:r>
            <w:r>
              <w:rPr>
                <w:rStyle w:val="IndexLink"/>
              </w:rPr>
              <w:t>36</w:t>
            </w:r>
            <w:r>
              <w:rPr>
                <w:rStyle w:val="IndexLink"/>
                <w:rtl w:val="true"/>
              </w:rPr>
              <w:t xml:space="preserve">) </w:t>
            </w:r>
            <w:r>
              <w:rPr>
                <w:rStyle w:val="IndexLink"/>
                <w:rtl w:val="true"/>
              </w:rPr>
              <w:t xml:space="preserve">دعاء الامام الصادق لزوّار الامام الحسين </w:t>
            </w:r>
            <w:r>
              <w:rPr>
                <w:rStyle w:val="IndexLink"/>
                <w:rtl w:val="true"/>
              </w:rPr>
              <w:t>(</w:t>
            </w:r>
            <w:r>
              <w:rPr>
                <w:rStyle w:val="IndexLink"/>
                <w:rtl w:val="true"/>
              </w:rPr>
              <w:t>علیه السّلام</w:t>
            </w:r>
            <w:r>
              <w:rPr>
                <w:rStyle w:val="IndexLink"/>
                <w:rtl w:val="true"/>
              </w:rPr>
              <w:t>)</w:t>
              <w:tab/>
            </w:r>
            <w:r>
              <w:rPr>
                <w:rStyle w:val="IndexLink"/>
              </w:rPr>
              <w:t>251</w:t>
            </w:r>
          </w:hyperlink>
        </w:p>
        <w:p>
          <w:pPr>
            <w:pStyle w:val="Contents4"/>
            <w:tabs>
              <w:tab w:val="clear" w:pos="8176"/>
              <w:tab w:val="right" w:pos="9026" w:leader="dot"/>
            </w:tabs>
            <w:rPr/>
          </w:pPr>
          <w:hyperlink w:anchor="__RefHeading___Toc1099058_2616395394">
            <w:r>
              <w:rPr>
                <w:webHidden/>
                <w:rStyle w:val="IndexLink"/>
                <w:rtl w:val="true"/>
              </w:rPr>
              <w:t xml:space="preserve">باب </w:t>
            </w:r>
            <w:r>
              <w:rPr>
                <w:rStyle w:val="IndexLink"/>
                <w:rtl w:val="true"/>
              </w:rPr>
              <w:t>(</w:t>
            </w:r>
            <w:r>
              <w:rPr>
                <w:rStyle w:val="IndexLink"/>
              </w:rPr>
              <w:t>37</w:t>
            </w:r>
            <w:r>
              <w:rPr>
                <w:rStyle w:val="IndexLink"/>
                <w:rtl w:val="true"/>
              </w:rPr>
              <w:t xml:space="preserve">) </w:t>
            </w:r>
            <w:r>
              <w:rPr>
                <w:rStyle w:val="IndexLink"/>
                <w:rtl w:val="true"/>
              </w:rPr>
              <w:t xml:space="preserve">رسول الله </w:t>
            </w:r>
            <w:r>
              <w:rPr>
                <w:rStyle w:val="IndexLink"/>
                <w:rtl w:val="true"/>
              </w:rPr>
              <w:t>(</w:t>
            </w:r>
            <w:r>
              <w:rPr>
                <w:rStyle w:val="IndexLink"/>
                <w:rtl w:val="true"/>
              </w:rPr>
              <w:t xml:space="preserve">صلّی الله علیه وآله </w:t>
            </w:r>
            <w:r>
              <w:rPr>
                <w:rStyle w:val="IndexLink"/>
                <w:rtl w:val="true"/>
              </w:rPr>
              <w:t xml:space="preserve">) </w:t>
            </w:r>
            <w:r>
              <w:rPr>
                <w:rStyle w:val="IndexLink"/>
                <w:rtl w:val="true"/>
              </w:rPr>
              <w:t xml:space="preserve">يصافح زوّار الحسين </w:t>
            </w:r>
            <w:r>
              <w:rPr>
                <w:rStyle w:val="IndexLink"/>
                <w:rtl w:val="true"/>
              </w:rPr>
              <w:t>(</w:t>
            </w:r>
            <w:r>
              <w:rPr>
                <w:rStyle w:val="IndexLink"/>
                <w:rtl w:val="true"/>
              </w:rPr>
              <w:t>علیه السّلام</w:t>
            </w:r>
            <w:r>
              <w:rPr>
                <w:rStyle w:val="IndexLink"/>
                <w:rtl w:val="true"/>
              </w:rPr>
              <w:t>)</w:t>
              <w:tab/>
            </w:r>
            <w:r>
              <w:rPr>
                <w:rStyle w:val="IndexLink"/>
              </w:rPr>
              <w:t>254</w:t>
            </w:r>
          </w:hyperlink>
        </w:p>
        <w:p>
          <w:pPr>
            <w:pStyle w:val="Contents4"/>
            <w:tabs>
              <w:tab w:val="clear" w:pos="8176"/>
              <w:tab w:val="right" w:pos="9026" w:leader="dot"/>
            </w:tabs>
            <w:rPr/>
          </w:pPr>
          <w:hyperlink w:anchor="__RefHeading___Toc1099060_2616395394">
            <w:r>
              <w:rPr>
                <w:webHidden/>
                <w:rStyle w:val="IndexLink"/>
                <w:rtl w:val="true"/>
              </w:rPr>
              <w:t xml:space="preserve">باب </w:t>
            </w:r>
            <w:r>
              <w:rPr>
                <w:rStyle w:val="IndexLink"/>
                <w:rtl w:val="true"/>
              </w:rPr>
              <w:t>(</w:t>
            </w:r>
            <w:r>
              <w:rPr>
                <w:rStyle w:val="IndexLink"/>
              </w:rPr>
              <w:t>38</w:t>
            </w:r>
            <w:r>
              <w:rPr>
                <w:rStyle w:val="IndexLink"/>
                <w:rtl w:val="true"/>
              </w:rPr>
              <w:t xml:space="preserve">) </w:t>
            </w:r>
            <w:r>
              <w:rPr>
                <w:rStyle w:val="IndexLink"/>
                <w:rtl w:val="true"/>
              </w:rPr>
              <w:t xml:space="preserve">زيارة الأنبياء والأوصياء للامام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في كلِّ ليلة جمعة</w:t>
            </w:r>
            <w:r>
              <w:rPr>
                <w:rStyle w:val="IndexLink"/>
                <w:rtl w:val="true"/>
              </w:rPr>
              <w:tab/>
            </w:r>
            <w:r>
              <w:rPr>
                <w:rStyle w:val="IndexLink"/>
              </w:rPr>
              <w:t>256</w:t>
            </w:r>
          </w:hyperlink>
        </w:p>
        <w:p>
          <w:pPr>
            <w:pStyle w:val="Contents4"/>
            <w:tabs>
              <w:tab w:val="clear" w:pos="8176"/>
              <w:tab w:val="right" w:pos="9026" w:leader="dot"/>
            </w:tabs>
            <w:rPr/>
          </w:pPr>
          <w:hyperlink w:anchor="__RefHeading___Toc1099062_2616395394">
            <w:r>
              <w:rPr>
                <w:webHidden/>
                <w:rStyle w:val="IndexLink"/>
                <w:rtl w:val="true"/>
              </w:rPr>
              <w:t xml:space="preserve">باب </w:t>
            </w:r>
            <w:r>
              <w:rPr>
                <w:rStyle w:val="IndexLink"/>
                <w:rtl w:val="true"/>
              </w:rPr>
              <w:t>(</w:t>
            </w:r>
            <w:r>
              <w:rPr>
                <w:rStyle w:val="IndexLink"/>
              </w:rPr>
              <w:t>39</w:t>
            </w:r>
            <w:r>
              <w:rPr>
                <w:rStyle w:val="IndexLink"/>
                <w:rtl w:val="true"/>
              </w:rPr>
              <w:t xml:space="preserve">) </w:t>
            </w:r>
            <w:r>
              <w:rPr>
                <w:rStyle w:val="IndexLink"/>
                <w:rtl w:val="true"/>
              </w:rPr>
              <w:t>السيدة فاطمة</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تستغفر لزوّار الحسين </w:t>
            </w:r>
            <w:r>
              <w:rPr>
                <w:rStyle w:val="IndexLink"/>
                <w:rtl w:val="true"/>
              </w:rPr>
              <w:t>(</w:t>
            </w:r>
            <w:r>
              <w:rPr>
                <w:rStyle w:val="IndexLink"/>
                <w:rtl w:val="true"/>
              </w:rPr>
              <w:t>علیه السّلام</w:t>
            </w:r>
            <w:r>
              <w:rPr>
                <w:rStyle w:val="IndexLink"/>
                <w:rtl w:val="true"/>
              </w:rPr>
              <w:t>)</w:t>
              <w:tab/>
            </w:r>
            <w:r>
              <w:rPr>
                <w:rStyle w:val="IndexLink"/>
              </w:rPr>
              <w:t>257</w:t>
            </w:r>
          </w:hyperlink>
        </w:p>
        <w:p>
          <w:pPr>
            <w:pStyle w:val="Contents4"/>
            <w:tabs>
              <w:tab w:val="clear" w:pos="8176"/>
              <w:tab w:val="right" w:pos="9026" w:leader="dot"/>
            </w:tabs>
            <w:rPr/>
          </w:pPr>
          <w:hyperlink w:anchor="__RefHeading___Toc1099064_2616395394">
            <w:r>
              <w:rPr>
                <w:webHidden/>
                <w:rStyle w:val="IndexLink"/>
                <w:rtl w:val="true"/>
              </w:rPr>
              <w:t xml:space="preserve">باب </w:t>
            </w:r>
            <w:r>
              <w:rPr>
                <w:rStyle w:val="IndexLink"/>
                <w:rtl w:val="true"/>
              </w:rPr>
              <w:t>(</w:t>
            </w:r>
            <w:r>
              <w:rPr>
                <w:rStyle w:val="IndexLink"/>
              </w:rPr>
              <w:t>40</w:t>
            </w:r>
            <w:r>
              <w:rPr>
                <w:rStyle w:val="IndexLink"/>
                <w:rtl w:val="true"/>
              </w:rPr>
              <w:t xml:space="preserve">) </w:t>
            </w:r>
            <w:r>
              <w:rPr>
                <w:rStyle w:val="IndexLink"/>
                <w:rtl w:val="true"/>
              </w:rPr>
              <w:t xml:space="preserve">الآثار الطیّبة لزيارة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وعزائه</w:t>
            </w:r>
            <w:r>
              <w:rPr>
                <w:rStyle w:val="IndexLink"/>
                <w:rtl w:val="true"/>
              </w:rPr>
              <w:tab/>
            </w:r>
            <w:r>
              <w:rPr>
                <w:rStyle w:val="IndexLink"/>
              </w:rPr>
              <w:t>257</w:t>
            </w:r>
          </w:hyperlink>
        </w:p>
        <w:p>
          <w:pPr>
            <w:pStyle w:val="Contents4"/>
            <w:tabs>
              <w:tab w:val="clear" w:pos="8176"/>
              <w:tab w:val="right" w:pos="9026" w:leader="dot"/>
            </w:tabs>
            <w:rPr/>
          </w:pPr>
          <w:hyperlink w:anchor="__RefHeading___Toc1099066_2616395394">
            <w:r>
              <w:rPr>
                <w:webHidden/>
                <w:rStyle w:val="IndexLink"/>
                <w:rtl w:val="true"/>
              </w:rPr>
              <w:t xml:space="preserve">باب </w:t>
            </w:r>
            <w:r>
              <w:rPr>
                <w:rStyle w:val="IndexLink"/>
                <w:rtl w:val="true"/>
              </w:rPr>
              <w:t>(</w:t>
            </w:r>
            <w:r>
              <w:rPr>
                <w:rStyle w:val="IndexLink"/>
              </w:rPr>
              <w:t>41</w:t>
            </w:r>
            <w:r>
              <w:rPr>
                <w:rStyle w:val="IndexLink"/>
                <w:rtl w:val="true"/>
              </w:rPr>
              <w:t xml:space="preserve">) </w:t>
            </w:r>
            <w:r>
              <w:rPr>
                <w:rStyle w:val="IndexLink"/>
                <w:rtl w:val="true"/>
              </w:rPr>
              <w:t xml:space="preserve">الملائكة تزور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وتبكي عليه وتستغفر لزوّاره</w:t>
            </w:r>
            <w:r>
              <w:rPr>
                <w:rStyle w:val="IndexLink"/>
                <w:rtl w:val="true"/>
              </w:rPr>
              <w:tab/>
            </w:r>
            <w:r>
              <w:rPr>
                <w:rStyle w:val="IndexLink"/>
              </w:rPr>
              <w:t>260</w:t>
            </w:r>
          </w:hyperlink>
        </w:p>
        <w:p>
          <w:pPr>
            <w:pStyle w:val="Contents4"/>
            <w:tabs>
              <w:tab w:val="clear" w:pos="8176"/>
              <w:tab w:val="right" w:pos="9026" w:leader="dot"/>
            </w:tabs>
            <w:rPr/>
          </w:pPr>
          <w:hyperlink w:anchor="__RefHeading___Toc1099068_2616395394">
            <w:r>
              <w:rPr>
                <w:webHidden/>
                <w:rStyle w:val="IndexLink"/>
                <w:rtl w:val="true"/>
              </w:rPr>
              <w:t xml:space="preserve">باب </w:t>
            </w:r>
            <w:r>
              <w:rPr>
                <w:rStyle w:val="IndexLink"/>
                <w:rtl w:val="true"/>
              </w:rPr>
              <w:t>(</w:t>
            </w:r>
            <w:r>
              <w:rPr>
                <w:rStyle w:val="IndexLink"/>
              </w:rPr>
              <w:t>42</w:t>
            </w:r>
            <w:r>
              <w:rPr>
                <w:rStyle w:val="IndexLink"/>
                <w:rtl w:val="true"/>
              </w:rPr>
              <w:t xml:space="preserve">) </w:t>
            </w:r>
            <w:r>
              <w:rPr>
                <w:rStyle w:val="IndexLink"/>
                <w:rtl w:val="true"/>
              </w:rPr>
              <w:t>استحباب غُسل الزِّيارة</w:t>
            </w:r>
            <w:r>
              <w:rPr>
                <w:rStyle w:val="IndexLink"/>
                <w:rtl w:val="true"/>
              </w:rPr>
              <w:tab/>
            </w:r>
            <w:r>
              <w:rPr>
                <w:rStyle w:val="IndexLink"/>
              </w:rPr>
              <w:t>279</w:t>
            </w:r>
          </w:hyperlink>
        </w:p>
        <w:p>
          <w:pPr>
            <w:pStyle w:val="Contents4"/>
            <w:tabs>
              <w:tab w:val="clear" w:pos="8176"/>
              <w:tab w:val="right" w:pos="9026" w:leader="dot"/>
            </w:tabs>
            <w:rPr/>
          </w:pPr>
          <w:hyperlink w:anchor="__RefHeading___Toc1099070_2616395394">
            <w:r>
              <w:rPr>
                <w:webHidden/>
                <w:rStyle w:val="IndexLink"/>
                <w:rtl w:val="true"/>
              </w:rPr>
              <w:t xml:space="preserve">باب </w:t>
            </w:r>
            <w:r>
              <w:rPr>
                <w:rStyle w:val="IndexLink"/>
                <w:rtl w:val="true"/>
              </w:rPr>
              <w:t>(</w:t>
            </w:r>
            <w:r>
              <w:rPr>
                <w:rStyle w:val="IndexLink"/>
              </w:rPr>
              <w:t>43</w:t>
            </w:r>
            <w:r>
              <w:rPr>
                <w:rStyle w:val="IndexLink"/>
                <w:rtl w:val="true"/>
              </w:rPr>
              <w:t xml:space="preserve">) </w:t>
            </w:r>
            <w:r>
              <w:rPr>
                <w:rStyle w:val="IndexLink"/>
                <w:rtl w:val="true"/>
              </w:rPr>
              <w:t>عدم وجوب غُسل الزِّيارة</w:t>
            </w:r>
            <w:r>
              <w:rPr>
                <w:rStyle w:val="IndexLink"/>
                <w:rtl w:val="true"/>
              </w:rPr>
              <w:tab/>
            </w:r>
            <w:r>
              <w:rPr>
                <w:rStyle w:val="IndexLink"/>
              </w:rPr>
              <w:t>285</w:t>
            </w:r>
          </w:hyperlink>
        </w:p>
        <w:p>
          <w:pPr>
            <w:pStyle w:val="Contents4"/>
            <w:tabs>
              <w:tab w:val="clear" w:pos="8176"/>
              <w:tab w:val="right" w:pos="9026" w:leader="dot"/>
            </w:tabs>
            <w:rPr/>
          </w:pPr>
          <w:hyperlink w:anchor="__RefHeading___Toc1099072_2616395394">
            <w:r>
              <w:rPr>
                <w:webHidden/>
                <w:rStyle w:val="IndexLink"/>
                <w:rtl w:val="true"/>
              </w:rPr>
              <w:t xml:space="preserve">باب </w:t>
            </w:r>
            <w:r>
              <w:rPr>
                <w:rStyle w:val="IndexLink"/>
                <w:rtl w:val="true"/>
              </w:rPr>
              <w:t>(</w:t>
            </w:r>
            <w:r>
              <w:rPr>
                <w:rStyle w:val="IndexLink"/>
              </w:rPr>
              <w:t>44</w:t>
            </w:r>
            <w:r>
              <w:rPr>
                <w:rStyle w:val="IndexLink"/>
                <w:rtl w:val="true"/>
              </w:rPr>
              <w:t xml:space="preserve">) </w:t>
            </w:r>
            <w:r>
              <w:rPr>
                <w:rStyle w:val="IndexLink"/>
                <w:rtl w:val="true"/>
              </w:rPr>
              <w:t xml:space="preserve">آداب زيارة الحسين </w:t>
            </w:r>
            <w:r>
              <w:rPr>
                <w:rStyle w:val="IndexLink"/>
                <w:rtl w:val="true"/>
              </w:rPr>
              <w:t>(</w:t>
            </w:r>
            <w:r>
              <w:rPr>
                <w:rStyle w:val="IndexLink"/>
                <w:rtl w:val="true"/>
              </w:rPr>
              <w:t>علیه السّلام</w:t>
            </w:r>
            <w:r>
              <w:rPr>
                <w:rStyle w:val="IndexLink"/>
                <w:rtl w:val="true"/>
              </w:rPr>
              <w:t>)</w:t>
              <w:tab/>
            </w:r>
            <w:r>
              <w:rPr>
                <w:rStyle w:val="IndexLink"/>
              </w:rPr>
              <w:t>288</w:t>
            </w:r>
          </w:hyperlink>
        </w:p>
        <w:p>
          <w:pPr>
            <w:pStyle w:val="Contents4"/>
            <w:tabs>
              <w:tab w:val="clear" w:pos="8176"/>
              <w:tab w:val="right" w:pos="9026" w:leader="dot"/>
            </w:tabs>
            <w:rPr/>
          </w:pPr>
          <w:hyperlink w:anchor="__RefHeading___Toc1099074_2616395394">
            <w:r>
              <w:rPr>
                <w:webHidden/>
                <w:rStyle w:val="IndexLink"/>
                <w:rtl w:val="true"/>
              </w:rPr>
              <w:t xml:space="preserve">باب </w:t>
            </w:r>
            <w:r>
              <w:rPr>
                <w:rStyle w:val="IndexLink"/>
                <w:rtl w:val="true"/>
              </w:rPr>
              <w:t>(</w:t>
            </w:r>
            <w:r>
              <w:rPr>
                <w:rStyle w:val="IndexLink"/>
              </w:rPr>
              <w:t>45</w:t>
            </w:r>
            <w:r>
              <w:rPr>
                <w:rStyle w:val="IndexLink"/>
                <w:rtl w:val="true"/>
              </w:rPr>
              <w:t xml:space="preserve">) </w:t>
            </w:r>
            <w:r>
              <w:rPr>
                <w:rStyle w:val="IndexLink"/>
                <w:rtl w:val="true"/>
              </w:rPr>
              <w:t>النهي عن تناول الأطعمة الطيّبة في الزِّيارة</w:t>
            </w:r>
            <w:r>
              <w:rPr>
                <w:rStyle w:val="IndexLink"/>
                <w:rtl w:val="true"/>
              </w:rPr>
              <w:tab/>
            </w:r>
            <w:r>
              <w:rPr>
                <w:rStyle w:val="IndexLink"/>
              </w:rPr>
              <w:t>289</w:t>
            </w:r>
          </w:hyperlink>
        </w:p>
        <w:p>
          <w:pPr>
            <w:pStyle w:val="Contents4"/>
            <w:tabs>
              <w:tab w:val="clear" w:pos="8176"/>
              <w:tab w:val="right" w:pos="9026" w:leader="dot"/>
            </w:tabs>
            <w:rPr/>
          </w:pPr>
          <w:hyperlink w:anchor="__RefHeading___Toc1099076_2616395394">
            <w:r>
              <w:rPr>
                <w:webHidden/>
                <w:rStyle w:val="IndexLink"/>
                <w:rtl w:val="true"/>
              </w:rPr>
              <w:t xml:space="preserve">باب </w:t>
            </w:r>
            <w:r>
              <w:rPr>
                <w:rStyle w:val="IndexLink"/>
                <w:rtl w:val="true"/>
              </w:rPr>
              <w:t>(</w:t>
            </w:r>
            <w:r>
              <w:rPr>
                <w:rStyle w:val="IndexLink"/>
              </w:rPr>
              <w:t>46</w:t>
            </w:r>
            <w:r>
              <w:rPr>
                <w:rStyle w:val="IndexLink"/>
                <w:rtl w:val="true"/>
              </w:rPr>
              <w:t xml:space="preserve">) </w:t>
            </w:r>
            <w:r>
              <w:rPr>
                <w:rStyle w:val="IndexLink"/>
                <w:rtl w:val="true"/>
              </w:rPr>
              <w:t>أقلُّ ما يكفي من الزِّيارة في التقيَّة</w:t>
            </w:r>
            <w:r>
              <w:rPr>
                <w:rStyle w:val="IndexLink"/>
                <w:rtl w:val="true"/>
              </w:rPr>
              <w:tab/>
            </w:r>
            <w:r>
              <w:rPr>
                <w:rStyle w:val="IndexLink"/>
              </w:rPr>
              <w:t>292</w:t>
            </w:r>
          </w:hyperlink>
        </w:p>
        <w:p>
          <w:pPr>
            <w:pStyle w:val="Contents4"/>
            <w:tabs>
              <w:tab w:val="clear" w:pos="8176"/>
              <w:tab w:val="right" w:pos="9026" w:leader="dot"/>
            </w:tabs>
            <w:rPr/>
          </w:pPr>
          <w:hyperlink w:anchor="__RefHeading___Toc1099078_2616395394">
            <w:r>
              <w:rPr>
                <w:webHidden/>
                <w:rStyle w:val="IndexLink"/>
                <w:rtl w:val="true"/>
              </w:rPr>
              <w:t xml:space="preserve">باب </w:t>
            </w:r>
            <w:r>
              <w:rPr>
                <w:rStyle w:val="IndexLink"/>
                <w:rtl w:val="true"/>
              </w:rPr>
              <w:t>(</w:t>
            </w:r>
            <w:r>
              <w:rPr>
                <w:rStyle w:val="IndexLink"/>
              </w:rPr>
              <w:t>47</w:t>
            </w:r>
            <w:r>
              <w:rPr>
                <w:rStyle w:val="IndexLink"/>
                <w:rtl w:val="true"/>
              </w:rPr>
              <w:t xml:space="preserve">) </w:t>
            </w:r>
            <w:r>
              <w:rPr>
                <w:rStyle w:val="IndexLink"/>
                <w:rtl w:val="true"/>
              </w:rPr>
              <w:t>حكم إنشاء الزِّيارة</w:t>
            </w:r>
            <w:r>
              <w:rPr>
                <w:rStyle w:val="IndexLink"/>
                <w:rtl w:val="true"/>
              </w:rPr>
              <w:tab/>
            </w:r>
            <w:r>
              <w:rPr>
                <w:rStyle w:val="IndexLink"/>
              </w:rPr>
              <w:t>293</w:t>
            </w:r>
          </w:hyperlink>
        </w:p>
        <w:p>
          <w:pPr>
            <w:pStyle w:val="Contents4"/>
            <w:tabs>
              <w:tab w:val="clear" w:pos="8176"/>
              <w:tab w:val="right" w:pos="9026" w:leader="dot"/>
            </w:tabs>
            <w:rPr/>
          </w:pPr>
          <w:hyperlink w:anchor="__RefHeading___Toc1099080_2616395394">
            <w:r>
              <w:rPr>
                <w:webHidden/>
                <w:rStyle w:val="IndexLink"/>
                <w:rtl w:val="true"/>
              </w:rPr>
              <w:t xml:space="preserve">باب </w:t>
            </w:r>
            <w:r>
              <w:rPr>
                <w:rStyle w:val="IndexLink"/>
                <w:rtl w:val="true"/>
              </w:rPr>
              <w:t>(</w:t>
            </w:r>
            <w:r>
              <w:rPr>
                <w:rStyle w:val="IndexLink"/>
              </w:rPr>
              <w:t>48</w:t>
            </w:r>
            <w:r>
              <w:rPr>
                <w:rStyle w:val="IndexLink"/>
                <w:rtl w:val="true"/>
              </w:rPr>
              <w:t xml:space="preserve">) </w:t>
            </w:r>
            <w:r>
              <w:rPr>
                <w:rStyle w:val="IndexLink"/>
                <w:rtl w:val="true"/>
              </w:rPr>
              <w:t xml:space="preserve">زيارات الامام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المطلقة</w:t>
            </w:r>
            <w:r>
              <w:rPr>
                <w:rStyle w:val="IndexLink"/>
                <w:rtl w:val="true"/>
              </w:rPr>
              <w:tab/>
            </w:r>
            <w:r>
              <w:rPr>
                <w:rStyle w:val="IndexLink"/>
              </w:rPr>
              <w:t>294</w:t>
            </w:r>
          </w:hyperlink>
        </w:p>
        <w:p>
          <w:pPr>
            <w:pStyle w:val="Contents3"/>
            <w:tabs>
              <w:tab w:val="clear" w:pos="8459"/>
              <w:tab w:val="right" w:pos="9026" w:leader="dot"/>
            </w:tabs>
            <w:rPr/>
          </w:pPr>
          <w:hyperlink w:anchor="__RefHeading___Toc1099082_2616395394">
            <w:r>
              <w:rPr>
                <w:webHidden/>
                <w:rStyle w:val="IndexLink"/>
                <w:rtl w:val="true"/>
              </w:rPr>
              <w:t>أبواب زيارات الامام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في الأيَّام الخاصّة</w:t>
            </w:r>
            <w:r>
              <w:rPr>
                <w:rStyle w:val="IndexLink"/>
                <w:rtl w:val="true"/>
              </w:rPr>
              <w:tab/>
            </w:r>
            <w:r>
              <w:rPr>
                <w:rStyle w:val="IndexLink"/>
              </w:rPr>
              <w:t>369</w:t>
            </w:r>
          </w:hyperlink>
        </w:p>
        <w:p>
          <w:pPr>
            <w:pStyle w:val="Contents4"/>
            <w:tabs>
              <w:tab w:val="clear" w:pos="8176"/>
              <w:tab w:val="right" w:pos="9026" w:leader="dot"/>
            </w:tabs>
            <w:rPr/>
          </w:pPr>
          <w:hyperlink w:anchor="__RefHeading___Toc1099084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 xml:space="preserve">زيارة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في جمادی الاولی</w:t>
            </w:r>
            <w:r>
              <w:rPr>
                <w:rStyle w:val="IndexLink"/>
                <w:rtl w:val="true"/>
              </w:rPr>
              <w:tab/>
            </w:r>
            <w:r>
              <w:rPr>
                <w:rStyle w:val="IndexLink"/>
              </w:rPr>
              <w:t>369</w:t>
            </w:r>
          </w:hyperlink>
        </w:p>
        <w:p>
          <w:pPr>
            <w:pStyle w:val="Contents4"/>
            <w:tabs>
              <w:tab w:val="clear" w:pos="8176"/>
              <w:tab w:val="right" w:pos="9026" w:leader="dot"/>
            </w:tabs>
            <w:rPr/>
          </w:pPr>
          <w:hyperlink w:anchor="__RefHeading___Toc1099086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 xml:space="preserve">زيارة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في جمادى الآخرة</w:t>
            </w:r>
            <w:r>
              <w:rPr>
                <w:rStyle w:val="IndexLink"/>
                <w:rtl w:val="true"/>
              </w:rPr>
              <w:tab/>
            </w:r>
            <w:r>
              <w:rPr>
                <w:rStyle w:val="IndexLink"/>
              </w:rPr>
              <w:t>370</w:t>
            </w:r>
          </w:hyperlink>
        </w:p>
        <w:p>
          <w:pPr>
            <w:pStyle w:val="Contents4"/>
            <w:tabs>
              <w:tab w:val="clear" w:pos="8176"/>
              <w:tab w:val="right" w:pos="9026" w:leader="dot"/>
            </w:tabs>
            <w:rPr/>
          </w:pPr>
          <w:hyperlink w:anchor="__RefHeading___Toc1099088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 xml:space="preserve">فضل زيارة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في اليوم الأوَّل من رجب</w:t>
            </w:r>
            <w:r>
              <w:rPr>
                <w:rStyle w:val="IndexLink"/>
                <w:rtl w:val="true"/>
              </w:rPr>
              <w:tab/>
            </w:r>
            <w:r>
              <w:rPr>
                <w:rStyle w:val="IndexLink"/>
              </w:rPr>
              <w:t>371</w:t>
            </w:r>
          </w:hyperlink>
        </w:p>
        <w:p>
          <w:pPr>
            <w:pStyle w:val="Contents4"/>
            <w:tabs>
              <w:tab w:val="clear" w:pos="8176"/>
              <w:tab w:val="right" w:pos="9026" w:leader="dot"/>
            </w:tabs>
            <w:rPr/>
          </w:pPr>
          <w:hyperlink w:anchor="__RefHeading___Toc1099090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 xml:space="preserve">فضل زيارة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في ليلة النِّصف من شعبان</w:t>
            </w:r>
            <w:r>
              <w:rPr>
                <w:rStyle w:val="IndexLink"/>
                <w:rtl w:val="true"/>
              </w:rPr>
              <w:tab/>
            </w:r>
            <w:r>
              <w:rPr>
                <w:rStyle w:val="IndexLink"/>
              </w:rPr>
              <w:t>372</w:t>
            </w:r>
          </w:hyperlink>
        </w:p>
        <w:p>
          <w:pPr>
            <w:pStyle w:val="Contents4"/>
            <w:tabs>
              <w:tab w:val="clear" w:pos="8176"/>
              <w:tab w:val="right" w:pos="9026" w:leader="dot"/>
            </w:tabs>
            <w:rPr/>
          </w:pPr>
          <w:hyperlink w:anchor="__RefHeading___Toc1099092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 xml:space="preserve">فضل زيارة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في شهر رمضان</w:t>
            </w:r>
            <w:r>
              <w:rPr>
                <w:rStyle w:val="IndexLink"/>
                <w:rtl w:val="true"/>
              </w:rPr>
              <w:tab/>
            </w:r>
            <w:r>
              <w:rPr>
                <w:rStyle w:val="IndexLink"/>
              </w:rPr>
              <w:t>380</w:t>
            </w:r>
          </w:hyperlink>
        </w:p>
        <w:p>
          <w:pPr>
            <w:pStyle w:val="Contents4"/>
            <w:tabs>
              <w:tab w:val="clear" w:pos="8176"/>
              <w:tab w:val="right" w:pos="9026" w:leader="dot"/>
            </w:tabs>
            <w:rPr/>
          </w:pPr>
          <w:hyperlink w:anchor="__RefHeading___Toc1099094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 xml:space="preserve">فضل زيارة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في ليلة القدر</w:t>
            </w:r>
            <w:r>
              <w:rPr>
                <w:rStyle w:val="IndexLink"/>
                <w:rtl w:val="true"/>
              </w:rPr>
              <w:tab/>
            </w:r>
            <w:r>
              <w:rPr>
                <w:rStyle w:val="IndexLink"/>
              </w:rPr>
              <w:t>382</w:t>
            </w:r>
          </w:hyperlink>
        </w:p>
        <w:p>
          <w:pPr>
            <w:pStyle w:val="Contents4"/>
            <w:tabs>
              <w:tab w:val="clear" w:pos="8176"/>
              <w:tab w:val="right" w:pos="9026" w:leader="dot"/>
            </w:tabs>
            <w:rPr/>
          </w:pPr>
          <w:hyperlink w:anchor="__RefHeading___Toc1099096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 xml:space="preserve">فضل زيارة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في يوم عرفة</w:t>
            </w:r>
            <w:r>
              <w:rPr>
                <w:rStyle w:val="IndexLink"/>
                <w:rtl w:val="true"/>
              </w:rPr>
              <w:tab/>
            </w:r>
            <w:r>
              <w:rPr>
                <w:rStyle w:val="IndexLink"/>
              </w:rPr>
              <w:t>384</w:t>
            </w:r>
          </w:hyperlink>
        </w:p>
        <w:p>
          <w:pPr>
            <w:pStyle w:val="Contents4"/>
            <w:tabs>
              <w:tab w:val="clear" w:pos="8176"/>
              <w:tab w:val="right" w:pos="9026" w:leader="dot"/>
            </w:tabs>
            <w:rPr/>
          </w:pPr>
          <w:hyperlink w:anchor="__RefHeading___Toc1099098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 xml:space="preserve">فضل زيارة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ليلة عيد الأضحى</w:t>
            </w:r>
            <w:r>
              <w:rPr>
                <w:rStyle w:val="IndexLink"/>
                <w:rtl w:val="true"/>
              </w:rPr>
              <w:tab/>
            </w:r>
            <w:r>
              <w:rPr>
                <w:rStyle w:val="IndexLink"/>
              </w:rPr>
              <w:t>397</w:t>
            </w:r>
          </w:hyperlink>
        </w:p>
        <w:p>
          <w:pPr>
            <w:pStyle w:val="Contents4"/>
            <w:tabs>
              <w:tab w:val="clear" w:pos="8176"/>
              <w:tab w:val="right" w:pos="9026" w:leader="dot"/>
            </w:tabs>
            <w:rPr/>
          </w:pPr>
          <w:hyperlink w:anchor="__RefHeading___Toc1099100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 xml:space="preserve">فضل زيارة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في يوم عاشوراء</w:t>
            </w:r>
            <w:r>
              <w:rPr>
                <w:rStyle w:val="IndexLink"/>
                <w:rtl w:val="true"/>
              </w:rPr>
              <w:tab/>
            </w:r>
            <w:r>
              <w:rPr>
                <w:rStyle w:val="IndexLink"/>
              </w:rPr>
              <w:t>398</w:t>
            </w:r>
          </w:hyperlink>
        </w:p>
        <w:p>
          <w:pPr>
            <w:pStyle w:val="Contents4"/>
            <w:tabs>
              <w:tab w:val="clear" w:pos="8176"/>
              <w:tab w:val="right" w:pos="9026" w:leader="dot"/>
            </w:tabs>
            <w:rPr/>
          </w:pPr>
          <w:hyperlink w:anchor="__RefHeading___Toc1099102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كيفية زيارة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في يوم عاشوراء</w:t>
            </w:r>
            <w:r>
              <w:rPr>
                <w:rStyle w:val="IndexLink"/>
                <w:rtl w:val="true"/>
              </w:rPr>
              <w:tab/>
            </w:r>
            <w:r>
              <w:rPr>
                <w:rStyle w:val="IndexLink"/>
              </w:rPr>
              <w:t>400</w:t>
            </w:r>
          </w:hyperlink>
        </w:p>
        <w:p>
          <w:pPr>
            <w:pStyle w:val="Contents4"/>
            <w:tabs>
              <w:tab w:val="clear" w:pos="8176"/>
              <w:tab w:val="right" w:pos="9026" w:leader="dot"/>
            </w:tabs>
            <w:rPr/>
          </w:pPr>
          <w:hyperlink w:anchor="__RefHeading___Toc1099104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 xml:space="preserve">زيارة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يوم الأربعين</w:t>
            </w:r>
            <w:r>
              <w:rPr>
                <w:rStyle w:val="IndexLink"/>
                <w:rtl w:val="true"/>
              </w:rPr>
              <w:tab/>
            </w:r>
            <w:r>
              <w:rPr>
                <w:rStyle w:val="IndexLink"/>
              </w:rPr>
              <w:t>419</w:t>
            </w:r>
          </w:hyperlink>
        </w:p>
        <w:p>
          <w:pPr>
            <w:pStyle w:val="Contents4"/>
            <w:tabs>
              <w:tab w:val="clear" w:pos="8176"/>
              <w:tab w:val="right" w:pos="9026" w:leader="dot"/>
            </w:tabs>
            <w:rPr/>
          </w:pPr>
          <w:hyperlink w:anchor="__RefHeading___Toc1099106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 xml:space="preserve">استحباب زيارة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في كل جمعة ولو من بعيد</w:t>
            </w:r>
            <w:r>
              <w:rPr>
                <w:rStyle w:val="IndexLink"/>
                <w:rtl w:val="true"/>
              </w:rPr>
              <w:tab/>
            </w:r>
            <w:r>
              <w:rPr>
                <w:rStyle w:val="IndexLink"/>
              </w:rPr>
              <w:t>422</w:t>
            </w:r>
          </w:hyperlink>
        </w:p>
        <w:p>
          <w:pPr>
            <w:pStyle w:val="Contents4"/>
            <w:tabs>
              <w:tab w:val="clear" w:pos="8176"/>
              <w:tab w:val="right" w:pos="9026" w:leader="dot"/>
            </w:tabs>
            <w:rPr/>
          </w:pPr>
          <w:hyperlink w:anchor="__RefHeading___Toc1099108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الزّيارات المختصّة بالوداع</w:t>
            </w:r>
            <w:r>
              <w:rPr>
                <w:rStyle w:val="IndexLink"/>
                <w:rtl w:val="true"/>
              </w:rPr>
              <w:tab/>
            </w:r>
            <w:r>
              <w:rPr>
                <w:rStyle w:val="IndexLink"/>
              </w:rPr>
              <w:t>428</w:t>
            </w:r>
          </w:hyperlink>
        </w:p>
        <w:p>
          <w:pPr>
            <w:pStyle w:val="Contents3"/>
            <w:tabs>
              <w:tab w:val="clear" w:pos="8459"/>
              <w:tab w:val="right" w:pos="9026" w:leader="dot"/>
            </w:tabs>
            <w:rPr/>
          </w:pPr>
          <w:hyperlink w:anchor="__RefHeading___Toc1099110_2616395394">
            <w:r>
              <w:rPr>
                <w:webHidden/>
                <w:rStyle w:val="IndexLink"/>
                <w:rtl w:val="true"/>
              </w:rPr>
              <w:t>أبواب فضل كربلاء وقبر الامام الحسين</w:t>
            </w:r>
            <w:r>
              <w:rPr>
                <w:rStyle w:val="IndexLink"/>
                <w:rtl w:val="true"/>
              </w:rPr>
              <w:t>(</w:t>
            </w:r>
            <w:r>
              <w:rPr>
                <w:rStyle w:val="IndexLink"/>
                <w:rtl w:val="true"/>
              </w:rPr>
              <w:t>علیه السّلام</w:t>
            </w:r>
            <w:r>
              <w:rPr>
                <w:rStyle w:val="IndexLink"/>
                <w:rtl w:val="true"/>
              </w:rPr>
              <w:t>)</w:t>
              <w:tab/>
            </w:r>
            <w:r>
              <w:rPr>
                <w:rStyle w:val="IndexLink"/>
              </w:rPr>
              <w:t>433</w:t>
            </w:r>
          </w:hyperlink>
        </w:p>
        <w:p>
          <w:pPr>
            <w:pStyle w:val="Contents4"/>
            <w:tabs>
              <w:tab w:val="clear" w:pos="8176"/>
              <w:tab w:val="right" w:pos="9026" w:leader="dot"/>
            </w:tabs>
            <w:rPr/>
          </w:pPr>
          <w:hyperlink w:anchor="__RefHeading___Toc1099112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 xml:space="preserve">قبر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روضة من رياض الجنّة</w:t>
            </w:r>
            <w:r>
              <w:rPr>
                <w:rStyle w:val="IndexLink"/>
                <w:rtl w:val="true"/>
              </w:rPr>
              <w:tab/>
            </w:r>
            <w:r>
              <w:rPr>
                <w:rStyle w:val="IndexLink"/>
              </w:rPr>
              <w:t>433</w:t>
            </w:r>
          </w:hyperlink>
        </w:p>
        <w:p>
          <w:pPr>
            <w:pStyle w:val="Contents4"/>
            <w:tabs>
              <w:tab w:val="clear" w:pos="8176"/>
              <w:tab w:val="right" w:pos="9026" w:leader="dot"/>
            </w:tabs>
            <w:rPr/>
          </w:pPr>
          <w:hyperlink w:anchor="__RefHeading___Toc1099114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 xml:space="preserve">بركة طين قبر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وفضله</w:t>
            </w:r>
            <w:r>
              <w:rPr>
                <w:rStyle w:val="IndexLink"/>
                <w:rtl w:val="true"/>
              </w:rPr>
              <w:tab/>
            </w:r>
            <w:r>
              <w:rPr>
                <w:rStyle w:val="IndexLink"/>
              </w:rPr>
              <w:t>434</w:t>
            </w:r>
          </w:hyperlink>
        </w:p>
        <w:p>
          <w:pPr>
            <w:pStyle w:val="Contents4"/>
            <w:tabs>
              <w:tab w:val="clear" w:pos="8176"/>
              <w:tab w:val="right" w:pos="9026" w:leader="dot"/>
            </w:tabs>
            <w:rPr/>
          </w:pPr>
          <w:hyperlink w:anchor="__RefHeading___Toc1099116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 xml:space="preserve">النَّهي عن بيع طين قبر الحسين </w:t>
            </w:r>
            <w:r>
              <w:rPr>
                <w:rStyle w:val="IndexLink"/>
                <w:rtl w:val="true"/>
              </w:rPr>
              <w:t>(</w:t>
            </w:r>
            <w:r>
              <w:rPr>
                <w:rStyle w:val="IndexLink"/>
                <w:rtl w:val="true"/>
              </w:rPr>
              <w:t>علیه السّلام</w:t>
            </w:r>
            <w:r>
              <w:rPr>
                <w:rStyle w:val="IndexLink"/>
                <w:rtl w:val="true"/>
              </w:rPr>
              <w:t>)</w:t>
              <w:tab/>
            </w:r>
            <w:r>
              <w:rPr>
                <w:rStyle w:val="IndexLink"/>
              </w:rPr>
              <w:t>435</w:t>
            </w:r>
          </w:hyperlink>
        </w:p>
        <w:p>
          <w:pPr>
            <w:pStyle w:val="Contents4"/>
            <w:tabs>
              <w:tab w:val="clear" w:pos="8176"/>
              <w:tab w:val="right" w:pos="9026" w:leader="dot"/>
            </w:tabs>
            <w:rPr/>
          </w:pPr>
          <w:hyperlink w:anchor="__RefHeading___Toc1099118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 xml:space="preserve">کربلاء </w:t>
            </w:r>
            <w:r>
              <w:rPr>
                <w:rStyle w:val="IndexLink"/>
                <w:rtl w:val="true"/>
              </w:rPr>
              <w:t xml:space="preserve">: </w:t>
            </w:r>
            <w:r>
              <w:rPr>
                <w:rStyle w:val="IndexLink"/>
                <w:rtl w:val="true"/>
              </w:rPr>
              <w:t>البقعة المباركة</w:t>
            </w:r>
            <w:r>
              <w:rPr>
                <w:rStyle w:val="IndexLink"/>
                <w:rtl w:val="true"/>
              </w:rPr>
              <w:tab/>
            </w:r>
            <w:r>
              <w:rPr>
                <w:rStyle w:val="IndexLink"/>
              </w:rPr>
              <w:t>435</w:t>
            </w:r>
          </w:hyperlink>
        </w:p>
        <w:p>
          <w:pPr>
            <w:pStyle w:val="Contents4"/>
            <w:tabs>
              <w:tab w:val="clear" w:pos="8176"/>
              <w:tab w:val="right" w:pos="9026" w:leader="dot"/>
            </w:tabs>
            <w:rPr/>
          </w:pPr>
          <w:hyperlink w:anchor="__RefHeading___Toc1099120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أفضليَّة أرض كربلاء على سائر بقاع الأرض</w:t>
            </w:r>
            <w:r>
              <w:rPr>
                <w:rStyle w:val="IndexLink"/>
                <w:rtl w:val="true"/>
              </w:rPr>
              <w:tab/>
            </w:r>
            <w:r>
              <w:rPr>
                <w:rStyle w:val="IndexLink"/>
              </w:rPr>
              <w:t>437</w:t>
            </w:r>
          </w:hyperlink>
        </w:p>
        <w:p>
          <w:pPr>
            <w:pStyle w:val="Contents4"/>
            <w:tabs>
              <w:tab w:val="clear" w:pos="8176"/>
              <w:tab w:val="right" w:pos="9026" w:leader="dot"/>
            </w:tabs>
            <w:rPr/>
          </w:pPr>
          <w:hyperlink w:anchor="__RefHeading___Toc1099122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 xml:space="preserve">الامام علي 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في كربلاء</w:t>
            </w:r>
            <w:r>
              <w:rPr>
                <w:rStyle w:val="IndexLink"/>
                <w:rtl w:val="true"/>
              </w:rPr>
              <w:tab/>
            </w:r>
            <w:r>
              <w:rPr>
                <w:rStyle w:val="IndexLink"/>
              </w:rPr>
              <w:t>439</w:t>
            </w:r>
          </w:hyperlink>
        </w:p>
        <w:p>
          <w:pPr>
            <w:pStyle w:val="Contents4"/>
            <w:tabs>
              <w:tab w:val="clear" w:pos="8176"/>
              <w:tab w:val="right" w:pos="9026" w:leader="dot"/>
            </w:tabs>
            <w:rPr/>
          </w:pPr>
          <w:hyperlink w:anchor="__RefHeading___Toc1099124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 xml:space="preserve">حدّ حرم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الذي يستحب التبرك بتربته</w:t>
            </w:r>
            <w:r>
              <w:rPr>
                <w:rStyle w:val="IndexLink"/>
                <w:rtl w:val="true"/>
              </w:rPr>
              <w:tab/>
            </w:r>
            <w:r>
              <w:rPr>
                <w:rStyle w:val="IndexLink"/>
              </w:rPr>
              <w:t>440</w:t>
            </w:r>
          </w:hyperlink>
        </w:p>
        <w:p>
          <w:pPr>
            <w:pStyle w:val="Contents4"/>
            <w:tabs>
              <w:tab w:val="clear" w:pos="8176"/>
              <w:tab w:val="right" w:pos="9026" w:leader="dot"/>
            </w:tabs>
            <w:rPr/>
          </w:pPr>
          <w:hyperlink w:anchor="__RefHeading___Toc1099126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 xml:space="preserve">فضل الصَّلاة عند الحسين </w:t>
            </w:r>
            <w:r>
              <w:rPr>
                <w:rStyle w:val="IndexLink"/>
                <w:rtl w:val="true"/>
              </w:rPr>
              <w:t>(</w:t>
            </w:r>
            <w:r>
              <w:rPr>
                <w:rStyle w:val="IndexLink"/>
                <w:rtl w:val="true"/>
              </w:rPr>
              <w:t>علیه السّلام</w:t>
            </w:r>
            <w:r>
              <w:rPr>
                <w:rStyle w:val="IndexLink"/>
                <w:rtl w:val="true"/>
              </w:rPr>
              <w:t>)</w:t>
              <w:tab/>
            </w:r>
            <w:r>
              <w:rPr>
                <w:rStyle w:val="IndexLink"/>
              </w:rPr>
              <w:t>447</w:t>
            </w:r>
          </w:hyperlink>
        </w:p>
        <w:p>
          <w:pPr>
            <w:pStyle w:val="Contents3"/>
            <w:tabs>
              <w:tab w:val="clear" w:pos="8459"/>
              <w:tab w:val="right" w:pos="9026" w:leader="dot"/>
            </w:tabs>
            <w:rPr/>
          </w:pPr>
          <w:hyperlink w:anchor="__RefHeading___Toc1099128_2616395394">
            <w:r>
              <w:rPr>
                <w:webHidden/>
                <w:rStyle w:val="IndexLink"/>
                <w:rtl w:val="true"/>
              </w:rPr>
              <w:t>أبواب زیارة أولاد الائمَّة المعصومين</w:t>
            </w:r>
            <w:r>
              <w:rPr>
                <w:rStyle w:val="IndexLink"/>
                <w:rtl w:val="true"/>
              </w:rPr>
              <w:t>(</w:t>
            </w:r>
            <w:r>
              <w:rPr>
                <w:rStyle w:val="IndexLink"/>
                <w:rtl w:val="true"/>
              </w:rPr>
              <w:t>علیهم السّلام</w:t>
            </w:r>
            <w:r>
              <w:rPr>
                <w:rStyle w:val="IndexLink"/>
                <w:rtl w:val="true"/>
              </w:rPr>
              <w:t>)</w:t>
              <w:tab/>
            </w:r>
            <w:r>
              <w:rPr>
                <w:rStyle w:val="IndexLink"/>
              </w:rPr>
              <w:t>452</w:t>
            </w:r>
          </w:hyperlink>
        </w:p>
        <w:p>
          <w:pPr>
            <w:pStyle w:val="Contents4"/>
            <w:tabs>
              <w:tab w:val="clear" w:pos="8176"/>
              <w:tab w:val="right" w:pos="9026" w:leader="dot"/>
            </w:tabs>
            <w:rPr/>
          </w:pPr>
          <w:hyperlink w:anchor="__RefHeading___Toc1099130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 xml:space="preserve">زيارة العباس </w:t>
            </w:r>
            <w:r>
              <w:rPr>
                <w:rStyle w:val="IndexLink"/>
                <w:rtl w:val="true"/>
              </w:rPr>
              <w:t>(</w:t>
            </w:r>
            <w:r>
              <w:rPr>
                <w:rStyle w:val="IndexLink"/>
                <w:rtl w:val="true"/>
              </w:rPr>
              <w:t>علیه السّلام</w:t>
            </w:r>
            <w:r>
              <w:rPr>
                <w:rStyle w:val="IndexLink"/>
                <w:rtl w:val="true"/>
              </w:rPr>
              <w:t xml:space="preserve">) </w:t>
            </w:r>
            <w:r>
              <w:rPr>
                <w:rStyle w:val="IndexLink"/>
                <w:rtl w:val="true"/>
              </w:rPr>
              <w:t>على الوجه المأثور</w:t>
            </w:r>
            <w:r>
              <w:rPr>
                <w:rStyle w:val="IndexLink"/>
                <w:rtl w:val="true"/>
              </w:rPr>
              <w:tab/>
            </w:r>
            <w:r>
              <w:rPr>
                <w:rStyle w:val="IndexLink"/>
              </w:rPr>
              <w:t>452</w:t>
            </w:r>
          </w:hyperlink>
        </w:p>
        <w:p>
          <w:pPr>
            <w:pStyle w:val="Contents4"/>
            <w:tabs>
              <w:tab w:val="clear" w:pos="8176"/>
              <w:tab w:val="right" w:pos="9026" w:leader="dot"/>
            </w:tabs>
            <w:rPr/>
          </w:pPr>
          <w:hyperlink w:anchor="__RefHeading___Toc1099132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فضل زيارة فاطمة المعصومة</w:t>
            </w:r>
            <w:r>
              <w:rPr>
                <w:rStyle w:val="IndexLink"/>
                <w:rtl w:val="true"/>
              </w:rPr>
              <w:t>(</w:t>
            </w:r>
            <w:r>
              <w:rPr>
                <w:rStyle w:val="IndexLink"/>
                <w:rtl w:val="true"/>
              </w:rPr>
              <w:t>علیها السّلام</w:t>
            </w:r>
            <w:r>
              <w:rPr>
                <w:rStyle w:val="IndexLink"/>
                <w:rtl w:val="true"/>
              </w:rPr>
              <w:t xml:space="preserve">) </w:t>
            </w:r>
            <w:r>
              <w:rPr>
                <w:rStyle w:val="IndexLink"/>
                <w:rtl w:val="true"/>
              </w:rPr>
              <w:t>في قم</w:t>
            </w:r>
            <w:r>
              <w:rPr>
                <w:rStyle w:val="IndexLink"/>
                <w:rtl w:val="true"/>
              </w:rPr>
              <w:tab/>
            </w:r>
            <w:r>
              <w:rPr>
                <w:rStyle w:val="IndexLink"/>
              </w:rPr>
              <w:t>454</w:t>
            </w:r>
          </w:hyperlink>
        </w:p>
        <w:p>
          <w:pPr>
            <w:pStyle w:val="Contents4"/>
            <w:tabs>
              <w:tab w:val="clear" w:pos="8176"/>
              <w:tab w:val="right" w:pos="9026" w:leader="dot"/>
            </w:tabs>
            <w:rPr/>
          </w:pPr>
          <w:hyperlink w:anchor="__RefHeading___Toc1099134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فضل مدينة قم وأهلها</w:t>
            </w:r>
            <w:r>
              <w:rPr>
                <w:rStyle w:val="IndexLink"/>
                <w:rtl w:val="true"/>
              </w:rPr>
              <w:tab/>
            </w:r>
            <w:r>
              <w:rPr>
                <w:rStyle w:val="IndexLink"/>
              </w:rPr>
              <w:t>456</w:t>
            </w:r>
          </w:hyperlink>
        </w:p>
        <w:p>
          <w:pPr>
            <w:pStyle w:val="Contents2"/>
            <w:tabs>
              <w:tab w:val="clear" w:pos="8743"/>
              <w:tab w:val="right" w:pos="9026" w:leader="dot"/>
            </w:tabs>
            <w:rPr/>
          </w:pPr>
          <w:hyperlink w:anchor="__RefHeading___Toc1099136_2616395394">
            <w:r>
              <w:rPr>
                <w:webHidden/>
                <w:rStyle w:val="IndexLink"/>
                <w:rtl w:val="true"/>
              </w:rPr>
              <w:t>كلمة الختام</w:t>
            </w:r>
            <w:r>
              <w:rPr>
                <w:rStyle w:val="IndexLink"/>
                <w:rtl w:val="true"/>
              </w:rPr>
              <w:tab/>
            </w:r>
            <w:r>
              <w:rPr>
                <w:rStyle w:val="IndexLink"/>
              </w:rPr>
              <w:t>465</w:t>
            </w:r>
          </w:hyperlink>
        </w:p>
        <w:p>
          <w:pPr>
            <w:pStyle w:val="Contents2"/>
            <w:tabs>
              <w:tab w:val="clear" w:pos="8743"/>
              <w:tab w:val="right" w:pos="9026" w:leader="dot"/>
            </w:tabs>
            <w:rPr/>
          </w:pPr>
          <w:hyperlink w:anchor="__RefHeading___Toc1099138_2616395394">
            <w:r>
              <w:rPr>
                <w:webHidden/>
                <w:rStyle w:val="IndexLink"/>
                <w:rtl w:val="true"/>
              </w:rPr>
              <w:t>فهرس الكتاب</w:t>
            </w:r>
            <w:r>
              <w:rPr>
                <w:rStyle w:val="IndexLink"/>
                <w:rtl w:val="true"/>
              </w:rPr>
              <w:tab/>
            </w:r>
            <w:r>
              <w:rPr>
                <w:rStyle w:val="IndexLink"/>
              </w:rPr>
              <w:t>467</w:t>
            </w:r>
          </w:hyperlink>
        </w:p>
        <w:p>
          <w:pPr>
            <w:pStyle w:val="Contents2"/>
            <w:tabs>
              <w:tab w:val="clear" w:pos="8743"/>
              <w:tab w:val="right" w:pos="9026" w:leader="dot"/>
            </w:tabs>
            <w:rPr/>
          </w:pPr>
          <w:hyperlink w:anchor="__RefHeading___Toc1099140_2616395394">
            <w:r>
              <w:rPr>
                <w:webHidden/>
                <w:rStyle w:val="IndexLink"/>
                <w:rtl w:val="true"/>
              </w:rPr>
              <w:t>کتب مطبوعة للمؤلف</w:t>
            </w:r>
            <w:r>
              <w:rPr>
                <w:rStyle w:val="IndexLink"/>
                <w:rtl w:val="true"/>
              </w:rPr>
              <w:tab/>
            </w:r>
            <w:r>
              <w:rPr>
                <w:rStyle w:val="IndexLink"/>
              </w:rPr>
              <w:t>474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43_215457"/>
      <w:bookmarkStart w:id="1" w:name="pg13443_215457"/>
      <w:bookmarkEnd w:id="1"/>
    </w:p>
    <w:p>
      <w:pPr>
        <w:pStyle w:val="Heading2"/>
        <w:numPr>
          <w:ilvl w:val="1"/>
          <w:numId w:val="1"/>
        </w:numPr>
        <w:rPr/>
      </w:pPr>
      <w:bookmarkStart w:id="2" w:name="pg13443_215457"/>
      <w:bookmarkStart w:id="3" w:name="__RefHeading___Toc1098890_2616395394"/>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قزويني، سيدمحمدكاظم،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موسوعه‌الامام‌الصادق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محمدكاظم القزويني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نويسي بر اساس جلد سي و چهارم،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جلد پنجاه و نهم ، انتشارات دارالغدير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ناشر جلد شصتم، انتشارات دار الموده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والتعزيرات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ي‌الف</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297/9553</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2105726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98892_2616395394"/>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التاسع عشر</w:t>
      </w:r>
    </w:p>
    <w:p>
      <w:pPr>
        <w:pStyle w:val="BookText"/>
        <w:rPr/>
      </w:pP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المرحوم آية الله العلّامة السيّد محمّد کاظم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ابناء المرحوم المؤلّف</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العلمية</w:t>
      </w:r>
    </w:p>
    <w:p>
      <w:pPr>
        <w:pStyle w:val="BookText"/>
        <w:rPr/>
      </w:pPr>
      <w:r>
        <w:rPr>
          <w:rFonts w:ascii="IRNazanin" w:hAnsi="IRNazanin" w:eastAsia="IRNazanin"/>
          <w:color w:val="111111"/>
          <w:sz w:val="28"/>
          <w:sz w:val="28"/>
          <w:szCs w:val="28"/>
          <w:rtl w:val="true"/>
          <w:lang w:bidi="fa-IR"/>
        </w:rPr>
        <w:t>التنضيد والإخراج الفني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كومبيوتر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الألواح الحسّاسة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ليتوغرافي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مركز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إرم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فدك رقم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 xml:space="preserve">احتمالا </w:t>
      </w:r>
      <w:r>
        <w:rPr>
          <w:rFonts w:eastAsia="Times New Roman" w:cs="Times New Roman" w:ascii="Times New Roman" w:hAnsi="Times New Roman"/>
          <w:color w:val="111111"/>
          <w:sz w:val="28"/>
          <w:szCs w:val="28"/>
          <w:lang w:val="en-US" w:bidi="en-US"/>
        </w:rPr>
        <w:t>X( 40 VOL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9640</w:t>
      </w:r>
    </w:p>
    <w:p>
      <w:pPr>
        <w:pStyle w:val="BookText"/>
        <w:rPr/>
      </w:pPr>
      <w:r>
        <w:rPr>
          <w:rFonts w:ascii="Amiri" w:hAnsi="Amiri" w:eastAsia="Amiri" w:cs="Amiri"/>
          <w:color w:val="111111"/>
          <w:sz w:val="28"/>
          <w:sz w:val="28"/>
          <w:szCs w:val="28"/>
          <w:rtl w:val="true"/>
          <w:lang w:bidi="ar-SA"/>
        </w:rPr>
        <w:t xml:space="preserve">الشابك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996</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ISBN 964 - 6957 - 08 - 0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صادَفَ صدور هذا الجزء من موسوعة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وفاة العَلَويَّة الجليلة المؤمنة الفاضلة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المرحوم آية الله العظمى السيد ميرزا مهدي الشيرازي، وحَرم المرحوم آية الله السيد محمد کاظم القزويني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هذه الموسوعة القيِّمة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رأينا من الواجب أن نذكرها في هذا الجزء وفاءً لها واداءً</w:t>
      </w:r>
    </w:p>
    <w:p>
      <w:pPr>
        <w:pStyle w:val="BookText"/>
        <w:rPr/>
      </w:pPr>
      <w:r>
        <w:rPr>
          <w:rFonts w:ascii="IRNazanin" w:hAnsi="IRNazanin" w:eastAsia="IRNazanin"/>
          <w:color w:val="111111"/>
          <w:sz w:val="28"/>
          <w:sz w:val="28"/>
          <w:szCs w:val="28"/>
          <w:rtl w:val="true"/>
          <w:lang w:bidi="fa-IR"/>
        </w:rPr>
        <w:t xml:space="preserve">لبعض ما لَها من الحقوق في إنجاز هذه الموسوعة، فقد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الفترة التي كان السيد المؤلّف منهمكّاً في تاليف هذه الموسوعة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توفّر له المناخ المناسب وتتحمَّل عنه مختلف المسؤوليّات لكي يتفرّغ لانجاز هذا المشروع العظيم بكلّ شوق ونشاط ودون أن يُشغل بالَه شيء آخر، فكانت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العَون على طاعة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المرحوم السيد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يُقدر جهودها و عناءها ويشكرها على ذلك ويسأل الله لها احسن الجزاء وشفاعة اجدادها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منذ البداية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شاطرت وشارکت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زوجها الفقيد في المحن والمصائب والمتاعب التي تعرَّض لها بسبب </w:t>
      </w:r>
    </w:p>
    <w:p>
      <w:pPr>
        <w:pStyle w:val="BookText"/>
        <w:rPr/>
      </w:pPr>
      <w:r>
        <w:rPr>
          <w:rFonts w:ascii="Amiri" w:hAnsi="Amiri" w:eastAsia="Amiri" w:cs="Amiri"/>
          <w:color w:val="111111"/>
          <w:sz w:val="28"/>
          <w:sz w:val="28"/>
          <w:szCs w:val="28"/>
          <w:rtl w:val="true"/>
          <w:lang w:bidi="ar-SA"/>
        </w:rPr>
        <w:t xml:space="preserve">خَدماته الدينية ونشاطاته الاسلامية ودفاعه عن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اُلقي القبض على سماحة السيد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الستّينات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موقفه البطولي في التنديد بقرار محافظ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إقامة عزاء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حَرمه الشريف وعند مرقده المقدَّس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أثارت محاضرة السيد المرحوم حول ذلك سَخط محافظ</w:t>
      </w:r>
    </w:p>
    <w:p>
      <w:pPr>
        <w:pStyle w:val="BookText"/>
        <w:rPr/>
      </w:pPr>
      <w:r>
        <w:rPr>
          <w:rFonts w:ascii="IRNazanin" w:hAnsi="IRNazanin" w:eastAsia="IRNazanin"/>
          <w:color w:val="111111"/>
          <w:sz w:val="28"/>
          <w:sz w:val="28"/>
          <w:szCs w:val="28"/>
          <w:rtl w:val="true"/>
          <w:lang w:bidi="fa-IR"/>
        </w:rPr>
        <w:t xml:space="preserve">کربلاء فأمر بأبعاد السيد الى مدينة كركوك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 العراق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وطالت فترة غياب السيد القزويني عن كربلاء المقدَّسة عدَّة أشهر قضاها بین کرکوك وبغداد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السيدة المرحومة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تقوم بدور الكفالة والرعاية للأطفال في غياب والدهم العزيز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استولى حزب البعث الكافر على السلطة في العراق جرت</w:t>
      </w:r>
    </w:p>
    <w:p>
      <w:pPr>
        <w:pStyle w:val="BookText"/>
        <w:rPr/>
      </w:pPr>
      <w:r>
        <w:rPr>
          <w:rFonts w:ascii="Amiri" w:hAnsi="Amiri" w:eastAsia="Amiri" w:cs="Amiri"/>
          <w:color w:val="111111"/>
          <w:sz w:val="28"/>
          <w:sz w:val="28"/>
          <w:szCs w:val="28"/>
          <w:rtl w:val="true"/>
          <w:lang w:bidi="ar-SA"/>
        </w:rPr>
        <w:t>موجة اعتقالات واسعة في صفوف علماء الدين المجاهدين، ولم يَسلم السيد القزويني من كيدهم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عام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اعتُقل السيد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سجون البعث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لانواع التعذيب الوحشي والذي بقي بعض آثاره على جسمه إلى آخر حياته ، وتحملت السيدة المرحومة على عاتقها المسؤولية الجسيمة في غياب زوجها المجاهد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تصحب اطفالها الصغار الى مرقد الامام السبط الشهيد</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وتأمرهم بالدعاء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لنجاة والدهم واطلاق سراحه من سجون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كانت تحاول تخفيف آلامهم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وبعث الأمل في نفوسهم من خلال حكاية قصص المظلومين الذين كتَب الله لهم الخلاص من ايدي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فترة عصيبة اُطلق سراح السيد المؤلّف فعاد الى بلده وأهله</w:t>
      </w:r>
    </w:p>
    <w:p>
      <w:pPr>
        <w:pStyle w:val="BookText"/>
        <w:rPr/>
      </w:pPr>
      <w:r>
        <w:rPr>
          <w:rFonts w:ascii="Amiri" w:hAnsi="Amiri" w:eastAsia="Amiri" w:cs="Amiri"/>
          <w:color w:val="111111"/>
          <w:sz w:val="28"/>
          <w:sz w:val="28"/>
          <w:szCs w:val="28"/>
          <w:rtl w:val="true"/>
          <w:lang w:bidi="ar-SA"/>
        </w:rPr>
        <w:t>وأولاده ولكنه كان تحت المراقبة الشديدة من قِبَل المخابرات البعثية الجائرة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ارادوا اعتقاله مرَّة أخرى لكن الله تعالی اعمى عيونهم فاختفى</w:t>
      </w:r>
    </w:p>
    <w:p>
      <w:pPr>
        <w:pStyle w:val="BookText"/>
        <w:rPr/>
      </w:pPr>
      <w:r>
        <w:rPr>
          <w:rFonts w:ascii="IRNazanin" w:hAnsi="IRNazanin" w:eastAsia="IRNazanin"/>
          <w:color w:val="111111"/>
          <w:sz w:val="28"/>
          <w:sz w:val="28"/>
          <w:szCs w:val="28"/>
          <w:rtl w:val="true"/>
          <w:lang w:bidi="fa-IR"/>
        </w:rPr>
        <w:t xml:space="preserve">السيد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البساتين، وكان ينتقل من مكان إلى مكان، مُختفياً عن العيون ومنقطعاً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وطالت هذه الفترة العصيبة قرابة السنة والنصف، وذاقت السيدة المرحومة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ابنائها من القلق والاضطراب والخوف والاذى ما لا يعلمه الّا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أن أذِن الله تعالى له ولهم بالفَرَج فخرج السيد القزويني بأهله من العراق خائفاً يترقَّب، في ظروف عسيرة جداً، وسكن في الكويت حيث ابتدأ أعماله الدينية هناك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علمت السلطة البعثية الكافرة بذلك اصدرت قراراً بمصادرة</w:t>
      </w:r>
    </w:p>
    <w:p>
      <w:pPr>
        <w:pStyle w:val="BookText"/>
        <w:rPr/>
      </w:pPr>
      <w:r>
        <w:rPr>
          <w:rFonts w:ascii="Amiri" w:hAnsi="Amiri" w:eastAsia="Amiri" w:cs="Amiri"/>
          <w:color w:val="111111"/>
          <w:sz w:val="28"/>
          <w:sz w:val="28"/>
          <w:szCs w:val="28"/>
          <w:rtl w:val="true"/>
          <w:lang w:bidi="ar-SA"/>
        </w:rPr>
        <w:t>دار السيد القزويني وما فيها من الكتب والاثاث، فاستولى رجال</w:t>
      </w:r>
    </w:p>
    <w:p>
      <w:pPr>
        <w:pStyle w:val="BookText"/>
        <w:rPr/>
      </w:pPr>
      <w:r>
        <w:rPr>
          <w:rFonts w:ascii="Amiri" w:hAnsi="Amiri" w:eastAsia="Amiri" w:cs="Amiri"/>
          <w:color w:val="111111"/>
          <w:sz w:val="28"/>
          <w:sz w:val="28"/>
          <w:szCs w:val="28"/>
          <w:rtl w:val="true"/>
          <w:lang w:bidi="ar-SA"/>
        </w:rPr>
        <w:t>المخابرات على الدار واخرجوا ما كان فيها من الأثاث والكتب وباعوها بثمن بخس، ثم باعوا الدار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السيد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يتأسَّف كثيراً على تلك</w:t>
      </w:r>
    </w:p>
    <w:p>
      <w:pPr>
        <w:pStyle w:val="BookText"/>
        <w:rPr/>
      </w:pPr>
      <w:r>
        <w:rPr>
          <w:rFonts w:ascii="Amiri" w:hAnsi="Amiri" w:eastAsia="Amiri" w:cs="Amiri"/>
          <w:color w:val="111111"/>
          <w:sz w:val="28"/>
          <w:sz w:val="28"/>
          <w:szCs w:val="28"/>
          <w:rtl w:val="true"/>
          <w:lang w:bidi="ar-SA"/>
        </w:rPr>
        <w:t>الكتب وذلك لوجود بعض الكتب المخطوطة بينها والتي لم تكن لها</w:t>
      </w:r>
    </w:p>
    <w:p>
      <w:pPr>
        <w:pStyle w:val="BookText"/>
        <w:rPr/>
      </w:pPr>
      <w:r>
        <w:rPr>
          <w:rFonts w:ascii="Amiri" w:hAnsi="Amiri" w:eastAsia="Amiri" w:cs="Amiri"/>
          <w:color w:val="111111"/>
          <w:sz w:val="28"/>
          <w:sz w:val="28"/>
          <w:szCs w:val="28"/>
          <w:rtl w:val="true"/>
          <w:lang w:bidi="ar-SA"/>
        </w:rPr>
        <w:t>نسخة ثانية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هاجر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ايران وسكن في</w:t>
      </w:r>
    </w:p>
    <w:p>
      <w:pPr>
        <w:pStyle w:val="BookText"/>
        <w:rPr/>
      </w:pPr>
      <w:r>
        <w:rPr>
          <w:rFonts w:ascii="IRNazanin" w:hAnsi="IRNazanin" w:eastAsia="IRNazanin"/>
          <w:color w:val="111111"/>
          <w:sz w:val="28"/>
          <w:sz w:val="28"/>
          <w:szCs w:val="28"/>
          <w:rtl w:val="true"/>
          <w:lang w:bidi="fa-IR"/>
        </w:rPr>
        <w:t xml:space="preserve">مدينة قم المقدسة حيث الحوزة العلمية بجوار مرقد السيدة فاطمة المعصومة بنت الامام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وواصل نشاطاته الدينية هناك من التأليف والمنبر والقاء المحاضرات على الشباب وغيرها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أن اُصيب بمرض عضال وتدهورت حالته الصحيَّة شيئاً فشيئاً، وظلّ يعاني من المرض سنتين ونصفاً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خلال هذه الفترة كانت السيدة المرحومة تقوم بتمريضه</w:t>
      </w:r>
    </w:p>
    <w:p>
      <w:pPr>
        <w:pStyle w:val="BookText"/>
        <w:rPr/>
      </w:pPr>
      <w:r>
        <w:rPr>
          <w:rFonts w:ascii="Amiri" w:hAnsi="Amiri" w:eastAsia="Amiri" w:cs="Amiri"/>
          <w:color w:val="111111"/>
          <w:sz w:val="28"/>
          <w:sz w:val="28"/>
          <w:szCs w:val="28"/>
          <w:rtl w:val="true"/>
          <w:lang w:bidi="ar-SA"/>
        </w:rPr>
        <w:t>وادارة شؤونه بكل عطف وحنان، وربما سهرت عليه الليل تجلس عند فراشه وتقرأ عليه الآيات القرآنية والادعية الشريفة وحديث الكساء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توفّاه الله تعالى وانتقل الى رحمته الواسعة فكانت وفاته</w:t>
      </w:r>
    </w:p>
    <w:p>
      <w:pPr>
        <w:pStyle w:val="BookText"/>
        <w:rPr/>
      </w:pPr>
      <w:r>
        <w:rPr>
          <w:rFonts w:ascii="IRNazanin" w:hAnsi="IRNazanin" w:eastAsia="IRNazanin"/>
          <w:color w:val="111111"/>
          <w:sz w:val="28"/>
          <w:sz w:val="28"/>
          <w:szCs w:val="28"/>
          <w:rtl w:val="true"/>
          <w:lang w:bidi="fa-IR"/>
        </w:rPr>
        <w:t xml:space="preserve">صدمةً كبرى على قلبها وادی بها الفراق والحزن الى تعرّضها لمرض السكّر وتصلّب بعض شرايين القلب والكآبة النفسيَّة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وعاشت بعده سبع سنوات تذكره بعد صلاتها وتسأل الله له الرحمة والمغفرة وتقرأ القرآن والأدعية والزيارات وتُهدي ثوابها الى روحه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 صدور كلِّ جزء من أجزاء هذه الموسوعة كانت النسخة الأولى منه تُهدى إليها فكانت تستبشر بها وتشكر الله تعالى على صدورها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تتابع اخبار الموسوعة وتشجّع أولادها على المزيد من</w:t>
      </w:r>
    </w:p>
    <w:p>
      <w:pPr>
        <w:pStyle w:val="BookText"/>
        <w:rPr/>
      </w:pPr>
      <w:r>
        <w:rPr>
          <w:rFonts w:ascii="Amiri" w:hAnsi="Amiri" w:eastAsia="Amiri" w:cs="Amiri"/>
          <w:color w:val="111111"/>
          <w:sz w:val="28"/>
          <w:sz w:val="28"/>
          <w:szCs w:val="28"/>
          <w:rtl w:val="true"/>
          <w:lang w:bidi="ar-SA"/>
        </w:rPr>
        <w:t>الاهتمام والمسارعة في طبع بقيّة الأجزاء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كثيرة الذكر والدعاء والعبادة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والاستغفار وتلاوة القرآن ، وكانت تقوم باعمالها المنزلية وهي تقرأ القرآن والزيارة الجامعة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ظَهر القلب، وكانت تقرأ حديث الكساء الشريف في كل يوم حتى آخر حياتها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خلال هذه السنوات الأخيرة تدهورت حالتُها الصحيَّة عدّة</w:t>
      </w:r>
    </w:p>
    <w:p>
      <w:pPr>
        <w:pStyle w:val="BookText"/>
        <w:rPr/>
      </w:pPr>
      <w:r>
        <w:rPr>
          <w:rFonts w:ascii="IRNazanin" w:hAnsi="IRNazanin" w:eastAsia="IRNazanin"/>
          <w:color w:val="111111"/>
          <w:sz w:val="28"/>
          <w:sz w:val="28"/>
          <w:szCs w:val="28"/>
          <w:rtl w:val="true"/>
          <w:lang w:bidi="fa-IR"/>
        </w:rPr>
        <w:t>مرات ونُقلت الى المستشفى وتلقّت العلاج وتحسنّت صحتها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وقبل يوم من وفاتها ساءت صحتها فنُقلت إلى المستشفى وصرَّح</w:t>
      </w:r>
    </w:p>
    <w:p>
      <w:pPr>
        <w:pStyle w:val="BookText"/>
        <w:rPr/>
      </w:pPr>
      <w:r>
        <w:rPr>
          <w:rFonts w:ascii="Amiri" w:hAnsi="Amiri" w:eastAsia="Amiri" w:cs="Amiri"/>
          <w:color w:val="111111"/>
          <w:sz w:val="28"/>
          <w:sz w:val="28"/>
          <w:szCs w:val="28"/>
          <w:rtl w:val="true"/>
          <w:lang w:bidi="ar-SA"/>
        </w:rPr>
        <w:t xml:space="preserve">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ذويها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تعرَّضت للسكتة القلبية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فارقت الحياة في يوم الخميس المصادف للرابع والعشرين من شهر محرم الحرام عام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وانتقلت الى رحمة الله الواسعة وتركت جُرحاً عميقاً في قلوب أولادها واقربائها وغيرهم من المؤمنين والمؤمنات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وجرى لها تشييع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إشترك فيه العلماء والفضلاء ومختلف الطبقات من حسينية دار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الكربلائية إلى مرقد السيدة فاطمة بنت الامام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وَوُوري جثمانها الثرى في مقبرة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باغ 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وأقيمت مجالس الفاتحة على روحها الطاهرة في بعض المُدن الايرانية كمدينة قم ومشهد واصفهان وطهران وفي بعض البلاد العربية كالكويت وسوريا ولبنان وفي بعض البلاد العالمية كامريكا وبريطانيا واستراليا وغيرها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447_215466"/>
      <w:bookmarkStart w:id="8" w:name="pg13447_215466"/>
      <w:bookmarkEnd w:id="8"/>
    </w:p>
    <w:p>
      <w:pPr>
        <w:pStyle w:val="BookText"/>
        <w:rPr/>
      </w:pPr>
      <w:bookmarkStart w:id="9" w:name="pg13447_215466"/>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1098894_2616395394"/>
      <w:bookmarkStart w:id="11" w:name="_Toc3"/>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الأنبياء وافضل المرسلين وخير خلق الله أجمعين سيدنا ونبيِّنا محمّد وآله</w:t>
      </w:r>
    </w:p>
    <w:p>
      <w:pPr>
        <w:pStyle w:val="BookText"/>
        <w:rPr/>
      </w:pPr>
      <w:r>
        <w:rPr>
          <w:rFonts w:ascii="Amiri" w:hAnsi="Amiri" w:eastAsia="Amiri" w:cs="Amiri"/>
          <w:color w:val="111111"/>
          <w:sz w:val="28"/>
          <w:sz w:val="28"/>
          <w:szCs w:val="28"/>
          <w:rtl w:val="true"/>
          <w:lang w:bidi="ar-SA"/>
        </w:rPr>
        <w:t>الطيِّبين الطاهرين المعصومين الهداة المهديّين، ولعنة الله على أعدائهم من الأوَّلين والآخرين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الجزء التاسع عشر من موسوعة الامام الصادق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المباركة ويجمع بين دفَّتيه الأحاديث التي رويت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زيارة رسول الله وآله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ومالها من الأهميَّة الاجتماعية والمنزلة الدينية والبركات الدنيويَّة والدرجات الأخرويَّة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خلال مطالعة هذه الأحاديث الشريفة نعرف زيف وبطلان</w:t>
      </w:r>
    </w:p>
    <w:p>
      <w:pPr>
        <w:pStyle w:val="BookText"/>
        <w:rPr/>
      </w:pPr>
      <w:r>
        <w:rPr>
          <w:rFonts w:ascii="IRNazanin" w:hAnsi="IRNazanin" w:eastAsia="IRNazanin"/>
          <w:color w:val="111111"/>
          <w:sz w:val="28"/>
          <w:sz w:val="28"/>
          <w:szCs w:val="28"/>
          <w:rtl w:val="true"/>
          <w:lang w:bidi="fa-IR"/>
        </w:rPr>
        <w:t>ما يذهب اليه بعض الفرق المستحدَثة المحسوبة على الاسلام من حرمة زيارة قبور اولیاء الله وحرمة التوسُّل بهم الى الله سبحانه، زاعمين أنها بدعة</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أنها من صميم الاسلام والدين، وأن البدعة هي مذاهبهم الباطلة المبتدَعة التي ما أنزل الله بها من سلطان والتي جاءت </w:t>
      </w:r>
    </w:p>
    <w:p>
      <w:pPr>
        <w:pStyle w:val="BookText"/>
        <w:rPr/>
      </w:pP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بعشرات بل مئات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نشير الى النقاط التالية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قبري بعد موتي فكأنّما زارني في حياتي، ومن لم يزرني فقد جفاني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زارني ميّتاً فکأنّما زارني حيّاً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الحديث رواه علماء الشيعة والسُنَّة بطُرق متعددة</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وانطلاقاً من هذه الحقيقة فان الانسان المسلم يعيش حالة الخضوع والخشوع والتواضع حين زيارة رسول الله وآله الطيبين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 أن النبي يراه ويسمع صوته ويردّ سلامه ويشهد مقامه وأنه حيٌ عند الله مرزوق، وأن الموت لم يسلبه شخصيّته ومنزلته ودرجته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كان ثابتاً له في حياته فهو ثابت له بعد مماته، فعندما يقول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أَنَّهُمْ إِذْ ظَلَمُوا أَنْفُسَهُمْ جَاءُوكَ فَاسْتَغْفَرُوا اللَّهَ وَاسْتَغْفَرَ لَهُمُ الرَّسُولُ لَوَجَدُوا اللَّهَ تَوَّابًا رَحِيمًا </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فانه لايحصر هذه المنحة الربانيّة للحبيب المصطفى بحياته فقط بل يذكرها بصورة مطلقة</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يدلّ على أنها ثابتة له على كل حال، وقد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مُعتبر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دخلتَ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تأتي قبر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انك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وانّي أتيت نبيَّك مستغفراً تائباً من </w:t>
      </w:r>
    </w:p>
    <w:p>
      <w:pPr>
        <w:pStyle w:val="BookText"/>
        <w:rPr/>
      </w:pPr>
      <w:r>
        <w:rPr>
          <w:rFonts w:ascii="IRNazanin" w:hAnsi="IRNazanin" w:eastAsia="IRNazanin"/>
          <w:color w:val="111111"/>
          <w:sz w:val="28"/>
          <w:sz w:val="28"/>
          <w:szCs w:val="28"/>
          <w:rtl w:val="true"/>
          <w:lang w:bidi="fa-IR"/>
        </w:rPr>
        <w:t>ذنوبي، وإنّي أتوجّه بك الى الله ربي وربك ليغفر لي ذنوبي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جملة الفروق بين المناصب الدنيويّة والمناصب الالهيّة، فالمناصب الدنيوية تموت بموت أصحابها، ولكن المناصب الإلهيّة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كالنبوَّة والإمامة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ثابتة لأصحابها في الحياة وبعد الممات، ولهذا ترى المصلّي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التشهُّد في الركعة الاخيرة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يسلّم على رسول الله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أيها النبي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كان النبي قد فقد شخصيته بموته فلماذا يخاطبه بالسلام؟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البقعة التي تضمُّ جسَد حجة الله ووليِّه المعصوم هي</w:t>
      </w:r>
    </w:p>
    <w:p>
      <w:pPr>
        <w:pStyle w:val="BookText"/>
        <w:rPr/>
      </w:pPr>
      <w:r>
        <w:rPr>
          <w:rFonts w:ascii="Amiri" w:hAnsi="Amiri" w:eastAsia="Amiri" w:cs="Amiri"/>
          <w:color w:val="111111"/>
          <w:sz w:val="28"/>
          <w:sz w:val="28"/>
          <w:szCs w:val="28"/>
          <w:rtl w:val="true"/>
          <w:lang w:bidi="ar-SA"/>
        </w:rPr>
        <w:t>بقعةٌ مقدّسة ومتميّزة عن سائر بقاع الأرض، ولهذا فانّ شدَّ الرحال إلى تلك البقعة المقدسة وزيارة ذلك الحجة المعصوم أمرٌ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البقعة المقدسة مهبط ملائكة الرحمة ومحلّ</w:t>
      </w:r>
    </w:p>
    <w:p>
      <w:pPr>
        <w:pStyle w:val="BookText"/>
        <w:rPr/>
      </w:pPr>
      <w:r>
        <w:rPr>
          <w:rFonts w:ascii="Amiri" w:hAnsi="Amiri" w:eastAsia="Amiri" w:cs="Amiri"/>
          <w:color w:val="111111"/>
          <w:sz w:val="28"/>
          <w:sz w:val="28"/>
          <w:szCs w:val="28"/>
          <w:rtl w:val="true"/>
          <w:lang w:bidi="ar-SA"/>
        </w:rPr>
        <w:t>الفيض الالٰهي والنفحات الرّبانيّة، ولهذا فلابدَّ من الحضور في تلك</w:t>
      </w:r>
    </w:p>
    <w:p>
      <w:pPr>
        <w:pStyle w:val="BookText"/>
        <w:rPr/>
      </w:pPr>
      <w:r>
        <w:rPr>
          <w:rFonts w:ascii="IRNazanin" w:hAnsi="IRNazanin" w:eastAsia="IRNazanin"/>
          <w:color w:val="111111"/>
          <w:sz w:val="28"/>
          <w:sz w:val="28"/>
          <w:szCs w:val="28"/>
          <w:rtl w:val="true"/>
          <w:lang w:bidi="fa-IR"/>
        </w:rPr>
        <w:t>البقعة الشريفة والتعرُّض للبرکات الالهيّة والنفحات القدسيَّة</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الدعاء الى الله تعالى في تلك البقعة المقدّسة يكون</w:t>
      </w:r>
    </w:p>
    <w:p>
      <w:pPr>
        <w:pStyle w:val="BookText"/>
        <w:rPr/>
      </w:pPr>
      <w:r>
        <w:rPr>
          <w:rFonts w:ascii="Amiri" w:hAnsi="Amiri" w:eastAsia="Amiri" w:cs="Amiri"/>
          <w:color w:val="111111"/>
          <w:sz w:val="28"/>
          <w:sz w:val="28"/>
          <w:szCs w:val="28"/>
          <w:rtl w:val="true"/>
          <w:lang w:bidi="ar-SA"/>
        </w:rPr>
        <w:t>أقرب الى الاستجابة، والعبادة هناك تكون أقرب الى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يؤكّده الحديث المرويّ عن عاشر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 علي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أصابته الحمّى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سامراء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من يذهب الى كربلاء ليسال الله تعالى له الشفاء عند قبر جدّه سيد شباب اهل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سُئل عن سبب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العِلم أنه الامام المعصوم ودعاؤه مستجاب وبامكانه أن يسأل الله تعالی لنفسه الشفاء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هي مَواطن يحبّ الله أن يُذكر فيها، فأنا أُحبّ أن يُدعي اللهَ لي </w:t>
      </w:r>
    </w:p>
    <w:p>
      <w:pPr>
        <w:pStyle w:val="BookText"/>
        <w:rPr/>
      </w:pPr>
      <w:r>
        <w:rPr>
          <w:rFonts w:ascii="Amiri" w:hAnsi="Amiri" w:eastAsia="Amiri" w:cs="Amiri"/>
          <w:color w:val="111111"/>
          <w:sz w:val="28"/>
          <w:sz w:val="28"/>
          <w:szCs w:val="28"/>
          <w:rtl w:val="true"/>
          <w:lang w:bidi="ar-SA"/>
        </w:rPr>
        <w:t>حيث يحبّ اللهُ أن يُدعى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لفظٍ آخر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مَواضع يحب الله أن يُتعَّبدَ فيها، فأنا اُحبّ أن يُدعي لي حيث يحبّ الله أن يُعبد</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لفظٍ آخر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مَواطن يُحب أن يُدعى فيها فيُجيب، وأنّ حائر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المواطن</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الزيارات الواردة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p>
    <w:p>
      <w:pPr>
        <w:pStyle w:val="BookText"/>
        <w:rPr/>
      </w:pPr>
      <w:r>
        <w:rPr>
          <w:rFonts w:ascii="IRNazanin" w:hAnsi="IRNazanin" w:eastAsia="IRNazanin"/>
          <w:color w:val="111111"/>
          <w:sz w:val="28"/>
          <w:sz w:val="28"/>
          <w:szCs w:val="28"/>
          <w:rtl w:val="true"/>
          <w:lang w:bidi="fa-IR"/>
        </w:rPr>
        <w:t>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تحتوي على معان رفيعة ومضامین عالية وبالتالي فهي دروس عقائدية رائعة في الامامةً وما خصَّ الله به أولياءه الطاهرين وحُججه المعصومين من المنزلة الرفيعة والمكانة السامية والدرجة العالية والمواهب والفضائل والمناقب التي تفرَّدوا بها وتميَّزوا بها عن العالمين و فاقوا بها على الأوّلين والآخرين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فان التامّل والتدبُّر في هذه الزيارات يحلّق بالانسان الى</w:t>
      </w:r>
    </w:p>
    <w:p>
      <w:pPr>
        <w:pStyle w:val="BookText"/>
        <w:rPr/>
      </w:pPr>
      <w:r>
        <w:rPr>
          <w:rFonts w:ascii="Amiri" w:hAnsi="Amiri" w:eastAsia="Amiri" w:cs="Amiri"/>
          <w:color w:val="111111"/>
          <w:sz w:val="28"/>
          <w:sz w:val="28"/>
          <w:szCs w:val="28"/>
          <w:rtl w:val="true"/>
          <w:lang w:bidi="ar-SA"/>
        </w:rPr>
        <w:t>سماء القيَم والمعنويّات ويفتح له آفاقاً واسعة في معرفة حُجج الله الذين اختارهم الله على عِلم على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وانطلاقاً من هذه النقاط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قليل من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نعرف مدى اهميّة</w:t>
      </w:r>
    </w:p>
    <w:p>
      <w:pPr>
        <w:pStyle w:val="BookText"/>
        <w:rPr/>
      </w:pPr>
      <w:r>
        <w:rPr>
          <w:rFonts w:ascii="Amiri" w:hAnsi="Amiri" w:eastAsia="Amiri" w:cs="Amiri"/>
          <w:color w:val="111111"/>
          <w:sz w:val="28"/>
          <w:sz w:val="28"/>
          <w:szCs w:val="28"/>
          <w:rtl w:val="true"/>
          <w:lang w:bidi="ar-SA"/>
        </w:rPr>
        <w:t>هذه الزيارات الشريفة، كما نعرف مدى الحاجة الماسَّة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سبحانه أن يرزقنا زيارتهم وشفاعتهم في الدنيا والآخرة، وأن يتفضَّل علينا بالقبول بلطفه وكرمه ، انه سميع مجيب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کاظم القزويني</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bookmarkStart w:id="12" w:name="pg13447_215470"/>
    </w:p>
    <w:p>
      <w:pPr>
        <w:pStyle w:val="Heading2"/>
        <w:numPr>
          <w:ilvl w:val="1"/>
          <w:numId w:val="1"/>
        </w:numPr>
        <w:rPr/>
      </w:pPr>
      <w:bookmarkStart w:id="13" w:name="__RefHeading___Toc1098896_2616395394"/>
      <w:bookmarkStart w:id="14" w:name="_Toc4"/>
      <w:bookmarkEnd w:id="12"/>
      <w:bookmarkEnd w:id="13"/>
      <w:r>
        <w:rPr>
          <w:rtl w:val="true"/>
        </w:rPr>
        <w:t>كتاب الزِّيارات</w:t>
      </w:r>
      <w:bookmarkEnd w:id="14"/>
    </w:p>
    <w:p>
      <w:pPr>
        <w:pStyle w:val="Heading3"/>
        <w:numPr>
          <w:ilvl w:val="2"/>
          <w:numId w:val="1"/>
        </w:numPr>
        <w:rPr/>
      </w:pPr>
      <w:bookmarkStart w:id="15" w:name="__RefHeading___Toc1098898_2616395394"/>
      <w:bookmarkStart w:id="16" w:name="_Toc5"/>
      <w:bookmarkEnd w:id="15"/>
      <w:r>
        <w:rPr>
          <w:rtl w:val="true"/>
        </w:rPr>
        <w:t>أبواب مايتعلق بمكة والمدينة</w:t>
      </w:r>
      <w:bookmarkEnd w:id="16"/>
    </w:p>
    <w:p>
      <w:pPr>
        <w:pStyle w:val="Heading4"/>
        <w:numPr>
          <w:ilvl w:val="3"/>
          <w:numId w:val="1"/>
        </w:numPr>
        <w:rPr/>
      </w:pPr>
      <w:bookmarkStart w:id="17" w:name="__RefHeading___Toc1098900_2616395394"/>
      <w:bookmarkStart w:id="18" w:name="_Toc6"/>
      <w:bookmarkEnd w:id="17"/>
      <w:r>
        <w:rPr>
          <w:rtl w:val="true"/>
        </w:rPr>
        <w:t xml:space="preserve">باب </w:t>
      </w:r>
      <w:r>
        <w:rPr>
          <w:rtl w:val="true"/>
        </w:rPr>
        <w:t>(</w:t>
      </w:r>
      <w:r>
        <w:rPr/>
        <w:t>1</w:t>
      </w:r>
      <w:r>
        <w:rPr>
          <w:rtl w:val="true"/>
        </w:rPr>
        <w:t xml:space="preserve">) </w:t>
      </w:r>
      <w:r>
        <w:rPr>
          <w:rtl w:val="true"/>
        </w:rPr>
        <w:t>استحباب ابتداء الحاج بالمدينة</w:t>
      </w:r>
      <w:bookmarkEnd w:id="18"/>
    </w:p>
    <w:p>
      <w:pPr>
        <w:pStyle w:val="BookText"/>
        <w:rPr/>
      </w:pPr>
      <w:r>
        <w:rPr>
          <w:rFonts w:eastAsia="IRNazanin" w:cs="IRNazanin"/>
          <w:color w:val="111111"/>
          <w:sz w:val="28"/>
          <w:szCs w:val="28"/>
          <w:lang w:bidi="fa-IR"/>
        </w:rPr>
        <w:t>12316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عن عيص بن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الحاج من الكوفة يبدأ</w:t>
      </w:r>
      <w:r>
        <w:rPr>
          <w:rStyle w:val="FootnoteAnchor"/>
          <w:rtl w:val="true"/>
        </w:rPr>
        <w:footnoteReference w:id="6"/>
      </w:r>
      <w:r>
        <w:rPr>
          <w:rFonts w:ascii="Amiri" w:hAnsi="Amiri" w:eastAsia="Amiri" w:cs="Amiri"/>
          <w:color w:val="111111"/>
          <w:sz w:val="28"/>
          <w:sz w:val="28"/>
          <w:szCs w:val="28"/>
          <w:rtl w:val="true"/>
          <w:lang w:bidi="ar-SA"/>
        </w:rPr>
        <w:t>بالمدينة أفضل أو بمكة؟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Style w:val="FootnoteAnchor"/>
          <w:rtl w:val="true"/>
        </w:rPr>
        <w:footnoteReference w:id="7"/>
      </w:r>
      <w:r>
        <w:rPr>
          <w:rFonts w:ascii="Amiri" w:hAnsi="Amiri" w:eastAsia="Amiri" w:cs="Amiri"/>
          <w:color w:val="111111"/>
          <w:sz w:val="28"/>
          <w:sz w:val="28"/>
          <w:szCs w:val="28"/>
          <w:rtl w:val="true"/>
          <w:lang w:bidi="ar-SA"/>
        </w:rPr>
        <w:t>بالمدينة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عن العيص بن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19" w:name="pg13447_215471"/>
    </w:p>
    <w:p>
      <w:pPr>
        <w:pStyle w:val="BookText"/>
        <w:rPr/>
      </w:pPr>
      <w:bookmarkEnd w:id="19"/>
      <w:r>
        <w:rPr>
          <w:rFonts w:eastAsia="Amiri" w:cs="Amiri" w:ascii="Amiri" w:hAnsi="Amiri"/>
          <w:color w:val="111111"/>
          <w:sz w:val="28"/>
          <w:szCs w:val="28"/>
          <w:lang w:bidi="ar-SA"/>
        </w:rPr>
        <w:t>12317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w:t>
      </w:r>
    </w:p>
    <w:p>
      <w:pPr>
        <w:pStyle w:val="BookText"/>
        <w:rPr/>
      </w:pPr>
      <w:r>
        <w:rPr>
          <w:rFonts w:ascii="Amiri" w:hAnsi="Amiri" w:eastAsia="Amiri" w:cs="Amiri"/>
          <w:color w:val="111111"/>
          <w:sz w:val="28"/>
          <w:sz w:val="28"/>
          <w:szCs w:val="28"/>
          <w:rtl w:val="true"/>
          <w:lang w:bidi="ar-SA"/>
        </w:rPr>
        <w:t>أبي جعفر ، عن أبيه، عن غياث بن ابراهيم، عن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أبدأ بالمدينة أو بمكة؟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أبدأ بمكة واختم بالمدينة فانه أفضل</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حمله الشيخ على من حجّ على غير طريق العراق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12318</w:t>
      </w:r>
      <w:r>
        <w:rPr>
          <w:rFonts w:ascii="IRNazanin" w:hAnsi="IRNazanin" w:eastAsia="IRNazanin"/>
          <w:color w:val="111111"/>
          <w:sz w:val="28"/>
          <w:sz w:val="28"/>
          <w:szCs w:val="28"/>
          <w:rtl w:val="true"/>
          <w:lang w:bidi="fa-IR"/>
        </w:rPr>
        <w:t xml:space="preserve">۔ 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ابدؤوا بمكّة، واختموا بالمدينة</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 w:name="__RefHeading___Toc1098902_2616395394"/>
      <w:bookmarkStart w:id="21" w:name="_Toc7"/>
      <w:bookmarkEnd w:id="20"/>
      <w:r>
        <w:rPr>
          <w:rtl w:val="true"/>
        </w:rPr>
        <w:t xml:space="preserve">باب </w:t>
      </w:r>
      <w:r>
        <w:rPr>
          <w:rtl w:val="true"/>
        </w:rPr>
        <w:t>(</w:t>
      </w:r>
      <w:r>
        <w:rPr/>
        <w:t>2</w:t>
      </w:r>
      <w:r>
        <w:rPr>
          <w:rtl w:val="true"/>
        </w:rPr>
        <w:t xml:space="preserve">) </w:t>
      </w:r>
      <w:r>
        <w:rPr>
          <w:rtl w:val="true"/>
        </w:rPr>
        <w:t>استحباب الغُسل لمن أراد المدينة</w:t>
      </w:r>
      <w:bookmarkEnd w:id="21"/>
    </w:p>
    <w:p>
      <w:pPr>
        <w:pStyle w:val="BookText"/>
        <w:rPr/>
      </w:pPr>
      <w:r>
        <w:rPr>
          <w:rFonts w:eastAsia="Amiri" w:cs="Amiri" w:ascii="Amiri" w:hAnsi="Amiri"/>
          <w:color w:val="111111"/>
          <w:sz w:val="28"/>
          <w:szCs w:val="28"/>
          <w:lang w:bidi="ar-SA"/>
        </w:rPr>
        <w:t>12319</w:t>
      </w:r>
      <w:r>
        <w:rPr>
          <w:rFonts w:ascii="Amiri" w:hAnsi="Amiri" w:eastAsia="Amiri" w:cs="Amiri"/>
          <w:color w:val="111111"/>
          <w:sz w:val="28"/>
          <w:sz w:val="28"/>
          <w:szCs w:val="28"/>
          <w:rtl w:val="true"/>
          <w:lang w:bidi="ar-SA"/>
        </w:rPr>
        <w:t>۔ 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لمن أراد دخول المدينة زائراً أن يغتسل</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 w:name="__RefHeading___Toc1098904_2616395394"/>
      <w:bookmarkStart w:id="23" w:name="_Toc8"/>
      <w:bookmarkEnd w:id="22"/>
      <w:r>
        <w:rPr>
          <w:rtl w:val="true"/>
        </w:rPr>
        <w:t xml:space="preserve">باب </w:t>
      </w:r>
      <w:r>
        <w:rPr>
          <w:rtl w:val="true"/>
        </w:rPr>
        <w:t>(</w:t>
      </w:r>
      <w:r>
        <w:rPr/>
        <w:t>3</w:t>
      </w:r>
      <w:r>
        <w:rPr>
          <w:rtl w:val="true"/>
        </w:rPr>
        <w:t xml:space="preserve">) </w:t>
      </w:r>
      <w:r>
        <w:rPr>
          <w:rtl w:val="true"/>
        </w:rPr>
        <w:t>كرامة مكَّة والمدينة</w:t>
      </w:r>
      <w:bookmarkEnd w:id="2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صفوان وابن فضال، عن ابن بكير،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الدجال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 يبق منهل</w:t>
      </w:r>
      <w:r>
        <w:rPr>
          <w:rStyle w:val="FootnoteAnchor"/>
          <w:rtl w:val="true"/>
        </w:rPr>
        <w:footnoteReference w:id="13"/>
      </w:r>
      <w:r>
        <w:rPr>
          <w:rFonts w:ascii="Amiri" w:hAnsi="Amiri" w:eastAsia="Amiri" w:cs="Amiri"/>
          <w:color w:val="111111"/>
          <w:sz w:val="28"/>
          <w:sz w:val="28"/>
          <w:szCs w:val="28"/>
          <w:rtl w:val="true"/>
          <w:lang w:bidi="ar-SA"/>
        </w:rPr>
        <w:t>، إلا وَطأه الّآ مكة والمدينة فان على كل نقب</w:t>
      </w:r>
      <w:r>
        <w:rPr>
          <w:rStyle w:val="FootnoteAnchor"/>
          <w:rtl w:val="true"/>
        </w:rPr>
        <w:footnoteReference w:id="14"/>
      </w:r>
      <w:r>
        <w:rPr>
          <w:rFonts w:ascii="Amiri" w:hAnsi="Amiri" w:eastAsia="Amiri" w:cs="Amiri"/>
          <w:color w:val="111111"/>
          <w:sz w:val="28"/>
          <w:sz w:val="28"/>
          <w:szCs w:val="28"/>
          <w:rtl w:val="true"/>
          <w:lang w:bidi="ar-SA"/>
        </w:rPr>
        <w:t>من انقابها ملكاً يحفظها</w:t>
      </w:r>
      <w:r>
        <w:rPr>
          <w:rStyle w:val="FootnoteAnchor"/>
          <w:rtl w:val="true"/>
        </w:rPr>
        <w:footnoteReference w:id="15"/>
      </w:r>
      <w:r>
        <w:rPr>
          <w:rFonts w:ascii="Amiri" w:hAnsi="Amiri" w:eastAsia="Amiri" w:cs="Amiri"/>
          <w:color w:val="111111"/>
          <w:sz w:val="28"/>
          <w:sz w:val="28"/>
          <w:szCs w:val="28"/>
          <w:rtl w:val="true"/>
          <w:lang w:bidi="ar-SA"/>
        </w:rPr>
        <w:t>من الطاعون والدجَّال</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الدجّال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لايبقى منها سهل الّآ وطأه الّآ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عبدالله الرازي، عن الحسن بن علي بن أبي عثمان، عن موسی بن بکر ، عن أبي الحسن موسی بن جعفر ،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 من البلدان أربعة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وَالتِّينِ وَالزَّيْتُونِ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وَطُورِ سِينِينَ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وَهَذَا الْبَلَدِ الْأَمِينِ </w:t>
      </w:r>
      <w:r>
        <w:rPr>
          <w:rFonts w:eastAsia="IRNazanin" w:cs="IRNazanin"/>
          <w:color w:val="111111"/>
          <w:sz w:val="28"/>
          <w:szCs w:val="28"/>
          <w:rtl w:val="true"/>
          <w:lang w:bidi="fa-IR"/>
        </w:rPr>
        <w:t>»</w:t>
      </w:r>
      <w:r>
        <w:rPr>
          <w:rStyle w:val="FootnoteAnchor"/>
          <w:rtl w:val="true"/>
        </w:rPr>
        <w:footnoteReference w:id="18"/>
      </w:r>
      <w:r>
        <w:rPr>
          <w:rFonts w:ascii="Amiri" w:hAnsi="Amiri" w:eastAsia="Amiri" w:cs="Amiri"/>
          <w:color w:val="111111"/>
          <w:sz w:val="28"/>
          <w:sz w:val="28"/>
          <w:szCs w:val="28"/>
          <w:rtl w:val="true"/>
          <w:lang w:bidi="ar-SA"/>
        </w:rPr>
        <w:t xml:space="preserve">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والزيتون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المقدس، وطور سينين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وهذا 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w:t>
      </w:r>
    </w:p>
    <w:p>
      <w:pPr>
        <w:pStyle w:val="BookText"/>
        <w:rPr/>
      </w:pPr>
      <w:r>
        <w:rPr>
          <w:rFonts w:ascii="Amiri" w:hAnsi="Amiri" w:eastAsia="Amiri" w:cs="Amiri"/>
          <w:color w:val="111111"/>
          <w:sz w:val="28"/>
          <w:sz w:val="28"/>
          <w:szCs w:val="28"/>
          <w:rtl w:val="true"/>
          <w:lang w:bidi="ar-SA"/>
        </w:rPr>
        <w:t>أحمد بن محمّد بن عيسى</w:t>
      </w:r>
      <w:r>
        <w:rPr>
          <w:rStyle w:val="FootnoteAnchor"/>
          <w:rtl w:val="true"/>
        </w:rPr>
        <w:footnoteReference w:id="20"/>
      </w:r>
      <w:r>
        <w:rPr>
          <w:rFonts w:ascii="Amiri" w:hAnsi="Amiri" w:eastAsia="Amiri" w:cs="Amiri"/>
          <w:color w:val="111111"/>
          <w:sz w:val="28"/>
          <w:sz w:val="28"/>
          <w:szCs w:val="28"/>
          <w:rtl w:val="true"/>
          <w:lang w:bidi="ar-SA"/>
        </w:rPr>
        <w:t xml:space="preserve">، عن محمد بن عمرو الزيّات،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في المدينة بعثه الله في</w:t>
      </w:r>
      <w:r>
        <w:rPr>
          <w:rStyle w:val="FootnoteAnchor"/>
          <w:rtl w:val="true"/>
        </w:rPr>
        <w:footnoteReference w:id="21"/>
      </w:r>
      <w:r>
        <w:rPr>
          <w:rFonts w:ascii="IRNazanin" w:hAnsi="IRNazanin" w:eastAsia="IRNazanin"/>
          <w:color w:val="111111"/>
          <w:sz w:val="28"/>
          <w:sz w:val="28"/>
          <w:szCs w:val="28"/>
          <w:rtl w:val="true"/>
          <w:lang w:bidi="fa-IR"/>
        </w:rPr>
        <w:t>الآمنين يوم القيامة، منهم یحیی بن حبيب وأبو عبيدة الحذّاء وعبدالرحمن بن الحجّاج</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 ثم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كلام محمد بن عمرو بن سعيد الزيات</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ومحمّد بن إسماعيل، عن الفضل بن شاذان ، عن ابن أبي عمير، عن جميل بن درّاج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أحدث بالمدينة حدثاً أو آوی محدثاً فعليه لعنة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الحدث؟</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يونس بن يعقوب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عليّ في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يحرم عليّ في حرم الله تعالی؟ </w:t>
      </w:r>
      <w:bookmarkStart w:id="24" w:name="pg13447_215474"/>
    </w:p>
    <w:p>
      <w:pPr>
        <w:pStyle w:val="BookText"/>
        <w:rPr/>
      </w:pPr>
      <w:bookmarkEnd w:id="24"/>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 أن للمدينة حَرماً وقد حُدِّد له حدود وهو مابين عائر الى وعير</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وردت نصوص تفيد ذلك وأنه لايقطع شجرها الا لضرورة ، والمشهور بين الفقهاء کراهة الصيد بين هذين الجبلين كراهية مؤكّدة ، وقال بعض الفقهاء بحرمته والله العالم</w:t>
      </w:r>
      <w:r>
        <w:rPr>
          <w:rFonts w:eastAsia="IRNazanin" w:cs="IRNazanin"/>
          <w:color w:val="111111"/>
          <w:sz w:val="28"/>
          <w:szCs w:val="28"/>
          <w:rtl w:val="true"/>
          <w:lang w:bidi="fa-IR"/>
        </w:rPr>
        <w:t>.</w:t>
      </w:r>
    </w:p>
    <w:p>
      <w:pPr>
        <w:pStyle w:val="Heading4"/>
        <w:numPr>
          <w:ilvl w:val="3"/>
          <w:numId w:val="1"/>
        </w:numPr>
        <w:rPr/>
      </w:pPr>
      <w:bookmarkStart w:id="25" w:name="__RefHeading___Toc1098906_2616395394"/>
      <w:bookmarkStart w:id="26" w:name="_Toc9"/>
      <w:bookmarkEnd w:id="25"/>
      <w:r>
        <w:rPr>
          <w:rtl w:val="true"/>
        </w:rPr>
        <w:t xml:space="preserve">باب </w:t>
      </w:r>
      <w:r>
        <w:rPr>
          <w:rtl w:val="true"/>
        </w:rPr>
        <w:t>(</w:t>
      </w:r>
      <w:r>
        <w:rPr/>
        <w:t>4</w:t>
      </w:r>
      <w:r>
        <w:rPr>
          <w:rtl w:val="true"/>
        </w:rPr>
        <w:t xml:space="preserve">) </w:t>
      </w:r>
      <w:r>
        <w:rPr>
          <w:rtl w:val="true"/>
        </w:rPr>
        <w:t>ماجاء في أهل مكة وأهل المدينة</w:t>
      </w:r>
      <w:bookmarkEnd w:id="26"/>
    </w:p>
    <w:p>
      <w:pPr>
        <w:pStyle w:val="BookText"/>
        <w:rPr/>
      </w:pPr>
      <w:r>
        <w:rPr>
          <w:rFonts w:eastAsia="Amiri" w:cs="Amiri" w:ascii="Amiri" w:hAnsi="Amiri"/>
          <w:color w:val="111111"/>
          <w:sz w:val="28"/>
          <w:szCs w:val="28"/>
          <w:lang w:bidi="ar-SA"/>
        </w:rPr>
        <w:t>12325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منصور بن يونس، عن سليمان بن خالد،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الشام شرّ من أهل الروم وأهل المدينة شرّ من أهل مكة وأهل مكّة يكفرون بالله جهرة</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بالله العظيم، والنصارى لم يكونوا يفعلون ذلك، ويحتمل أن يكون هذا مبنيّاً على أن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المستضعفين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شر من سائر الكفار كما يظهر من كثير من الأخبار، والتفاوت بين أهل تلك البلدان باعتبار اختلاف رسوخهم في مذهبهم الباطل، أو على أن أكثر المخالفين في تلك الأزمنة كانوا نواصب منحرفين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أهل تلك البلدان الثلاثة واختلافُهم في الشقاوة باعتبار اختلافهم في شدَّة النُصب وضعفه، ولاريب في أن النواصب أخبث الكفار وكفرُ أهل مكة جهرةً هو إظهارهم عداوة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بقي بينهم الى الآن، ويعدّون يوم عاشورا عيداً لهم بل من أعظم أعيادهم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نَسب أهل مكة إلى الكفر لانهم إذا عصوا أو عبدوا غير الله او تولّوا غير أولياء الله فقد الحدوا واشركوا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يُرِدْ فِيهِ بِإِلْحَادٍ بِظُلْمٍ نُذِقْهُ مِنْ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وروي في الصحيح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فيه غير الله أو توتی فيه غيرَ أولياء الله فهو ملحد بظلم، وعلى الله أن يذيقه من عذاب الیم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 w:name="pg13447_215475"/>
    </w:p>
    <w:p>
      <w:pPr>
        <w:pStyle w:val="BookText"/>
        <w:rPr/>
      </w:pPr>
      <w:bookmarkEnd w:id="27"/>
      <w:r>
        <w:rPr>
          <w:rFonts w:eastAsia="Amiri" w:cs="Amiri" w:ascii="Amiri" w:hAnsi="Amiri"/>
          <w:color w:val="111111"/>
          <w:sz w:val="28"/>
          <w:szCs w:val="28"/>
          <w:lang w:bidi="ar-SA"/>
        </w:rPr>
        <w:t>12326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عثمان بن عيسى، عن سماعة، عن أبي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مكّة ليكفرون بالله جهرةً وإن أهل المدينة اخبث من أهل مكّة، أخبث منهم سبعين ضعفاً</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 w:name="__RefHeading___Toc1098908_2616395394"/>
      <w:bookmarkStart w:id="29" w:name="_Toc10"/>
      <w:bookmarkEnd w:id="28"/>
      <w:r>
        <w:rPr>
          <w:rtl w:val="true"/>
        </w:rPr>
        <w:t xml:space="preserve">باب </w:t>
      </w:r>
      <w:r>
        <w:rPr>
          <w:rtl w:val="true"/>
        </w:rPr>
        <w:t>(</w:t>
      </w:r>
      <w:r>
        <w:rPr/>
        <w:t>5</w:t>
      </w:r>
      <w:r>
        <w:rPr>
          <w:rtl w:val="true"/>
        </w:rPr>
        <w:t xml:space="preserve">) </w:t>
      </w:r>
      <w:r>
        <w:rPr>
          <w:rtl w:val="true"/>
        </w:rPr>
        <w:t>حرمة المدينة المنوَّرة وحدودها</w:t>
      </w:r>
      <w:bookmarkEnd w:id="2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صفوان، عن ابن مسکان ، عن الحسن الصيقل،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زياد بن عبدالله وعنده ربيعة الرأي فقال له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ياربيعة ما الذي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في بَرید</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عهد</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أميال؟ فسكت فلم يحسن فمال عليّ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عبدالله فما تقول أنت؟</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من الصيد ما بين لابتيها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ومالأبتيها؟</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أحاطت به الحرتان</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يحرم من الشجر؟</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عاير الى وعير</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الأشعري، عن محمد بن عبدالجبار ، عن صفوان بن يحيى، عن ابن مسكان، عن الحسن الصيقل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زياد بن عبدالله وعنده ربيعة الرأي فقال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في بريد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أميال؟ </w:t>
      </w:r>
    </w:p>
    <w:p>
      <w:pPr>
        <w:pStyle w:val="BookText"/>
        <w:rPr/>
      </w:pPr>
      <w:r>
        <w:rPr>
          <w:rFonts w:ascii="Amiri" w:hAnsi="Amiri" w:eastAsia="Amiri" w:cs="Amiri"/>
          <w:color w:val="111111"/>
          <w:sz w:val="28"/>
          <w:sz w:val="28"/>
          <w:szCs w:val="28"/>
          <w:rtl w:val="true"/>
          <w:lang w:bidi="ar-SA"/>
        </w:rPr>
        <w:t xml:space="preserve">فسكت ولم يجبه، فأقبل علىّ زياد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ما تقول</w:t>
      </w:r>
    </w:p>
    <w:p>
      <w:pPr>
        <w:pStyle w:val="BookText"/>
        <w:rPr/>
      </w:pPr>
      <w:r>
        <w:rPr>
          <w:rFonts w:ascii="IRNazanin" w:hAnsi="IRNazanin" w:eastAsia="IRNazanin"/>
          <w:color w:val="111111"/>
          <w:sz w:val="28"/>
          <w:sz w:val="28"/>
          <w:szCs w:val="28"/>
          <w:rtl w:val="true"/>
          <w:lang w:bidi="fa-IR"/>
        </w:rPr>
        <w:t>أنت؟</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ما بين</w:t>
      </w:r>
    </w:p>
    <w:p>
      <w:pPr>
        <w:pStyle w:val="BookText"/>
        <w:rPr/>
      </w:pPr>
      <w:r>
        <w:rPr>
          <w:rFonts w:ascii="Amiri" w:hAnsi="Amiri" w:eastAsia="Amiri" w:cs="Amiri"/>
          <w:color w:val="111111"/>
          <w:sz w:val="28"/>
          <w:sz w:val="28"/>
          <w:szCs w:val="28"/>
          <w:rtl w:val="true"/>
          <w:lang w:bidi="ar-SA"/>
        </w:rPr>
        <w:t xml:space="preserve">لابتيها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لابتيها؟</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أحاطت به الحرار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حرّم من الشجر؟</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عير إلى وعير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مسکان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انسان وانا</w:t>
      </w:r>
    </w:p>
    <w:p>
      <w:pPr>
        <w:pStyle w:val="BookText"/>
        <w:rPr/>
      </w:pPr>
      <w:r>
        <w:rPr>
          <w:rFonts w:ascii="Amiri" w:hAnsi="Amiri" w:eastAsia="Amiri" w:cs="Amiri"/>
          <w:color w:val="111111"/>
          <w:sz w:val="28"/>
          <w:sz w:val="28"/>
          <w:szCs w:val="28"/>
          <w:rtl w:val="true"/>
          <w:lang w:bidi="ar-SA"/>
        </w:rPr>
        <w:t xml:space="preserve">جالس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لابتيها؟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الصورين الى الثنية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العباس بن</w:t>
      </w:r>
    </w:p>
    <w:p>
      <w:pPr>
        <w:pStyle w:val="BookText"/>
        <w:rPr/>
      </w:pPr>
      <w:r>
        <w:rPr>
          <w:rFonts w:ascii="IRNazanin" w:hAnsi="IRNazanin" w:eastAsia="IRNazanin"/>
          <w:color w:val="111111"/>
          <w:sz w:val="28"/>
          <w:sz w:val="28"/>
          <w:szCs w:val="28"/>
          <w:rtl w:val="true"/>
          <w:lang w:bidi="fa-IR"/>
        </w:rPr>
        <w:t xml:space="preserve">معروف، عن علي بن مهزیار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سعيد، عن</w:t>
      </w:r>
    </w:p>
    <w:p>
      <w:pPr>
        <w:pStyle w:val="BookText"/>
        <w:rPr/>
      </w:pPr>
      <w:r>
        <w:rPr>
          <w:rFonts w:ascii="IRNazanin" w:hAnsi="IRNazanin" w:eastAsia="IRNazanin"/>
          <w:color w:val="111111"/>
          <w:sz w:val="28"/>
          <w:sz w:val="28"/>
          <w:szCs w:val="28"/>
          <w:rtl w:val="true"/>
          <w:lang w:bidi="fa-IR"/>
        </w:rPr>
        <w:t xml:space="preserve">صفوان بن يحيى، عن ابن مسکان، عن الحسن الصيفل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نحوه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علي الاشعري، عن الحسن بن علي الكوفي، عن علي بن مهزیار، عن فضالة بن أيوب، عن معاوية بن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IRNazanin" w:hAnsi="IRNazanin" w:eastAsia="IRNazanin"/>
          <w:color w:val="111111"/>
          <w:sz w:val="28"/>
          <w:sz w:val="28"/>
          <w:szCs w:val="28"/>
          <w:rtl w:val="true"/>
          <w:lang w:bidi="fa-IR"/>
        </w:rPr>
        <w:t>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مكة حرم الله حرّمها أبراهیم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w:t>
      </w:r>
    </w:p>
    <w:p>
      <w:pPr>
        <w:pStyle w:val="BookText"/>
        <w:rPr/>
      </w:pPr>
      <w:r>
        <w:rPr>
          <w:rFonts w:ascii="Amiri" w:hAnsi="Amiri" w:eastAsia="Amiri" w:cs="Amiri"/>
          <w:color w:val="111111"/>
          <w:sz w:val="28"/>
          <w:sz w:val="28"/>
          <w:szCs w:val="28"/>
          <w:rtl w:val="true"/>
          <w:lang w:bidi="ar-SA"/>
        </w:rPr>
        <w:t>المدينة حَرَمي ما بين لابتيها حرم، لايعضد</w:t>
      </w:r>
      <w:r>
        <w:rPr>
          <w:rStyle w:val="FootnoteAnchor"/>
          <w:rtl w:val="true"/>
        </w:rPr>
        <w:footnoteReference w:id="34"/>
      </w:r>
      <w:r>
        <w:rPr>
          <w:rFonts w:ascii="Amiri" w:hAnsi="Amiri" w:eastAsia="Amiri" w:cs="Amiri"/>
          <w:color w:val="111111"/>
          <w:sz w:val="28"/>
          <w:sz w:val="28"/>
          <w:szCs w:val="28"/>
          <w:rtl w:val="true"/>
          <w:lang w:bidi="ar-SA"/>
        </w:rPr>
        <w:t xml:space="preserve">شجرها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بين ظل عاير الى ظل وعير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صيدها كصيد مكة يؤكل هذا ولايؤكل ذاك وهو بريد</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 عن أبي علي الاشعري مثله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صفوان والنضر وحماد، عن عبدالله بن المغيرة جميعاً، 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من الصيد صيد المدينة مابين</w:t>
      </w:r>
    </w:p>
    <w:p>
      <w:pPr>
        <w:pStyle w:val="BookText"/>
        <w:rPr/>
      </w:pPr>
      <w:r>
        <w:rPr>
          <w:rFonts w:ascii="Amiri" w:hAnsi="Amiri" w:eastAsia="Amiri" w:cs="Amiri"/>
          <w:color w:val="111111"/>
          <w:sz w:val="28"/>
          <w:sz w:val="28"/>
          <w:szCs w:val="28"/>
          <w:rtl w:val="true"/>
          <w:lang w:bidi="ar-SA"/>
        </w:rPr>
        <w:t>الحرتين</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عبدالله بن سنان، عن</w:t>
      </w:r>
    </w:p>
    <w:p>
      <w:pPr>
        <w:pStyle w:val="BookText"/>
        <w:rPr/>
      </w:pPr>
      <w:r>
        <w:rPr>
          <w:rFonts w:ascii="IRNazanin" w:hAnsi="IRNazanin" w:eastAsia="IRNazanin"/>
          <w:color w:val="111111"/>
          <w:sz w:val="28"/>
          <w:sz w:val="28"/>
          <w:szCs w:val="28"/>
          <w:rtl w:val="true"/>
          <w:lang w:bidi="fa-IR"/>
        </w:rPr>
        <w:t xml:space="preserve">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من صيد المدينة ما صید بین الحرّتين</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الحسن بن ابان ، عن الحسين بن سعيد، عن حمّاد بن عیسی وفضالة ، عن معاوية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لابتي المدينة ظل عائر الى ظل وعير حرم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طائره كطائر مكّة؟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ولايعضد شجرها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يحرم من صيد المدينة ما صيد بين الحرّتين</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لابتي المدينة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طيرها كطير مكّة؟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يعضد شجرها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لابتاها؟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أحاطت به الحَرَّة، حرّم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لايهاج صيدها، ولا يعضد شجرها</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الحسن بن محمد بن سماعة، عن غير واحد، عن أبان، عن أبي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بريداً في برید غضاها</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صيدها؟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يكذب الناس</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حمید بن زیاد مثله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آبان، عن أبي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الفضل</w:t>
      </w:r>
    </w:p>
    <w:p>
      <w:pPr>
        <w:pStyle w:val="BookText"/>
        <w:rPr/>
      </w:pPr>
      <w:r>
        <w:rPr>
          <w:rFonts w:ascii="Amiri" w:hAnsi="Amiri" w:eastAsia="Amiri" w:cs="Amiri"/>
          <w:color w:val="111111"/>
          <w:sz w:val="28"/>
          <w:sz w:val="28"/>
          <w:szCs w:val="28"/>
          <w:rtl w:val="true"/>
          <w:lang w:bidi="ar-SA"/>
        </w:rPr>
        <w:t xml:space="preserve">ابن عبدالملك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ابن مسکان ،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ما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من ذباب</w:t>
      </w:r>
      <w:r>
        <w:rPr>
          <w:rStyle w:val="FootnoteAnchor"/>
          <w:rtl w:val="true"/>
        </w:rPr>
        <w:footnoteReference w:id="46"/>
      </w:r>
      <w:r>
        <w:rPr>
          <w:rFonts w:ascii="Amiri" w:hAnsi="Amiri" w:eastAsia="Amiri" w:cs="Amiri"/>
          <w:color w:val="111111"/>
          <w:sz w:val="28"/>
          <w:sz w:val="28"/>
          <w:szCs w:val="28"/>
          <w:rtl w:val="true"/>
          <w:lang w:bidi="ar-SA"/>
        </w:rPr>
        <w:t>إلى واقم والعريض</w:t>
      </w:r>
      <w:r>
        <w:rPr>
          <w:rStyle w:val="FootnoteAnchor"/>
          <w:rtl w:val="true"/>
        </w:rPr>
        <w:footnoteReference w:id="47"/>
      </w:r>
      <w:r>
        <w:rPr>
          <w:rFonts w:ascii="IRNazanin" w:hAnsi="IRNazanin" w:eastAsia="IRNazanin"/>
          <w:color w:val="111111"/>
          <w:sz w:val="28"/>
          <w:sz w:val="28"/>
          <w:szCs w:val="28"/>
          <w:rtl w:val="true"/>
          <w:lang w:bidi="fa-IR"/>
        </w:rPr>
        <w:t>والنقب</w:t>
      </w:r>
      <w:r>
        <w:rPr>
          <w:rStyle w:val="FootnoteAnchor"/>
          <w:rtl w:val="true"/>
        </w:rPr>
        <w:footnoteReference w:id="48"/>
      </w:r>
      <w:r>
        <w:rPr>
          <w:rFonts w:ascii="Amiri" w:hAnsi="Amiri" w:eastAsia="Amiri" w:cs="Amiri"/>
          <w:color w:val="111111"/>
          <w:sz w:val="28"/>
          <w:sz w:val="28"/>
          <w:szCs w:val="28"/>
          <w:rtl w:val="true"/>
          <w:lang w:bidi="ar-SA"/>
        </w:rPr>
        <w:t>من قبل مكّة</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العباس بن</w:t>
      </w:r>
    </w:p>
    <w:p>
      <w:pPr>
        <w:pStyle w:val="BookText"/>
        <w:rPr/>
      </w:pPr>
      <w:r>
        <w:rPr>
          <w:rFonts w:ascii="IRNazanin" w:hAnsi="IRNazanin" w:eastAsia="IRNazanin"/>
          <w:color w:val="111111"/>
          <w:sz w:val="28"/>
          <w:sz w:val="28"/>
          <w:szCs w:val="28"/>
          <w:rtl w:val="true"/>
          <w:lang w:bidi="fa-IR"/>
        </w:rPr>
        <w:t xml:space="preserve">معروف، عن علي بن مهزیار، عن الحسين بن سعيد، عن محمد بن سنان، عن ابن مسکان ،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يزيد ومحمد بن عيسى، عن زياد القندي، عن محمد بن عمارة، عن فضيل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كيف كان يصنع أمير المؤمنين بشارب الخمر؟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عاد؟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يحدّه ثلاث مرات فان عاد كان يقتله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يصنع بشارب المسكر؟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شرب شربة مسكر كمن شرب شربة خمر؟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فاستعظمت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فضيل لاتستعظم ذلك فان الله</w:t>
      </w:r>
    </w:p>
    <w:p>
      <w:pPr>
        <w:pStyle w:val="BookText"/>
        <w:rPr/>
      </w:pPr>
      <w:r>
        <w:rPr>
          <w:rFonts w:ascii="Amiri" w:hAnsi="Amiri" w:eastAsia="Amiri" w:cs="Amiri"/>
          <w:color w:val="111111"/>
          <w:sz w:val="28"/>
          <w:sz w:val="28"/>
          <w:szCs w:val="28"/>
          <w:rtl w:val="true"/>
          <w:lang w:bidi="ar-SA"/>
        </w:rPr>
        <w:t>انما بعث محمداً رحمة للعالمين والله أدّب نبيّه فأحسن تأديبه فلمّا انتدب</w:t>
      </w:r>
      <w:r>
        <w:rPr>
          <w:rStyle w:val="FootnoteAnchor"/>
          <w:rtl w:val="true"/>
        </w:rPr>
        <w:footnoteReference w:id="52"/>
      </w:r>
      <w:r>
        <w:rPr>
          <w:rFonts w:ascii="Amiri" w:hAnsi="Amiri" w:eastAsia="Amiri" w:cs="Amiri"/>
          <w:color w:val="111111"/>
          <w:sz w:val="28"/>
          <w:sz w:val="28"/>
          <w:szCs w:val="28"/>
          <w:rtl w:val="true"/>
          <w:lang w:bidi="ar-SA"/>
        </w:rPr>
        <w:t xml:space="preserve">فوّض إليه فحرّم الله الخمر وحرّم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مسكر فأجاز الله ذلك له، وحرّم الله مكّة وحرّم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فأجاز الله كلّه له ، وفرض الله الفرائض من الصلب فأطعم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 فأجاز ذلك كلّه له،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يافضيل حرف وما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الثابت أن أوامر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ونواهيه هي في الواقع أوامر الله ونواهيه، كما يصرّح القرآن الكريم بذلك في آيات متعددة،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الحقيقة صرّحت عشرات الأحاديث الصحيحة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والأوامر الالهيَّة قد تأتي عبر الوحي المباشر، وقد تأتي على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الالهام في قلبه</w:t>
      </w:r>
    </w:p>
    <w:p>
      <w:pPr>
        <w:pStyle w:val="BookText"/>
        <w:rPr/>
      </w:pPr>
      <w:r>
        <w:rPr>
          <w:rFonts w:ascii="Amiri" w:hAnsi="Amiri" w:eastAsia="Amiri" w:cs="Amiri"/>
          <w:color w:val="111111"/>
          <w:sz w:val="28"/>
          <w:sz w:val="28"/>
          <w:szCs w:val="28"/>
          <w:rtl w:val="true"/>
          <w:lang w:bidi="ar-SA"/>
        </w:rPr>
        <w:t xml:space="preserve">المبارك، وهذا معنى التفويض المذكور في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w:t>
      </w:r>
    </w:p>
    <w:p>
      <w:pPr>
        <w:pStyle w:val="BookText"/>
        <w:rPr/>
      </w:pPr>
      <w:r>
        <w:rPr>
          <w:rFonts w:ascii="Amiri" w:hAnsi="Amiri" w:eastAsia="Amiri" w:cs="Amiri"/>
          <w:color w:val="111111"/>
          <w:sz w:val="28"/>
          <w:sz w:val="28"/>
          <w:szCs w:val="28"/>
          <w:rtl w:val="true"/>
          <w:lang w:bidi="ar-SA"/>
        </w:rPr>
        <w:t>عبدالله أحمد بن عبدون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محمد بن</w:t>
      </w:r>
    </w:p>
    <w:p>
      <w:pPr>
        <w:pStyle w:val="BookText"/>
        <w:rPr/>
      </w:pPr>
      <w:r>
        <w:rPr>
          <w:rFonts w:ascii="Amiri" w:hAnsi="Amiri" w:eastAsia="Amiri" w:cs="Amiri"/>
          <w:color w:val="111111"/>
          <w:sz w:val="28"/>
          <w:sz w:val="28"/>
          <w:szCs w:val="28"/>
          <w:rtl w:val="true"/>
          <w:lang w:bidi="ar-SA"/>
        </w:rPr>
        <w:t>الزبير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الحسن بن فضّال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العباس بن عامر، عن أحمد بن رزق الغمشاني، عن عاصم بن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عبدالواحد المدائني</w:t>
      </w:r>
      <w:r>
        <w:rPr>
          <w:rStyle w:val="FootnoteAnchor"/>
          <w:rtl w:val="true"/>
        </w:rPr>
        <w:footnoteReference w:id="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حرم إبراهيم</w:t>
      </w:r>
      <w:r>
        <w:rPr>
          <w:rStyle w:val="FootnoteAnchor"/>
          <w:rtl w:val="true"/>
        </w:rPr>
        <w:footnoteReference w:id="55"/>
      </w:r>
      <w:r>
        <w:rPr>
          <w:rFonts w:ascii="Amiri" w:hAnsi="Amiri" w:eastAsia="Amiri" w:cs="Amiri"/>
          <w:color w:val="111111"/>
          <w:sz w:val="28"/>
          <w:sz w:val="28"/>
          <w:szCs w:val="28"/>
          <w:rtl w:val="true"/>
          <w:lang w:bidi="ar-SA"/>
        </w:rPr>
        <w:t xml:space="preserve">، والمدينة حرم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والكوفة حرم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من الكوفة ما حرّم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وما حرّم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30" w:name="pg13447_215483"/>
    </w:p>
    <w:p>
      <w:pPr>
        <w:pStyle w:val="Heading3"/>
        <w:numPr>
          <w:ilvl w:val="2"/>
          <w:numId w:val="1"/>
        </w:numPr>
        <w:rPr/>
      </w:pPr>
      <w:bookmarkStart w:id="31" w:name="__RefHeading___Toc1098910_2616395394"/>
      <w:bookmarkStart w:id="32" w:name="_Toc11"/>
      <w:bookmarkEnd w:id="30"/>
      <w:bookmarkEnd w:id="31"/>
      <w:r>
        <w:rPr>
          <w:rtl w:val="true"/>
        </w:rPr>
        <w:t>أبواب زيارة النبي وآله الطاهرين</w:t>
      </w:r>
      <w:bookmarkEnd w:id="32"/>
    </w:p>
    <w:p>
      <w:pPr>
        <w:pStyle w:val="Heading4"/>
        <w:numPr>
          <w:ilvl w:val="3"/>
          <w:numId w:val="1"/>
        </w:numPr>
        <w:rPr/>
      </w:pPr>
      <w:bookmarkStart w:id="33" w:name="__RefHeading___Toc1098912_2616395394"/>
      <w:bookmarkStart w:id="34" w:name="_Toc12"/>
      <w:bookmarkEnd w:id="33"/>
      <w:r>
        <w:rPr>
          <w:rtl w:val="true"/>
        </w:rPr>
        <w:t xml:space="preserve">باب </w:t>
      </w:r>
      <w:r>
        <w:rPr>
          <w:rtl w:val="true"/>
        </w:rPr>
        <w:t>(</w:t>
      </w:r>
      <w:r>
        <w:rPr/>
        <w:t>1</w:t>
      </w:r>
      <w:r>
        <w:rPr>
          <w:rtl w:val="true"/>
        </w:rPr>
        <w:t xml:space="preserve">) </w:t>
      </w:r>
      <w:r>
        <w:rPr>
          <w:rtl w:val="true"/>
        </w:rPr>
        <w:t xml:space="preserve">استحباب زيارة النبيّ والأئمّة </w:t>
      </w:r>
      <w:r>
        <w:rPr>
          <w:rtl w:val="true"/>
        </w:rPr>
        <w:t>(</w:t>
      </w:r>
      <w:r>
        <w:rPr>
          <w:rtl w:val="true"/>
        </w:rPr>
        <w:t>علیهم السّلام</w:t>
      </w:r>
      <w:r>
        <w:rPr>
          <w:rtl w:val="true"/>
        </w:rPr>
        <w:t xml:space="preserve">) </w:t>
      </w:r>
      <w:r>
        <w:rPr>
          <w:rtl w:val="true"/>
        </w:rPr>
        <w:t>خصوصاً بعد الحجّ</w:t>
      </w:r>
      <w:bookmarkEnd w:id="34"/>
    </w:p>
    <w:p>
      <w:pPr>
        <w:pStyle w:val="BookText"/>
        <w:rPr/>
      </w:pPr>
      <w:r>
        <w:rPr>
          <w:rFonts w:eastAsia="IRNazanin" w:cs="IRNazanin"/>
          <w:color w:val="111111"/>
          <w:sz w:val="28"/>
          <w:szCs w:val="28"/>
          <w:lang w:bidi="fa-IR"/>
        </w:rPr>
        <w:t>12338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معلّی بن محمّد، عن</w:t>
      </w:r>
    </w:p>
    <w:p>
      <w:pPr>
        <w:pStyle w:val="BookText"/>
        <w:rPr/>
      </w:pPr>
      <w:r>
        <w:rPr>
          <w:rFonts w:ascii="Amiri" w:hAnsi="Amiri" w:eastAsia="Amiri" w:cs="Amiri"/>
          <w:color w:val="111111"/>
          <w:sz w:val="28"/>
          <w:sz w:val="28"/>
          <w:szCs w:val="28"/>
          <w:rtl w:val="true"/>
          <w:lang w:bidi="ar-SA"/>
        </w:rPr>
        <w:t xml:space="preserve">عليّ بن اسباط ، عن يحيى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حججنا فمررنا بأبي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بيت الله وزوّار قبر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وشيعة آل محمّد هنيئاً لكم</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12339</w:t>
      </w:r>
      <w:r>
        <w:rPr>
          <w:rFonts w:ascii="IRNazanin" w:hAnsi="IRNazanin" w:eastAsia="IRNazanin"/>
          <w:color w:val="111111"/>
          <w:sz w:val="28"/>
          <w:sz w:val="28"/>
          <w:szCs w:val="28"/>
          <w:rtl w:val="true"/>
          <w:lang w:bidi="fa-IR"/>
        </w:rPr>
        <w:t xml:space="preserve">۔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السناني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يحيى بن زكريا</w:t>
      </w:r>
      <w:r>
        <w:rPr>
          <w:rStyle w:val="FootnoteAnchor"/>
          <w:rtl w:val="true"/>
        </w:rPr>
        <w:footnoteReference w:id="58"/>
      </w:r>
      <w:r>
        <w:rPr>
          <w:rFonts w:ascii="IRNazanin" w:hAnsi="IRNazanin" w:eastAsia="IRNazanin"/>
          <w:color w:val="111111"/>
          <w:sz w:val="28"/>
          <w:sz w:val="28"/>
          <w:szCs w:val="28"/>
          <w:rtl w:val="true"/>
          <w:lang w:bidi="fa-IR"/>
        </w:rPr>
        <w:t>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بكر بن عبیدالله بن حبيب </w:t>
      </w:r>
      <w:r>
        <w:rPr>
          <w:rStyle w:val="FootnoteAnchor"/>
          <w:rtl w:val="true"/>
        </w:rPr>
        <w:footnoteReference w:id="5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تمیم بن بهلول، عن أبيه، عن اسماعیل بن </w:t>
      </w:r>
      <w:bookmarkStart w:id="35" w:name="pg13447_215484"/>
    </w:p>
    <w:p>
      <w:pPr>
        <w:pStyle w:val="BookText"/>
        <w:rPr/>
      </w:pPr>
      <w:bookmarkEnd w:id="35"/>
      <w:r>
        <w:rPr>
          <w:rFonts w:ascii="Amiri" w:hAnsi="Amiri" w:eastAsia="Amiri" w:cs="Amiri"/>
          <w:color w:val="111111"/>
          <w:sz w:val="28"/>
          <w:sz w:val="28"/>
          <w:szCs w:val="28"/>
          <w:rtl w:val="true"/>
          <w:lang w:bidi="ar-SA"/>
        </w:rPr>
        <w:t xml:space="preserve">مهران،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حج أحدكم</w:t>
      </w:r>
    </w:p>
    <w:p>
      <w:pPr>
        <w:pStyle w:val="BookText"/>
        <w:rPr/>
      </w:pPr>
      <w:r>
        <w:rPr>
          <w:rFonts w:ascii="Amiri" w:hAnsi="Amiri" w:eastAsia="Amiri" w:cs="Amiri"/>
          <w:color w:val="111111"/>
          <w:sz w:val="28"/>
          <w:sz w:val="28"/>
          <w:szCs w:val="28"/>
          <w:rtl w:val="true"/>
          <w:lang w:bidi="ar-SA"/>
        </w:rPr>
        <w:t>فليختم حجه بزيارتنا، لان ذلك من تمام الحج</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عن محمد بن الحسن الصفار، عن أحمد بن محمّد بن عيسى، عن الحسن بن علي بن فضال، عن حريز، عن فضيل بن يسار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زيارة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وزيارة قبور الشهداء وزيارة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تعدل حجة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محمد بن جعفر، عن محمد بن الحسين، عن صفوان بن</w:t>
      </w:r>
    </w:p>
    <w:p>
      <w:pPr>
        <w:pStyle w:val="BookText"/>
        <w:rPr/>
      </w:pPr>
      <w:r>
        <w:rPr>
          <w:rFonts w:ascii="Amiri" w:hAnsi="Amiri" w:eastAsia="Amiri" w:cs="Amiri"/>
          <w:color w:val="111111"/>
          <w:sz w:val="28"/>
          <w:sz w:val="28"/>
          <w:szCs w:val="28"/>
          <w:rtl w:val="true"/>
          <w:lang w:bidi="ar-SA"/>
        </w:rPr>
        <w:t xml:space="preserve">يحيى، عن حريز، عن الفضيل بن يسار،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1098914_2616395394"/>
      <w:bookmarkStart w:id="37" w:name="_Toc13"/>
      <w:bookmarkEnd w:id="36"/>
      <w:r>
        <w:rPr>
          <w:rtl w:val="true"/>
        </w:rPr>
        <w:t xml:space="preserve">باب </w:t>
      </w:r>
      <w:r>
        <w:rPr>
          <w:rtl w:val="true"/>
        </w:rPr>
        <w:t>(</w:t>
      </w:r>
      <w:r>
        <w:rPr/>
        <w:t>2</w:t>
      </w:r>
      <w:r>
        <w:rPr>
          <w:rtl w:val="true"/>
        </w:rPr>
        <w:t xml:space="preserve">) </w:t>
      </w:r>
      <w:r>
        <w:rPr>
          <w:rtl w:val="true"/>
        </w:rPr>
        <w:t xml:space="preserve">ثواب زيارة رسول الله </w:t>
      </w:r>
      <w:r>
        <w:rPr>
          <w:rtl w:val="true"/>
        </w:rPr>
        <w:t>(</w:t>
      </w:r>
      <w:r>
        <w:rPr>
          <w:rtl w:val="true"/>
        </w:rPr>
        <w:t xml:space="preserve">صلّی الله علیه وآله </w:t>
      </w:r>
      <w:r>
        <w:rPr>
          <w:rtl w:val="true"/>
        </w:rPr>
        <w:t>)</w:t>
      </w:r>
      <w:bookmarkEnd w:id="37"/>
    </w:p>
    <w:p>
      <w:pPr>
        <w:pStyle w:val="BookText"/>
        <w:rPr/>
      </w:pPr>
      <w:r>
        <w:rPr>
          <w:rFonts w:eastAsia="Amiri" w:cs="Amiri" w:ascii="Amiri" w:hAnsi="Amiri"/>
          <w:color w:val="111111"/>
          <w:sz w:val="28"/>
          <w:szCs w:val="28"/>
          <w:lang w:bidi="ar-SA"/>
        </w:rPr>
        <w:t>12341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w:t>
      </w:r>
    </w:p>
    <w:p>
      <w:pPr>
        <w:pStyle w:val="BookText"/>
        <w:rPr/>
      </w:pPr>
      <w:r>
        <w:rPr>
          <w:rFonts w:ascii="Amiri" w:hAnsi="Amiri" w:eastAsia="Amiri" w:cs="Amiri"/>
          <w:color w:val="111111"/>
          <w:sz w:val="28"/>
          <w:sz w:val="28"/>
          <w:szCs w:val="28"/>
          <w:rtl w:val="true"/>
          <w:lang w:bidi="ar-SA"/>
        </w:rPr>
        <w:t xml:space="preserve">ابن محبوب، عن أبان، عن السدوسي،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أتاني زائراً کنت شفيعه يوم القيامة</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الوليد، عن محمد بن الحسين ،</w:t>
      </w:r>
    </w:p>
    <w:p>
      <w:pPr>
        <w:pStyle w:val="BookText"/>
        <w:rPr/>
      </w:pPr>
      <w:r>
        <w:rPr>
          <w:rFonts w:ascii="Amiri" w:hAnsi="Amiri" w:eastAsia="Amiri" w:cs="Amiri"/>
          <w:color w:val="111111"/>
          <w:sz w:val="28"/>
          <w:sz w:val="28"/>
          <w:szCs w:val="28"/>
          <w:rtl w:val="true"/>
          <w:lang w:bidi="ar-SA"/>
        </w:rPr>
        <w:t>عن أحمد بن محمد، عن ابن محبوب، عن أبان، عن السندي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سعد بن عبدالله، عن أحمد بن محمد بن عيسى، عن الحسن بن محبوب مثله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الحسن بن عبدالله بن محمد بن عيسى ،</w:t>
      </w:r>
    </w:p>
    <w:p>
      <w:pPr>
        <w:pStyle w:val="BookText"/>
        <w:rPr/>
      </w:pPr>
      <w:r>
        <w:rPr>
          <w:rFonts w:ascii="Amiri" w:hAnsi="Amiri" w:eastAsia="Amiri" w:cs="Amiri"/>
          <w:color w:val="111111"/>
          <w:sz w:val="28"/>
          <w:sz w:val="28"/>
          <w:szCs w:val="28"/>
          <w:rtl w:val="true"/>
          <w:lang w:bidi="ar-SA"/>
        </w:rPr>
        <w:t>عن أبيه، عن الحسن بن محبوب مثله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حكيم بن داود بن حکیم، عن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جعفر بن بشير ، عن ابان بن عثمان مثله الا ان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له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وجماعة مشايخي، عن سعد بن عبدالله، عن أحمد بن محمد بن عيسى، عن أبيه، عن الحسن بن</w:t>
      </w:r>
    </w:p>
    <w:p>
      <w:pPr>
        <w:pStyle w:val="BookText"/>
        <w:rPr/>
      </w:pPr>
      <w:r>
        <w:rPr>
          <w:rFonts w:ascii="IRNazanin" w:hAnsi="IRNazanin" w:eastAsia="IRNazanin"/>
          <w:color w:val="111111"/>
          <w:sz w:val="28"/>
          <w:sz w:val="28"/>
          <w:szCs w:val="28"/>
          <w:rtl w:val="true"/>
          <w:lang w:bidi="fa-IR"/>
        </w:rPr>
        <w:t>محبوب مثله</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مسلم، عن مسعدة بن صدقة،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حيّاً وميّتاً كنت له شفيعاً يوم القيامة</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الرزاز ، عن محمد بن الحسن</w:t>
      </w:r>
      <w:r>
        <w:rPr>
          <w:rStyle w:val="FootnoteAnchor"/>
          <w:rtl w:val="true"/>
        </w:rPr>
        <w:footnoteReference w:id="69"/>
      </w:r>
      <w:r>
        <w:rPr>
          <w:rFonts w:ascii="Amiri" w:hAnsi="Amiri" w:eastAsia="Amiri" w:cs="Amiri"/>
          <w:color w:val="111111"/>
          <w:sz w:val="28"/>
          <w:sz w:val="28"/>
          <w:szCs w:val="28"/>
          <w:rtl w:val="true"/>
          <w:lang w:bidi="ar-SA"/>
        </w:rPr>
        <w:t xml:space="preserve">، عن محمّد بن إسماعيل، عن صالح بن عقبة ، عن زيد الشحام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لمن زار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زار الله في عرشه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جعفر الرزّاز، عن محمد بن الحسين بن أبي الخطاب ، عن الحسن بن محبوب، عن جميل</w:t>
      </w:r>
    </w:p>
    <w:p>
      <w:pPr>
        <w:pStyle w:val="BookText"/>
        <w:rPr/>
      </w:pPr>
      <w:r>
        <w:rPr>
          <w:rFonts w:ascii="Amiri" w:hAnsi="Amiri" w:eastAsia="Amiri" w:cs="Amiri"/>
          <w:color w:val="111111"/>
          <w:sz w:val="28"/>
          <w:sz w:val="28"/>
          <w:szCs w:val="28"/>
          <w:rtl w:val="true"/>
          <w:lang w:bidi="ar-SA"/>
        </w:rPr>
        <w:t xml:space="preserve">ابن صالح، عن الفضيل بن يسار،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زيارة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حجة مع رسول الله مبرورة</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زارني غُفرت له ذنوبه ولم يمت فقيراً</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بندار، عن إبراهيم بن إسحاق، عن محمد بن سليمان الديلمي، عن ابي حجر الأسلميّ،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أتی مكّة حاجّاً ولم يزرني إلى المدينة جفوته يوم القيامة، ومن أتاني</w:t>
      </w:r>
      <w:r>
        <w:rPr>
          <w:rStyle w:val="FootnoteAnchor"/>
          <w:rtl w:val="true"/>
        </w:rPr>
        <w:footnoteReference w:id="74"/>
      </w:r>
      <w:r>
        <w:rPr>
          <w:rFonts w:ascii="Amiri" w:hAnsi="Amiri" w:eastAsia="Amiri" w:cs="Amiri"/>
          <w:color w:val="111111"/>
          <w:sz w:val="28"/>
          <w:sz w:val="28"/>
          <w:szCs w:val="28"/>
          <w:rtl w:val="true"/>
          <w:lang w:bidi="ar-SA"/>
        </w:rPr>
        <w:t xml:space="preserve">زائراً وجبت له شفاعتي ومن وجبت له شفاعتي وجبت له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مات في احد الحرمين مكّة والمدينة لم يعرض ولم يحاسب</w:t>
      </w:r>
      <w:r>
        <w:rPr>
          <w:rStyle w:val="FootnoteAnchor"/>
          <w:rtl w:val="true"/>
        </w:rPr>
        <w:footnoteReference w:id="75"/>
      </w:r>
      <w:r>
        <w:rPr>
          <w:rFonts w:ascii="Amiri" w:hAnsi="Amiri" w:eastAsia="Amiri" w:cs="Amiri"/>
          <w:color w:val="111111"/>
          <w:sz w:val="28"/>
          <w:sz w:val="28"/>
          <w:szCs w:val="28"/>
          <w:rtl w:val="true"/>
          <w:lang w:bidi="ar-SA"/>
        </w:rPr>
        <w:t xml:space="preserve">ومن مات مهاجراً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 يوم القيامة مع أصحاب بدر</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سليمان الديلمي، عن ابراهيم بن أبي حجر الأسلمي مثله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مهاجرة الى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وحشر</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الحسن بن أحمد بن الوليد</w:t>
      </w:r>
    </w:p>
    <w:p>
      <w:pPr>
        <w:pStyle w:val="BookText"/>
        <w:rPr/>
      </w:pPr>
      <w:r>
        <w:rPr>
          <w:rFonts w:ascii="Amiri" w:hAnsi="Amiri" w:eastAsia="Amiri" w:cs="Amiri"/>
          <w:color w:val="111111"/>
          <w:sz w:val="28"/>
          <w:sz w:val="28"/>
          <w:szCs w:val="28"/>
          <w:rtl w:val="true"/>
          <w:lang w:bidi="ar-SA"/>
        </w:rPr>
        <w:t xml:space="preserve">ومحمد بن يعقوب، عن علي بن محمد بن بندار مثل الفقيه وسقط من السند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w:t>
      </w:r>
    </w:p>
    <w:p>
      <w:pPr>
        <w:pStyle w:val="BookText"/>
        <w:rPr/>
      </w:pPr>
      <w:r>
        <w:rPr>
          <w:rFonts w:ascii="Amiri" w:hAnsi="Amiri" w:eastAsia="Amiri" w:cs="Amiri"/>
          <w:color w:val="111111"/>
          <w:sz w:val="28"/>
          <w:sz w:val="28"/>
          <w:szCs w:val="28"/>
          <w:rtl w:val="true"/>
          <w:lang w:bidi="ar-SA"/>
        </w:rPr>
        <w:t xml:space="preserve">عبدالله، عن عباد بن سليمان، عن محمد بن سليمان، عن ابراهيم بن ابي حجر الأسلمي نحوه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له الجنة</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داود، عن أبي أحمد </w:t>
      </w:r>
    </w:p>
    <w:p>
      <w:pPr>
        <w:pStyle w:val="BookText"/>
        <w:rPr/>
      </w:pPr>
      <w:r>
        <w:rPr>
          <w:rFonts w:ascii="IRNazanin" w:hAnsi="IRNazanin" w:eastAsia="IRNazanin"/>
          <w:color w:val="111111"/>
          <w:sz w:val="28"/>
          <w:sz w:val="28"/>
          <w:szCs w:val="28"/>
          <w:rtl w:val="true"/>
          <w:lang w:bidi="fa-IR"/>
        </w:rPr>
        <w:t xml:space="preserve">اسماعیل بن عیسی بن محمد المؤدب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ابراهيم بن محمد بن عبدالله القرشي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محمد بن الأشعث بن هیثم بمصر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موسی بن اسماعیل بن موسی بن جعفر بن محمد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أبيه، عن جده جعفر بن محمد، عن ابيه محمد بن علي،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قبري بعد موتي كان كمن هاجر إليّ في حياتي، فان لم تستطيعوا فابعثوا اليّ بالسلام</w:t>
      </w:r>
      <w:r>
        <w:rPr>
          <w:rStyle w:val="FootnoteAnchor"/>
          <w:rtl w:val="true"/>
        </w:rPr>
        <w:footnoteReference w:id="80"/>
      </w:r>
      <w:r>
        <w:rPr>
          <w:rFonts w:ascii="Amiri" w:hAnsi="Amiri" w:eastAsia="Amiri" w:cs="Amiri"/>
          <w:color w:val="111111"/>
          <w:sz w:val="28"/>
          <w:sz w:val="28"/>
          <w:szCs w:val="28"/>
          <w:rtl w:val="true"/>
          <w:lang w:bidi="ar-SA"/>
        </w:rPr>
        <w:t>فانه يبلغني</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الفضل محمد بن أحمد بن سليمان،</w:t>
      </w:r>
    </w:p>
    <w:p>
      <w:pPr>
        <w:pStyle w:val="BookText"/>
        <w:rPr/>
      </w:pPr>
      <w:r>
        <w:rPr>
          <w:rFonts w:ascii="IRNazanin" w:hAnsi="IRNazanin" w:eastAsia="IRNazanin"/>
          <w:color w:val="111111"/>
          <w:sz w:val="28"/>
          <w:sz w:val="28"/>
          <w:szCs w:val="28"/>
          <w:rtl w:val="true"/>
          <w:lang w:bidi="fa-IR"/>
        </w:rPr>
        <w:t xml:space="preserve">عن موسی بن محمد بن موسى، عن محمد بن محمد الاشعث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موسی بن اسماعيل بن موسی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أبيه، عن جده جعفر بن محمد، عن أبيه،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38" w:name="pg13447_215489"/>
    </w:p>
    <w:p>
      <w:pPr>
        <w:pStyle w:val="Heading4"/>
        <w:numPr>
          <w:ilvl w:val="3"/>
          <w:numId w:val="1"/>
        </w:numPr>
        <w:rPr/>
      </w:pPr>
      <w:bookmarkStart w:id="39" w:name="__RefHeading___Toc1098916_2616395394"/>
      <w:bookmarkStart w:id="40" w:name="_Toc14"/>
      <w:bookmarkEnd w:id="38"/>
      <w:bookmarkEnd w:id="39"/>
      <w:r>
        <w:rPr>
          <w:rtl w:val="true"/>
        </w:rPr>
        <w:t xml:space="preserve">باب </w:t>
      </w:r>
      <w:r>
        <w:rPr>
          <w:rtl w:val="true"/>
        </w:rPr>
        <w:t>(</w:t>
      </w:r>
      <w:r>
        <w:rPr/>
        <w:t>3</w:t>
      </w:r>
      <w:r>
        <w:rPr>
          <w:rtl w:val="true"/>
        </w:rPr>
        <w:t xml:space="preserve">) </w:t>
      </w:r>
      <w:r>
        <w:rPr>
          <w:rtl w:val="true"/>
        </w:rPr>
        <w:t xml:space="preserve">فضل زيارة النَّبي وآله الطَّاهرين </w:t>
      </w:r>
      <w:r>
        <w:rPr>
          <w:rtl w:val="true"/>
        </w:rPr>
        <w:t>(</w:t>
      </w:r>
      <w:r>
        <w:rPr>
          <w:rtl w:val="true"/>
        </w:rPr>
        <w:t>علیهم السّلام</w:t>
      </w:r>
      <w:r>
        <w:rPr>
          <w:rtl w:val="true"/>
        </w:rPr>
        <w:t>)</w:t>
      </w:r>
      <w:bookmarkEnd w:id="40"/>
    </w:p>
    <w:p>
      <w:pPr>
        <w:pStyle w:val="BookText"/>
        <w:rPr/>
      </w:pPr>
      <w:r>
        <w:rPr>
          <w:rFonts w:eastAsia="Times New Roman" w:cs="Times New Roman" w:ascii="Times New Roman" w:hAnsi="Times New Roman"/>
          <w:color w:val="111111"/>
          <w:sz w:val="28"/>
          <w:szCs w:val="28"/>
          <w:lang w:val="en-US" w:bidi="en-US"/>
        </w:rPr>
        <w:t>12348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بن داود، عن محمد بن الحسن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معمر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w:t>
      </w:r>
    </w:p>
    <w:p>
      <w:pPr>
        <w:pStyle w:val="BookText"/>
        <w:rPr/>
      </w:pPr>
      <w:r>
        <w:rPr>
          <w:rFonts w:ascii="Amiri" w:hAnsi="Amiri" w:eastAsia="Amiri" w:cs="Amiri"/>
          <w:color w:val="111111"/>
          <w:sz w:val="28"/>
          <w:sz w:val="28"/>
          <w:szCs w:val="28"/>
          <w:rtl w:val="true"/>
          <w:lang w:bidi="ar-SA"/>
        </w:rPr>
        <w:t xml:space="preserve">ابن مسعدة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عبدالرحمن بن أبي نجران، عن علي بن شعيب،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 في حجر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اذ رفع رأسه اليه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أتاك بعد وفاتك زائراً لايريد إلا زيارتك؟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يابُني من أتاني بعد وفاتي زائراً لايريد إلا زيارتي فله الجنة ، ومن أتی أباك بعد وفاته زائراً لايريد إلّا زيارته فله الجنة، ومن أتی أخاك بعد وفاته زائراً لايريد إلّا زيارته فله الجنة، ومن اتاك بعد</w:t>
      </w:r>
    </w:p>
    <w:p>
      <w:pPr>
        <w:pStyle w:val="BookText"/>
        <w:rPr/>
      </w:pPr>
      <w:r>
        <w:rPr>
          <w:rFonts w:ascii="Amiri" w:hAnsi="Amiri" w:eastAsia="Amiri" w:cs="Amiri"/>
          <w:color w:val="111111"/>
          <w:sz w:val="28"/>
          <w:sz w:val="28"/>
          <w:szCs w:val="28"/>
          <w:rtl w:val="true"/>
          <w:lang w:bidi="ar-SA"/>
        </w:rPr>
        <w:t>وفاتك زائراً لا يريد إلا زيارتك فله الجنة</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بن أبي خلف، عن أحمد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محمد بن عيسى، عن محمد بن خالد البرقي، عن القاسم بن يحيى، عن جده الحسن بن راشد،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الحسن</w:t>
      </w:r>
      <w:r>
        <w:rPr>
          <w:rStyle w:val="FootnoteAnchor"/>
          <w:rtl w:val="true"/>
        </w:rPr>
        <w:footnoteReference w:id="85"/>
      </w: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حجر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رفع رأسه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ما لمن زارك بعد موتك؟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من أتاني زائراً بعد موتي فله الجنّة، ومن أتى أباك</w:t>
      </w:r>
    </w:p>
    <w:p>
      <w:pPr>
        <w:pStyle w:val="BookText"/>
        <w:rPr/>
      </w:pPr>
      <w:r>
        <w:rPr>
          <w:rFonts w:ascii="Amiri" w:hAnsi="Amiri" w:eastAsia="Amiri" w:cs="Amiri"/>
          <w:color w:val="111111"/>
          <w:sz w:val="28"/>
          <w:sz w:val="28"/>
          <w:szCs w:val="28"/>
          <w:rtl w:val="true"/>
          <w:lang w:bidi="ar-SA"/>
        </w:rPr>
        <w:t>زائراً بعد موته فله الجنّة، ومن أتى أخاك زائراً بعد موته فله الجنّة، ومن أتاك زائراً بعد موتك فله الجنّة</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جعفر بن محمد بن قولویه</w:t>
      </w:r>
    </w:p>
    <w:p>
      <w:pPr>
        <w:pStyle w:val="BookText"/>
        <w:rPr/>
      </w:pPr>
      <w:r>
        <w:rPr>
          <w:rFonts w:ascii="Amiri" w:hAnsi="Amiri" w:eastAsia="Amiri" w:cs="Amiri"/>
          <w:color w:val="111111"/>
          <w:sz w:val="28"/>
          <w:sz w:val="28"/>
          <w:szCs w:val="28"/>
          <w:rtl w:val="true"/>
          <w:lang w:bidi="ar-SA"/>
        </w:rPr>
        <w:t xml:space="preserve">القمي الفقيه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عبدالله بن أبي خلف الاشعري مثله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السعدآبادي ، عن أحمد بن أبي عبدالله البرقي، عن عثمان بن عيسى، عن المعلى بن شهاب،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Style w:val="FootnoteAnchor"/>
          <w:rtl w:val="true"/>
        </w:rPr>
        <w:footnoteReference w:id="88"/>
      </w: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أبتاه ما جزاء من زارك؟</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من زارني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ميّتاً، أو زار أباك أو زار اخاك أوزارك كان حقّاً عليّ ان أزوره يوم</w:t>
      </w:r>
    </w:p>
    <w:p>
      <w:pPr>
        <w:pStyle w:val="BookText"/>
        <w:rPr/>
      </w:pPr>
      <w:r>
        <w:rPr>
          <w:rFonts w:ascii="Amiri" w:hAnsi="Amiri" w:eastAsia="Amiri" w:cs="Amiri"/>
          <w:color w:val="111111"/>
          <w:sz w:val="28"/>
          <w:sz w:val="28"/>
          <w:szCs w:val="28"/>
          <w:rtl w:val="true"/>
          <w:lang w:bidi="ar-SA"/>
        </w:rPr>
        <w:t>القيامة فاُخلّصه من ذنوبه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الحسن بن عليّ بن مهزیار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أبيه الحسن، عن أبيه عليّ بن مهزیار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عثمان بن عیسی، </w:t>
      </w:r>
    </w:p>
    <w:p>
      <w:pPr>
        <w:pStyle w:val="BookText"/>
        <w:rPr/>
      </w:pPr>
      <w:r>
        <w:rPr>
          <w:rFonts w:ascii="IRNazanin" w:hAnsi="IRNazanin" w:eastAsia="IRNazanin"/>
          <w:color w:val="111111"/>
          <w:sz w:val="28"/>
          <w:sz w:val="28"/>
          <w:szCs w:val="28"/>
          <w:rtl w:val="true"/>
          <w:lang w:bidi="fa-IR"/>
        </w:rPr>
        <w:t>عن المعلّی بن ابي شهاب مثله</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سعد بن عبدالله، عن أحمد</w:t>
      </w:r>
    </w:p>
    <w:p>
      <w:pPr>
        <w:pStyle w:val="BookText"/>
        <w:rPr/>
      </w:pPr>
      <w:r>
        <w:rPr>
          <w:rFonts w:ascii="IRNazanin" w:hAnsi="IRNazanin" w:eastAsia="IRNazanin"/>
          <w:color w:val="111111"/>
          <w:sz w:val="28"/>
          <w:sz w:val="28"/>
          <w:szCs w:val="28"/>
          <w:rtl w:val="true"/>
          <w:lang w:bidi="fa-IR"/>
        </w:rPr>
        <w:t xml:space="preserve">بن محمد بن عيسى، عن الحسين بن سعيد، عن عثمان بن عیسی مثله الّا انه اسقط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زار أباك أو أخاك أو زارك 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الحسن بن أبان ، عن الحسين بن سعيد باسناده مثله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سعد بن عبدالله، عن أحمد</w:t>
      </w:r>
    </w:p>
    <w:p>
      <w:pPr>
        <w:pStyle w:val="BookText"/>
        <w:rPr/>
      </w:pPr>
      <w:r>
        <w:rPr>
          <w:rFonts w:ascii="IRNazanin" w:hAnsi="IRNazanin" w:eastAsia="IRNazanin"/>
          <w:color w:val="111111"/>
          <w:sz w:val="28"/>
          <w:sz w:val="28"/>
          <w:szCs w:val="28"/>
          <w:rtl w:val="true"/>
          <w:lang w:bidi="fa-IR"/>
        </w:rPr>
        <w:t xml:space="preserve">بن محمد بن عيسى، عن علي بن أسباط، عن عثمان بن عيسى، عن معلّی بن أبي شهاب،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أحمد 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عثمان بن عيسى، عن العلاء بن المسيب ، عن أبي عبدالله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وذكر مثل أمالي </w:t>
      </w:r>
    </w:p>
    <w:p>
      <w:pPr>
        <w:pStyle w:val="BookText"/>
        <w:rPr/>
      </w:pPr>
      <w:r>
        <w:rPr>
          <w:rFonts w:ascii="IRNazanin" w:hAnsi="IRNazanin" w:eastAsia="IRNazanin"/>
          <w:color w:val="111111"/>
          <w:sz w:val="28"/>
          <w:sz w:val="28"/>
          <w:szCs w:val="28"/>
          <w:rtl w:val="true"/>
          <w:lang w:bidi="fa-IR"/>
        </w:rPr>
        <w:t>الصدوق</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حمزة بن محمد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احمد بن محمد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pStyle w:val="BookText"/>
        <w:rPr/>
      </w:pPr>
      <w:r>
        <w:rPr>
          <w:rFonts w:ascii="IRNazanin" w:hAnsi="IRNazanin" w:eastAsia="IRNazanin"/>
          <w:color w:val="111111"/>
          <w:sz w:val="28"/>
          <w:sz w:val="28"/>
          <w:szCs w:val="28"/>
          <w:rtl w:val="true"/>
          <w:lang w:bidi="fa-IR"/>
        </w:rPr>
        <w:t xml:space="preserve">علي بن حمدون الرواس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القواريري، قرابة يعلى بن عبيد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أمين الثغري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عثمان بن عيسى الرواسي، عن العلا بن المسيّب،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محمد بن علي، عن أبيه علي بن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ما لمن زارنا؟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من زارني حيّاً وميّتاً، ومن زار أباك حيّاًو ميّتاً ومن زار</w:t>
      </w:r>
    </w:p>
    <w:p>
      <w:pPr>
        <w:pStyle w:val="BookText"/>
        <w:rPr/>
      </w:pPr>
      <w:r>
        <w:rPr>
          <w:rFonts w:ascii="Amiri" w:hAnsi="Amiri" w:eastAsia="Amiri" w:cs="Amiri"/>
          <w:color w:val="111111"/>
          <w:sz w:val="28"/>
          <w:sz w:val="28"/>
          <w:szCs w:val="28"/>
          <w:rtl w:val="true"/>
          <w:lang w:bidi="ar-SA"/>
        </w:rPr>
        <w:t>أخاك حيّاً ومیّتاً ومن زارك حيّاً ومیّتاً كان حقيقاً عليّ أن أزوره يوم</w:t>
      </w:r>
    </w:p>
    <w:p>
      <w:pPr>
        <w:pStyle w:val="BookText"/>
        <w:rPr/>
      </w:pPr>
      <w:r>
        <w:rPr>
          <w:rFonts w:ascii="Amiri" w:hAnsi="Amiri" w:eastAsia="Amiri" w:cs="Amiri"/>
          <w:color w:val="111111"/>
          <w:sz w:val="28"/>
          <w:sz w:val="28"/>
          <w:szCs w:val="28"/>
          <w:rtl w:val="true"/>
          <w:lang w:bidi="ar-SA"/>
        </w:rPr>
        <w:t>القيامة واُخلّصه من ذنوبه واُدخله الجنّة</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 واحداً منّا كان كمن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عبدالرّحمن بن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زارنا في مماتنا فکأنّما زارنا في حياتنا، ومن جاهد عدوّنا فکأنّما جاهد معنا، ومن تولّی محبّنا فقد أحبّنا، ومن سرّ مؤمناً فقد سرّنا، ومن أعان فقيرنا كان </w:t>
      </w:r>
    </w:p>
    <w:p>
      <w:pPr>
        <w:pStyle w:val="BookText"/>
        <w:rPr/>
      </w:pPr>
      <w:r>
        <w:rPr>
          <w:rFonts w:ascii="IRNazanin" w:hAnsi="IRNazanin" w:eastAsia="IRNazanin"/>
          <w:color w:val="111111"/>
          <w:sz w:val="28"/>
          <w:sz w:val="28"/>
          <w:szCs w:val="28"/>
          <w:rtl w:val="true"/>
          <w:lang w:bidi="fa-IR"/>
        </w:rPr>
        <w:t xml:space="preserve">مکافاته على جدّنا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زارنا بعد</w:t>
      </w:r>
    </w:p>
    <w:p>
      <w:pPr>
        <w:pStyle w:val="BookText"/>
        <w:rPr/>
      </w:pPr>
      <w:r>
        <w:rPr>
          <w:rFonts w:ascii="Amiri" w:hAnsi="Amiri" w:eastAsia="Amiri" w:cs="Amiri"/>
          <w:color w:val="111111"/>
          <w:sz w:val="28"/>
          <w:sz w:val="28"/>
          <w:szCs w:val="28"/>
          <w:rtl w:val="true"/>
          <w:lang w:bidi="ar-SA"/>
        </w:rPr>
        <w:t>مماتنا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12354</w:t>
      </w:r>
      <w:r>
        <w:rPr>
          <w:rFonts w:ascii="IRNazanin" w:hAnsi="IRNazanin" w:eastAsia="IRNazanin"/>
          <w:color w:val="111111"/>
          <w:sz w:val="28"/>
          <w:sz w:val="28"/>
          <w:szCs w:val="28"/>
          <w:rtl w:val="true"/>
          <w:lang w:bidi="fa-IR"/>
        </w:rPr>
        <w:t xml:space="preserve">۔ مستدرك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المشهدي بإسناده عن عبدالرحمن بن مسلم،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زارنا في مماتنا فكأنّما زارنا في حياتنا، ومن جاهد عدوّنا فكأنّما جاهد معنا، ومن تولّی لمحبّنا فقد أحبّنا، ومن سرّ مؤمناً فقد سرّنا، ومن أعان فقيرنا كان مكافأته على جدّنا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يوسف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w:t>
      </w:r>
    </w:p>
    <w:p>
      <w:pPr>
        <w:pStyle w:val="BookText"/>
        <w:rPr/>
      </w:pPr>
      <w:r>
        <w:rPr>
          <w:rFonts w:ascii="Amiri" w:hAnsi="Amiri" w:eastAsia="Amiri" w:cs="Amiri"/>
          <w:color w:val="111111"/>
          <w:sz w:val="28"/>
          <w:sz w:val="28"/>
          <w:szCs w:val="28"/>
          <w:rtl w:val="true"/>
          <w:lang w:bidi="ar-SA"/>
        </w:rPr>
        <w:t xml:space="preserve">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عبدالله الحراني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لمن زار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 وزاره وصلّي عنده ركعتين كتب له حجة مبرورة،</w:t>
      </w:r>
    </w:p>
    <w:p>
      <w:pPr>
        <w:pStyle w:val="BookText"/>
        <w:rPr/>
      </w:pPr>
      <w:r>
        <w:rPr>
          <w:rFonts w:ascii="Amiri" w:hAnsi="Amiri" w:eastAsia="Amiri" w:cs="Amiri"/>
          <w:color w:val="111111"/>
          <w:sz w:val="28"/>
          <w:sz w:val="28"/>
          <w:szCs w:val="28"/>
          <w:rtl w:val="true"/>
          <w:lang w:bidi="ar-SA"/>
        </w:rPr>
        <w:t>فان صلّي عنده أربع ركعات كتبت له حجة وعمرة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وكذلك لكل من زار اماماً مفترضة طاعته؟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كل من زار اماماً مفترضة طاعته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إماماً مفترض الطّاعة بعد وفاته وصلّي عنده أربع </w:t>
      </w:r>
    </w:p>
    <w:p>
      <w:pPr>
        <w:pStyle w:val="BookText"/>
        <w:rPr/>
      </w:pPr>
      <w:r>
        <w:rPr>
          <w:rFonts w:ascii="IRNazanin" w:hAnsi="IRNazanin" w:eastAsia="IRNazanin"/>
          <w:color w:val="111111"/>
          <w:sz w:val="28"/>
          <w:sz w:val="28"/>
          <w:szCs w:val="28"/>
          <w:rtl w:val="true"/>
          <w:lang w:bidi="fa-IR"/>
        </w:rPr>
        <w:t>رکعات كتبت له حجّة وعمرة</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موسی بن المتوكل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عبدالله بن جعفر الحميري، عن أحمد ابن محمد بن عيسى، عن الحسن بن محبوب، عن داود الرقي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خلقاً أكثر من الملائكة، وإنّه لينزل من السماء كلّ مساء سبعون ألف ملك يطوفون بالبيت ليلتهم حتى إذا طلع الفجر انصرفوا إلى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فسلّموا عليه، ثمّ يأتون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فيسلّمون عليه، ثمّ يأتون قبر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فيسلّمون عليه، ثمّ يأتون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فيسلّمون عليه، ثمّ يعرجون إلى السماء قبل أن تطلع الشمس، ثمّ تنزل ملائكة النهار سبعون ألف ملك فيطوفون بالبيت الحرام نهارهم حتّى إذا دنت الشمس للغروب انصرفوا إلى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فيسلّمون عليه ثمّ ياتون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فيسلّمون عليه ، ثمّ يأتون قبر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فيسلّمون عليه، ثمّ يأتون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فيسلّمون عليه، ثمّ يعرجون إلى السماء قبل أن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تغيب الشّمس</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عبدالله بن محمد بن عيسى، عن</w:t>
      </w:r>
    </w:p>
    <w:p>
      <w:pPr>
        <w:pStyle w:val="BookText"/>
        <w:rPr/>
      </w:pPr>
      <w:r>
        <w:rPr>
          <w:rFonts w:ascii="IRNazanin" w:hAnsi="IRNazanin" w:eastAsia="IRNazanin"/>
          <w:color w:val="111111"/>
          <w:sz w:val="28"/>
          <w:sz w:val="28"/>
          <w:szCs w:val="28"/>
          <w:rtl w:val="true"/>
          <w:lang w:bidi="fa-IR"/>
        </w:rPr>
        <w:t xml:space="preserve">أبيه، عن الحسن بن محبوب، عن داود الرقي نحوه واسقط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یأتون قبر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الأربعين لمحمد بن مسلم بن أبي الفوارس، عن فضل الله بن علي بن عبيد الله الحسيني، عن أبيه، عن المرتضی بن الداعي الحسيني، عن جعفر بن أحمد بن علي الموسوي، عن محمد بن عليّ بن شاذان ، عن أحمد بن محمد بن يحيى، عن سعد بن عبدالله، عن أحمد بن محمد بن خالد، عن أبيه، عن وهب ابن وهب، عن جعفر بن محمد الصادق،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 الله تعالى خلقاً اكثر من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ان حول قبره أربعة آلاف ملك شعثاً غبراً يبكون عليه إلى يوم القيامة، 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وكّل الله تعالى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سبعين ألف ملك شعثاً غبراً يصلّون عليه كلّ يوم ويدعون لمن زاره ورئيسهم ملك يقال له منصور فلايزوره زائر ، إلّا استقبلوه ولا ودّعه مودّع إلّآ شيعوه ولا يمرض إلّآ عادوه ولايموت الّآ صلّوا على جنازته واستغفروا له بعد موته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ممّا خلق الله أكثر من الملائكة، وإنّه ليهبط في كلّ يوم أو في كلّ ليلة سبعون ألف ملك فيأتون البيت الحرام فيطوفون به، ثمّ يأتون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يأتون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فيسلّمون عليه، ثمّ يأتون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فيقيمون عنده، فاذا كان عند السّحر وضع لهم معراج إلى السماء ثمّ لايعودون أبداً</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 ابن شيخ الطائفة ، عن</w:t>
      </w:r>
    </w:p>
    <w:p>
      <w:pPr>
        <w:pStyle w:val="BookText"/>
        <w:rPr/>
      </w:pPr>
      <w:r>
        <w:rPr>
          <w:rFonts w:ascii="IRNazanin" w:hAnsi="IRNazanin" w:eastAsia="IRNazanin"/>
          <w:color w:val="111111"/>
          <w:sz w:val="28"/>
          <w:sz w:val="28"/>
          <w:szCs w:val="28"/>
          <w:rtl w:val="true"/>
          <w:lang w:bidi="fa-IR"/>
        </w:rPr>
        <w:t xml:space="preserve">أبيه، عن المفيد، عن ابن قولویه، عن أبيه، عن سعد، عن ابن عیسی، عن ابن محبوب، عن ابن رئاب، عن محمد بن مسلم،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 الله خلقاً اكثر من الملائكة، وإنّه لينزل كلّ يوم سبعون ألف ملك فيأتون البيت المعمور فيطوفون به فاذا هم طافوا به نزلوا فطافوا بالكعبة، فاذا طافوا أتوا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فسلّموا عليه، ثمّ أتوا قبر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فسلّموا عليه، ثمّ أتوا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فسلّموا عليه ثمّ عرجوا، وينزل مثلهم أبداً إلى يوم القيامة</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سعد ابن عبدالله، عن الحسن بن عليّ الزيتوني، عن هارون بن مسلم، عن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بن راشد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w:t>
      </w:r>
    </w:p>
    <w:p>
      <w:pPr>
        <w:pStyle w:val="BookText"/>
        <w:rPr/>
      </w:pPr>
      <w:r>
        <w:rPr>
          <w:rFonts w:ascii="Amiri" w:hAnsi="Amiri" w:eastAsia="Amiri" w:cs="Amiri"/>
          <w:color w:val="111111"/>
          <w:sz w:val="28"/>
          <w:sz w:val="28"/>
          <w:szCs w:val="28"/>
          <w:rtl w:val="true"/>
          <w:lang w:bidi="ar-SA"/>
        </w:rPr>
        <w:t xml:space="preserve">فداك ما لِمَن زار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 عنده ركعتين؟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له حجّة وعمرة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وكذلك كلّ من أتی قبر إمام مفترض</w:t>
      </w:r>
    </w:p>
    <w:p>
      <w:pPr>
        <w:pStyle w:val="BookText"/>
        <w:rPr/>
      </w:pPr>
      <w:r>
        <w:rPr>
          <w:rFonts w:ascii="IRNazanin" w:hAnsi="IRNazanin" w:eastAsia="IRNazanin"/>
          <w:color w:val="111111"/>
          <w:sz w:val="28"/>
          <w:sz w:val="28"/>
          <w:szCs w:val="28"/>
          <w:rtl w:val="true"/>
          <w:lang w:bidi="fa-IR"/>
        </w:rPr>
        <w:t>طاعته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كلّ من أتى قبر إمام مفترض طاعته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الحسين، عن محمد بن يحيى</w:t>
      </w:r>
    </w:p>
    <w:p>
      <w:pPr>
        <w:pStyle w:val="BookText"/>
        <w:rPr/>
      </w:pPr>
      <w:r>
        <w:rPr>
          <w:rFonts w:ascii="Amiri" w:hAnsi="Amiri" w:eastAsia="Amiri" w:cs="Amiri"/>
          <w:color w:val="111111"/>
          <w:sz w:val="28"/>
          <w:sz w:val="28"/>
          <w:szCs w:val="28"/>
          <w:rtl w:val="true"/>
          <w:lang w:bidi="ar-SA"/>
        </w:rPr>
        <w:t>العطار، عن محمد بن أحمد وحدثني محمد بن الحسين بن متّ</w:t>
      </w:r>
    </w:p>
    <w:p>
      <w:pPr>
        <w:pStyle w:val="BookText"/>
        <w:rPr/>
      </w:pPr>
      <w:r>
        <w:rPr>
          <w:rFonts w:ascii="Amiri" w:hAnsi="Amiri" w:eastAsia="Amiri" w:cs="Amiri"/>
          <w:color w:val="111111"/>
          <w:sz w:val="28"/>
          <w:sz w:val="28"/>
          <w:szCs w:val="28"/>
          <w:rtl w:val="true"/>
          <w:lang w:bidi="ar-SA"/>
        </w:rPr>
        <w:t xml:space="preserve">الجوهري، عن محمد بن أحمد، عن هارون بن مسلم، عن أبي علي الحراني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عبدالله بن جعفر الحميري، عن أبيه، عن علي بن محمّد بن سالم، عن محمد بن</w:t>
      </w:r>
    </w:p>
    <w:p>
      <w:pPr>
        <w:pStyle w:val="BookText"/>
        <w:rPr/>
      </w:pPr>
      <w:r>
        <w:rPr>
          <w:rFonts w:ascii="Amiri" w:hAnsi="Amiri" w:eastAsia="Amiri" w:cs="Amiri"/>
          <w:color w:val="111111"/>
          <w:sz w:val="28"/>
          <w:sz w:val="28"/>
          <w:szCs w:val="28"/>
          <w:rtl w:val="true"/>
          <w:lang w:bidi="ar-SA"/>
        </w:rPr>
        <w:t>خالد، عن عبدالله بن حمّاد البصري، عن عبدالله بن عبدالرحمن</w:t>
      </w:r>
    </w:p>
    <w:p>
      <w:pPr>
        <w:pStyle w:val="BookText"/>
        <w:rPr/>
      </w:pPr>
      <w:r>
        <w:rPr>
          <w:rFonts w:ascii="Amiri" w:hAnsi="Amiri" w:eastAsia="Amiri" w:cs="Amiri"/>
          <w:color w:val="111111"/>
          <w:sz w:val="28"/>
          <w:sz w:val="28"/>
          <w:szCs w:val="28"/>
          <w:rtl w:val="true"/>
          <w:lang w:bidi="ar-SA"/>
        </w:rPr>
        <w:t xml:space="preserve">الأصم،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الرجل من مواليه ويسأله عن الزيارة؟</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تزور ومن تريد به؟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خلفه صلاة واحدة يريد بها الله لقي الله يوم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يلقاه وعليه من النور مايغشى له كلّ شيء يراه، والله يكرم زوّاره </w:t>
      </w:r>
      <w:bookmarkStart w:id="41" w:name="pg13447_215498"/>
    </w:p>
    <w:p>
      <w:pPr>
        <w:pStyle w:val="BookText"/>
        <w:rPr/>
      </w:pPr>
      <w:bookmarkEnd w:id="41"/>
      <w:r>
        <w:rPr>
          <w:rFonts w:ascii="IRNazanin" w:hAnsi="IRNazanin" w:eastAsia="IRNazanin"/>
          <w:color w:val="111111"/>
          <w:sz w:val="28"/>
          <w:sz w:val="28"/>
          <w:szCs w:val="28"/>
          <w:rtl w:val="true"/>
          <w:lang w:bidi="fa-IR"/>
        </w:rPr>
        <w:t xml:space="preserve">ويمنع النار أن تنال منهم شيئاً، وأن الزائر له لایتناهی له دون الحوض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على الحوض يصافحه ویرویه من الماء، وما يسبقه أحد إلى وروده الحوض حتی یروی ثمّ ينصرف إلى منزله من الجنّة ومعه ملك من قبل أمير المؤمنين يأمر الصراط أن يذلّ له، ويأمر النار ان لايصيبه من لفحها</w:t>
      </w:r>
      <w:r>
        <w:rPr>
          <w:rStyle w:val="FootnoteAnchor"/>
          <w:rtl w:val="true"/>
        </w:rPr>
        <w:footnoteReference w:id="110"/>
      </w:r>
      <w:r>
        <w:rPr>
          <w:rFonts w:ascii="Amiri" w:hAnsi="Amiri" w:eastAsia="Amiri" w:cs="Amiri"/>
          <w:color w:val="111111"/>
          <w:sz w:val="28"/>
          <w:sz w:val="28"/>
          <w:szCs w:val="28"/>
          <w:rtl w:val="true"/>
          <w:lang w:bidi="ar-SA"/>
        </w:rPr>
        <w:t>شيء حتى يجوزها ومعه رسوله</w:t>
      </w:r>
    </w:p>
    <w:p>
      <w:pPr>
        <w:pStyle w:val="BookText"/>
        <w:rPr/>
      </w:pPr>
      <w:r>
        <w:rPr>
          <w:rFonts w:ascii="Amiri" w:hAnsi="Amiri" w:eastAsia="Amiri" w:cs="Amiri"/>
          <w:color w:val="111111"/>
          <w:sz w:val="28"/>
          <w:sz w:val="28"/>
          <w:szCs w:val="28"/>
          <w:rtl w:val="true"/>
          <w:lang w:bidi="ar-SA"/>
        </w:rPr>
        <w:t xml:space="preserve">الذي بعثه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 w:name="__RefHeading___Toc1098918_2616395394"/>
      <w:bookmarkStart w:id="43" w:name="_Toc15"/>
      <w:bookmarkEnd w:id="42"/>
      <w:r>
        <w:rPr>
          <w:rtl w:val="true"/>
        </w:rPr>
        <w:t xml:space="preserve">باب </w:t>
      </w:r>
      <w:r>
        <w:rPr>
          <w:rtl w:val="true"/>
        </w:rPr>
        <w:t>(</w:t>
      </w:r>
      <w:r>
        <w:rPr/>
        <w:t>4</w:t>
      </w:r>
      <w:r>
        <w:rPr>
          <w:rtl w:val="true"/>
        </w:rPr>
        <w:t xml:space="preserve">) </w:t>
      </w:r>
      <w:r>
        <w:rPr>
          <w:rtl w:val="true"/>
        </w:rPr>
        <w:t xml:space="preserve">زيارة آل النبي كزيارة النبي </w:t>
      </w:r>
      <w:r>
        <w:rPr>
          <w:rtl w:val="true"/>
        </w:rPr>
        <w:t>(</w:t>
      </w:r>
      <w:r>
        <w:rPr>
          <w:rtl w:val="true"/>
        </w:rPr>
        <w:t xml:space="preserve">صلّی الله علیه وآله </w:t>
      </w:r>
      <w:r>
        <w:rPr>
          <w:rtl w:val="true"/>
        </w:rPr>
        <w:t>)</w:t>
      </w:r>
      <w:bookmarkEnd w:id="43"/>
    </w:p>
    <w:p>
      <w:pPr>
        <w:pStyle w:val="BookText"/>
        <w:rPr/>
      </w:pPr>
      <w:r>
        <w:rPr>
          <w:rFonts w:eastAsia="Amiri" w:cs="Amiri" w:ascii="Amiri" w:hAnsi="Amiri"/>
          <w:color w:val="111111"/>
          <w:sz w:val="28"/>
          <w:szCs w:val="28"/>
          <w:lang w:bidi="ar-SA"/>
        </w:rPr>
        <w:t>12362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w:t>
      </w:r>
    </w:p>
    <w:p>
      <w:pPr>
        <w:pStyle w:val="BookText"/>
        <w:rPr/>
      </w:pPr>
      <w:r>
        <w:rPr>
          <w:rFonts w:ascii="IRNazanin" w:hAnsi="IRNazanin" w:eastAsia="IRNazanin"/>
          <w:color w:val="111111"/>
          <w:sz w:val="28"/>
          <w:sz w:val="28"/>
          <w:szCs w:val="28"/>
          <w:rtl w:val="true"/>
          <w:lang w:bidi="fa-IR"/>
        </w:rPr>
        <w:t>محمد بن اسماعیل بن بزيع، عن صالح بن عقبة، عن زيد الشحام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أحداً</w:t>
      </w:r>
      <w:r>
        <w:rPr>
          <w:rStyle w:val="FootnoteAnchor"/>
          <w:rtl w:val="true"/>
        </w:rPr>
        <w:footnoteReference w:id="112"/>
      </w:r>
      <w:r>
        <w:rPr>
          <w:rFonts w:ascii="Amiri" w:hAnsi="Amiri" w:eastAsia="Amiri" w:cs="Amiri"/>
          <w:color w:val="111111"/>
          <w:sz w:val="28"/>
          <w:sz w:val="28"/>
          <w:szCs w:val="28"/>
          <w:rtl w:val="true"/>
          <w:lang w:bidi="ar-SA"/>
        </w:rPr>
        <w:t>منكم؟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زار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مثله</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صالح بن عقبة، عن زيد الشحام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زيد الشحام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العطار مثله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يعقوب الكليني، عن محمد</w:t>
      </w:r>
    </w:p>
    <w:p>
      <w:pPr>
        <w:pStyle w:val="BookText"/>
        <w:rPr/>
      </w:pPr>
      <w:r>
        <w:rPr>
          <w:rFonts w:ascii="Amiri" w:hAnsi="Amiri" w:eastAsia="Amiri" w:cs="Amiri"/>
          <w:color w:val="111111"/>
          <w:sz w:val="28"/>
          <w:sz w:val="28"/>
          <w:szCs w:val="28"/>
          <w:rtl w:val="true"/>
          <w:lang w:bidi="ar-SA"/>
        </w:rPr>
        <w:t>ابن يحيى، عن محمد بن الحسين بن أبي الخطاب، وحدثني أبي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سعد بن عبدالله، عن محمد بن الحسين مثله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الحسين، عن محمد بن إسماعيل، عن صالح بن عقبة ، عن</w:t>
      </w:r>
    </w:p>
    <w:p>
      <w:pPr>
        <w:pStyle w:val="BookText"/>
        <w:rPr/>
      </w:pPr>
      <w:r>
        <w:rPr>
          <w:rFonts w:ascii="Amiri" w:hAnsi="Amiri" w:eastAsia="Amiri" w:cs="Amiri"/>
          <w:color w:val="111111"/>
          <w:sz w:val="28"/>
          <w:sz w:val="28"/>
          <w:szCs w:val="28"/>
          <w:rtl w:val="true"/>
          <w:lang w:bidi="ar-SA"/>
        </w:rPr>
        <w:t xml:space="preserve">زيد الشحام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لمن زار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زار الله عزوجل فوق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زار أحداً منكم؟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زار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بن الحسين وجماعة مشايخي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بن عبدالله، عن أحمد بن محمّد ومحمّد بن الحسين، عن محمد بن اسماعیل بن بزيع، عن صالح بن عقبة، عن زيد الشحام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كمن زار الله في عرشه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أحداً منكم؟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زار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12365</w:t>
      </w:r>
      <w:r>
        <w:rPr>
          <w:rFonts w:ascii="IRNazanin" w:hAnsi="IRNazanin" w:eastAsia="IRNazanin"/>
          <w:color w:val="111111"/>
          <w:sz w:val="28"/>
          <w:sz w:val="28"/>
          <w:szCs w:val="28"/>
          <w:rtl w:val="true"/>
          <w:lang w:bidi="fa-IR"/>
        </w:rPr>
        <w:t xml:space="preserve">۔ 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w:t>
      </w:r>
    </w:p>
    <w:p>
      <w:pPr>
        <w:pStyle w:val="BookText"/>
        <w:rPr/>
      </w:pPr>
      <w:r>
        <w:rPr>
          <w:rFonts w:ascii="IRNazanin" w:hAnsi="IRNazanin" w:eastAsia="IRNazanin"/>
          <w:color w:val="111111"/>
          <w:sz w:val="28"/>
          <w:sz w:val="28"/>
          <w:szCs w:val="28"/>
          <w:rtl w:val="true"/>
          <w:lang w:bidi="fa-IR"/>
        </w:rPr>
        <w:t>بن متیل، عن سهل بن زياد الآدمي، عن محمد بن الحسين، عن</w:t>
      </w:r>
    </w:p>
    <w:p>
      <w:pPr>
        <w:pStyle w:val="BookText"/>
        <w:rPr/>
      </w:pPr>
      <w:r>
        <w:rPr>
          <w:rFonts w:ascii="IRNazanin" w:hAnsi="IRNazanin" w:eastAsia="IRNazanin"/>
          <w:color w:val="111111"/>
          <w:sz w:val="28"/>
          <w:sz w:val="28"/>
          <w:szCs w:val="28"/>
          <w:rtl w:val="true"/>
          <w:lang w:bidi="fa-IR"/>
        </w:rPr>
        <w:t xml:space="preserve">محمّد بن اسماعيل، عن صالح بن عقبة، عن زيد الشحام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الحسين</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زار الله في عرشه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زار أحداً منكم؟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زار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جعفر الرزاز، عن محمد بن الحسين، عن محمد بن اسماعيل، عن صالح بن عقبة، عن زيد الشحام، عن أبي</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12366</w:t>
      </w:r>
      <w:r>
        <w:rPr>
          <w:rFonts w:ascii="IRNazanin" w:hAnsi="IRNazanin" w:eastAsia="IRNazanin"/>
          <w:color w:val="111111"/>
          <w:sz w:val="28"/>
          <w:sz w:val="28"/>
          <w:szCs w:val="28"/>
          <w:rtl w:val="true"/>
          <w:lang w:bidi="fa-IR"/>
        </w:rPr>
        <w:t>۔ 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بخط الفاضل الخبير الاميرزا عبدالله الأصفهاني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بعض اصحابنا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الفقهاء والواعظين، وتبصرة العلماء والمتعظين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قيل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لِمَن زار أحداً منكم؟ </w:t>
      </w:r>
      <w:bookmarkStart w:id="44" w:name="pg13447_215501"/>
    </w:p>
    <w:p>
      <w:pPr>
        <w:pStyle w:val="BookText"/>
        <w:rPr/>
      </w:pPr>
      <w:bookmarkEnd w:id="4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زار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زار إماماً مفترضاً طاعته،</w:t>
      </w:r>
    </w:p>
    <w:p>
      <w:pPr>
        <w:pStyle w:val="BookText"/>
        <w:rPr/>
      </w:pPr>
      <w:r>
        <w:rPr>
          <w:rFonts w:ascii="Amiri" w:hAnsi="Amiri" w:eastAsia="Amiri" w:cs="Amiri"/>
          <w:color w:val="111111"/>
          <w:sz w:val="28"/>
          <w:sz w:val="28"/>
          <w:szCs w:val="28"/>
          <w:rtl w:val="true"/>
          <w:lang w:bidi="ar-SA"/>
        </w:rPr>
        <w:t>وصلّى أربع ركعات ، كتب الله له حجّة مبرورة وعمرة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زار واحداً منا، كان كمن زار رسول</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 w:name="__RefHeading___Toc1098920_2616395394"/>
      <w:bookmarkStart w:id="46" w:name="_Toc16"/>
      <w:bookmarkEnd w:id="45"/>
      <w:r>
        <w:rPr>
          <w:rtl w:val="true"/>
        </w:rPr>
        <w:t xml:space="preserve">باب </w:t>
      </w:r>
      <w:r>
        <w:rPr>
          <w:rtl w:val="true"/>
        </w:rPr>
        <w:t>(</w:t>
      </w:r>
      <w:r>
        <w:rPr/>
        <w:t>5</w:t>
      </w:r>
      <w:r>
        <w:rPr>
          <w:rtl w:val="true"/>
        </w:rPr>
        <w:t xml:space="preserve">) </w:t>
      </w:r>
      <w:r>
        <w:rPr>
          <w:rtl w:val="true"/>
        </w:rPr>
        <w:t xml:space="preserve">ثواب تعمیر قبور آل رسول الله </w:t>
      </w:r>
      <w:r>
        <w:rPr>
          <w:rtl w:val="true"/>
        </w:rPr>
        <w:t>(</w:t>
      </w:r>
      <w:r>
        <w:rPr>
          <w:rtl w:val="true"/>
        </w:rPr>
        <w:t xml:space="preserve">صلّی الله علیه وآله </w:t>
      </w:r>
      <w:r>
        <w:rPr>
          <w:rtl w:val="true"/>
        </w:rPr>
        <w:t>)</w:t>
      </w:r>
      <w:bookmarkEnd w:id="46"/>
    </w:p>
    <w:p>
      <w:pPr>
        <w:pStyle w:val="BookText"/>
        <w:rPr/>
      </w:pPr>
      <w:r>
        <w:rPr>
          <w:rFonts w:eastAsia="Amiri" w:cs="Amiri" w:ascii="Amiri" w:hAnsi="Amiri"/>
          <w:color w:val="111111"/>
          <w:sz w:val="28"/>
          <w:szCs w:val="28"/>
          <w:lang w:bidi="ar-SA"/>
        </w:rPr>
        <w:t>12367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الفضل، عن الحسن بن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أبي السري، عن عبدالله بن محمد البلوي، عن عمارة بن زيد، عن أبي عامر واعظ أهل الحجاز، عن الصادق،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أن الله جعل قبرك وقبر ولدك بقاعاً من بقاع الجنة وعرصات من عرصاتها</w:t>
      </w:r>
      <w:r>
        <w:rPr>
          <w:rStyle w:val="FootnoteAnchor"/>
          <w:rtl w:val="true"/>
        </w:rPr>
        <w:footnoteReference w:id="124"/>
      </w:r>
      <w:r>
        <w:rPr>
          <w:rFonts w:ascii="Amiri" w:hAnsi="Amiri" w:eastAsia="Amiri" w:cs="Amiri"/>
          <w:color w:val="111111"/>
          <w:sz w:val="28"/>
          <w:sz w:val="28"/>
          <w:szCs w:val="28"/>
          <w:rtl w:val="true"/>
          <w:lang w:bidi="ar-SA"/>
        </w:rPr>
        <w:t xml:space="preserve">، وان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قلوب نجباء من خلقه وصفوة من عباده تحن إليكم وتحتمل المذلة والأذى فيكم، فيعمرون قبوركم ويكثرون زيارتها تقرّباً منهم الى الله ومودة منهم لرسوله، اُولئك ياعلي المخصوصون بشفاعتي والواردون حوضي وهم زواري وجيراني غداً في الجنة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ياعلي من عمرّ قبوركم وتعاهدها فكأنما أعان سليمان بن داود</w:t>
      </w:r>
    </w:p>
    <w:p>
      <w:pPr>
        <w:pStyle w:val="BookText"/>
        <w:rPr/>
      </w:pPr>
      <w:r>
        <w:rPr>
          <w:rFonts w:ascii="Amiri" w:hAnsi="Amiri" w:eastAsia="Amiri" w:cs="Amiri"/>
          <w:color w:val="111111"/>
          <w:sz w:val="28"/>
          <w:sz w:val="28"/>
          <w:szCs w:val="28"/>
          <w:rtl w:val="true"/>
          <w:lang w:bidi="ar-SA"/>
        </w:rPr>
        <w:t>على بناء بيت المقدس، ومن زار قبوركم عدل ذلك ثواب سبعين حجّة بعد حجّة الاسلام وخرج من ذنوبه حتى يرجع من زيارتكم كيوم ولدته أمه، فابشر ياعلي وبشّر أولياءك ومحبّيك من النعيم بما لاعين رأت ولا اُذن سمعت ولا خطر على قلب بشر، ولكن حثالة</w:t>
      </w:r>
      <w:r>
        <w:rPr>
          <w:rStyle w:val="FootnoteAnchor"/>
          <w:rtl w:val="true"/>
        </w:rPr>
        <w:footnoteReference w:id="125"/>
      </w:r>
      <w:r>
        <w:rPr>
          <w:rFonts w:ascii="IRNazanin" w:hAnsi="IRNazanin" w:eastAsia="IRNazanin"/>
          <w:color w:val="111111"/>
          <w:sz w:val="28"/>
          <w:sz w:val="28"/>
          <w:szCs w:val="28"/>
          <w:rtl w:val="true"/>
          <w:lang w:bidi="fa-IR"/>
        </w:rPr>
        <w:t>من الناس</w:t>
      </w:r>
    </w:p>
    <w:p>
      <w:pPr>
        <w:pStyle w:val="BookText"/>
        <w:rPr/>
      </w:pPr>
      <w:r>
        <w:rPr>
          <w:rFonts w:ascii="Amiri" w:hAnsi="Amiri" w:eastAsia="Amiri" w:cs="Amiri"/>
          <w:color w:val="111111"/>
          <w:sz w:val="28"/>
          <w:sz w:val="28"/>
          <w:szCs w:val="28"/>
          <w:rtl w:val="true"/>
          <w:lang w:bidi="ar-SA"/>
        </w:rPr>
        <w:t>يعيِّرون زوار قبوركم بزيارتكم كما تعير الزانية بزناها، اُولئك شرار</w:t>
      </w:r>
    </w:p>
    <w:p>
      <w:pPr>
        <w:pStyle w:val="BookText"/>
        <w:rPr/>
      </w:pPr>
      <w:r>
        <w:rPr>
          <w:rFonts w:ascii="Amiri" w:hAnsi="Amiri" w:eastAsia="Amiri" w:cs="Amiri"/>
          <w:color w:val="111111"/>
          <w:sz w:val="28"/>
          <w:sz w:val="28"/>
          <w:szCs w:val="28"/>
          <w:rtl w:val="true"/>
          <w:lang w:bidi="ar-SA"/>
        </w:rPr>
        <w:t>اُمّتي لا تنالهم شفاعتي ولايردون حوضي</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محمد بن علي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الحسين بن محمد بن الفرزدق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علي بن موسی بن الاحول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السري املاءاً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عبدالله بن محمد البلوى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عمارة بن زيد، عن أبي عامر الساجي واعظ أهل الحجاز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أبا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ما لمن زار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تربته؟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عامر حدثني أبي، عن أبيه، عن جدّه الحسين بن</w:t>
      </w:r>
    </w:p>
    <w:p>
      <w:pPr>
        <w:pStyle w:val="BookText"/>
        <w:rPr/>
      </w:pPr>
      <w:r>
        <w:rPr>
          <w:rFonts w:ascii="Amiri" w:hAnsi="Amiri" w:eastAsia="Amiri" w:cs="Amiri"/>
          <w:color w:val="111111"/>
          <w:sz w:val="28"/>
          <w:sz w:val="28"/>
          <w:szCs w:val="28"/>
          <w:rtl w:val="true"/>
          <w:lang w:bidi="ar-SA"/>
        </w:rPr>
        <w:t xml:space="preserve">علي،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لتقتلنَّ بأرض العراق وتدفن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ما لِمَن زار قبورنا وعمّرها وتعاهدها؟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إنَّ الله جعل قبرك وقبر ولدك بقاعاً من </w:t>
      </w:r>
    </w:p>
    <w:p>
      <w:pPr>
        <w:pStyle w:val="BookText"/>
        <w:rPr/>
      </w:pPr>
      <w:r>
        <w:rPr>
          <w:rFonts w:ascii="Amiri" w:hAnsi="Amiri" w:eastAsia="Amiri" w:cs="Amiri"/>
          <w:color w:val="111111"/>
          <w:sz w:val="28"/>
          <w:sz w:val="28"/>
          <w:szCs w:val="28"/>
          <w:rtl w:val="true"/>
          <w:lang w:bidi="ar-SA"/>
        </w:rPr>
        <w:t>بقاع الجنّة وعرصة من عرصاتها، وانَّ الله جعل قلوب نجباء من خلقه وصفوته من عباده تحنّ اليكم و تحتمل المذلة والاذي فيكم، فيعمّرون قبوركم ويكثرون زيارتها تقرّباً منهم الى الله ومودة منهم لرسوله، اُولئك يا علي المخصوصون بشفاعتي، والواردون حوضي، وهم زواري غداً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عمّر قبوركم وتعاهده فكأنما أعان سليمان بن داود</w:t>
      </w:r>
    </w:p>
    <w:p>
      <w:pPr>
        <w:pStyle w:val="BookText"/>
        <w:rPr/>
      </w:pPr>
      <w:r>
        <w:rPr>
          <w:rFonts w:ascii="Amiri" w:hAnsi="Amiri" w:eastAsia="Amiri" w:cs="Amiri"/>
          <w:color w:val="111111"/>
          <w:sz w:val="28"/>
          <w:sz w:val="28"/>
          <w:szCs w:val="28"/>
          <w:rtl w:val="true"/>
          <w:lang w:bidi="ar-SA"/>
        </w:rPr>
        <w:t>على بناء بيت المقدس، ومن زار قبوركم عدل ذلك له ثواب سبعين حجة بعد حجة الاسلام، وخرج من ذنوبه حتى يرجع من زيارتكم كيوم ولدته اُمّه، فابشر وبشّر أولياءك ومحبّيك من النعيم وقرّة العين بما لاعين رأت، ولا اُذن سمعت، ولا خطر على قلب بشر، ولكن حثالة من الناس يُعيّرون زوار قبوركم بزيارتكم كما تعير الزانية بزناها، اُولئك شرار اُمّتي، لا نالتهم شفاعتي ولايردون حوضي</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فرحة الغري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الفقيه المقتدی نجیب الدين يحيى بن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عن محمد بن أبي البركات بن ابراهيم الصنعاني، عن الحسين بن رطبة، عن أبي علي، عن الطوسي، عن المفيد، عن محمد بن أحمد بن داود، عن محمد بن علي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الحسين بن محمد بن الفرزدق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موسی الأحول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السري املاءاً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عبدالله بن محمد البلوي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عمارة بن يزيد، عن أبي عامر التبّاني واعظ أهل الحجاز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أبا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w:t>
      </w:r>
      <w:bookmarkStart w:id="47" w:name="pg13447_215504"/>
    </w:p>
    <w:p>
      <w:pPr>
        <w:pStyle w:val="BookText"/>
        <w:rPr/>
      </w:pPr>
      <w:bookmarkEnd w:id="47"/>
      <w:r>
        <w:rPr>
          <w:rFonts w:ascii="IRNazanin" w:hAnsi="IRNazanin" w:eastAsia="IRNazanin"/>
          <w:color w:val="111111"/>
          <w:sz w:val="28"/>
          <w:sz w:val="28"/>
          <w:szCs w:val="28"/>
          <w:rtl w:val="true"/>
          <w:lang w:bidi="fa-IR"/>
        </w:rPr>
        <w:t>نحوه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وبالاسناد الى محمد بن أحمد بن داود القمي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اسحاق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زکریا بن طهمان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اسحاق بن عبدالله بن المغيرة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حسّان ، عن عمّه عبدالرحمن بن كثير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نحو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علي بن الفضل،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أحمد اسحاق بن محمد المقريء مولى المنصور قراءة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زکریا بن طهمان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الحسن بن علي بن عبدالله بن المغيرة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أبي واُمّي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 w:name="__RefHeading___Toc1098922_2616395394"/>
      <w:bookmarkStart w:id="49" w:name="_Toc17"/>
      <w:bookmarkEnd w:id="48"/>
      <w:r>
        <w:rPr>
          <w:rtl w:val="true"/>
        </w:rPr>
        <w:t xml:space="preserve">باب </w:t>
      </w:r>
      <w:r>
        <w:rPr>
          <w:rtl w:val="true"/>
        </w:rPr>
        <w:t>(</w:t>
      </w:r>
      <w:r>
        <w:rPr/>
        <w:t>6</w:t>
      </w:r>
      <w:r>
        <w:rPr>
          <w:rtl w:val="true"/>
        </w:rPr>
        <w:t xml:space="preserve">) </w:t>
      </w:r>
      <w:r>
        <w:rPr>
          <w:rtl w:val="true"/>
        </w:rPr>
        <w:t>استحباب غسل الزّيارة ودعاؤه</w:t>
      </w:r>
      <w:bookmarkEnd w:id="49"/>
    </w:p>
    <w:p>
      <w:pPr>
        <w:pStyle w:val="BookText"/>
        <w:rPr/>
      </w:pPr>
      <w:r>
        <w:rPr>
          <w:rFonts w:eastAsia="Amiri" w:cs="Amiri" w:ascii="Amiri" w:hAnsi="Amiri"/>
          <w:color w:val="111111"/>
          <w:sz w:val="28"/>
          <w:szCs w:val="28"/>
          <w:lang w:bidi="ar-SA"/>
        </w:rPr>
        <w:t>12369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 عن محمد بن</w:t>
      </w:r>
    </w:p>
    <w:p>
      <w:pPr>
        <w:pStyle w:val="BookText"/>
        <w:rPr/>
      </w:pPr>
      <w:r>
        <w:rPr>
          <w:rFonts w:ascii="Amiri" w:hAnsi="Amiri" w:eastAsia="Amiri" w:cs="Amiri"/>
          <w:color w:val="111111"/>
          <w:sz w:val="28"/>
          <w:sz w:val="28"/>
          <w:szCs w:val="28"/>
          <w:rtl w:val="true"/>
          <w:lang w:bidi="ar-SA"/>
        </w:rPr>
        <w:t>الحسن، عن محمد بن يحيى، عن محمد بن أحمد بن يحيى، عن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رجل، عن الزبير بن عقبة ، عن فضال بن موسى النهدي، عن العلا بن سیابة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خُذُوا زِينَتَكُمْ عِنْدَ كُلِّ مَسْجِدٍ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عند لقاء كل امام</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المشاهد المشرَّفة في حكم المساجد من حيث الحُرمة</w:t>
      </w:r>
    </w:p>
    <w:p>
      <w:pPr>
        <w:pStyle w:val="BookText"/>
        <w:rPr/>
      </w:pPr>
      <w:r>
        <w:rPr>
          <w:rFonts w:ascii="IRNazanin" w:hAnsi="IRNazanin" w:eastAsia="IRNazanin"/>
          <w:color w:val="111111"/>
          <w:sz w:val="28"/>
          <w:sz w:val="28"/>
          <w:szCs w:val="28"/>
          <w:rtl w:val="true"/>
          <w:lang w:bidi="fa-IR"/>
        </w:rPr>
        <w:t xml:space="preserve">والقدسيَّة والمنزلة، وكما تستحب الزينة عند دخول المسجد كذلك تستحب الزينة عند زيارة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بين حياته ومماته، ومن مصادیق الزينة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أبي بشير بن</w:t>
      </w:r>
    </w:p>
    <w:p>
      <w:pPr>
        <w:pStyle w:val="BookText"/>
        <w:rPr/>
      </w:pPr>
      <w:r>
        <w:rPr>
          <w:rFonts w:ascii="Amiri" w:hAnsi="Amiri" w:eastAsia="Amiri" w:cs="Amiri"/>
          <w:color w:val="111111"/>
          <w:sz w:val="28"/>
          <w:sz w:val="28"/>
          <w:szCs w:val="28"/>
          <w:rtl w:val="true"/>
          <w:lang w:bidi="ar-SA"/>
        </w:rPr>
        <w:t xml:space="preserve">إبراهيم 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الحسن بن علي الزعفراني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محمد الثقفي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غسل الزّيارة اذا فرغ من الغسل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لي نوراً و طهوراً وحرزاً وكافياً من كلّ داء وسقم، و من كلّ آفة وعاهة، وطهّر به قلبي وجوارحي وعظامي ولحمي ودمي وشعري وبشري ومخّي وعصبي وما أقلّت الأرض منّي، واجعله لي شاهداً يوم القيامة يوم حاجتي وفقري وفاقي</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12371</w:t>
      </w:r>
      <w:r>
        <w:rPr>
          <w:rFonts w:ascii="Amiri" w:hAnsi="Amiri" w:eastAsia="Amiri" w:cs="Amiri"/>
          <w:color w:val="111111"/>
          <w:sz w:val="28"/>
          <w:sz w:val="28"/>
          <w:szCs w:val="28"/>
          <w:rtl w:val="true"/>
          <w:lang w:bidi="ar-SA"/>
        </w:rPr>
        <w:t xml:space="preserve">۔ مصباح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غسل الزيارة، ما ذكره ابن</w:t>
      </w:r>
    </w:p>
    <w:p>
      <w:pPr>
        <w:pStyle w:val="BookText"/>
        <w:rPr/>
      </w:pPr>
      <w:r>
        <w:rPr>
          <w:rFonts w:ascii="Amiri" w:hAnsi="Amiri" w:eastAsia="Amiri" w:cs="Amiri"/>
          <w:color w:val="111111"/>
          <w:sz w:val="28"/>
          <w:sz w:val="28"/>
          <w:szCs w:val="28"/>
          <w:rtl w:val="true"/>
          <w:lang w:bidi="ar-SA"/>
        </w:rPr>
        <w:t xml:space="preserve">عياش في كتاب الأغسال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طهّرني من كلّ ذنب، ونجّني من كلّ کرب، وذلّل لي كلّ صعب، إنّك نعم المولى ونعم الربّ، ربّ كلّ یأبس ورطب</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أيضاً ما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غسل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وبالله، اللهم اجعله لي نوراً وطهوراً، وحرزاً وشفاء من كلّ داء وسقم وآفة وعاهة ، اللهم طهّر به قلبي، واشرح لي </w:t>
      </w:r>
      <w:bookmarkStart w:id="50" w:name="pg13447_215506"/>
    </w:p>
    <w:p>
      <w:pPr>
        <w:pStyle w:val="BookText"/>
        <w:rPr/>
      </w:pPr>
      <w:bookmarkEnd w:id="50"/>
      <w:r>
        <w:rPr>
          <w:rFonts w:ascii="Amiri" w:hAnsi="Amiri" w:eastAsia="Amiri" w:cs="Amiri"/>
          <w:color w:val="111111"/>
          <w:sz w:val="28"/>
          <w:sz w:val="28"/>
          <w:szCs w:val="28"/>
          <w:rtl w:val="true"/>
          <w:lang w:bidi="ar-SA"/>
        </w:rPr>
        <w:t>به صدري، وسهّل به أمري</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 w:name="__RefHeading___Toc1098924_2616395394"/>
      <w:bookmarkStart w:id="52" w:name="_Toc18"/>
      <w:bookmarkEnd w:id="51"/>
      <w:r>
        <w:rPr>
          <w:rtl w:val="true"/>
        </w:rPr>
        <w:t xml:space="preserve">باب </w:t>
      </w:r>
      <w:r>
        <w:rPr>
          <w:rtl w:val="true"/>
        </w:rPr>
        <w:t>(</w:t>
      </w:r>
      <w:r>
        <w:rPr/>
        <w:t>7</w:t>
      </w:r>
      <w:r>
        <w:rPr>
          <w:rtl w:val="true"/>
        </w:rPr>
        <w:t xml:space="preserve">) </w:t>
      </w:r>
      <w:r>
        <w:rPr>
          <w:rtl w:val="true"/>
        </w:rPr>
        <w:t xml:space="preserve">استحباب زيارة رسول الله </w:t>
      </w:r>
      <w:r>
        <w:rPr>
          <w:rtl w:val="true"/>
        </w:rPr>
        <w:t>(</w:t>
      </w:r>
      <w:r>
        <w:rPr>
          <w:rtl w:val="true"/>
        </w:rPr>
        <w:t xml:space="preserve">صلّی الله علیه وآله </w:t>
      </w:r>
      <w:r>
        <w:rPr>
          <w:rtl w:val="true"/>
        </w:rPr>
        <w:t xml:space="preserve">) </w:t>
      </w:r>
      <w:r>
        <w:rPr>
          <w:rtl w:val="true"/>
        </w:rPr>
        <w:t>من قريب</w:t>
      </w:r>
      <w:bookmarkEnd w:id="52"/>
    </w:p>
    <w:p>
      <w:pPr>
        <w:pStyle w:val="BookText"/>
        <w:rPr/>
      </w:pPr>
      <w:r>
        <w:rPr>
          <w:rFonts w:eastAsia="Amiri" w:cs="Amiri" w:ascii="Amiri" w:hAnsi="Amiri"/>
          <w:color w:val="111111"/>
          <w:sz w:val="28"/>
          <w:szCs w:val="28"/>
          <w:lang w:bidi="ar-SA"/>
        </w:rPr>
        <w:t>12372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عن حمّاد بن عثمان، عن إسحاق بن عمّار أن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بالمدينة فسلّموا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قريب، وإن كانت الصلاة تبلغه من بعيد</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عبدالله بن جعفر الحميري، عن أبيه، عن أحمد بن محمد بن عيسى، عن علي بن</w:t>
      </w:r>
    </w:p>
    <w:p>
      <w:pPr>
        <w:pStyle w:val="BookText"/>
        <w:rPr/>
      </w:pPr>
      <w:r>
        <w:rPr>
          <w:rFonts w:ascii="Amiri" w:hAnsi="Amiri" w:eastAsia="Amiri" w:cs="Amiri"/>
          <w:color w:val="111111"/>
          <w:sz w:val="28"/>
          <w:sz w:val="28"/>
          <w:szCs w:val="28"/>
          <w:rtl w:val="true"/>
          <w:lang w:bidi="ar-SA"/>
        </w:rPr>
        <w:t xml:space="preserve">الحكم، عن سيف بن عميرة، عن عامر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زدت جمّالي دينارين أو ثلاثة على أن يمرّ بي على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أحسنت، ما أيسر هذا تأتي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يسمعك من قريب، ويبلغه عنك من بعيد</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53" w:name="pg13447_215507"/>
    </w:p>
    <w:p>
      <w:pPr>
        <w:pStyle w:val="Heading4"/>
        <w:numPr>
          <w:ilvl w:val="3"/>
          <w:numId w:val="1"/>
        </w:numPr>
        <w:rPr/>
      </w:pPr>
      <w:bookmarkStart w:id="54" w:name="__RefHeading___Toc1098926_2616395394"/>
      <w:bookmarkStart w:id="55" w:name="_Toc19"/>
      <w:bookmarkEnd w:id="53"/>
      <w:bookmarkEnd w:id="54"/>
      <w:r>
        <w:rPr>
          <w:rtl w:val="true"/>
        </w:rPr>
        <w:t xml:space="preserve">باب </w:t>
      </w:r>
      <w:r>
        <w:rPr>
          <w:rtl w:val="true"/>
        </w:rPr>
        <w:t>(</w:t>
      </w:r>
      <w:r>
        <w:rPr/>
        <w:t>8</w:t>
      </w:r>
      <w:r>
        <w:rPr>
          <w:rtl w:val="true"/>
        </w:rPr>
        <w:t xml:space="preserve">) </w:t>
      </w:r>
      <w:r>
        <w:rPr>
          <w:rtl w:val="true"/>
        </w:rPr>
        <w:t xml:space="preserve">استحباب الصَّلاة عند قبر رسول الله </w:t>
      </w:r>
      <w:r>
        <w:rPr>
          <w:rtl w:val="true"/>
        </w:rPr>
        <w:t>(</w:t>
      </w:r>
      <w:r>
        <w:rPr>
          <w:rtl w:val="true"/>
        </w:rPr>
        <w:t xml:space="preserve">صلّی الله علیه وآله </w:t>
      </w:r>
      <w:r>
        <w:rPr>
          <w:rtl w:val="true"/>
        </w:rPr>
        <w:t>)</w:t>
      </w:r>
      <w:bookmarkEnd w:id="55"/>
    </w:p>
    <w:p>
      <w:pPr>
        <w:pStyle w:val="BookText"/>
        <w:rPr/>
      </w:pPr>
      <w:r>
        <w:rPr>
          <w:rFonts w:eastAsia="Amiri" w:cs="Amiri" w:ascii="Amiri" w:hAnsi="Amiri"/>
          <w:color w:val="111111"/>
          <w:sz w:val="28"/>
          <w:szCs w:val="28"/>
          <w:lang w:bidi="ar-SA"/>
        </w:rPr>
        <w:t>12374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الحسين بن سعيد، عن فضالة بن أيوب، عن معاوية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إلى جانب</w:t>
      </w:r>
      <w:r>
        <w:rPr>
          <w:rStyle w:val="FootnoteAnchor"/>
          <w:rtl w:val="true"/>
        </w:rPr>
        <w:footnoteReference w:id="136"/>
      </w:r>
      <w:r>
        <w:rPr>
          <w:rFonts w:ascii="Amiri" w:hAnsi="Amiri" w:eastAsia="Amiri" w:cs="Amiri"/>
          <w:color w:val="111111"/>
          <w:sz w:val="28"/>
          <w:sz w:val="28"/>
          <w:szCs w:val="28"/>
          <w:rtl w:val="true"/>
          <w:lang w:bidi="ar-SA"/>
        </w:rPr>
        <w:t xml:space="preserve">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صلاة المؤمنين تبلغه أينما كانوا</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عدة من أصحابنا مثله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محمد بن المثنى 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الشيخ أبو محمد هارون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موسی بن أحمد التلعکبري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حمید بن زیاد الدهقان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احمد بن زید بن جعفر الأزدي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المثنى بن القاسم الحضرمي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شريح الحضرمي، عن ذريح المحاربي،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bookmarkStart w:id="56" w:name="pg13447_215508"/>
    </w:p>
    <w:p>
      <w:pPr>
        <w:pStyle w:val="BookText"/>
        <w:rPr/>
      </w:pPr>
      <w:bookmarkEnd w:id="56"/>
      <w:r>
        <w:rPr>
          <w:rFonts w:eastAsia="IRNazanin" w:cs="IRNazanin"/>
          <w:color w:val="111111"/>
          <w:sz w:val="28"/>
          <w:szCs w:val="28"/>
          <w:lang w:bidi="fa-IR"/>
        </w:rPr>
        <w:t>12375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عبدالله بن جعفر الحميري، عن أبيه، عن أحمد بن محمد بن عيسى، عن علي بن</w:t>
      </w:r>
    </w:p>
    <w:p>
      <w:pPr>
        <w:pStyle w:val="BookText"/>
        <w:rPr/>
      </w:pPr>
      <w:r>
        <w:rPr>
          <w:rFonts w:ascii="IRNazanin" w:hAnsi="IRNazanin" w:eastAsia="IRNazanin"/>
          <w:color w:val="111111"/>
          <w:sz w:val="28"/>
          <w:sz w:val="28"/>
          <w:szCs w:val="28"/>
          <w:rtl w:val="true"/>
          <w:lang w:bidi="fa-IR"/>
        </w:rPr>
        <w:t xml:space="preserve">الحكم، عن سيف بن عميرة، عن أبي بكر الحضرمي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أمرني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أكثر الصلاة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استطعت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لاتقدر عليه كلما شئت ،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تأتي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يسمعك من قريب ويبلغه عنك إذا كنت نائياً</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 w:name="__RefHeading___Toc1098928_2616395394"/>
      <w:bookmarkStart w:id="58" w:name="_Toc20"/>
      <w:bookmarkEnd w:id="57"/>
      <w:r>
        <w:rPr>
          <w:rtl w:val="true"/>
        </w:rPr>
        <w:t xml:space="preserve">باب </w:t>
      </w:r>
      <w:r>
        <w:rPr>
          <w:rtl w:val="true"/>
        </w:rPr>
        <w:t>(</w:t>
      </w:r>
      <w:r>
        <w:rPr/>
        <w:t>9</w:t>
      </w:r>
      <w:r>
        <w:rPr>
          <w:rtl w:val="true"/>
        </w:rPr>
        <w:t xml:space="preserve">) </w:t>
      </w:r>
      <w:r>
        <w:rPr>
          <w:rtl w:val="true"/>
        </w:rPr>
        <w:t xml:space="preserve">استحباب التبرُّك بمنبر رسول الله </w:t>
      </w:r>
      <w:r>
        <w:rPr>
          <w:rtl w:val="true"/>
        </w:rPr>
        <w:t>(</w:t>
      </w:r>
      <w:r>
        <w:rPr>
          <w:rtl w:val="true"/>
        </w:rPr>
        <w:t xml:space="preserve">صلّی الله علیه وآله </w:t>
      </w:r>
      <w:r>
        <w:rPr>
          <w:rtl w:val="true"/>
        </w:rPr>
        <w:t>)</w:t>
      </w:r>
      <w:bookmarkEnd w:id="58"/>
    </w:p>
    <w:p>
      <w:pPr>
        <w:pStyle w:val="BookText"/>
        <w:rPr/>
      </w:pPr>
      <w:r>
        <w:rPr>
          <w:rFonts w:eastAsia="IRNazanin" w:cs="IRNazanin"/>
          <w:color w:val="111111"/>
          <w:sz w:val="28"/>
          <w:szCs w:val="28"/>
          <w:lang w:bidi="fa-IR"/>
        </w:rPr>
        <w:t>12376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عن أبيه، ومحمد بن اسماعیل، عن الفضل بن شاذان، عن ابن أبي عمير، وصفوان بن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فرغت من الدعاء عند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فأت المنبر فامسحه بيدك</w:t>
      </w:r>
      <w:r>
        <w:rPr>
          <w:rStyle w:val="FootnoteAnchor"/>
          <w:rtl w:val="true"/>
        </w:rPr>
        <w:footnoteReference w:id="142"/>
      </w:r>
      <w:r>
        <w:rPr>
          <w:rFonts w:ascii="IRNazanin" w:hAnsi="IRNazanin" w:eastAsia="IRNazanin"/>
          <w:color w:val="111111"/>
          <w:sz w:val="28"/>
          <w:sz w:val="28"/>
          <w:szCs w:val="28"/>
          <w:rtl w:val="true"/>
          <w:lang w:bidi="fa-IR"/>
        </w:rPr>
        <w:t>وخذ برمانتیه وهما السفلاوان وامسح</w:t>
      </w:r>
      <w:r>
        <w:rPr>
          <w:rStyle w:val="FootnoteAnchor"/>
          <w:rtl w:val="true"/>
        </w:rPr>
        <w:footnoteReference w:id="143"/>
      </w:r>
      <w:r>
        <w:rPr>
          <w:rFonts w:ascii="Amiri" w:hAnsi="Amiri" w:eastAsia="Amiri" w:cs="Amiri"/>
          <w:color w:val="111111"/>
          <w:sz w:val="28"/>
          <w:sz w:val="28"/>
          <w:szCs w:val="28"/>
          <w:rtl w:val="true"/>
          <w:lang w:bidi="ar-SA"/>
        </w:rPr>
        <w:t xml:space="preserve">عينيك ووجهك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شفاء العين</w:t>
      </w:r>
      <w:r>
        <w:rPr>
          <w:rStyle w:val="FootnoteAnchor"/>
          <w:rtl w:val="true"/>
        </w:rPr>
        <w:footnoteReference w:id="144"/>
      </w:r>
      <w:r>
        <w:rPr>
          <w:rFonts w:ascii="IRNazanin" w:hAnsi="IRNazanin" w:eastAsia="IRNazanin"/>
          <w:color w:val="111111"/>
          <w:sz w:val="28"/>
          <w:sz w:val="28"/>
          <w:szCs w:val="28"/>
          <w:rtl w:val="true"/>
          <w:lang w:bidi="fa-IR"/>
        </w:rPr>
        <w:t xml:space="preserve">وقم عنده فاحمد الله وأثن </w:t>
      </w:r>
      <w:bookmarkStart w:id="59" w:name="pg13447_215509"/>
    </w:p>
    <w:p>
      <w:pPr>
        <w:pStyle w:val="BookText"/>
        <w:rPr/>
      </w:pPr>
      <w:bookmarkEnd w:id="59"/>
      <w:r>
        <w:rPr>
          <w:rFonts w:ascii="Amiri" w:hAnsi="Amiri" w:eastAsia="Amiri" w:cs="Amiri"/>
          <w:color w:val="111111"/>
          <w:sz w:val="28"/>
          <w:sz w:val="28"/>
          <w:szCs w:val="28"/>
          <w:rtl w:val="true"/>
          <w:lang w:bidi="ar-SA"/>
        </w:rPr>
        <w:t xml:space="preserve">عليه و سل حاجتك،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منبري وبيتي روضة من رياض الجنة، ومنبري على ترعة من ترع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والترعة هي الباب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تأتي 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فتصلي فيه ما بدالك، فاذا دخلت المسجد فصلّ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خرجت فاصنع مثل ذلك وأكثر من الصلاة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عن علي بن ابراهیم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ابراهيم الموسوي،</w:t>
      </w:r>
    </w:p>
    <w:p>
      <w:pPr>
        <w:pStyle w:val="BookText"/>
        <w:rPr/>
      </w:pPr>
      <w:r>
        <w:rPr>
          <w:rFonts w:ascii="Amiri" w:hAnsi="Amiri" w:eastAsia="Amiri" w:cs="Amiri"/>
          <w:color w:val="111111"/>
          <w:sz w:val="28"/>
          <w:sz w:val="28"/>
          <w:szCs w:val="28"/>
          <w:rtl w:val="true"/>
          <w:lang w:bidi="ar-SA"/>
        </w:rPr>
        <w:t xml:space="preserve">عن عبدالله بن نهيك ، عن ابن أبي عمير،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 w:name="__RefHeading___Toc1098930_2616395394"/>
      <w:bookmarkStart w:id="61" w:name="_Toc21"/>
      <w:bookmarkEnd w:id="60"/>
      <w:r>
        <w:rPr>
          <w:rtl w:val="true"/>
        </w:rPr>
        <w:t xml:space="preserve">باب </w:t>
      </w:r>
      <w:r>
        <w:rPr>
          <w:rtl w:val="true"/>
        </w:rPr>
        <w:t>(</w:t>
      </w:r>
      <w:r>
        <w:rPr/>
        <w:t>10</w:t>
      </w:r>
      <w:r>
        <w:rPr>
          <w:rtl w:val="true"/>
        </w:rPr>
        <w:t xml:space="preserve">) </w:t>
      </w:r>
      <w:r>
        <w:rPr>
          <w:rtl w:val="true"/>
        </w:rPr>
        <w:t xml:space="preserve">ما جرى على منبر النبي </w:t>
      </w:r>
      <w:r>
        <w:rPr>
          <w:rtl w:val="true"/>
        </w:rPr>
        <w:t>(</w:t>
      </w:r>
      <w:r>
        <w:rPr>
          <w:rtl w:val="true"/>
        </w:rPr>
        <w:t xml:space="preserve">صلّی الله علیه وآله </w:t>
      </w:r>
      <w:r>
        <w:rPr>
          <w:rtl w:val="true"/>
        </w:rPr>
        <w:t xml:space="preserve">) </w:t>
      </w:r>
      <w:r>
        <w:rPr>
          <w:rtl w:val="true"/>
        </w:rPr>
        <w:t>في عهد معاوية</w:t>
      </w:r>
      <w:bookmarkEnd w:id="61"/>
    </w:p>
    <w:p>
      <w:pPr>
        <w:pStyle w:val="BookText"/>
        <w:rPr/>
      </w:pPr>
      <w:r>
        <w:rPr>
          <w:rFonts w:eastAsia="Amiri" w:cs="Amiri" w:ascii="Amiri" w:hAnsi="Amiri"/>
          <w:color w:val="111111"/>
          <w:sz w:val="28"/>
          <w:szCs w:val="28"/>
          <w:lang w:bidi="ar-SA"/>
        </w:rPr>
        <w:t>12377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الحكم، عن معاوية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سنة إحدى وأربعين أراد معاوية الحجّ فأرسل نجّاراً وأرسل بالآلة وكتب إلى صاحب المدينة أن يقلع منبر رسول 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ويجعلوه على قدر منبره بالشام، فلمّا نهضوا</w:t>
      </w:r>
    </w:p>
    <w:p>
      <w:pPr>
        <w:pStyle w:val="BookText"/>
        <w:rPr/>
      </w:pPr>
      <w:r>
        <w:rPr>
          <w:rFonts w:ascii="Amiri" w:hAnsi="Amiri" w:eastAsia="Amiri" w:cs="Amiri"/>
          <w:color w:val="111111"/>
          <w:sz w:val="28"/>
          <w:sz w:val="28"/>
          <w:szCs w:val="28"/>
          <w:rtl w:val="true"/>
          <w:lang w:bidi="ar-SA"/>
        </w:rPr>
        <w:t>ليقلعوه أنكسفت الشمس وزلزلت الأرض فكفّوا وكتبوا بذلك إلى</w:t>
      </w:r>
    </w:p>
    <w:p>
      <w:pPr>
        <w:pStyle w:val="BookText"/>
        <w:rPr/>
      </w:pPr>
      <w:r>
        <w:rPr>
          <w:rFonts w:ascii="Amiri" w:hAnsi="Amiri" w:eastAsia="Amiri" w:cs="Amiri"/>
          <w:color w:val="111111"/>
          <w:sz w:val="28"/>
          <w:sz w:val="28"/>
          <w:szCs w:val="28"/>
          <w:rtl w:val="true"/>
          <w:lang w:bidi="ar-SA"/>
        </w:rPr>
        <w:t xml:space="preserve">معاوية ، فكتب عليهم يعزم عليهم لمّا فعلوه ففعلوا ذلك، فمنبر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المدخل الّذي رأيت</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w:t>
      </w:r>
    </w:p>
    <w:p>
      <w:pPr>
        <w:pStyle w:val="BookText"/>
        <w:rPr/>
      </w:pPr>
      <w:r>
        <w:rPr>
          <w:rFonts w:ascii="Amiri" w:hAnsi="Amiri" w:eastAsia="Amiri" w:cs="Amiri"/>
          <w:color w:val="111111"/>
          <w:sz w:val="28"/>
          <w:sz w:val="28"/>
          <w:szCs w:val="28"/>
          <w:rtl w:val="true"/>
          <w:lang w:bidi="ar-SA"/>
        </w:rPr>
        <w:t xml:space="preserve">صفوان بن يحيى، عن العلاء بن رزين، عن محمّد بن مسلم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حدّ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الاُسطوانة الّتي عند رأس القبر إلى الاُسطوانتين من وراء</w:t>
      </w:r>
    </w:p>
    <w:p>
      <w:pPr>
        <w:pStyle w:val="BookText"/>
        <w:rPr/>
      </w:pPr>
      <w:r>
        <w:rPr>
          <w:rFonts w:ascii="IRNazanin" w:hAnsi="IRNazanin" w:eastAsia="IRNazanin"/>
          <w:color w:val="111111"/>
          <w:sz w:val="28"/>
          <w:sz w:val="28"/>
          <w:szCs w:val="28"/>
          <w:rtl w:val="true"/>
          <w:lang w:bidi="fa-IR"/>
        </w:rPr>
        <w:t>المنبر عن يمين القبلة، وكان من وراء المنبر طریق تمرُّ فيه الشاة ویمرُّ الرّجل منحرفاً، وكان ساحة المسجد من البلاط إلى الصحن</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محمد بن المثنى 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بن شريح، عن ذريح المحاربي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حدّالمسجد؟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نحوه،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بيت على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دخلت من الباب فهو من عضادته اليمنى الى ساحة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المسجد، وكان بينه وبين بيت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خوخة</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bookmarkStart w:id="62" w:name="pg13447_215511"/>
    </w:p>
    <w:p>
      <w:pPr>
        <w:pStyle w:val="Heading4"/>
        <w:numPr>
          <w:ilvl w:val="3"/>
          <w:numId w:val="1"/>
        </w:numPr>
        <w:rPr/>
      </w:pPr>
      <w:bookmarkStart w:id="63" w:name="__RefHeading___Toc1098932_2616395394"/>
      <w:bookmarkStart w:id="64" w:name="_Toc22"/>
      <w:bookmarkEnd w:id="62"/>
      <w:bookmarkEnd w:id="63"/>
      <w:r>
        <w:rPr>
          <w:rtl w:val="true"/>
        </w:rPr>
        <w:t xml:space="preserve">باب </w:t>
      </w:r>
      <w:r>
        <w:rPr>
          <w:rtl w:val="true"/>
        </w:rPr>
        <w:t>(</w:t>
      </w:r>
      <w:r>
        <w:rPr/>
        <w:t>11</w:t>
      </w:r>
      <w:r>
        <w:rPr>
          <w:rtl w:val="true"/>
        </w:rPr>
        <w:t xml:space="preserve">) </w:t>
      </w:r>
      <w:r>
        <w:rPr>
          <w:rtl w:val="true"/>
        </w:rPr>
        <w:t xml:space="preserve">الدُّعاء عند قبر رسول الله </w:t>
      </w:r>
      <w:r>
        <w:rPr>
          <w:rtl w:val="true"/>
        </w:rPr>
        <w:t>(</w:t>
      </w:r>
      <w:r>
        <w:rPr>
          <w:rtl w:val="true"/>
        </w:rPr>
        <w:t xml:space="preserve">صلّی الله علیه وآله </w:t>
      </w:r>
      <w:r>
        <w:rPr>
          <w:rtl w:val="true"/>
        </w:rPr>
        <w:t>)</w:t>
      </w:r>
      <w:bookmarkEnd w:id="64"/>
    </w:p>
    <w:p>
      <w:pPr>
        <w:pStyle w:val="BookText"/>
        <w:rPr/>
      </w:pPr>
      <w:r>
        <w:rPr>
          <w:rFonts w:eastAsia="IRNazanin" w:cs="IRNazanin"/>
          <w:color w:val="111111"/>
          <w:sz w:val="28"/>
          <w:szCs w:val="28"/>
          <w:lang w:bidi="fa-IR"/>
        </w:rPr>
        <w:t>12379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الأشعري، عن الحسين بن عليّ الكوفي، عن عليّ بن مهزیار، عن الحسن بن علیّ بن عثمان بن عليّ ابن الحسين بن عليّ بن أبي طالب، عن عليّ بن جعفر ، عن أخيه أبي الحسن موسى،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أبي عليّ ابن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يقف على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فيسلّم عليه ويشهد له بالبلاغ ويدعو بما حضره ثمّ يُسند ظهره إلى المروة الخضراء الدّقيقة العرض ممّا يلي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ويلتزق بالقبر ويسند ظهره إلى القبر ويستقبل القبلة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إليك ألجأت ظهري وإلى قبر</w:t>
      </w:r>
    </w:p>
    <w:p>
      <w:pPr>
        <w:pStyle w:val="BookText"/>
        <w:rPr/>
      </w:pPr>
      <w:r>
        <w:rPr>
          <w:rFonts w:ascii="IRNazanin" w:hAnsi="IRNazanin" w:eastAsia="IRNazanin"/>
          <w:color w:val="111111"/>
          <w:sz w:val="28"/>
          <w:sz w:val="28"/>
          <w:szCs w:val="28"/>
          <w:rtl w:val="true"/>
          <w:lang w:bidi="fa-IR"/>
        </w:rPr>
        <w:t xml:space="preserve">محمّد عبدك ورسولك أسندت ظهري والقبلة الّتي رضيت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استقبلت، اللهمّ إنّي أصبحت لا أملك لنفسي خير ما أرجو، ولا أدفع عنها شرّ ما أحذر عليها، وأصبحت الاُمور بيدك ، فلافقير أفقر منّي إنّي لما أنزلت إلي من خير فقير، اللهمّ ارددني منك بخير فإنّه لا راد لفضلك، اللهمّ إنّي أعوذ بك من أن تبدّل اسمي أو تغيّر جسمي أو تزيل نعمتك عنّي، اللهمّ كرّمني بالتقوى وجمّلني بالنعم واغمرني بالعافية وارزقني شكر العافية</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عبدالرحمن محمد بن أحمد بن الحسن</w:t>
      </w:r>
      <w:r>
        <w:rPr>
          <w:rStyle w:val="FootnoteAnchor"/>
          <w:rtl w:val="true"/>
        </w:rPr>
        <w:footnoteReference w:id="152"/>
      </w:r>
      <w:r>
        <w:rPr>
          <w:rFonts w:ascii="IRNazanin" w:hAnsi="IRNazanin" w:eastAsia="IRNazanin"/>
          <w:color w:val="111111"/>
          <w:sz w:val="28"/>
          <w:sz w:val="28"/>
          <w:szCs w:val="28"/>
          <w:rtl w:val="true"/>
          <w:lang w:bidi="fa-IR"/>
        </w:rPr>
        <w:t xml:space="preserve">العسكري ، عن الحسن بن علي بن مهزیار ، عن أبيه </w:t>
      </w:r>
    </w:p>
    <w:p>
      <w:pPr>
        <w:pStyle w:val="BookText"/>
        <w:rPr/>
      </w:pPr>
      <w:r>
        <w:rPr>
          <w:rFonts w:ascii="IRNazanin" w:hAnsi="IRNazanin" w:eastAsia="IRNazanin"/>
          <w:color w:val="111111"/>
          <w:sz w:val="28"/>
          <w:sz w:val="28"/>
          <w:szCs w:val="28"/>
          <w:rtl w:val="true"/>
          <w:lang w:bidi="fa-IR"/>
        </w:rPr>
        <w:t>علي بن مهزیار، عن علي بن الحسين</w:t>
      </w:r>
      <w:r>
        <w:rPr>
          <w:rStyle w:val="FootnoteAnchor"/>
          <w:rtl w:val="true"/>
        </w:rPr>
        <w:footnoteReference w:id="153"/>
      </w:r>
      <w:r>
        <w:rPr>
          <w:rFonts w:ascii="IRNazanin" w:hAnsi="IRNazanin" w:eastAsia="IRNazanin"/>
          <w:color w:val="111111"/>
          <w:sz w:val="28"/>
          <w:sz w:val="28"/>
          <w:szCs w:val="28"/>
          <w:rtl w:val="true"/>
          <w:lang w:bidi="fa-IR"/>
        </w:rPr>
        <w:t xml:space="preserve">بن علي بن عمر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علي بن جعفر بن محمد، عن أخيه أبي الحسن موسی بن جعفر،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يقف على</w:t>
      </w:r>
    </w:p>
    <w:p>
      <w:pPr>
        <w:pStyle w:val="BookText"/>
        <w:rPr/>
      </w:pPr>
      <w:r>
        <w:rPr>
          <w:rFonts w:ascii="Amiri" w:hAnsi="Amiri" w:eastAsia="Amiri" w:cs="Amiri"/>
          <w:color w:val="111111"/>
          <w:sz w:val="28"/>
          <w:sz w:val="28"/>
          <w:szCs w:val="28"/>
          <w:rtl w:val="true"/>
          <w:lang w:bidi="ar-SA"/>
        </w:rPr>
        <w:t xml:space="preserve">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ويسلّم</w:t>
      </w:r>
      <w:r>
        <w:rPr>
          <w:rStyle w:val="FootnoteAnchor"/>
          <w:rtl w:val="true"/>
        </w:rPr>
        <w:footnoteReference w:id="154"/>
      </w:r>
      <w:r>
        <w:rPr>
          <w:rFonts w:ascii="Amiri" w:hAnsi="Amiri" w:eastAsia="Amiri" w:cs="Amiri"/>
          <w:color w:val="111111"/>
          <w:sz w:val="28"/>
          <w:sz w:val="28"/>
          <w:szCs w:val="28"/>
          <w:rtl w:val="true"/>
          <w:lang w:bidi="ar-SA"/>
        </w:rPr>
        <w:t xml:space="preserve">، ويشهد له بالبلاغ، ويدعو بما حضره، ثم يسند ظهره إلى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المرمرة الخضراء الدقيقة العرض مما يلي القبر، ويلتزق بالقبر، ويسند ظهره</w:t>
      </w:r>
    </w:p>
    <w:p>
      <w:pPr>
        <w:pStyle w:val="BookText"/>
        <w:rPr/>
      </w:pPr>
      <w:r>
        <w:rPr>
          <w:rFonts w:ascii="Amiri" w:hAnsi="Amiri" w:eastAsia="Amiri" w:cs="Amiri"/>
          <w:color w:val="111111"/>
          <w:sz w:val="28"/>
          <w:sz w:val="28"/>
          <w:szCs w:val="28"/>
          <w:rtl w:val="true"/>
          <w:lang w:bidi="ar-SA"/>
        </w:rPr>
        <w:t>إلى القبر، ويستقبل القبلة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إليك الجأت أمري، وإلى 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عبدك ورسولك اسندت ظهري، والقبلة التي رضيت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استقبلت، اللهم إني أصبحت لا أملك لنفسي خير ما أرجو لها، ولا أدفع عنها شر ما أحذر عليها، وأصبحت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بيدك ولا فقير أفقر مني، إني لما أنزلت إلي من خير فقير، اللهم أردني منك بخير فلا رادّ لفضلك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من أن تبدل اسمي،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جسمي،</w:t>
      </w:r>
    </w:p>
    <w:p>
      <w:pPr>
        <w:pStyle w:val="BookText"/>
        <w:rPr/>
      </w:pPr>
      <w:r>
        <w:rPr>
          <w:rFonts w:ascii="Amiri" w:hAnsi="Amiri" w:eastAsia="Amiri" w:cs="Amiri"/>
          <w:color w:val="111111"/>
          <w:sz w:val="28"/>
          <w:sz w:val="28"/>
          <w:szCs w:val="28"/>
          <w:rtl w:val="true"/>
          <w:lang w:bidi="ar-SA"/>
        </w:rPr>
        <w:t xml:space="preserve">أو تزيل نعمتك عني، اللهم زيّني بالتقوى، وجمّلني بالنعم، واغمرني بالعافية ، وارزقني شكر العافية </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الحسن بن مهزیار ، عن أبيه، </w:t>
      </w:r>
      <w:bookmarkStart w:id="65" w:name="pg13447_215513"/>
    </w:p>
    <w:p>
      <w:pPr>
        <w:pStyle w:val="BookText"/>
        <w:rPr/>
      </w:pPr>
      <w:bookmarkEnd w:id="65"/>
      <w:r>
        <w:rPr>
          <w:rFonts w:ascii="IRNazanin" w:hAnsi="IRNazanin" w:eastAsia="IRNazanin"/>
          <w:color w:val="111111"/>
          <w:sz w:val="28"/>
          <w:sz w:val="28"/>
          <w:szCs w:val="28"/>
          <w:rtl w:val="true"/>
          <w:lang w:bidi="fa-IR"/>
        </w:rPr>
        <w:t>عن جدّه علي بن مهزیار مثله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 w:name="__RefHeading___Toc1098934_2616395394"/>
      <w:bookmarkStart w:id="67" w:name="_Toc23"/>
      <w:bookmarkEnd w:id="66"/>
      <w:r>
        <w:rPr>
          <w:rtl w:val="true"/>
        </w:rPr>
        <w:t xml:space="preserve">باب </w:t>
      </w:r>
      <w:r>
        <w:rPr>
          <w:rtl w:val="true"/>
        </w:rPr>
        <w:t>(</w:t>
      </w:r>
      <w:r>
        <w:rPr/>
        <w:t>12</w:t>
      </w:r>
      <w:r>
        <w:rPr>
          <w:rtl w:val="true"/>
        </w:rPr>
        <w:t xml:space="preserve">) </w:t>
      </w:r>
      <w:r>
        <w:rPr>
          <w:rtl w:val="true"/>
        </w:rPr>
        <w:t xml:space="preserve">الصَّلاة على رسول الله </w:t>
      </w:r>
      <w:r>
        <w:rPr>
          <w:rtl w:val="true"/>
        </w:rPr>
        <w:t>(</w:t>
      </w:r>
      <w:r>
        <w:rPr>
          <w:rtl w:val="true"/>
        </w:rPr>
        <w:t xml:space="preserve">صلّی الله علیه وآله </w:t>
      </w:r>
      <w:r>
        <w:rPr>
          <w:rtl w:val="true"/>
        </w:rPr>
        <w:t xml:space="preserve">) </w:t>
      </w:r>
      <w:r>
        <w:rPr>
          <w:rtl w:val="true"/>
        </w:rPr>
        <w:t>عند قبره الشَّريف</w:t>
      </w:r>
      <w:bookmarkEnd w:id="67"/>
    </w:p>
    <w:p>
      <w:pPr>
        <w:pStyle w:val="BookText"/>
        <w:rPr/>
      </w:pPr>
      <w:r>
        <w:rPr>
          <w:rFonts w:eastAsia="Amiri" w:cs="Amiri" w:ascii="Amiri" w:hAnsi="Amiri"/>
          <w:color w:val="111111"/>
          <w:sz w:val="28"/>
          <w:szCs w:val="28"/>
          <w:lang w:bidi="ar-SA"/>
        </w:rPr>
        <w:t>12381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الحسن بن عليّ الكوفيّ، عن عليّ بن مهزیار ، عن حماد بن عيسى، عن 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رایت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إلى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 الله الذي اجتباك واختارك وهداك وهدى بك أن يصلّي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سعد بن عبدالله، عن أحمد</w:t>
      </w:r>
    </w:p>
    <w:p>
      <w:pPr>
        <w:pStyle w:val="BookText"/>
        <w:rPr/>
      </w:pPr>
      <w:r>
        <w:rPr>
          <w:rFonts w:ascii="Amiri" w:hAnsi="Amiri" w:eastAsia="Amiri" w:cs="Amiri"/>
          <w:color w:val="111111"/>
          <w:sz w:val="28"/>
          <w:sz w:val="28"/>
          <w:szCs w:val="28"/>
          <w:rtl w:val="true"/>
          <w:lang w:bidi="ar-SA"/>
        </w:rPr>
        <w:t xml:space="preserve">ابن محمد بن عيسى، عن عبدالرحمن بن أبي نجران والحسين بن سعيد وغير واحد، عن حمّاد بن عيسى، عن 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إلى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مثله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الجليل المفيد أبو عبدالله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محمد بن النعمان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أحمد بن محمد </w:t>
      </w:r>
      <w:bookmarkStart w:id="68" w:name="pg13447_215514"/>
    </w:p>
    <w:p>
      <w:pPr>
        <w:pStyle w:val="BookText"/>
        <w:rPr/>
      </w:pPr>
      <w:bookmarkEnd w:id="68"/>
      <w:r>
        <w:rPr>
          <w:rFonts w:ascii="Amiri" w:hAnsi="Amiri" w:eastAsia="Amiri" w:cs="Amiri"/>
          <w:color w:val="111111"/>
          <w:sz w:val="28"/>
          <w:sz w:val="28"/>
          <w:szCs w:val="28"/>
          <w:rtl w:val="true"/>
          <w:lang w:bidi="ar-SA"/>
        </w:rPr>
        <w:t xml:space="preserve">ابن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سعد بن عبدالله، عن أحمد بن محمّد بن عيسى، عن محمّد بن سنان، 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وهو قائم عند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انتجبك وأصطفاك وأصفاك وهداك وهدى بك أن يصلّي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عن عليّ بن</w:t>
      </w:r>
    </w:p>
    <w:p>
      <w:pPr>
        <w:pStyle w:val="BookText"/>
        <w:rPr/>
      </w:pPr>
      <w:r>
        <w:rPr>
          <w:rFonts w:ascii="IRNazanin" w:hAnsi="IRNazanin" w:eastAsia="IRNazanin"/>
          <w:color w:val="111111"/>
          <w:sz w:val="28"/>
          <w:sz w:val="28"/>
          <w:szCs w:val="28"/>
          <w:rtl w:val="true"/>
          <w:lang w:bidi="fa-IR"/>
        </w:rPr>
        <w:t>إبراهيم بن هاشم، عن محمّد بن عيسى بن عبيد، عن أبي عبدالله زكريّا المؤمن، عن إبراهيم بن ناجية،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علّمني تسليماً خفيفاً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 الله الّذي انتجبك واصطفاك واختارك وهداك</w:t>
      </w:r>
    </w:p>
    <w:p>
      <w:pPr>
        <w:pStyle w:val="BookText"/>
        <w:rPr/>
      </w:pPr>
      <w:r>
        <w:rPr>
          <w:rFonts w:ascii="Amiri" w:hAnsi="Amiri" w:eastAsia="Amiri" w:cs="Amiri"/>
          <w:color w:val="111111"/>
          <w:sz w:val="28"/>
          <w:sz w:val="28"/>
          <w:szCs w:val="28"/>
          <w:rtl w:val="true"/>
          <w:lang w:bidi="ar-SA"/>
        </w:rPr>
        <w:t>وهدى بك أن يصلّي عليك صلاة كثيرة طيّبة</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 w:name="__RefHeading___Toc1098936_2616395394"/>
      <w:bookmarkStart w:id="70" w:name="_Toc24"/>
      <w:bookmarkEnd w:id="69"/>
      <w:r>
        <w:rPr>
          <w:rtl w:val="true"/>
        </w:rPr>
        <w:t xml:space="preserve">باب </w:t>
      </w:r>
      <w:r>
        <w:rPr>
          <w:rtl w:val="true"/>
        </w:rPr>
        <w:t>(</w:t>
      </w:r>
      <w:r>
        <w:rPr/>
        <w:t>13</w:t>
      </w:r>
      <w:r>
        <w:rPr>
          <w:rtl w:val="true"/>
        </w:rPr>
        <w:t xml:space="preserve">) </w:t>
      </w:r>
      <w:r>
        <w:rPr>
          <w:rtl w:val="true"/>
        </w:rPr>
        <w:t xml:space="preserve">كيفيَّة زيارة رسول الله </w:t>
      </w:r>
      <w:r>
        <w:rPr>
          <w:rtl w:val="true"/>
        </w:rPr>
        <w:t>(</w:t>
      </w:r>
      <w:r>
        <w:rPr>
          <w:rtl w:val="true"/>
        </w:rPr>
        <w:t xml:space="preserve">صلّی الله علیه وآله </w:t>
      </w:r>
      <w:r>
        <w:rPr>
          <w:rtl w:val="true"/>
        </w:rPr>
        <w:t>)</w:t>
      </w:r>
      <w:bookmarkEnd w:id="70"/>
    </w:p>
    <w:p>
      <w:pPr>
        <w:pStyle w:val="BookText"/>
        <w:rPr/>
      </w:pPr>
      <w:r>
        <w:rPr>
          <w:rFonts w:eastAsia="Amiri" w:cs="Amiri" w:ascii="Amiri" w:hAnsi="Amiri"/>
          <w:color w:val="111111"/>
          <w:sz w:val="28"/>
          <w:szCs w:val="28"/>
          <w:lang w:bidi="ar-SA"/>
        </w:rPr>
        <w:t>12384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أبي عمير</w:t>
      </w:r>
    </w:p>
    <w:p>
      <w:pPr>
        <w:pStyle w:val="BookText"/>
        <w:rPr/>
      </w:pPr>
      <w:r>
        <w:rPr>
          <w:rFonts w:ascii="Amiri" w:hAnsi="Amiri" w:eastAsia="Amiri" w:cs="Amiri"/>
          <w:color w:val="111111"/>
          <w:sz w:val="28"/>
          <w:sz w:val="28"/>
          <w:szCs w:val="28"/>
          <w:rtl w:val="true"/>
          <w:lang w:bidi="ar-SA"/>
        </w:rPr>
        <w:t>ومحمد بن إسماعيل، عن الفضل بن شاذان، عن صفوان وابن أبي</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المدينة فاغتسل قبل أن تدخلها أو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تدخلها، ثم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تأتي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فتسلم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تقوم عند الاسطوانة المقدمة من جانب</w:t>
      </w:r>
      <w:r>
        <w:rPr>
          <w:rStyle w:val="FootnoteAnchor"/>
          <w:rtl w:val="true"/>
        </w:rPr>
        <w:footnoteReference w:id="161"/>
      </w:r>
      <w:r>
        <w:rPr>
          <w:rFonts w:ascii="Amiri" w:hAnsi="Amiri" w:eastAsia="Amiri" w:cs="Amiri"/>
          <w:color w:val="111111"/>
          <w:sz w:val="28"/>
          <w:sz w:val="28"/>
          <w:szCs w:val="28"/>
          <w:rtl w:val="true"/>
          <w:lang w:bidi="ar-SA"/>
        </w:rPr>
        <w:t xml:space="preserve">القبر الايمن عند رأس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زاوية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مستقبل القبلة ومنكبك الأيسر الى جانب القبر ومنكبك الأيمن مما يلي المنبر، فانه موضع رأس رسول الله</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لاشريك 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محمداً عبده ورسوله، وأشهد أنك رسول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عبدالله، وأشهد أنك قد بلغت رسالات ربّك، ونصحت لأمّتك، وجاهدت في سبيل الله ، وعبدت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أتاك اليقين بالحكمة والموعظة الحسنة ، وأدّيت الذي عليك من الحق، وانك قد رأفت بالمؤمنين، وغلظت على الكافرين، فبلغ الله بك افضل شرف محل المكرّمين، الحمد لله الذي استنقذنا بك من الشرك والضلالة، اللهم فاجعل صلواتك وصلوات ملائكتك</w:t>
      </w:r>
      <w:r>
        <w:rPr>
          <w:rStyle w:val="FootnoteAnchor"/>
          <w:rtl w:val="true"/>
        </w:rPr>
        <w:footnoteReference w:id="163"/>
      </w:r>
      <w:r>
        <w:rPr>
          <w:rFonts w:ascii="Amiri" w:hAnsi="Amiri" w:eastAsia="Amiri" w:cs="Amiri"/>
          <w:color w:val="111111"/>
          <w:sz w:val="28"/>
          <w:sz w:val="28"/>
          <w:szCs w:val="28"/>
          <w:rtl w:val="true"/>
          <w:lang w:bidi="ar-SA"/>
        </w:rPr>
        <w:t>المقرّبين وعبادك الصالحين وأنبيائك المرسلين وأهل السماوات والأرضين ومن سبّح لك ياربّ العالمين</w:t>
      </w:r>
      <w:r>
        <w:rPr>
          <w:rStyle w:val="FootnoteAnchor"/>
          <w:rtl w:val="true"/>
        </w:rPr>
        <w:footnoteReference w:id="164"/>
      </w:r>
      <w:r>
        <w:rPr>
          <w:rFonts w:ascii="Amiri" w:hAnsi="Amiri" w:eastAsia="Amiri" w:cs="Amiri"/>
          <w:color w:val="111111"/>
          <w:sz w:val="28"/>
          <w:sz w:val="28"/>
          <w:szCs w:val="28"/>
          <w:rtl w:val="true"/>
          <w:lang w:bidi="ar-SA"/>
        </w:rPr>
        <w:t>من الأولين والآخرين على محمّد عبدك ورسولك ونبيّك وأمينك ونجيّك</w:t>
      </w:r>
      <w:r>
        <w:rPr>
          <w:rStyle w:val="FootnoteAnchor"/>
          <w:rtl w:val="true"/>
        </w:rPr>
        <w:footnoteReference w:id="165"/>
      </w:r>
      <w:r>
        <w:rPr>
          <w:rFonts w:ascii="Amiri" w:hAnsi="Amiri" w:eastAsia="Amiri" w:cs="Amiri"/>
          <w:color w:val="111111"/>
          <w:sz w:val="28"/>
          <w:sz w:val="28"/>
          <w:szCs w:val="28"/>
          <w:rtl w:val="true"/>
          <w:lang w:bidi="ar-SA"/>
        </w:rPr>
        <w:t xml:space="preserve">وحبيبك وصفيك وخاصتك وصفوتك وخبرتك من خلقك،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اعطه الدرجة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من الجنّة، وابعثه مقاماً محموداً يغبطه به الاولون </w:t>
      </w:r>
    </w:p>
    <w:p>
      <w:pPr>
        <w:pStyle w:val="BookText"/>
        <w:rPr/>
      </w:pPr>
      <w:r>
        <w:rPr>
          <w:rFonts w:ascii="Amiri" w:hAnsi="Amiri" w:eastAsia="Amiri" w:cs="Amiri"/>
          <w:color w:val="111111"/>
          <w:sz w:val="28"/>
          <w:sz w:val="28"/>
          <w:szCs w:val="28"/>
          <w:rtl w:val="true"/>
          <w:lang w:bidi="ar-SA"/>
        </w:rPr>
        <w:t>والآخرون، اللهم إنك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أَنَّهُمْ إِذْ ظَلَمُوا أَنْفُسَهُمْ جَاءُوكَ فَاسْتَغْفَرُوا اللَّهَ وَاسْتَغْفَرَ لَهُمُ الرَّسُولُ لَوَجَدُوا اللَّهَ تَوَّابًا رَحِيمًا </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واني اتيت نبيك</w:t>
      </w:r>
      <w:r>
        <w:rPr>
          <w:rStyle w:val="FootnoteAnchor"/>
          <w:rtl w:val="true"/>
        </w:rPr>
        <w:footnoteReference w:id="167"/>
      </w:r>
      <w:r>
        <w:rPr>
          <w:rFonts w:ascii="IRNazanin" w:hAnsi="IRNazanin" w:eastAsia="IRNazanin"/>
          <w:color w:val="111111"/>
          <w:sz w:val="28"/>
          <w:sz w:val="28"/>
          <w:szCs w:val="28"/>
          <w:rtl w:val="true"/>
          <w:lang w:bidi="fa-IR"/>
        </w:rPr>
        <w:t>مستغفراً تائباً من ذنوبي،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اتوجه اليك بنبيك نبي الرحمة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Style w:val="FootnoteAnchor"/>
          <w:rtl w:val="true"/>
        </w:rPr>
        <w:footnoteReference w:id="168"/>
      </w:r>
      <w:r>
        <w:rPr>
          <w:rFonts w:ascii="Amiri" w:hAnsi="Amiri" w:eastAsia="Amiri" w:cs="Amiri"/>
          <w:color w:val="111111"/>
          <w:sz w:val="28"/>
          <w:sz w:val="28"/>
          <w:szCs w:val="28"/>
          <w:rtl w:val="true"/>
          <w:lang w:bidi="ar-SA"/>
        </w:rPr>
        <w:t xml:space="preserve">اني اتوجه بك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وربك ليغفر لي ذنوبي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كانت لك حاجة فاجعل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كتفيك واستقبل</w:t>
      </w:r>
      <w:r>
        <w:rPr>
          <w:rStyle w:val="FootnoteAnchor"/>
          <w:rtl w:val="true"/>
        </w:rPr>
        <w:footnoteReference w:id="169"/>
      </w:r>
      <w:r>
        <w:rPr>
          <w:rFonts w:ascii="Amiri" w:hAnsi="Amiri" w:eastAsia="Amiri" w:cs="Amiri"/>
          <w:color w:val="111111"/>
          <w:sz w:val="28"/>
          <w:sz w:val="28"/>
          <w:szCs w:val="28"/>
          <w:rtl w:val="true"/>
          <w:lang w:bidi="ar-SA"/>
        </w:rPr>
        <w:t>القبلة وارفع يديك واسأل</w:t>
      </w:r>
      <w:r>
        <w:rPr>
          <w:rStyle w:val="FootnoteAnchor"/>
          <w:rtl w:val="true"/>
        </w:rPr>
        <w:footnoteReference w:id="170"/>
      </w:r>
      <w:r>
        <w:rPr>
          <w:rFonts w:ascii="Amiri" w:hAnsi="Amiri" w:eastAsia="Amiri" w:cs="Amiri"/>
          <w:color w:val="111111"/>
          <w:sz w:val="28"/>
          <w:sz w:val="28"/>
          <w:szCs w:val="28"/>
          <w:rtl w:val="true"/>
          <w:lang w:bidi="ar-SA"/>
        </w:rPr>
        <w:t>حاجتك فانك</w:t>
      </w:r>
      <w:r>
        <w:rPr>
          <w:rStyle w:val="FootnoteAnchor"/>
          <w:rtl w:val="true"/>
        </w:rPr>
        <w:footnoteReference w:id="171"/>
      </w:r>
      <w:r>
        <w:rPr>
          <w:rFonts w:ascii="Amiri" w:hAnsi="Amiri" w:eastAsia="Amiri" w:cs="Amiri"/>
          <w:color w:val="111111"/>
          <w:sz w:val="28"/>
          <w:sz w:val="28"/>
          <w:szCs w:val="28"/>
          <w:rtl w:val="true"/>
          <w:lang w:bidi="ar-SA"/>
        </w:rPr>
        <w:t>احرى أن تقضي إن شاء الله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يعقوب، عن علي بن ابراهیم مثله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 محمد بن الحسن، عن الحسين بن</w:t>
      </w:r>
    </w:p>
    <w:p>
      <w:pPr>
        <w:pStyle w:val="BookText"/>
        <w:rPr/>
      </w:pPr>
      <w:r>
        <w:rPr>
          <w:rFonts w:ascii="Amiri" w:hAnsi="Amiri" w:eastAsia="Amiri" w:cs="Amiri"/>
          <w:color w:val="111111"/>
          <w:sz w:val="28"/>
          <w:sz w:val="28"/>
          <w:szCs w:val="28"/>
          <w:rtl w:val="true"/>
          <w:lang w:bidi="ar-SA"/>
        </w:rPr>
        <w:t xml:space="preserve">الحسن بن ابان ، عن الحسين بن سعيد، عن فضالة بن أيوب والحسين ، عن صفوان وابن أبي عمير </w:t>
      </w:r>
      <w:r>
        <w:rPr>
          <w:rStyle w:val="FootnoteAnchor"/>
          <w:rtl w:val="true"/>
        </w:rPr>
        <w:footnoteReference w:id="174"/>
      </w:r>
      <w:r>
        <w:rPr>
          <w:rFonts w:ascii="Amiri" w:hAnsi="Amiri" w:eastAsia="Amiri" w:cs="Amiri"/>
          <w:color w:val="111111"/>
          <w:sz w:val="28"/>
          <w:sz w:val="28"/>
          <w:szCs w:val="28"/>
          <w:rtl w:val="true"/>
          <w:lang w:bidi="ar-SA"/>
        </w:rPr>
        <w:t>جميعاً، عن معاوية بن عمار مثله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w:t>
      </w:r>
      <w:bookmarkStart w:id="71" w:name="pg13447_215517"/>
    </w:p>
    <w:p>
      <w:pPr>
        <w:pStyle w:val="BookText"/>
        <w:rPr/>
      </w:pPr>
      <w:bookmarkEnd w:id="71"/>
      <w:r>
        <w:rPr>
          <w:rFonts w:ascii="Amiri" w:hAnsi="Amiri" w:eastAsia="Amiri" w:cs="Amiri"/>
          <w:color w:val="111111"/>
          <w:sz w:val="28"/>
          <w:sz w:val="28"/>
          <w:szCs w:val="28"/>
          <w:rtl w:val="true"/>
          <w:lang w:bidi="ar-SA"/>
        </w:rPr>
        <w:t xml:space="preserve">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فليسترجع ثلاثاً</w:t>
      </w:r>
      <w:r>
        <w:rPr>
          <w:rStyle w:val="FootnoteAnchor"/>
          <w:rtl w:val="true"/>
        </w:rPr>
        <w:footnoteReference w:id="176"/>
      </w:r>
      <w:r>
        <w:rPr>
          <w:rFonts w:ascii="Amiri" w:hAnsi="Amiri" w:eastAsia="Amiri" w:cs="Amiri"/>
          <w:color w:val="111111"/>
          <w:sz w:val="28"/>
          <w:sz w:val="28"/>
          <w:szCs w:val="28"/>
          <w:rtl w:val="true"/>
          <w:lang w:bidi="ar-SA"/>
        </w:rPr>
        <w:t>، ثم 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أصبنا بك ياحبيب قلوبنا، فما أعظم المصيبة بك حيث انقطع عنا الوحي وحيث فقدناك، ما شاء الله وإنّا إليه راجعون</w:t>
      </w:r>
      <w:r>
        <w:rPr>
          <w:rFonts w:eastAsia="Amiri" w:cs="Amiri" w:ascii="Amiri" w:hAnsi="Amiri"/>
          <w:color w:val="111111"/>
          <w:sz w:val="28"/>
          <w:szCs w:val="28"/>
          <w:rtl w:val="true"/>
          <w:lang w:bidi="ar-SA"/>
        </w:rPr>
        <w:t>»</w:t>
      </w:r>
      <w:r>
        <w:rPr>
          <w:rStyle w:val="FootnoteAnchor"/>
          <w:rtl w:val="true"/>
        </w:rPr>
        <w:footnoteReference w:id="177"/>
      </w:r>
    </w:p>
    <w:p>
      <w:pPr>
        <w:pStyle w:val="Heading4"/>
        <w:numPr>
          <w:ilvl w:val="3"/>
          <w:numId w:val="1"/>
        </w:numPr>
        <w:rPr/>
      </w:pPr>
      <w:bookmarkStart w:id="72" w:name="__RefHeading___Toc1098938_2616395394"/>
      <w:bookmarkStart w:id="73" w:name="_Toc25"/>
      <w:bookmarkEnd w:id="72"/>
      <w:r>
        <w:rPr>
          <w:rtl w:val="true"/>
        </w:rPr>
        <w:t xml:space="preserve">باب </w:t>
      </w:r>
      <w:r>
        <w:rPr>
          <w:rtl w:val="true"/>
        </w:rPr>
        <w:t>(</w:t>
      </w:r>
      <w:r>
        <w:rPr/>
        <w:t>14</w:t>
      </w:r>
      <w:r>
        <w:rPr>
          <w:rtl w:val="true"/>
        </w:rPr>
        <w:t xml:space="preserve">) </w:t>
      </w:r>
      <w:r>
        <w:rPr>
          <w:rtl w:val="true"/>
        </w:rPr>
        <w:t>استحباب الصَّلاة والدعاء في مقام جبرئيل</w:t>
      </w:r>
      <w:bookmarkEnd w:id="7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ومحمد بن إسماعيل، عن الفضل بن شاذان، عن صفوان بن يحيى، عن معاوية ابن عمار جميعاً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 مقام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تحت الميزاب فانه كان مقامه إذا استأذن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w:t>
      </w:r>
      <w:r>
        <w:rPr>
          <w:rFonts w:eastAsia="IRNazanin" w:cs="IRNazanin"/>
          <w:color w:val="111111"/>
          <w:sz w:val="28"/>
          <w:szCs w:val="28"/>
          <w:rtl w:val="true"/>
          <w:lang w:bidi="fa-IR"/>
        </w:rPr>
        <w:t>:</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جواد أي كريم أي قريب أي بعيد أسألك أن تصلي على محمّد وأهل بيته وأسألك أن تردَّ عليَّ نعمتك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مقام لاتدعو فيه حائض تستقبل القبلة ثم تدعو بدعاء الدم</w:t>
      </w:r>
      <w:r>
        <w:rPr>
          <w:rStyle w:val="FootnoteAnchor"/>
          <w:rtl w:val="true"/>
        </w:rPr>
        <w:footnoteReference w:id="179"/>
      </w:r>
      <w:r>
        <w:rPr>
          <w:rFonts w:ascii="IRNazanin" w:hAnsi="IRNazanin" w:eastAsia="IRNazanin"/>
          <w:color w:val="111111"/>
          <w:sz w:val="28"/>
          <w:sz w:val="28"/>
          <w:szCs w:val="28"/>
          <w:rtl w:val="true"/>
          <w:lang w:bidi="fa-IR"/>
        </w:rPr>
        <w:t xml:space="preserve">إلا رأت الطهر ان شاء الله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74" w:name="pg13447_215518"/>
    </w:p>
    <w:p>
      <w:pPr>
        <w:pStyle w:val="BookText"/>
        <w:rPr/>
      </w:pPr>
      <w:bookmarkEnd w:id="74"/>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بن أيوب وابن أبي عمير</w:t>
      </w:r>
    </w:p>
    <w:p>
      <w:pPr>
        <w:pStyle w:val="BookText"/>
        <w:rPr/>
      </w:pPr>
      <w:r>
        <w:rPr>
          <w:rFonts w:ascii="Amiri" w:hAnsi="Amiri" w:eastAsia="Amiri" w:cs="Amiri"/>
          <w:color w:val="111111"/>
          <w:sz w:val="28"/>
          <w:sz w:val="28"/>
          <w:szCs w:val="28"/>
          <w:rtl w:val="true"/>
          <w:lang w:bidi="ar-SA"/>
        </w:rPr>
        <w:t xml:space="preserve">وحماد،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12387</w:t>
      </w:r>
      <w:r>
        <w:rPr>
          <w:rFonts w:ascii="IRNazanin" w:hAnsi="IRNazanin" w:eastAsia="IRNazanin"/>
          <w:color w:val="111111"/>
          <w:sz w:val="28"/>
          <w:sz w:val="28"/>
          <w:szCs w:val="28"/>
          <w:rtl w:val="true"/>
          <w:lang w:bidi="fa-IR"/>
        </w:rPr>
        <w:t xml:space="preserve">۔ مستدرك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المشهدي في المزار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مقام جبرئیل؟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الميزاب الذي إذا خرجت من الباب الذي يقال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بحيال الباب، والميزاب فوقك، والباب من وراء ظهرك، فإن قدرت أن تصلّي فيه ركعتين مندوباً فافعل، فإنه لايدعو أحد هناك إلّا استجيب له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 w:name="__RefHeading___Toc1098940_2616395394"/>
      <w:bookmarkStart w:id="76" w:name="_Toc26"/>
      <w:bookmarkEnd w:id="75"/>
      <w:r>
        <w:rPr>
          <w:rtl w:val="true"/>
        </w:rPr>
        <w:t xml:space="preserve">باب </w:t>
      </w:r>
      <w:r>
        <w:rPr>
          <w:rtl w:val="true"/>
        </w:rPr>
        <w:t>(</w:t>
      </w:r>
      <w:r>
        <w:rPr/>
        <w:t>15</w:t>
      </w:r>
      <w:r>
        <w:rPr>
          <w:rtl w:val="true"/>
        </w:rPr>
        <w:t xml:space="preserve">) </w:t>
      </w:r>
      <w:r>
        <w:rPr>
          <w:rtl w:val="true"/>
        </w:rPr>
        <w:t xml:space="preserve">استحباب وداع قبر رسول الله </w:t>
      </w:r>
      <w:r>
        <w:rPr>
          <w:rtl w:val="true"/>
        </w:rPr>
        <w:t>(</w:t>
      </w:r>
      <w:r>
        <w:rPr>
          <w:rtl w:val="true"/>
        </w:rPr>
        <w:t xml:space="preserve">صلّی الله علیه وآله </w:t>
      </w:r>
      <w:r>
        <w:rPr>
          <w:rtl w:val="true"/>
        </w:rPr>
        <w:t>)</w:t>
      </w:r>
      <w:bookmarkEnd w:id="76"/>
    </w:p>
    <w:p>
      <w:pPr>
        <w:pStyle w:val="BookText"/>
        <w:rPr/>
      </w:pPr>
      <w:r>
        <w:rPr>
          <w:rFonts w:eastAsia="Amiri" w:cs="Amiri" w:ascii="Amiri" w:hAnsi="Amiri"/>
          <w:color w:val="111111"/>
          <w:sz w:val="28"/>
          <w:szCs w:val="28"/>
          <w:lang w:bidi="ar-SA"/>
        </w:rPr>
        <w:t>12388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w:t>
      </w:r>
    </w:p>
    <w:p>
      <w:pPr>
        <w:pStyle w:val="BookText"/>
        <w:rPr/>
      </w:pPr>
      <w:r>
        <w:rPr>
          <w:rFonts w:ascii="Amiri" w:hAnsi="Amiri" w:eastAsia="Amiri" w:cs="Amiri"/>
          <w:color w:val="111111"/>
          <w:sz w:val="28"/>
          <w:sz w:val="28"/>
          <w:szCs w:val="28"/>
          <w:rtl w:val="true"/>
          <w:lang w:bidi="ar-SA"/>
        </w:rPr>
        <w:t xml:space="preserve">ابن فضال، عن يونس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وداع قبر النبي</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عليك ، السلام عليك، لا جعله الله آخر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تسليمي عليك</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جماعة مشايخي، عن سعد بن عبدالله، عن أحمد بن محمد بن عيسى، عن الحسن بن فضال مثله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12389</w:t>
      </w:r>
      <w:r>
        <w:rPr>
          <w:rFonts w:ascii="Amiri" w:hAnsi="Amiri" w:eastAsia="Amiri" w:cs="Amiri"/>
          <w:color w:val="111111"/>
          <w:sz w:val="28"/>
          <w:sz w:val="28"/>
          <w:szCs w:val="28"/>
          <w:rtl w:val="true"/>
          <w:lang w:bidi="ar-SA"/>
        </w:rPr>
        <w:t>۔ 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 آخر عهد الخارج من المدينة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يودِّعه يفعل كما فعل يوم دخل ، ويقول كما قال، ويدعو ويودِّع بما تهيّا له من الوداع وينصرف</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w:t>
      </w:r>
    </w:p>
    <w:p>
      <w:pPr>
        <w:pStyle w:val="BookText"/>
        <w:rPr/>
      </w:pPr>
      <w:r>
        <w:rPr>
          <w:rFonts w:ascii="Amiri" w:hAnsi="Amiri" w:eastAsia="Amiri" w:cs="Amiri"/>
          <w:color w:val="111111"/>
          <w:sz w:val="28"/>
          <w:sz w:val="28"/>
          <w:szCs w:val="28"/>
          <w:rtl w:val="true"/>
          <w:lang w:bidi="ar-SA"/>
        </w:rPr>
        <w:t xml:space="preserve">أردت أن تخرج من المدينة فاغتسل ثم انت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تفرغ من حوائجك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واصنع مثل ما صنعت عند دخولك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تجعله آخر العهد من زيارة قبر نبيك فان توفَّيتني قبل ذلك فاني أشهد في مماتي على ما شهدت</w:t>
      </w:r>
      <w:r>
        <w:rPr>
          <w:rStyle w:val="FootnoteAnchor"/>
          <w:rtl w:val="true"/>
        </w:rPr>
        <w:footnoteReference w:id="187"/>
      </w:r>
      <w:r>
        <w:rPr>
          <w:rFonts w:ascii="Amiri" w:hAnsi="Amiri" w:eastAsia="Amiri" w:cs="Amiri"/>
          <w:color w:val="111111"/>
          <w:sz w:val="28"/>
          <w:sz w:val="28"/>
          <w:szCs w:val="28"/>
          <w:rtl w:val="true"/>
          <w:lang w:bidi="ar-SA"/>
        </w:rPr>
        <w:t>عليه في حياتي أن لا إله</w:t>
      </w:r>
    </w:p>
    <w:p>
      <w:pPr>
        <w:pStyle w:val="BookText"/>
        <w:rPr/>
      </w:pPr>
      <w:r>
        <w:rPr>
          <w:rFonts w:ascii="Amiri" w:hAnsi="Amiri" w:eastAsia="Amiri" w:cs="Amiri"/>
          <w:color w:val="111111"/>
          <w:sz w:val="28"/>
          <w:sz w:val="28"/>
          <w:szCs w:val="28"/>
          <w:rtl w:val="true"/>
          <w:lang w:bidi="ar-SA"/>
        </w:rPr>
        <w:t xml:space="preserve">إلّا أنت وأن محمداً عبدك ورسولك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عن أبيه</w:t>
      </w:r>
    </w:p>
    <w:p>
      <w:pPr>
        <w:pStyle w:val="BookText"/>
        <w:rPr/>
      </w:pPr>
      <w:r>
        <w:rPr>
          <w:rFonts w:ascii="IRNazanin" w:hAnsi="IRNazanin" w:eastAsia="IRNazanin"/>
          <w:color w:val="111111"/>
          <w:sz w:val="28"/>
          <w:sz w:val="28"/>
          <w:szCs w:val="28"/>
          <w:rtl w:val="true"/>
          <w:lang w:bidi="fa-IR"/>
        </w:rPr>
        <w:t>مثله</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الحسن بن علي بن مهزیار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أبيه، عن جدّه علي، عن الحسن بن سعيد، عن صفوان بن یحیی </w:t>
      </w:r>
      <w:bookmarkStart w:id="77" w:name="pg13447_215520"/>
    </w:p>
    <w:p>
      <w:pPr>
        <w:pStyle w:val="BookText"/>
        <w:rPr/>
      </w:pPr>
      <w:bookmarkEnd w:id="77"/>
      <w:r>
        <w:rPr>
          <w:rFonts w:ascii="Amiri" w:hAnsi="Amiri" w:eastAsia="Amiri" w:cs="Amiri"/>
          <w:color w:val="111111"/>
          <w:sz w:val="28"/>
          <w:sz w:val="28"/>
          <w:szCs w:val="28"/>
          <w:rtl w:val="true"/>
          <w:lang w:bidi="ar-SA"/>
        </w:rPr>
        <w:t>وابن أبي عمير وفضالة، عن معاوية بن عمار مثله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مقام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تحت الميزاب الّذي إذا خرجت من الباب الّذي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فاطمة بحيال الباب والميزاب فوقك والباب من وراء ظهرك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قدرت أن تصلّي فيه ركعتين مندوباً فافعل فانّه لايدعو أحد</w:t>
      </w:r>
    </w:p>
    <w:p>
      <w:pPr>
        <w:pStyle w:val="BookText"/>
        <w:rPr/>
      </w:pPr>
      <w:r>
        <w:rPr>
          <w:rFonts w:ascii="Amiri" w:hAnsi="Amiri" w:eastAsia="Amiri" w:cs="Amiri"/>
          <w:color w:val="111111"/>
          <w:sz w:val="28"/>
          <w:sz w:val="28"/>
          <w:szCs w:val="28"/>
          <w:rtl w:val="true"/>
          <w:lang w:bidi="ar-SA"/>
        </w:rPr>
        <w:t xml:space="preserve">هناك إلّا استجيب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أردت وداعه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عليه كما</w:t>
      </w:r>
    </w:p>
    <w:p>
      <w:pPr>
        <w:pStyle w:val="BookText"/>
        <w:rPr/>
      </w:pPr>
      <w:r>
        <w:rPr>
          <w:rFonts w:ascii="Amiri" w:hAnsi="Amiri" w:eastAsia="Amiri" w:cs="Amiri"/>
          <w:color w:val="111111"/>
          <w:sz w:val="28"/>
          <w:sz w:val="28"/>
          <w:szCs w:val="28"/>
          <w:rtl w:val="true"/>
          <w:lang w:bidi="ar-SA"/>
        </w:rPr>
        <w:t xml:space="preserve">فعلت أوّل مرّة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يارسول الله، أستودعك الله</w:t>
      </w:r>
    </w:p>
    <w:p>
      <w:pPr>
        <w:pStyle w:val="BookText"/>
        <w:rPr/>
      </w:pPr>
      <w:r>
        <w:rPr>
          <w:rFonts w:ascii="Amiri" w:hAnsi="Amiri" w:eastAsia="Amiri" w:cs="Amiri"/>
          <w:color w:val="111111"/>
          <w:sz w:val="28"/>
          <w:sz w:val="28"/>
          <w:szCs w:val="28"/>
          <w:rtl w:val="true"/>
          <w:lang w:bidi="ar-SA"/>
        </w:rPr>
        <w:t xml:space="preserve">وأستر عيك وأقرأ عليك السّلام، آمنت بالله وما جئت به ودللت عليه ، اللهمّ لا تجعله آخر العهد منّي لزيارة قبر نبيّك، فان توفّيتني قبل ذلك فانّي أشهد في مماتي على ما شهدت عليه في حياتي، أشهد أن لا إله إلّا أنت وأنّ محمّداً عبدك ورسولك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 w:name="__RefHeading___Toc1098942_2616395394"/>
      <w:bookmarkStart w:id="79" w:name="_Toc27"/>
      <w:bookmarkEnd w:id="78"/>
      <w:r>
        <w:rPr>
          <w:rtl w:val="true"/>
        </w:rPr>
        <w:t xml:space="preserve">باب </w:t>
      </w:r>
      <w:r>
        <w:rPr>
          <w:rtl w:val="true"/>
        </w:rPr>
        <w:t>(</w:t>
      </w:r>
      <w:r>
        <w:rPr/>
        <w:t>16</w:t>
      </w:r>
      <w:r>
        <w:rPr>
          <w:rtl w:val="true"/>
        </w:rPr>
        <w:t xml:space="preserve">) </w:t>
      </w:r>
      <w:r>
        <w:rPr>
          <w:rtl w:val="true"/>
        </w:rPr>
        <w:t>بين القبر والمنبر روضة من رياض الجنَّة</w:t>
      </w:r>
      <w:bookmarkEnd w:id="79"/>
    </w:p>
    <w:p>
      <w:pPr>
        <w:pStyle w:val="BookText"/>
        <w:rPr/>
      </w:pPr>
      <w:r>
        <w:rPr>
          <w:rFonts w:eastAsia="Amiri" w:cs="Amiri" w:ascii="Amiri" w:hAnsi="Amiri"/>
          <w:color w:val="111111"/>
          <w:sz w:val="28"/>
          <w:szCs w:val="28"/>
          <w:lang w:bidi="ar-SA"/>
        </w:rPr>
        <w:t>12392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w:t>
      </w:r>
    </w:p>
    <w:p>
      <w:pPr>
        <w:pStyle w:val="BookText"/>
        <w:rPr/>
      </w:pPr>
      <w:r>
        <w:rPr>
          <w:rFonts w:ascii="Amiri" w:hAnsi="Amiri" w:eastAsia="Amiri" w:cs="Amiri"/>
          <w:color w:val="111111"/>
          <w:sz w:val="28"/>
          <w:sz w:val="28"/>
          <w:szCs w:val="28"/>
          <w:rtl w:val="true"/>
          <w:lang w:bidi="ar-SA"/>
        </w:rPr>
        <w:t>ابن فضّال، عن جميل، عن أبي بكر الحضرمي، عن أبي عبدالله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بيتي </w:t>
      </w:r>
    </w:p>
    <w:p>
      <w:pPr>
        <w:pStyle w:val="BookText"/>
        <w:rPr/>
      </w:pPr>
      <w:r>
        <w:rPr>
          <w:rFonts w:ascii="Amiri" w:hAnsi="Amiri" w:eastAsia="Amiri" w:cs="Amiri"/>
          <w:color w:val="111111"/>
          <w:sz w:val="28"/>
          <w:sz w:val="28"/>
          <w:szCs w:val="28"/>
          <w:rtl w:val="true"/>
          <w:lang w:bidi="ar-SA"/>
        </w:rPr>
        <w:t>و منبري روضة من رياض الجنّة ومنبري على ترعة من ترع الجنّة وقوائم منبري ربّت</w:t>
      </w:r>
      <w:r>
        <w:rPr>
          <w:rStyle w:val="FootnoteAnchor"/>
          <w:rtl w:val="true"/>
        </w:rPr>
        <w:footnoteReference w:id="192"/>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روضة اليوم؟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لو كشف الغطاء لرأيتم</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w:t>
      </w:r>
    </w:p>
    <w:p>
      <w:pPr>
        <w:pStyle w:val="BookText"/>
        <w:rPr/>
      </w:pPr>
      <w:r>
        <w:rPr>
          <w:rFonts w:ascii="Amiri" w:hAnsi="Amiri" w:eastAsia="Amiri" w:cs="Amiri"/>
          <w:color w:val="111111"/>
          <w:sz w:val="28"/>
          <w:sz w:val="28"/>
          <w:szCs w:val="28"/>
          <w:rtl w:val="true"/>
          <w:lang w:bidi="ar-SA"/>
        </w:rPr>
        <w:t xml:space="preserve">عليّ بن حديد، عن مرازم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يقول الناس في الروضة؟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 بيتي ومنبري روضة من رياض الجنّة ومنبري على ترعة من ترع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حدّالروضة؟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أربع أساطين من المنبر إلى الظلال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الصحن فيها شيءٌ؟</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bookmarkStart w:id="80" w:name="pg13447_215522"/>
    </w:p>
    <w:p>
      <w:pPr>
        <w:pStyle w:val="Heading4"/>
        <w:numPr>
          <w:ilvl w:val="3"/>
          <w:numId w:val="1"/>
        </w:numPr>
        <w:rPr/>
      </w:pPr>
      <w:bookmarkStart w:id="81" w:name="__RefHeading___Toc1098944_2616395394"/>
      <w:bookmarkStart w:id="82" w:name="_Toc28"/>
      <w:bookmarkEnd w:id="80"/>
      <w:bookmarkEnd w:id="81"/>
      <w:r>
        <w:rPr>
          <w:rtl w:val="true"/>
        </w:rPr>
        <w:t xml:space="preserve">باب </w:t>
      </w:r>
      <w:r>
        <w:rPr>
          <w:rtl w:val="true"/>
        </w:rPr>
        <w:t>(</w:t>
      </w:r>
      <w:r>
        <w:rPr/>
        <w:t>17</w:t>
      </w:r>
      <w:r>
        <w:rPr>
          <w:rtl w:val="true"/>
        </w:rPr>
        <w:t xml:space="preserve">) </w:t>
      </w:r>
      <w:r>
        <w:rPr>
          <w:rtl w:val="true"/>
        </w:rPr>
        <w:t xml:space="preserve">الحديث عن قبر السيَّدة فاطمة </w:t>
      </w:r>
      <w:r>
        <w:rPr>
          <w:rtl w:val="true"/>
        </w:rPr>
        <w:t>(</w:t>
      </w:r>
      <w:r>
        <w:rPr>
          <w:rtl w:val="true"/>
        </w:rPr>
        <w:t>علیها السّلام</w:t>
      </w:r>
      <w:r>
        <w:rPr>
          <w:rtl w:val="true"/>
        </w:rPr>
        <w:t>)</w:t>
      </w:r>
      <w:bookmarkEnd w:id="82"/>
    </w:p>
    <w:p>
      <w:pPr>
        <w:pStyle w:val="BookText"/>
        <w:rPr/>
      </w:pPr>
      <w:r>
        <w:rPr>
          <w:rFonts w:eastAsia="IRNazanin" w:cs="IRNazanin"/>
          <w:color w:val="111111"/>
          <w:sz w:val="28"/>
          <w:szCs w:val="28"/>
          <w:lang w:bidi="fa-IR"/>
        </w:rPr>
        <w:t>12394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المتوكل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السعدآبادي، عن أحمد ابن أبي عبدالله البرقي، عن أبيه، عن ابن أبي عمير، عن بعض أصحابنا،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قبري و منبري روضة من رياض الجنّة ، ومنبري على ترعة من ترع الجنة، لأنّ قبر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قبره و منبره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قبرها روضة من رياض الجنة وإليه ترعة من ترع الجنة</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عيسى، عن أحمد بن محمّد بن أبي نصر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فاطمة بنت</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مكان دفنت؟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جعفراً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المسألة وعیسی ابن موسی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دفنت في البقيع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ما أنا وعیسی بن موسی، أخبرني عن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آبائك؟ </w:t>
      </w:r>
    </w:p>
    <w:p>
      <w:pPr>
        <w:pStyle w:val="BookText"/>
        <w:rPr/>
      </w:pPr>
      <w:r>
        <w:rPr>
          <w:rFonts w:ascii="Amiri" w:hAnsi="Amiri" w:eastAsia="Amiri" w:cs="Amiri"/>
          <w:color w:val="111111"/>
          <w:sz w:val="28"/>
          <w:sz w:val="28"/>
          <w:szCs w:val="28"/>
          <w:rtl w:val="true"/>
          <w:lang w:bidi="ar-SA"/>
        </w:rPr>
        <w:t xml:space="preserve">فقال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دفنت في بيتها</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أوصت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يدفنها ليلاً، وأن لا يُعلم أحداً بموضع</w:t>
      </w:r>
    </w:p>
    <w:p>
      <w:pPr>
        <w:pStyle w:val="BookText"/>
        <w:rPr/>
      </w:pPr>
      <w:r>
        <w:rPr>
          <w:rFonts w:ascii="IRNazanin" w:hAnsi="IRNazanin" w:eastAsia="IRNazanin"/>
          <w:color w:val="111111"/>
          <w:sz w:val="28"/>
          <w:sz w:val="28"/>
          <w:szCs w:val="28"/>
          <w:rtl w:val="true"/>
          <w:lang w:bidi="fa-IR"/>
        </w:rPr>
        <w:t xml:space="preserve">قبرها، بل يبقى قبرها مخفياً من يوم وفاتها إلى يوم الفصل الذي كان میقاتاً، ليجلب هذا العمل إنتباه المسلمين وعلى الأخص الحُجّاج والمعتمرين الذين يزورون قبر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المدينة المنوَّرة ومراقد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البقيع، ويتساءلون عن قبرها فلايجدون لذلك أثراً ولا خبراً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فالقبر كان ولازال مجهولاً عند المسلمين، بسبب إختلاف المؤرخين والمحدثين، فهناك أحادیث تصرّح بدفنها في البقيع، وهناك روایات تقول أنها دفنت في حجرتها وعند توسيع المسجد النبوي الشريف صار قبرها في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صح هذا القول فان صور القبور التي صورَّها الامام في البقيع كان لغرض المغالطة</w:t>
      </w:r>
      <w:r>
        <w:rPr>
          <w:rStyle w:val="FootnoteAnchor"/>
          <w:rtl w:val="true"/>
        </w:rPr>
        <w:footnoteReference w:id="197"/>
      </w:r>
      <w:r>
        <w:rPr>
          <w:rFonts w:ascii="IRNazanin" w:hAnsi="IRNazanin" w:eastAsia="IRNazanin"/>
          <w:color w:val="111111"/>
          <w:sz w:val="28"/>
          <w:sz w:val="28"/>
          <w:szCs w:val="28"/>
          <w:rtl w:val="true"/>
          <w:lang w:bidi="fa-IR"/>
        </w:rPr>
        <w:t>، وصرف الأنظار</w:t>
      </w:r>
    </w:p>
    <w:p>
      <w:pPr>
        <w:pStyle w:val="BookText"/>
        <w:rPr/>
      </w:pPr>
      <w:r>
        <w:rPr>
          <w:rFonts w:ascii="Amiri" w:hAnsi="Amiri" w:eastAsia="Amiri" w:cs="Amiri"/>
          <w:color w:val="111111"/>
          <w:sz w:val="28"/>
          <w:sz w:val="28"/>
          <w:szCs w:val="28"/>
          <w:rtl w:val="true"/>
          <w:lang w:bidi="ar-SA"/>
        </w:rPr>
        <w:t>عن مدفنها الحقيقي، وإن كان الامام قد دفنها في البقيع فالقبر كان ولا يزال مجهولاً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معلی بن محمد، عن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بن عليّ الوشّاء، وعدة من أصحابنا، عن سهل بن زیاد، عن أحمد بن محمد جمیعاً، عن حماد بن عثمان، عن القاسم 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دخلت من باب </w:t>
      </w:r>
      <w:bookmarkStart w:id="83" w:name="pg13447_215524"/>
    </w:p>
    <w:p>
      <w:pPr>
        <w:pStyle w:val="BookText"/>
        <w:rPr/>
      </w:pPr>
      <w:bookmarkEnd w:id="83"/>
      <w:r>
        <w:rPr>
          <w:rFonts w:ascii="Amiri" w:hAnsi="Amiri" w:eastAsia="Amiri" w:cs="Amiri"/>
          <w:color w:val="111111"/>
          <w:sz w:val="28"/>
          <w:sz w:val="28"/>
          <w:szCs w:val="28"/>
          <w:rtl w:val="true"/>
          <w:lang w:bidi="ar-SA"/>
        </w:rPr>
        <w:t xml:space="preserve">البقيع فبيت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يسارك قدر ممرّ عنز من</w:t>
      </w:r>
    </w:p>
    <w:p>
      <w:pPr>
        <w:pStyle w:val="BookText"/>
        <w:rPr/>
      </w:pPr>
      <w:r>
        <w:rPr>
          <w:rFonts w:ascii="IRNazanin" w:hAnsi="IRNazanin" w:eastAsia="IRNazanin"/>
          <w:color w:val="111111"/>
          <w:sz w:val="28"/>
          <w:sz w:val="28"/>
          <w:szCs w:val="28"/>
          <w:rtl w:val="true"/>
          <w:lang w:bidi="fa-IR"/>
        </w:rPr>
        <w:t xml:space="preserve">الباب وهو إلى جانب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وباباهما جميعاً مقرونان</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 w:name="__RefHeading___Toc1098946_2616395394"/>
      <w:bookmarkStart w:id="85" w:name="_Toc29"/>
      <w:bookmarkEnd w:id="84"/>
      <w:r>
        <w:rPr>
          <w:rtl w:val="true"/>
        </w:rPr>
        <w:t xml:space="preserve">باب </w:t>
      </w:r>
      <w:r>
        <w:rPr>
          <w:rtl w:val="true"/>
        </w:rPr>
        <w:t>(</w:t>
      </w:r>
      <w:r>
        <w:rPr/>
        <w:t>18</w:t>
      </w:r>
      <w:r>
        <w:rPr>
          <w:rtl w:val="true"/>
        </w:rPr>
        <w:t xml:space="preserve">) </w:t>
      </w:r>
      <w:r>
        <w:rPr>
          <w:rtl w:val="true"/>
        </w:rPr>
        <w:t xml:space="preserve">استحباب زيارة السَّيدة فاطمة </w:t>
      </w:r>
      <w:r>
        <w:rPr>
          <w:rtl w:val="true"/>
        </w:rPr>
        <w:t>(</w:t>
      </w:r>
      <w:r>
        <w:rPr>
          <w:rtl w:val="true"/>
        </w:rPr>
        <w:t>علیها السّلام</w:t>
      </w:r>
      <w:r>
        <w:rPr>
          <w:rtl w:val="true"/>
        </w:rPr>
        <w:t>)</w:t>
      </w:r>
      <w:bookmarkEnd w:id="8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ابن شیخ الطائفة، عن محمد بن الحسين المعروف بابن الصّقال، عن محمد بن معقل العجلي، عن محمّد بن أبي الصهبان، عن الحسن بن علي بن فضال، عن حمزة بن حمران، عن أبي عبدالله ،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جابر بن عبدالله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وكلّ بفاطمة رعيلاً</w:t>
      </w:r>
      <w:r>
        <w:rPr>
          <w:rStyle w:val="FootnoteAnchor"/>
          <w:rtl w:val="true"/>
        </w:rPr>
        <w:footnoteReference w:id="199"/>
      </w:r>
      <w:r>
        <w:rPr>
          <w:rFonts w:ascii="IRNazanin" w:hAnsi="IRNazanin" w:eastAsia="IRNazanin"/>
          <w:color w:val="111111"/>
          <w:sz w:val="28"/>
          <w:sz w:val="28"/>
          <w:szCs w:val="28"/>
          <w:rtl w:val="true"/>
          <w:lang w:bidi="fa-IR"/>
        </w:rPr>
        <w:t>من الملائكة يحفظونها من بين يديها ومن خلفها وعن يمينها وعن يسارها وهم معها في حياتها وعند قبرها بعد موتها، يكثرون الصلاة عليها وعلى أبيها وبعلها وبنيها، فمن زارني بعد وفاتي فكانما زار فاطمة، ومن زار فاطمة فكأنّما زارني، ومن زار عليّ بن أبي طالب فكأنّما زار فاطمة، ومن زار الحسن والحسين فکأنّما زار علياً، ومن زار ذرّيتهما فكأنما زارهما</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جامع کتاب المسائل وأجوبتها من</w:t>
      </w:r>
    </w:p>
    <w:p>
      <w:pPr>
        <w:pStyle w:val="BookText"/>
        <w:rPr/>
      </w:pPr>
      <w:r>
        <w:rPr>
          <w:rFonts w:ascii="IRNazanin" w:hAnsi="IRNazanin" w:eastAsia="IRNazanin"/>
          <w:color w:val="111111"/>
          <w:sz w:val="28"/>
          <w:sz w:val="28"/>
          <w:szCs w:val="28"/>
          <w:rtl w:val="true"/>
          <w:lang w:bidi="fa-IR"/>
        </w:rPr>
        <w:t xml:space="preserve">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سئل عن مولانا علي بن محمد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ابراهیم بن محمد الهمداني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رأيت أن تخبرني عن بيت امك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أهي في طيبة، أو كما يقول الناس في البقيع؟</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مع جدي صلوات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النص كاف في أنها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 يا سيدة نساء العالمين، السَّلام عليك يا والدة الحجج على الناس أجمعين ، السّلام عليك أيَّتها المظلومة الممنوعة 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صل على أمتك وابنة نبيّك وزوجة وصي نبيك صلاة تزلفها فوق زلفي عبادك المكرمين من أهل السماوات وأهل الأرضين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أن من زارها بهذه الزيارة واستغفر الله غفر الله له وأدخله الجنة</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الصادق ،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الطاهرة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bookmarkStart w:id="86" w:name="pg13447_215526"/>
    </w:p>
    <w:p>
      <w:pPr>
        <w:pStyle w:val="Heading4"/>
        <w:numPr>
          <w:ilvl w:val="3"/>
          <w:numId w:val="1"/>
        </w:numPr>
        <w:rPr/>
      </w:pPr>
      <w:bookmarkStart w:id="87" w:name="__RefHeading___Toc1098948_2616395394"/>
      <w:bookmarkStart w:id="88" w:name="_Toc30"/>
      <w:bookmarkEnd w:id="86"/>
      <w:bookmarkEnd w:id="87"/>
      <w:r>
        <w:rPr>
          <w:rtl w:val="true"/>
        </w:rPr>
        <w:t xml:space="preserve">باب </w:t>
      </w:r>
      <w:r>
        <w:rPr>
          <w:rtl w:val="true"/>
        </w:rPr>
        <w:t>(</w:t>
      </w:r>
      <w:r>
        <w:rPr/>
        <w:t>19</w:t>
      </w:r>
      <w:r>
        <w:rPr>
          <w:rtl w:val="true"/>
        </w:rPr>
        <w:t xml:space="preserve">) </w:t>
      </w:r>
      <w:r>
        <w:rPr>
          <w:rtl w:val="true"/>
        </w:rPr>
        <w:t xml:space="preserve">كيفيَّة زيارة الأئمّة الطاهرين </w:t>
      </w:r>
      <w:r>
        <w:rPr>
          <w:rtl w:val="true"/>
        </w:rPr>
        <w:t>(</w:t>
      </w:r>
      <w:r>
        <w:rPr>
          <w:rtl w:val="true"/>
        </w:rPr>
        <w:t>علیهم السّلام</w:t>
      </w:r>
      <w:r>
        <w:rPr>
          <w:rtl w:val="true"/>
        </w:rPr>
        <w:t xml:space="preserve">) </w:t>
      </w:r>
      <w:r>
        <w:rPr>
          <w:rtl w:val="true"/>
        </w:rPr>
        <w:t>في البقيع</w:t>
      </w:r>
      <w:bookmarkEnd w:id="88"/>
    </w:p>
    <w:p>
      <w:pPr>
        <w:pStyle w:val="BookText"/>
        <w:rPr/>
      </w:pPr>
      <w:r>
        <w:rPr>
          <w:rFonts w:eastAsia="IRNazanin" w:cs="IRNazanin"/>
          <w:color w:val="111111"/>
          <w:sz w:val="28"/>
          <w:szCs w:val="28"/>
          <w:lang w:bidi="fa-IR"/>
        </w:rPr>
        <w:t>12399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حکيم بن داود بن حکیم، عن</w:t>
      </w:r>
    </w:p>
    <w:p>
      <w:pPr>
        <w:pStyle w:val="BookText"/>
        <w:rPr/>
      </w:pPr>
      <w:r>
        <w:rPr>
          <w:rFonts w:ascii="Amiri" w:hAnsi="Amiri" w:eastAsia="Amiri" w:cs="Amiri"/>
          <w:color w:val="111111"/>
          <w:sz w:val="28"/>
          <w:sz w:val="28"/>
          <w:szCs w:val="28"/>
          <w:rtl w:val="true"/>
          <w:lang w:bidi="ar-SA"/>
        </w:rPr>
        <w:t>سلمة بن الخطّاب، عن عبدالله بن أحمد، عن بكر بن صالح، عن</w:t>
      </w:r>
    </w:p>
    <w:p>
      <w:pPr>
        <w:pStyle w:val="BookText"/>
        <w:rPr/>
      </w:pPr>
      <w:r>
        <w:rPr>
          <w:rFonts w:ascii="IRNazanin" w:hAnsi="IRNazanin" w:eastAsia="IRNazanin"/>
          <w:color w:val="111111"/>
          <w:sz w:val="28"/>
          <w:sz w:val="28"/>
          <w:szCs w:val="28"/>
          <w:rtl w:val="true"/>
          <w:lang w:bidi="fa-IR"/>
        </w:rPr>
        <w:t xml:space="preserve">عمرو 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بعض أصحابنا، عن أحدهم</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قبور الأئمة بالبقيع فقف عندهم واجعل القبلة خلفك والقبر بين يديك 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عليكم ائمة الهدى، السلام عليكم أهل البر والتقوى، السلام عليكم أيُّها الحجج على أهل الدنيا ، السلام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القوّامون في البريّة بالقسط، السلام عليكم أهل الصفوة، السلام عليكم يا آل رسول الله، السلام عليكم أهل</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النجوى، أشهد أنّكم قد بلّغتم ونصحتم وصبرتم في ذات الله، وکُذِّبتم واُسيء إليكم فغفرتم، وأشهد أنّكم الأئمّة الراشدون المهديُّون، وأنّ طاعتكم مفروضة، وأنّ قولكم الصدق، وأنّكم دعوتم فلم تجابوا ، وأمرتم فلم تطاعوا، وأنّكم دعائم الدّين، وأركان الأرض، لم تزالوا بعين الله ينسخكم من أصلاب کلّ مطهّر، وينقلكم من أرحام المطهّرات لم تدنّسكم الجاهلية الجهلاء، ولم تشرك فيكم فتن الأهواء ، طبتم وطاب منبتكم، منّ بكم علينا ديّان الدِّين فجعلكم في بيوت أذن الله أن ترفع ويُذكر فيها اسمه، وجعل صلواتنا عليكم رحمة لنا وكفّارة لذنوبنا إذ اختار كم الله لنا، وطيّب خلقنا بما منَّ به علينا من ولايتكم، </w:t>
      </w:r>
      <w:bookmarkStart w:id="89" w:name="pg13447_215527"/>
    </w:p>
    <w:p>
      <w:pPr>
        <w:pStyle w:val="BookText"/>
        <w:rPr/>
      </w:pPr>
      <w:bookmarkEnd w:id="89"/>
      <w:r>
        <w:rPr>
          <w:rFonts w:ascii="IRNazanin" w:hAnsi="IRNazanin" w:eastAsia="IRNazanin"/>
          <w:color w:val="111111"/>
          <w:sz w:val="28"/>
          <w:sz w:val="28"/>
          <w:szCs w:val="28"/>
          <w:rtl w:val="true"/>
          <w:lang w:bidi="fa-IR"/>
        </w:rPr>
        <w:t>وكنّا عنده مسمين لعلمكم، معترفين بتصديقنا إيّاكم، وهذا مقام من أسرف وأخطا واستكان وأقرّ بما جنی ورجی بمقامه الاخلاص، وأن يستنقذ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بکم مستنفذ الهلكى من الرّدي، فكونوا لي شفعاء فقد وفدت إليكم إذ رغب عنكم أهل الدنيا واتّخذوا آيات الله هزواً واستكبروا عنها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يامن هو قائم لا يسهو ودائم لايلهو ومحيط بكلّ شيء ولك لمنّ</w:t>
      </w:r>
    </w:p>
    <w:p>
      <w:pPr>
        <w:pStyle w:val="BookText"/>
        <w:rPr/>
      </w:pPr>
      <w:r>
        <w:rPr>
          <w:rFonts w:ascii="IRNazanin" w:hAnsi="IRNazanin" w:eastAsia="IRNazanin"/>
          <w:color w:val="111111"/>
          <w:sz w:val="28"/>
          <w:sz w:val="28"/>
          <w:szCs w:val="28"/>
          <w:rtl w:val="true"/>
          <w:lang w:bidi="fa-IR"/>
        </w:rPr>
        <w:t xml:space="preserve">بما وققتني وعرّفتني أئمّتي وبما أقمتني عليه إذ صدّ عنه عبادك وجهلوا معرفته واستخفّوا بحقّه ومالوا إلى سواه فكانت المنّة منك عليّ مع أقوام خصصتهم بما خصصتني به، فلك الحمد إذ كنتُ عندك في مقامی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مذكوراً مكتوباً فلاتحرمني ما رجوت ولاتخيّبني فيما دعوت في مقامي، بحرمة محمّد وآله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وصلّى الله على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 لنفسك بما أحببت</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 w:name="__RefHeading___Toc1098950_2616395394"/>
      <w:bookmarkStart w:id="91" w:name="_Toc31"/>
      <w:bookmarkEnd w:id="90"/>
      <w:r>
        <w:rPr>
          <w:rtl w:val="true"/>
        </w:rPr>
        <w:t xml:space="preserve">باب </w:t>
      </w:r>
      <w:r>
        <w:rPr>
          <w:rtl w:val="true"/>
        </w:rPr>
        <w:t>(</w:t>
      </w:r>
      <w:r>
        <w:rPr/>
        <w:t>20</w:t>
      </w:r>
      <w:r>
        <w:rPr>
          <w:rtl w:val="true"/>
        </w:rPr>
        <w:t xml:space="preserve">) </w:t>
      </w:r>
      <w:r>
        <w:rPr>
          <w:rtl w:val="true"/>
        </w:rPr>
        <w:t xml:space="preserve">استحباب زيارة المعصومين </w:t>
      </w:r>
      <w:r>
        <w:rPr>
          <w:rtl w:val="true"/>
        </w:rPr>
        <w:t>(</w:t>
      </w:r>
      <w:r>
        <w:rPr>
          <w:rtl w:val="true"/>
        </w:rPr>
        <w:t>علیهم السّلام</w:t>
      </w:r>
      <w:r>
        <w:rPr>
          <w:rtl w:val="true"/>
        </w:rPr>
        <w:t xml:space="preserve">) </w:t>
      </w:r>
      <w:r>
        <w:rPr>
          <w:rtl w:val="true"/>
        </w:rPr>
        <w:t>بعيد</w:t>
      </w:r>
      <w:bookmarkEnd w:id="91"/>
    </w:p>
    <w:p>
      <w:pPr>
        <w:pStyle w:val="BookText"/>
        <w:rPr/>
      </w:pPr>
      <w:r>
        <w:rPr>
          <w:rFonts w:eastAsia="Amiri" w:cs="Amiri" w:ascii="Amiri" w:hAnsi="Amiri"/>
          <w:color w:val="111111"/>
          <w:sz w:val="28"/>
          <w:szCs w:val="28"/>
          <w:lang w:bidi="ar-SA"/>
        </w:rPr>
        <w:t>12400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أبي عمير، عمّن رواه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بعدت بأحدكم الشقّة ونأت به الدّار</w:t>
      </w:r>
      <w:r>
        <w:rPr>
          <w:rStyle w:val="FootnoteAnchor"/>
          <w:rtl w:val="true"/>
        </w:rPr>
        <w:footnoteReference w:id="205"/>
      </w:r>
      <w:r>
        <w:rPr>
          <w:rFonts w:ascii="Amiri" w:hAnsi="Amiri" w:eastAsia="Amiri" w:cs="Amiri"/>
          <w:color w:val="111111"/>
          <w:sz w:val="28"/>
          <w:sz w:val="28"/>
          <w:szCs w:val="28"/>
          <w:rtl w:val="true"/>
          <w:lang w:bidi="ar-SA"/>
        </w:rPr>
        <w:t>فليعلُ أعلى منزله وليصل</w:t>
      </w:r>
      <w:r>
        <w:rPr>
          <w:rStyle w:val="FootnoteAnchor"/>
          <w:rtl w:val="true"/>
        </w:rPr>
        <w:footnoteReference w:id="206"/>
      </w:r>
      <w:bookmarkStart w:id="92" w:name="pg13447_215528"/>
    </w:p>
    <w:p>
      <w:pPr>
        <w:pStyle w:val="BookText"/>
        <w:rPr/>
      </w:pPr>
      <w:bookmarkEnd w:id="92"/>
      <w:r>
        <w:rPr>
          <w:rFonts w:ascii="Amiri" w:hAnsi="Amiri" w:eastAsia="Amiri" w:cs="Amiri"/>
          <w:color w:val="111111"/>
          <w:sz w:val="28"/>
          <w:sz w:val="28"/>
          <w:szCs w:val="28"/>
          <w:rtl w:val="true"/>
          <w:lang w:bidi="ar-SA"/>
        </w:rPr>
        <w:t>ركعتين وليؤم</w:t>
      </w:r>
      <w:r>
        <w:rPr>
          <w:rStyle w:val="FootnoteAnchor"/>
          <w:rtl w:val="true"/>
        </w:rPr>
        <w:footnoteReference w:id="207"/>
      </w:r>
      <w:r>
        <w:rPr>
          <w:rFonts w:ascii="Amiri" w:hAnsi="Amiri" w:eastAsia="Amiri" w:cs="Amiri"/>
          <w:color w:val="111111"/>
          <w:sz w:val="28"/>
          <w:sz w:val="28"/>
          <w:szCs w:val="28"/>
          <w:rtl w:val="true"/>
          <w:lang w:bidi="ar-SA"/>
        </w:rPr>
        <w:t>بالسلام الى قبورنا فان ذلك يصل الينا</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ابن أبي عمير مثله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أبي عمير، عن هشام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الحسن، عن محمد بن الحسن</w:t>
      </w:r>
    </w:p>
    <w:p>
      <w:pPr>
        <w:pStyle w:val="BookText"/>
        <w:rPr/>
      </w:pPr>
      <w:r>
        <w:rPr>
          <w:rFonts w:ascii="Amiri" w:hAnsi="Amiri" w:eastAsia="Amiri" w:cs="Amiri"/>
          <w:color w:val="111111"/>
          <w:sz w:val="28"/>
          <w:sz w:val="28"/>
          <w:szCs w:val="28"/>
          <w:rtl w:val="true"/>
          <w:lang w:bidi="ar-SA"/>
        </w:rPr>
        <w:t xml:space="preserve">الصفار، عن أحمد بن محمد بن عيسى، عن اسماعيل بن سهل، عن أبي أحمد، عمّن رواه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سعد ومحمّد بن يحيى، عن أحمد بن محمّد بن عيسى، عن محمّد بن أبي عمير، عمّن رواه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بعدت بأحدكم الشقة ونأت به الدار فليعل أعلى منزل له فيصلّي ركعتين وليؤم بالسلام</w:t>
      </w:r>
    </w:p>
    <w:p>
      <w:pPr>
        <w:pStyle w:val="BookText"/>
        <w:rPr/>
      </w:pPr>
      <w:r>
        <w:rPr>
          <w:rFonts w:ascii="Amiri" w:hAnsi="Amiri" w:eastAsia="Amiri" w:cs="Amiri"/>
          <w:color w:val="111111"/>
          <w:sz w:val="28"/>
          <w:sz w:val="28"/>
          <w:szCs w:val="28"/>
          <w:rtl w:val="true"/>
          <w:lang w:bidi="ar-SA"/>
        </w:rPr>
        <w:t>إلى قبورنا فانّ ذلك يصير إلينا</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 w:name="__RefHeading___Toc1098952_2616395394"/>
      <w:bookmarkStart w:id="94" w:name="_Toc32"/>
      <w:bookmarkEnd w:id="93"/>
      <w:r>
        <w:rPr>
          <w:rtl w:val="true"/>
        </w:rPr>
        <w:t xml:space="preserve">باب </w:t>
      </w:r>
      <w:r>
        <w:rPr>
          <w:rtl w:val="true"/>
        </w:rPr>
        <w:t>(</w:t>
      </w:r>
      <w:r>
        <w:rPr/>
        <w:t>21</w:t>
      </w:r>
      <w:r>
        <w:rPr>
          <w:rtl w:val="true"/>
        </w:rPr>
        <w:t xml:space="preserve">) </w:t>
      </w:r>
      <w:r>
        <w:rPr>
          <w:rtl w:val="true"/>
        </w:rPr>
        <w:t xml:space="preserve">تاكُّد استحباب زيارة المعصومين </w:t>
      </w:r>
      <w:r>
        <w:rPr>
          <w:rtl w:val="true"/>
        </w:rPr>
        <w:t>(</w:t>
      </w:r>
      <w:r>
        <w:rPr>
          <w:rtl w:val="true"/>
        </w:rPr>
        <w:t>علیهم السّلام</w:t>
      </w:r>
      <w:r>
        <w:rPr>
          <w:rtl w:val="true"/>
        </w:rPr>
        <w:t xml:space="preserve">) </w:t>
      </w:r>
      <w:r>
        <w:rPr>
          <w:rtl w:val="true"/>
        </w:rPr>
        <w:t>في كل جمعة</w:t>
      </w:r>
      <w:bookmarkEnd w:id="9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عيسى، عن أبيه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ازورك ولم أقدر على 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ياعيسى إذا لم تقدر على المجيء فاذا كان يوم</w:t>
      </w:r>
    </w:p>
    <w:p>
      <w:pPr>
        <w:pStyle w:val="BookText"/>
        <w:rPr/>
      </w:pPr>
      <w:r>
        <w:rPr>
          <w:rFonts w:ascii="Amiri" w:hAnsi="Amiri" w:eastAsia="Amiri" w:cs="Amiri"/>
          <w:color w:val="111111"/>
          <w:sz w:val="28"/>
          <w:sz w:val="28"/>
          <w:szCs w:val="28"/>
          <w:rtl w:val="true"/>
          <w:lang w:bidi="ar-SA"/>
        </w:rPr>
        <w:t>الجمعة فاغتسل أو توضّأ واصعد إلى سطحك وصلّ ركعتين وتوجّه</w:t>
      </w:r>
    </w:p>
    <w:p>
      <w:pPr>
        <w:pStyle w:val="BookText"/>
        <w:rPr/>
      </w:pPr>
      <w:r>
        <w:rPr>
          <w:rFonts w:ascii="Amiri" w:hAnsi="Amiri" w:eastAsia="Amiri" w:cs="Amiri"/>
          <w:color w:val="111111"/>
          <w:sz w:val="28"/>
          <w:sz w:val="28"/>
          <w:szCs w:val="28"/>
          <w:rtl w:val="true"/>
          <w:lang w:bidi="ar-SA"/>
        </w:rPr>
        <w:t>نحوي فانّه من زارني في حياتي فقد زارني في مماتي، ومن زارني في مماتي فقد زارني في حياتي</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يدلّ على أنّ زيارة الامام الحيِّ</w:t>
      </w:r>
    </w:p>
    <w:p>
      <w:pPr>
        <w:pStyle w:val="BookText"/>
        <w:rPr/>
      </w:pPr>
      <w:r>
        <w:rPr>
          <w:rFonts w:ascii="Amiri" w:hAnsi="Amiri" w:eastAsia="Amiri" w:cs="Amiri"/>
          <w:color w:val="111111"/>
          <w:sz w:val="28"/>
          <w:sz w:val="28"/>
          <w:szCs w:val="28"/>
          <w:rtl w:val="true"/>
          <w:lang w:bidi="ar-SA"/>
        </w:rPr>
        <w:t>أيضاً تجوز بهذا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مستند لزيارة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أيّ مكان أراد، ويتوجّه إلى السّرداب المقدس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12403</w:t>
      </w:r>
      <w:r>
        <w:rPr>
          <w:rFonts w:ascii="Amiri" w:hAnsi="Amiri" w:eastAsia="Amiri" w:cs="Amiri"/>
          <w:color w:val="111111"/>
          <w:sz w:val="28"/>
          <w:sz w:val="28"/>
          <w:szCs w:val="28"/>
          <w:rtl w:val="true"/>
          <w:lang w:bidi="ar-SA"/>
        </w:rPr>
        <w:t xml:space="preserve">۔ 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البختري،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الحسين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يزور قبر الحسن بن علي كل عشية جمعة</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يزور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وقبر أمير المؤمنين وفاطمة والحسن والحسين وقبور الحجج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بلده فليغتسل في يوم الجمعة وليلبس ثوبين نظيفين، وليخرج إلى فلاة من الأرض ثمّ يصلّي أربع ركعات يقرأ فيهنّ ما تيسّر من القرآن فاذا تشهد وسلّم فليقم مستقبل القبلة وليقل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 أيّها النبيّ ورحمة الله وبركاته ، السلام عليك أيّها النبيُّ </w:t>
      </w:r>
    </w:p>
    <w:p>
      <w:pPr>
        <w:pStyle w:val="BookText"/>
        <w:rPr/>
      </w:pPr>
      <w:r>
        <w:rPr>
          <w:rFonts w:ascii="IRNazanin" w:hAnsi="IRNazanin" w:eastAsia="IRNazanin"/>
          <w:color w:val="111111"/>
          <w:sz w:val="28"/>
          <w:sz w:val="28"/>
          <w:szCs w:val="28"/>
          <w:rtl w:val="true"/>
          <w:lang w:bidi="fa-IR"/>
        </w:rPr>
        <w:t xml:space="preserve">المرسل والوصيّ المرتضى والسيّدة الكبرى والسيّدة الزّهراء والبّسطان المنتجبان والأولاد الأعلام والاُمناء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المنتجبون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المستخزنون جئت انقطاعاً إليكم وإلى آبائکم وولدكم الخلف على بركة حق</w:t>
      </w:r>
      <w:r>
        <w:rPr>
          <w:rStyle w:val="FootnoteAnchor"/>
          <w:rtl w:val="true"/>
        </w:rPr>
        <w:footnoteReference w:id="215"/>
      </w:r>
      <w:r>
        <w:rPr>
          <w:rFonts w:ascii="Amiri" w:hAnsi="Amiri" w:eastAsia="Amiri" w:cs="Amiri"/>
          <w:color w:val="111111"/>
          <w:sz w:val="28"/>
          <w:sz w:val="28"/>
          <w:szCs w:val="28"/>
          <w:rtl w:val="true"/>
          <w:lang w:bidi="ar-SA"/>
        </w:rPr>
        <w:t>فقلبي لكم</w:t>
      </w:r>
    </w:p>
    <w:p>
      <w:pPr>
        <w:pStyle w:val="BookText"/>
        <w:rPr/>
      </w:pPr>
      <w:r>
        <w:rPr>
          <w:rFonts w:ascii="IRNazanin" w:hAnsi="IRNazanin" w:eastAsia="IRNazanin"/>
          <w:color w:val="111111"/>
          <w:sz w:val="28"/>
          <w:sz w:val="28"/>
          <w:szCs w:val="28"/>
          <w:rtl w:val="true"/>
          <w:lang w:bidi="fa-IR"/>
        </w:rPr>
        <w:t xml:space="preserve">مسلّم ونصرتي لكم معدّة حتى يحكم الله لدينه فمعكم معكم لامع عدوّكم، إنّي من القائلين بفضلكم مقرُّ برجعتكم، لا اُنكر لله قدرة ولا أزعم إلّا ما شاء الله ، سبحان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 الملك والملكوت، يسّبح الله بأسمائه جميع خلقه، والسلام على أرواحكم وأجسادكم والسّلام عليكم ورحمة الله وبرکاته</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ذلك على سطح دارك </w:t>
      </w:r>
      <w:r>
        <w:rPr>
          <w:rFonts w:eastAsia="Amiri" w:cs="Amiri" w:ascii="Amiri" w:hAnsi="Amiri"/>
          <w:color w:val="111111"/>
          <w:sz w:val="28"/>
          <w:szCs w:val="28"/>
          <w:rtl w:val="true"/>
          <w:lang w:bidi="ar-SA"/>
        </w:rPr>
        <w:t xml:space="preserve">. </w:t>
      </w:r>
      <w:bookmarkStart w:id="95" w:name="pg13447_215531"/>
    </w:p>
    <w:p>
      <w:pPr>
        <w:pStyle w:val="Heading3"/>
        <w:numPr>
          <w:ilvl w:val="2"/>
          <w:numId w:val="1"/>
        </w:numPr>
        <w:rPr/>
      </w:pPr>
      <w:bookmarkStart w:id="96" w:name="__RefHeading___Toc1098954_2616395394"/>
      <w:bookmarkStart w:id="97" w:name="_Toc33"/>
      <w:bookmarkEnd w:id="95"/>
      <w:bookmarkEnd w:id="96"/>
      <w:r>
        <w:rPr>
          <w:rtl w:val="true"/>
        </w:rPr>
        <w:t>أبواب زيارة الإمام علي أمير المؤمنين</w:t>
      </w:r>
      <w:r>
        <w:rPr>
          <w:rtl w:val="true"/>
        </w:rPr>
        <w:t>(</w:t>
      </w:r>
      <w:r>
        <w:rPr>
          <w:rtl w:val="true"/>
        </w:rPr>
        <w:t>علیه السّلام</w:t>
      </w:r>
      <w:r>
        <w:rPr>
          <w:rtl w:val="true"/>
        </w:rPr>
        <w:t>)</w:t>
      </w:r>
      <w:bookmarkEnd w:id="97"/>
    </w:p>
    <w:p>
      <w:pPr>
        <w:pStyle w:val="Heading4"/>
        <w:numPr>
          <w:ilvl w:val="3"/>
          <w:numId w:val="1"/>
        </w:numPr>
        <w:rPr/>
      </w:pPr>
      <w:bookmarkStart w:id="98" w:name="__RefHeading___Toc1098956_2616395394"/>
      <w:bookmarkStart w:id="99" w:name="_Toc34"/>
      <w:bookmarkEnd w:id="98"/>
      <w:r>
        <w:rPr>
          <w:rtl w:val="true"/>
        </w:rPr>
        <w:t xml:space="preserve">باب </w:t>
      </w:r>
      <w:r>
        <w:rPr>
          <w:rtl w:val="true"/>
        </w:rPr>
        <w:t>(</w:t>
      </w:r>
      <w:r>
        <w:rPr/>
        <w:t>1</w:t>
      </w:r>
      <w:r>
        <w:rPr>
          <w:rtl w:val="true"/>
        </w:rPr>
        <w:t xml:space="preserve">) </w:t>
      </w:r>
      <w:r>
        <w:rPr>
          <w:rtl w:val="true"/>
        </w:rPr>
        <w:t xml:space="preserve">مرقد أمير المؤمنين علي </w:t>
      </w:r>
      <w:r>
        <w:rPr>
          <w:rtl w:val="true"/>
        </w:rPr>
        <w:t>(</w:t>
      </w:r>
      <w:r>
        <w:rPr>
          <w:rtl w:val="true"/>
        </w:rPr>
        <w:t>علیه السّلام</w:t>
      </w:r>
      <w:r>
        <w:rPr>
          <w:rtl w:val="true"/>
        </w:rPr>
        <w:t xml:space="preserve">) </w:t>
      </w:r>
      <w:r>
        <w:rPr>
          <w:rtl w:val="true"/>
        </w:rPr>
        <w:t>في النجف الاشرف</w:t>
      </w:r>
      <w:bookmarkEnd w:id="99"/>
    </w:p>
    <w:p>
      <w:pPr>
        <w:pStyle w:val="BookText"/>
        <w:rPr/>
      </w:pPr>
      <w:r>
        <w:rPr>
          <w:rFonts w:eastAsia="IRNazanin" w:cs="IRNazanin"/>
          <w:color w:val="111111"/>
          <w:sz w:val="28"/>
          <w:szCs w:val="28"/>
          <w:lang w:bidi="fa-IR"/>
        </w:rPr>
        <w:t>12405</w:t>
      </w:r>
      <w:r>
        <w:rPr>
          <w:rFonts w:ascii="IRNazanin" w:hAnsi="IRNazanin" w:eastAsia="IRNazanin"/>
          <w:color w:val="111111"/>
          <w:sz w:val="28"/>
          <w:sz w:val="28"/>
          <w:szCs w:val="28"/>
          <w:rtl w:val="true"/>
          <w:lang w:bidi="fa-IR"/>
        </w:rPr>
        <w:t xml:space="preserve">۔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صفوان بن مهران الجمال،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وأنا معه</w:t>
      </w:r>
    </w:p>
    <w:p>
      <w:pPr>
        <w:pStyle w:val="BookText"/>
        <w:rPr/>
      </w:pPr>
      <w:r>
        <w:rPr>
          <w:rFonts w:ascii="Amiri" w:hAnsi="Amiri" w:eastAsia="Amiri" w:cs="Amiri"/>
          <w:color w:val="111111"/>
          <w:sz w:val="28"/>
          <w:sz w:val="28"/>
          <w:szCs w:val="28"/>
          <w:rtl w:val="true"/>
          <w:lang w:bidi="ar-SA"/>
        </w:rPr>
        <w:t xml:space="preserve">في القادسيّة حتّى أشرف على النّجف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الجبل الّذي اعتصم به ابن جدّي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سَآوِي إِلَى جَبَلٍ يَعْصِمُنِي مِنَ الْمَاءِ </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xml:space="preserve">،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ياجبل أيعتصم بك منّي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فغار في الأرض وتقطّع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اعدل بنا فعدلت به ، فلم يزل سائراً حتّى</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أتى الغري فوقف على القبر، فساق السلام من آدم على نبيّ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أسوق السلام معه حتى وصل السلام إلى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خرّ على القبر فسلّم عليه وعلا نحيبه ، ثمّ قام فصلّى أربع ركعات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خبر آخر ست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وصلّيت معه،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هذا القبر؟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القبر قبر جدّي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عبدالله، عن محمد بن أبي عبدالله الكوفي، عن موسى بن عمران النخعي، عن الحسين بن يزيد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صفوان بن مهران،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نحوه</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جعفر الحسن بن محمد بن جعفر التميمي في كتاب تاريخ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الدارمي</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يحيى بن محمد بن بشير الدهان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يعني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صفوان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أنا وصاحب الي من الكوفة ودخلنا على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فسألناه عن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عندكم بظهر الكوفة في موضع كذا فوصف لنا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أنا وصاحبي فطلبناه فوجدناه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لقيناه في موضع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ذاك عند الذكوات البيض</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فرحة الغري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بخط أبي يعلى الجعفري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صهر الشيخ المفيد والجالس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 أبو نعیم الحسن ابن أحمد بن میثم بن أبي نعيم، عن الفضل بن دكين، عن السكوني، عن محمد بن حازم، عن سليمان بن خالد،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مضينا إلى الحيرة فاستأذنّا ودخلنا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فجلسنا إليه وسألناه عن قبر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خرجتم فجزتم الثويّة</w:t>
      </w:r>
      <w:r>
        <w:rPr>
          <w:rStyle w:val="FootnoteAnchor"/>
          <w:rtl w:val="true"/>
        </w:rPr>
        <w:footnoteReference w:id="221"/>
      </w:r>
      <w:r>
        <w:rPr>
          <w:rFonts w:ascii="Amiri" w:hAnsi="Amiri" w:eastAsia="Amiri" w:cs="Amiri"/>
          <w:color w:val="111111"/>
          <w:sz w:val="28"/>
          <w:sz w:val="28"/>
          <w:szCs w:val="28"/>
          <w:rtl w:val="true"/>
          <w:lang w:bidi="ar-SA"/>
        </w:rPr>
        <w:t>والقائم وصرتم من النّجف على غلوة أو غلوتين رأيتم ذكوات بيض</w:t>
      </w:r>
      <w:r>
        <w:rPr>
          <w:rStyle w:val="FootnoteAnchor"/>
          <w:rtl w:val="true"/>
        </w:rPr>
        <w:footnoteReference w:id="222"/>
      </w:r>
      <w:r>
        <w:rPr>
          <w:rFonts w:ascii="Amiri" w:hAnsi="Amiri" w:eastAsia="Amiri" w:cs="Amiri"/>
          <w:color w:val="111111"/>
          <w:sz w:val="28"/>
          <w:sz w:val="28"/>
          <w:szCs w:val="28"/>
          <w:rtl w:val="true"/>
          <w:lang w:bidi="ar-SA"/>
        </w:rPr>
        <w:t xml:space="preserve">بينها قبر قد جرفه السيل فذالك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فغدونا من غد فجزنا الثويّة والقائم وإذا ذكوات بيض فجئناها، فاذا قبر كما وصف قد جرفه السّيل فنزلنا وسلّمنا وصلّينا عنده ثمّ انصرفنا، فلمّا كان من الغد غدونا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فوصفنا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أصبتم أصاب الله بكم الرّشاد</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فرحة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ابن مسكان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القائم المائل في طريق الغريين؟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لما جازوا بسرير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انحنى</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أسفاً وحزناً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كاته بناء أو اسطوانة بقرب الطريق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بالذّكوات يمكن أن تكون التلال الصغيرة المحيطة بقبره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 لضيائها وتوقّدها عند شروق الشمس عليها لما فيها من الدّراري المضيئة بالجمرة الملتهبة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ولايبعد أن يكون تصحيف دکاوات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دكّاء، وهو التلّ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 النسخ الركوات بالراء المهملة فيحتمل أن يكون المراد بها غدراناً وحياضاً كانت حوله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أحمد بن عليّ بن</w:t>
      </w:r>
    </w:p>
    <w:p>
      <w:pPr>
        <w:pStyle w:val="BookText"/>
        <w:rPr/>
      </w:pPr>
      <w:r>
        <w:rPr>
          <w:rFonts w:ascii="IRNazanin" w:hAnsi="IRNazanin" w:eastAsia="IRNazanin"/>
          <w:color w:val="111111"/>
          <w:sz w:val="28"/>
          <w:sz w:val="28"/>
          <w:szCs w:val="28"/>
          <w:rtl w:val="true"/>
          <w:lang w:bidi="fa-IR"/>
        </w:rPr>
        <w:t xml:space="preserve">يعقوب، عن عليّ بن الحسن بن علي بن فضّال، عن أبيه، عن الحسن بن الجهم بن بكير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موسی وتعرّضه لمن يأتي قبر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كان ينزل موضعاً كان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الثوية يتنزّه إليه ألا وقبر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ذلك قليلاً وهو الموضع الّذي روى صفوان الجمال أنّ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وصفه له قال له فيما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انتهيت إلى الغري ظهر الكوفة فاجعله خلف ظهرك وتوجّه خلف النجف وتيامن قليلا فاذا انتهيت إلى الذكوات البيض والثنيّة أمامه فذلك قبر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أتيته كثيراً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أصحابنا من لايرى ذلك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المسجد، وبعضهم</w:t>
      </w:r>
    </w:p>
    <w:p>
      <w:p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القصر فأردّ عليهم أن الله لم يكن ليجعل قبر امیر</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القصر في منازل الظالمين ولم يكن يدفن في المسجد وهم يريدون ستره فأيّنا أصوب؟</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أصوب منهم، أخذتَ بقول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أرى أحداً من أصحابنا</w:t>
      </w:r>
    </w:p>
    <w:p>
      <w:pPr>
        <w:pStyle w:val="BookText"/>
        <w:rPr/>
      </w:pPr>
      <w:r>
        <w:rPr>
          <w:rFonts w:ascii="Amiri" w:hAnsi="Amiri" w:eastAsia="Amiri" w:cs="Amiri"/>
          <w:color w:val="111111"/>
          <w:sz w:val="28"/>
          <w:sz w:val="28"/>
          <w:szCs w:val="28"/>
          <w:rtl w:val="true"/>
          <w:lang w:bidi="ar-SA"/>
        </w:rPr>
        <w:t>يقول بقولك ولايذهب مذهبك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أما ذلك شيء من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 الله يوفّق من يشاء ويؤمن عليه ، فقل ذلك بتوفيق</w:t>
      </w:r>
    </w:p>
    <w:p>
      <w:pPr>
        <w:pStyle w:val="BookText"/>
        <w:rPr/>
      </w:pPr>
      <w:r>
        <w:rPr>
          <w:rFonts w:ascii="Amiri" w:hAnsi="Amiri" w:eastAsia="Amiri" w:cs="Amiri"/>
          <w:color w:val="111111"/>
          <w:sz w:val="28"/>
          <w:sz w:val="28"/>
          <w:szCs w:val="28"/>
          <w:rtl w:val="true"/>
          <w:lang w:bidi="ar-SA"/>
        </w:rPr>
        <w:t>الله واحمده عليه</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به محمّد بن الحسن و محمّد بن أحمد</w:t>
      </w:r>
    </w:p>
    <w:p>
      <w:pPr>
        <w:pStyle w:val="BookText"/>
        <w:rPr/>
      </w:pPr>
      <w:r>
        <w:rPr>
          <w:rFonts w:ascii="IRNazanin" w:hAnsi="IRNazanin" w:eastAsia="IRNazanin"/>
          <w:color w:val="111111"/>
          <w:sz w:val="28"/>
          <w:sz w:val="28"/>
          <w:szCs w:val="28"/>
          <w:rtl w:val="true"/>
          <w:lang w:bidi="fa-IR"/>
        </w:rPr>
        <w:t xml:space="preserve">بن الحسين جميعاً، عن الحسن بن عليّ بن مهزیار ، عن أبيه علي، عن الحسن بن علي بن فضّال، عن الحسن بن الجهم بن بكير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الحديث بطوله</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فرحة الغري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عبدالرحمن بن احمد الحربي، عن عبدالعزيز ابن الأخضر، عن الحافظ أبي الفضل بن ناصر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علي بن میمون البرقي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الشريف أبو عبدالله محمد بن علي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عبيد بن بهرام الضرير الرازي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حسين ابن أبي العيفاء</w:t>
      </w:r>
      <w:r>
        <w:rPr>
          <w:rStyle w:val="FootnoteAnchor"/>
          <w:rtl w:val="true"/>
        </w:rPr>
        <w:footnoteReference w:id="227"/>
      </w:r>
      <w:r>
        <w:rPr>
          <w:rFonts w:ascii="Amiri" w:hAnsi="Amiri" w:eastAsia="Amiri" w:cs="Amiri"/>
          <w:color w:val="111111"/>
          <w:sz w:val="28"/>
          <w:sz w:val="28"/>
          <w:szCs w:val="28"/>
          <w:rtl w:val="true"/>
          <w:lang w:bidi="ar-SA"/>
        </w:rPr>
        <w:t xml:space="preserve">الطائي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ذكر أنّ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إلى الحيرة ومعه غلام له على راحلتين وذاع الخبر بالكوفة ، فلمّا كان اليوم الثاني قلت لغلام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فاقعد لي في موضع كذا وكذا من الطريق فاذا رأيت غلامين على راحلتين فتعال </w:t>
      </w:r>
    </w:p>
    <w:p>
      <w:pPr>
        <w:pStyle w:val="BookText"/>
        <w:rPr/>
      </w:pPr>
      <w:r>
        <w:rPr>
          <w:rFonts w:ascii="Amiri" w:hAnsi="Amiri" w:eastAsia="Amiri" w:cs="Amiri"/>
          <w:color w:val="111111"/>
          <w:sz w:val="28"/>
          <w:sz w:val="28"/>
          <w:szCs w:val="28"/>
          <w:rtl w:val="true"/>
          <w:lang w:bidi="ar-SA"/>
        </w:rPr>
        <w:t xml:space="preserve">إليّ، فلمّا أصبحنا جائني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أقبلا فقمت إلى بارية فطرحتها على قارعة الطريق وإلى وسادة وصفرية جديدة وقلّتين فعلّقتهما في النخلة وعندها طبق من الرّطب وكانت النخلة صرفانة، فلمّا أقبل تلقّيته وإذا الغلام معه فسلمت عليه فرحّب 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ياسيّدي يابن رسول الله رجل من مواليك تنزل عندي</w:t>
      </w:r>
    </w:p>
    <w:p>
      <w:pPr>
        <w:pStyle w:val="BookText"/>
        <w:rPr/>
      </w:pPr>
      <w:r>
        <w:rPr>
          <w:rFonts w:ascii="IRNazanin" w:hAnsi="IRNazanin" w:eastAsia="IRNazanin"/>
          <w:color w:val="111111"/>
          <w:sz w:val="28"/>
          <w:sz w:val="28"/>
          <w:szCs w:val="28"/>
          <w:rtl w:val="true"/>
          <w:lang w:bidi="fa-IR"/>
        </w:rPr>
        <w:t xml:space="preserve">ساعة وتشرب شربة ماء بارد فنی رجله فنزل واتّکی على الوسادة ، ثمّ رفع رأسه إلى النخلة فنظر إليها،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ياشيخ ما تسمّون هذه النخلة عندكم؟</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صرفانة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هذه والله العجوة نخلة مريم القط لنا منها، فلقطت فوضعته في الطبق الّذي فيه الرّطب فأكل منها وأكثر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بأبي أنت واُمّي هذ القبر الّذي أقبلت منه</w:t>
      </w:r>
    </w:p>
    <w:p>
      <w:pPr>
        <w:pStyle w:val="BookText"/>
        <w:rPr/>
      </w:pPr>
      <w:r>
        <w:rPr>
          <w:rFonts w:ascii="Amiri" w:hAnsi="Amiri" w:eastAsia="Amiri" w:cs="Amiri"/>
          <w:color w:val="111111"/>
          <w:sz w:val="28"/>
          <w:sz w:val="28"/>
          <w:szCs w:val="28"/>
          <w:rtl w:val="true"/>
          <w:lang w:bidi="ar-SA"/>
        </w:rPr>
        <w:t>قبر الحسين؟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ولو أنّه عندنا لحججنا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الّذي عندنا في الظهر أهو قبر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ولو أنّه عندنا لحججنا إليه ثمّ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ركب راحلته ومضى</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bookmarkStart w:id="100" w:name="pg13447_215537"/>
    </w:p>
    <w:p>
      <w:pPr>
        <w:pStyle w:val="Heading4"/>
        <w:numPr>
          <w:ilvl w:val="3"/>
          <w:numId w:val="1"/>
        </w:numPr>
        <w:rPr/>
      </w:pPr>
      <w:bookmarkStart w:id="101" w:name="__RefHeading___Toc1098958_2616395394"/>
      <w:bookmarkStart w:id="102" w:name="_Toc35"/>
      <w:bookmarkEnd w:id="100"/>
      <w:bookmarkEnd w:id="101"/>
      <w:r>
        <w:rPr>
          <w:rtl w:val="true"/>
        </w:rPr>
        <w:t xml:space="preserve">باب </w:t>
      </w:r>
      <w:r>
        <w:rPr>
          <w:rtl w:val="true"/>
        </w:rPr>
        <w:t>(</w:t>
      </w:r>
      <w:r>
        <w:rPr/>
        <w:t>2</w:t>
      </w:r>
      <w:r>
        <w:rPr>
          <w:rtl w:val="true"/>
        </w:rPr>
        <w:t xml:space="preserve">) </w:t>
      </w:r>
      <w:r>
        <w:rPr>
          <w:rtl w:val="true"/>
        </w:rPr>
        <w:t xml:space="preserve">الإمام أمير المؤمنين </w:t>
      </w:r>
      <w:r>
        <w:rPr>
          <w:rtl w:val="true"/>
        </w:rPr>
        <w:t>(</w:t>
      </w:r>
      <w:r>
        <w:rPr>
          <w:rtl w:val="true"/>
        </w:rPr>
        <w:t>علیه السّلام</w:t>
      </w:r>
      <w:r>
        <w:rPr>
          <w:rtl w:val="true"/>
        </w:rPr>
        <w:t xml:space="preserve">) </w:t>
      </w:r>
      <w:r>
        <w:rPr>
          <w:rtl w:val="true"/>
        </w:rPr>
        <w:t xml:space="preserve">مدفون في قبر النبيّ نوح </w:t>
      </w:r>
      <w:r>
        <w:rPr>
          <w:rtl w:val="true"/>
        </w:rPr>
        <w:t>(</w:t>
      </w:r>
      <w:r>
        <w:rPr>
          <w:rtl w:val="true"/>
        </w:rPr>
        <w:t>علیه السّلام</w:t>
      </w:r>
      <w:r>
        <w:rPr>
          <w:rtl w:val="true"/>
        </w:rPr>
        <w:t>)</w:t>
      </w:r>
      <w:bookmarkEnd w:id="102"/>
    </w:p>
    <w:p>
      <w:pPr>
        <w:pStyle w:val="BookText"/>
        <w:rPr/>
      </w:pPr>
      <w:r>
        <w:rPr>
          <w:rFonts w:eastAsia="Amiri" w:cs="Amiri" w:ascii="Amiri" w:hAnsi="Amiri"/>
          <w:color w:val="111111"/>
          <w:sz w:val="28"/>
          <w:szCs w:val="28"/>
          <w:lang w:bidi="ar-SA"/>
        </w:rPr>
        <w:t>12411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داود ، عن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عن علي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pStyle w:val="BookText"/>
        <w:rPr/>
      </w:pPr>
      <w:r>
        <w:rPr>
          <w:rFonts w:ascii="IRNazanin" w:hAnsi="IRNazanin" w:eastAsia="IRNazanin"/>
          <w:color w:val="111111"/>
          <w:sz w:val="28"/>
          <w:sz w:val="28"/>
          <w:szCs w:val="28"/>
          <w:rtl w:val="true"/>
          <w:lang w:bidi="fa-IR"/>
        </w:rPr>
        <w:t xml:space="preserve">أحمد بن میثم الطلحي، عن الحسن بن علي بن أبي حمزة، عن أبيه ،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دُفن أمیر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في قبر أبيه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قبر نوح؟ الناس يقولون انه في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ذاك في ظهر الكوفة</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الوزير السعيد الخواجة نصير الدّين محمد</w:t>
      </w:r>
    </w:p>
    <w:p>
      <w:pPr>
        <w:pStyle w:val="BookText"/>
        <w:rPr/>
      </w:pPr>
      <w:r>
        <w:rPr>
          <w:rFonts w:ascii="Amiri" w:hAnsi="Amiri" w:eastAsia="Amiri" w:cs="Amiri"/>
          <w:color w:val="111111"/>
          <w:sz w:val="28"/>
          <w:sz w:val="28"/>
          <w:szCs w:val="28"/>
          <w:rtl w:val="true"/>
          <w:lang w:bidi="ar-SA"/>
        </w:rPr>
        <w:t>بن محمد بن الحسن الطوسي، عن والده، عن فضل الله الراوندي، عن ذي الفقار بن معبد، عن الطوسي، عن المفيد، عن محمد بن أحمد بن داود، عن محمد بن تمام مثله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فرحة الغري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والدي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الفقيه محمد بن نما، عن الفقيه محمد بن ادریس، عن عربي بن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مسافر من الياس بن هشام الحايري، عن أبي علي، عن الطوسي، عن المفيد، عن محمد بن أحمد بن داود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w:t>
      </w:r>
    </w:p>
    <w:p>
      <w:pPr>
        <w:pStyle w:val="BookText"/>
        <w:rPr/>
      </w:pPr>
      <w:r>
        <w:rPr>
          <w:rFonts w:ascii="IRNazanin" w:hAnsi="IRNazanin" w:eastAsia="IRNazanin"/>
          <w:color w:val="111111"/>
          <w:sz w:val="28"/>
          <w:sz w:val="28"/>
          <w:szCs w:val="28"/>
          <w:rtl w:val="true"/>
          <w:lang w:bidi="fa-IR"/>
        </w:rPr>
        <w:t>الحسن، عن سعد، عن أحمد بن الحسين بن سعيد، عن أبيه، عن عبدالرحمن بن أبي نجران، عن علي بن أبي حمزة، عن عبدالرحیم القصير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231"/>
      </w:r>
      <w:r>
        <w:rPr>
          <w:rFonts w:ascii="Amiri" w:hAnsi="Amiri" w:eastAsia="Amiri" w:cs="Amiri"/>
          <w:color w:val="111111"/>
          <w:sz w:val="28"/>
          <w:sz w:val="28"/>
          <w:szCs w:val="28"/>
          <w:rtl w:val="true"/>
          <w:lang w:bidi="ar-SA"/>
        </w:rPr>
        <w:t xml:space="preserve">عن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 في قبر نوح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نوح؟</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هكذا؟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صدّيق هيّأ الله له مضجعه في مضجع</w:t>
      </w:r>
    </w:p>
    <w:p>
      <w:pPr>
        <w:pStyle w:val="BookText"/>
        <w:rPr/>
      </w:pPr>
      <w:r>
        <w:rPr>
          <w:rFonts w:ascii="Amiri" w:hAnsi="Amiri" w:eastAsia="Amiri" w:cs="Amiri"/>
          <w:color w:val="111111"/>
          <w:sz w:val="28"/>
          <w:sz w:val="28"/>
          <w:szCs w:val="28"/>
          <w:rtl w:val="true"/>
          <w:lang w:bidi="ar-SA"/>
        </w:rPr>
        <w:t xml:space="preserve">صدّيق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عبدالرحيم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w:t>
      </w:r>
    </w:p>
    <w:p>
      <w:pPr>
        <w:pStyle w:val="BookText"/>
        <w:rPr/>
      </w:pPr>
      <w:r>
        <w:rPr>
          <w:rFonts w:ascii="IRNazanin" w:hAnsi="IRNazanin" w:eastAsia="IRNazanin"/>
          <w:color w:val="111111"/>
          <w:sz w:val="28"/>
          <w:sz w:val="28"/>
          <w:szCs w:val="28"/>
          <w:rtl w:val="true"/>
          <w:lang w:bidi="fa-IR"/>
        </w:rPr>
        <w:t>بموته</w:t>
      </w:r>
      <w:r>
        <w:rPr>
          <w:rStyle w:val="FootnoteAnchor"/>
          <w:rtl w:val="true"/>
        </w:rPr>
        <w:footnoteReference w:id="232"/>
      </w:r>
      <w:r>
        <w:rPr>
          <w:rFonts w:ascii="Amiri" w:hAnsi="Amiri" w:eastAsia="Amiri" w:cs="Amiri"/>
          <w:color w:val="111111"/>
          <w:sz w:val="28"/>
          <w:sz w:val="28"/>
          <w:szCs w:val="28"/>
          <w:rtl w:val="true"/>
          <w:lang w:bidi="ar-SA"/>
        </w:rPr>
        <w:t xml:space="preserve">وبالموضع الذي دفن فيه وأنزل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حنوطاً من عنده مع حنوط أخيه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وأخبره أن الملائكة تنزله قبره فلمّا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ما أوصى به أبنيه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متّ فغسّلاني</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وحنّطاني واحملاني بالليل سرّاً واحملا يابُنيّ بمؤخر السرير واتبعاه فإذا وُضع فضعا وادفناني في القبر الذي يوضع السرير عليه وادفناني مع من يعينكما على دفني في الليل وسوّياه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bookmarkStart w:id="103" w:name="pg13447_215539"/>
    </w:p>
    <w:p>
      <w:pPr>
        <w:pStyle w:val="BookText"/>
        <w:rPr/>
      </w:pPr>
      <w:bookmarkEnd w:id="103"/>
      <w:r>
        <w:rPr>
          <w:rFonts w:eastAsia="IRNazanin" w:cs="IRNazanin"/>
          <w:color w:val="111111"/>
          <w:sz w:val="28"/>
          <w:szCs w:val="28"/>
          <w:lang w:bidi="fa-IR"/>
        </w:rPr>
        <w:t>12413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فرحة الغري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الوزير السعيد الخواجه نصیرالدین محمد بن الحسن الطوسي، عن والده، عن فضل الله الراوندي، عن ذي الفقار بن معبد، عن الطوسي، عن المفيد، عن محمد بن أحمد بن داود، عن محمد بن تمام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بن ریاح، عن عمّه علي بن محمد، عن القاسم بن الضحّاك بن المختار بن فلفل مولی عمرو بن حریث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حماد بن عیسی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رجل،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الغريّ ما بين صدر نوح ومفرق رأسه ممّا يلي القبلة</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 w:name="__RefHeading___Toc1098960_2616395394"/>
      <w:bookmarkStart w:id="105" w:name="_Toc36"/>
      <w:bookmarkEnd w:id="104"/>
      <w:r>
        <w:rPr>
          <w:rtl w:val="true"/>
        </w:rPr>
        <w:t xml:space="preserve">باب </w:t>
      </w:r>
      <w:r>
        <w:rPr>
          <w:rtl w:val="true"/>
        </w:rPr>
        <w:t>(</w:t>
      </w:r>
      <w:r>
        <w:rPr/>
        <w:t>3</w:t>
      </w:r>
      <w:r>
        <w:rPr>
          <w:rtl w:val="true"/>
        </w:rPr>
        <w:t xml:space="preserve">) </w:t>
      </w:r>
      <w:r>
        <w:rPr>
          <w:rtl w:val="true"/>
        </w:rPr>
        <w:t xml:space="preserve">السِّر في إخفاء قبر أمير المؤمنين </w:t>
      </w:r>
      <w:r>
        <w:rPr>
          <w:rtl w:val="true"/>
        </w:rPr>
        <w:t>(</w:t>
      </w:r>
      <w:r>
        <w:rPr>
          <w:rtl w:val="true"/>
        </w:rPr>
        <w:t>علیه السّلام</w:t>
      </w:r>
      <w:r>
        <w:rPr>
          <w:rtl w:val="true"/>
        </w:rPr>
        <w:t xml:space="preserve">) </w:t>
      </w:r>
      <w:r>
        <w:rPr>
          <w:rtl w:val="true"/>
        </w:rPr>
        <w:t>فترةً من الزمان</w:t>
      </w:r>
      <w:bookmarkEnd w:id="105"/>
    </w:p>
    <w:p>
      <w:pPr>
        <w:pStyle w:val="BookText"/>
        <w:rPr/>
      </w:pPr>
      <w:r>
        <w:rPr>
          <w:rFonts w:eastAsia="Amiri" w:cs="Amiri" w:ascii="Amiri" w:hAnsi="Amiri"/>
          <w:color w:val="111111"/>
          <w:sz w:val="28"/>
          <w:szCs w:val="28"/>
          <w:lang w:bidi="ar-SA"/>
        </w:rPr>
        <w:t>12414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الفقيه صفي الدّين بن معد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مزار فقيهنا أبي الحسن محمد بن عليّ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عينا صحیح 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 هذه الزيارة من کتب عمومتي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وكانت بخط عمّي الحسين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الحسين بن محمّد بن مصعب الزارع واخبرني أبو الحسين زيد بن عليّ بن محمّد بن يعقوب بن زكريا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الحسين بن محمّد، عن مصعب اجازة عنه قال الحسين بن مصعب الزارع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الحسين بن أبي </w:t>
      </w:r>
    </w:p>
    <w:p>
      <w:pPr>
        <w:pStyle w:val="BookText"/>
        <w:rPr/>
      </w:pPr>
      <w:r>
        <w:rPr>
          <w:rFonts w:ascii="IRNazanin" w:hAnsi="IRNazanin" w:eastAsia="IRNazanin"/>
          <w:color w:val="111111"/>
          <w:sz w:val="28"/>
          <w:sz w:val="28"/>
          <w:szCs w:val="28"/>
          <w:rtl w:val="true"/>
          <w:lang w:bidi="fa-IR"/>
        </w:rPr>
        <w:t xml:space="preserve">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صفوان بن عليّ البزاز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صفوان</w:t>
      </w:r>
    </w:p>
    <w:p>
      <w:pPr>
        <w:pStyle w:val="BookText"/>
        <w:rPr/>
      </w:pPr>
      <w:r>
        <w:rPr>
          <w:rFonts w:ascii="Amiri" w:hAnsi="Amiri" w:eastAsia="Amiri" w:cs="Amiri"/>
          <w:color w:val="111111"/>
          <w:sz w:val="28"/>
          <w:sz w:val="28"/>
          <w:szCs w:val="28"/>
          <w:rtl w:val="true"/>
          <w:lang w:bidi="ar-SA"/>
        </w:rPr>
        <w:t xml:space="preserve">الجمال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اُريد الكوفة فلمّا جزنا باب 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يابن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 المطايا إلى القائم وجدّ الطريق إلى الغريّ، قال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صرنا إلى قائم الغري أخرج رشاء معه دقيقاً قد عمل من الكنبار ثمّ تبعد من القائم مغرّباً خطی کثيرة، ثمّ من ذلك الرّشاء</w:t>
      </w:r>
    </w:p>
    <w:p>
      <w:pPr>
        <w:pStyle w:val="BookText"/>
        <w:rPr/>
      </w:pPr>
      <w:r>
        <w:rPr>
          <w:rFonts w:ascii="Amiri" w:hAnsi="Amiri" w:eastAsia="Amiri" w:cs="Amiri"/>
          <w:color w:val="111111"/>
          <w:sz w:val="28"/>
          <w:sz w:val="28"/>
          <w:szCs w:val="28"/>
          <w:rtl w:val="true"/>
          <w:lang w:bidi="ar-SA"/>
        </w:rPr>
        <w:t xml:space="preserve">حتى انتهى إلى آخره فوقف ثمّ ضرب بيده إلى الأرض فأخرج منها كفّاً من ترابٍ فشمّه مليّاً، ثمّ أقبل يمشي حتى وقف على موضع القبر الان، ثمّ ضرب بيده المباركة إلى التربة فقبض منها قبضة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شمّها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شهق شهقة حتى ظننت أنّه فارق الدّنيا، فلمّا أفاق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والله مشهد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خطّ تخطيطاً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منع الأبرار من أهل بيته من إظهار</w:t>
      </w:r>
    </w:p>
    <w:p>
      <w:pPr>
        <w:pStyle w:val="BookText"/>
        <w:rPr/>
      </w:pPr>
      <w:r>
        <w:rPr>
          <w:rFonts w:ascii="IRNazanin" w:hAnsi="IRNazanin" w:eastAsia="IRNazanin"/>
          <w:color w:val="111111"/>
          <w:sz w:val="28"/>
          <w:sz w:val="28"/>
          <w:szCs w:val="28"/>
          <w:rtl w:val="true"/>
          <w:lang w:bidi="fa-IR"/>
        </w:rPr>
        <w:t>مشهده؟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حذراً من بني مروان والخوارج أن تحتال في أذاه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الصادق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p>
    <w:p>
      <w:pPr>
        <w:pStyle w:val="BookText"/>
        <w:rPr/>
      </w:pPr>
      <w:r>
        <w:rPr>
          <w:rFonts w:ascii="Amiri" w:hAnsi="Amiri" w:eastAsia="Amiri" w:cs="Amiri"/>
          <w:color w:val="111111"/>
          <w:sz w:val="28"/>
          <w:sz w:val="28"/>
          <w:szCs w:val="28"/>
          <w:rtl w:val="true"/>
          <w:lang w:bidi="ar-SA"/>
        </w:rPr>
        <w:t xml:space="preserve">نزور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ياصفوان إذا اردت ذلك فاغتسل والبس ثوبين طاهرین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غسيلين</w:t>
      </w:r>
      <w:r>
        <w:rPr>
          <w:rStyle w:val="FootnoteAnchor"/>
          <w:rtl w:val="true"/>
        </w:rPr>
        <w:footnoteReference w:id="235"/>
      </w:r>
      <w:r>
        <w:rPr>
          <w:rFonts w:ascii="Amiri" w:hAnsi="Amiri" w:eastAsia="Amiri" w:cs="Amiri"/>
          <w:color w:val="111111"/>
          <w:sz w:val="28"/>
          <w:sz w:val="28"/>
          <w:szCs w:val="28"/>
          <w:rtl w:val="true"/>
          <w:lang w:bidi="ar-SA"/>
        </w:rPr>
        <w:t xml:space="preserve">جديدين ونل شيئاً من الطّيب فان لم تنل أجزاك، فاذا خرجت من منزلك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خرجت من منزلي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وتّمم </w:t>
      </w:r>
      <w:bookmarkStart w:id="106" w:name="pg13447_215541"/>
    </w:p>
    <w:p>
      <w:pPr>
        <w:pStyle w:val="BookText"/>
        <w:rPr/>
      </w:pPr>
      <w:bookmarkEnd w:id="106"/>
      <w:r>
        <w:rPr>
          <w:rFonts w:ascii="Amiri" w:hAnsi="Amiri" w:eastAsia="Amiri" w:cs="Amiri"/>
          <w:color w:val="111111"/>
          <w:sz w:val="28"/>
          <w:sz w:val="28"/>
          <w:szCs w:val="28"/>
          <w:rtl w:val="true"/>
          <w:lang w:bidi="ar-SA"/>
        </w:rPr>
        <w:t>الزيارة وتركتها لطولها</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معد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بعض الكتب الحديثية، حدّثنا أبو جعفر محمد بن عبدالعزيز بن عامر</w:t>
      </w:r>
    </w:p>
    <w:p>
      <w:pPr>
        <w:pStyle w:val="BookText"/>
        <w:rPr/>
      </w:pPr>
      <w:r>
        <w:rPr>
          <w:rFonts w:ascii="IRNazanin" w:hAnsi="IRNazanin" w:eastAsia="IRNazanin"/>
          <w:color w:val="111111"/>
          <w:sz w:val="28"/>
          <w:sz w:val="28"/>
          <w:szCs w:val="28"/>
          <w:rtl w:val="true"/>
          <w:lang w:bidi="fa-IR"/>
        </w:rPr>
        <w:t xml:space="preserve">الدهان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عبدالله الأنباري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بن عیسی ابن أخي الحسن بن يحيى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الجعفري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في كتاب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اُمّي عن اُمّها أنّ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حدّثها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ابنه الحسن أن يحفر له أربع قبور في أربعة 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المسجد وفي الغري وفي دار جعدة بن هبيرة وفي الرَّحبة، وإنّما أراد بهذا أن لايعلم أحد من أعدائه موضع قبره</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 w:name="__RefHeading___Toc1098962_2616395394"/>
      <w:bookmarkStart w:id="108" w:name="_Toc37"/>
      <w:bookmarkEnd w:id="107"/>
      <w:r>
        <w:rPr>
          <w:rtl w:val="true"/>
        </w:rPr>
        <w:t xml:space="preserve">باب </w:t>
      </w:r>
      <w:r>
        <w:rPr>
          <w:rtl w:val="true"/>
        </w:rPr>
        <w:t>(</w:t>
      </w:r>
      <w:r>
        <w:rPr/>
        <w:t>4</w:t>
      </w:r>
      <w:r>
        <w:rPr>
          <w:rtl w:val="true"/>
        </w:rPr>
        <w:t xml:space="preserve">) </w:t>
      </w:r>
      <w:r>
        <w:rPr>
          <w:rtl w:val="true"/>
        </w:rPr>
        <w:t xml:space="preserve">استحباب زیارة أمير المؤمنين علي بن أبي طالب </w:t>
      </w:r>
      <w:r>
        <w:rPr>
          <w:rtl w:val="true"/>
        </w:rPr>
        <w:t>(</w:t>
      </w:r>
      <w:r>
        <w:rPr>
          <w:rtl w:val="true"/>
        </w:rPr>
        <w:t>علیه السّلام</w:t>
      </w:r>
      <w:r>
        <w:rPr>
          <w:rtl w:val="true"/>
        </w:rPr>
        <w:t>)</w:t>
      </w:r>
      <w:bookmarkEnd w:id="108"/>
    </w:p>
    <w:p>
      <w:pPr>
        <w:pStyle w:val="BookText"/>
        <w:rPr/>
      </w:pPr>
      <w:r>
        <w:rPr>
          <w:rFonts w:eastAsia="Amiri" w:cs="Amiri" w:ascii="Amiri" w:hAnsi="Amiri"/>
          <w:color w:val="111111"/>
          <w:sz w:val="28"/>
          <w:szCs w:val="28"/>
          <w:lang w:bidi="ar-SA"/>
        </w:rPr>
        <w:t>12416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داود، عن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كتبه ببغداد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الرازي، عن الحسين بن إسماعيل الصيمري</w:t>
      </w:r>
      <w:r>
        <w:rPr>
          <w:rStyle w:val="FootnoteAnchor"/>
          <w:rtl w:val="true"/>
        </w:rPr>
        <w:footnoteReference w:id="238"/>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ماشياً كتب الله له بكل خطوة حجة وعمرة، فان رجع ماشياً كتب الله له بكل خطوة حجتين وعمرتين</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بالاسناد الى محمد بن أحمد بن آدم، عن محمد</w:t>
      </w:r>
    </w:p>
    <w:p>
      <w:pPr>
        <w:pStyle w:val="BookText"/>
        <w:rPr/>
      </w:pPr>
      <w:r>
        <w:rPr>
          <w:rFonts w:ascii="IRNazanin" w:hAnsi="IRNazanin" w:eastAsia="IRNazanin"/>
          <w:color w:val="111111"/>
          <w:sz w:val="28"/>
          <w:sz w:val="28"/>
          <w:szCs w:val="28"/>
          <w:rtl w:val="true"/>
          <w:lang w:bidi="fa-IR"/>
        </w:rPr>
        <w:t>ابن همام مثله</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حمدان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عبدالله بن محمد اليماني، عن منيع بن الحجاج، عن يونس بن أبي وهب</w:t>
      </w:r>
      <w:r>
        <w:rPr>
          <w:rStyle w:val="FootnoteAnchor"/>
          <w:rtl w:val="true"/>
        </w:rPr>
        <w:footnoteReference w:id="241"/>
      </w:r>
      <w:r>
        <w:rPr>
          <w:rFonts w:ascii="Amiri" w:hAnsi="Amiri" w:eastAsia="Amiri" w:cs="Amiri"/>
          <w:color w:val="111111"/>
          <w:sz w:val="28"/>
          <w:sz w:val="28"/>
          <w:szCs w:val="28"/>
          <w:rtl w:val="true"/>
          <w:lang w:bidi="ar-SA"/>
        </w:rPr>
        <w:t>القصري</w:t>
      </w:r>
      <w:r>
        <w:rPr>
          <w:rStyle w:val="FootnoteAnchor"/>
          <w:rtl w:val="true"/>
        </w:rPr>
        <w:footnoteReference w:id="2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المدينة فأتيت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اتيتك ولم ازر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بئس ماصنعت، لولا انك من شيعتنا ما نظرت اليك، ألا تزور من يزوره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الملائكة، ويزوره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ويزوره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علمت ذلك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w:t>
      </w:r>
      <w:r>
        <w:rPr>
          <w:rStyle w:val="FootnoteAnchor"/>
          <w:rtl w:val="true"/>
        </w:rPr>
        <w:footnoteReference w:id="244"/>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عند الله من الأئمة كلهم وله ثواب أعمالهم وعلى قدر أعمالهم فضّلوا</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ومحمد بن يعقوب، عن محمد بن</w:t>
      </w:r>
    </w:p>
    <w:p>
      <w:pPr>
        <w:pStyle w:val="BookText"/>
        <w:rPr/>
      </w:pPr>
      <w:r>
        <w:rPr>
          <w:rFonts w:ascii="Amiri" w:hAnsi="Amiri" w:eastAsia="Amiri" w:cs="Amiri"/>
          <w:color w:val="111111"/>
          <w:sz w:val="28"/>
          <w:sz w:val="28"/>
          <w:szCs w:val="28"/>
          <w:rtl w:val="true"/>
          <w:lang w:bidi="ar-SA"/>
        </w:rPr>
        <w:t>يحيى العطار مثله</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أبي الحسين</w:t>
      </w:r>
    </w:p>
    <w:p>
      <w:pPr>
        <w:pStyle w:val="BookText"/>
        <w:rPr/>
      </w:pPr>
      <w:r>
        <w:rPr>
          <w:rFonts w:ascii="Amiri" w:hAnsi="Amiri" w:eastAsia="Amiri" w:cs="Amiri"/>
          <w:color w:val="111111"/>
          <w:sz w:val="28"/>
          <w:sz w:val="28"/>
          <w:szCs w:val="28"/>
          <w:rtl w:val="true"/>
          <w:lang w:bidi="ar-SA"/>
        </w:rPr>
        <w:t xml:space="preserve">أحمد بن محمد بن المجاور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بن المغيرة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مالك، عن أخيه جعفر، عن رجاله يرفعه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ابن مارد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جدك</w:t>
      </w:r>
    </w:p>
    <w:p>
      <w:pPr>
        <w:pStyle w:val="BookText"/>
        <w:rPr/>
      </w:pP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4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مارد من زار جدي عارفاً بحقه كتب الله له بكل خطوة حجة مقبولة وعمرة مبرورة، والله يابن مارد ما يطعم الله النار قدماً اغبرّت</w:t>
      </w:r>
      <w:r>
        <w:rPr>
          <w:rStyle w:val="FootnoteAnchor"/>
          <w:rtl w:val="true"/>
        </w:rPr>
        <w:footnoteReference w:id="248"/>
      </w:r>
      <w:r>
        <w:rPr>
          <w:rFonts w:ascii="IRNazanin" w:hAnsi="IRNazanin" w:eastAsia="IRNazanin"/>
          <w:color w:val="111111"/>
          <w:sz w:val="28"/>
          <w:sz w:val="28"/>
          <w:szCs w:val="28"/>
          <w:rtl w:val="true"/>
          <w:lang w:bidi="fa-IR"/>
        </w:rPr>
        <w:t xml:space="preserve">في زيارة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ماشياً كان أو راكباً،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هذا الحديث بماء الذهب</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فرحة الغري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الفقيه المقتدی نجیب الدين يحيى بن سعيد، عن محمد بن أبي البركات بن إبراهيم الصنعاني، عن الحسين ابن رطبة، عن أبي عليّ، عن الطوسي، عن المفيد، عن محمّد بن أحمد بن داود مثله</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محمد بن أحمد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عبدالرحمن الأزدي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عمّي عبدالعزيز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يعلى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حسّان بن مهران الجمال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ابن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ياحسان أتزور قبور الشهداء قبلكم؟</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الشهداء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لنزورهما فنكثر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الشهداء المرزوقون فزوروهم وافزعوا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بحوائجكم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يكونون منّا كموضعهم منكم لاتّخذناهم هجرة</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12420</w:t>
      </w:r>
      <w:r>
        <w:rPr>
          <w:rFonts w:ascii="Amiri" w:hAnsi="Amiri" w:eastAsia="Amiri" w:cs="Amiri"/>
          <w:color w:val="111111"/>
          <w:sz w:val="28"/>
          <w:sz w:val="28"/>
          <w:szCs w:val="28"/>
          <w:rtl w:val="true"/>
          <w:lang w:bidi="ar-SA"/>
        </w:rPr>
        <w:t xml:space="preserve">۔ خصائص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وفاته</w:t>
      </w:r>
    </w:p>
    <w:p>
      <w:pPr>
        <w:pStyle w:val="BookText"/>
        <w:rPr/>
      </w:pPr>
      <w:r>
        <w:rPr>
          <w:rFonts w:ascii="Amiri" w:hAnsi="Amiri" w:eastAsia="Amiri" w:cs="Amiri"/>
          <w:color w:val="111111"/>
          <w:sz w:val="28"/>
          <w:sz w:val="28"/>
          <w:szCs w:val="28"/>
          <w:rtl w:val="true"/>
          <w:lang w:bidi="ar-SA"/>
        </w:rPr>
        <w:t>فله الجنة</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ارشاد القلوب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ترك زيارة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ينظر الله تعالى اليه، ألا تزورون</w:t>
      </w:r>
      <w:r>
        <w:rPr>
          <w:rStyle w:val="FootnoteAnchor"/>
          <w:rtl w:val="true"/>
        </w:rPr>
        <w:footnoteReference w:id="254"/>
      </w:r>
      <w:r>
        <w:rPr>
          <w:rFonts w:ascii="Amiri" w:hAnsi="Amiri" w:eastAsia="Amiri" w:cs="Amiri"/>
          <w:color w:val="111111"/>
          <w:sz w:val="28"/>
          <w:sz w:val="28"/>
          <w:szCs w:val="28"/>
          <w:rtl w:val="true"/>
          <w:lang w:bidi="ar-SA"/>
        </w:rPr>
        <w:t>من تزوره الملائكة والنبيّون؟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كل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مثل ثواب أعمالهم، وعلى قدر أعمالهم فضّلوا</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12422</w:t>
      </w:r>
      <w:r>
        <w:rPr>
          <w:rFonts w:ascii="IRNazanin" w:hAnsi="IRNazanin" w:eastAsia="IRNazanin"/>
          <w:color w:val="111111"/>
          <w:sz w:val="28"/>
          <w:sz w:val="28"/>
          <w:szCs w:val="28"/>
          <w:rtl w:val="true"/>
          <w:lang w:bidi="fa-IR"/>
        </w:rPr>
        <w:t xml:space="preserve">۔ خصائص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أبواب السماء لتُفتح عند 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الزائر لأمیر</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مثله</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فلاتكن عن الخير نوّاماً</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p>
    <w:p>
      <w:pPr>
        <w:pStyle w:val="BookText"/>
        <w:rPr/>
      </w:pPr>
      <w:r>
        <w:rPr>
          <w:rFonts w:ascii="Amiri" w:hAnsi="Amiri" w:eastAsia="Amiri" w:cs="Amiri"/>
          <w:color w:val="111111"/>
          <w:sz w:val="28"/>
          <w:sz w:val="28"/>
          <w:szCs w:val="28"/>
          <w:rtl w:val="true"/>
          <w:lang w:bidi="ar-SA"/>
        </w:rPr>
        <w:t xml:space="preserve">أبو القاسم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سعد بن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عن أحمد بن محمد بن عيسى، عن الحسن بن محبوب، عن علي بن رئاب ،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خلقاً أكثر من الملائكة وإنه لينزل كلّ يوم سبعون ألف ملك فيأتون البيت المعمور فيطوفون به، فاذا هم طافوا به نزلوا فطافوا بالكعبة، فاذا طافوا بها أتوا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فسلّموا عليه ، ثمّ أتوا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فسلّموا عليه ، ثمّ أتوا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فسلّموا عليه ، ثمّ عرجوا، وينزل مثلهم أبداً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w:t>
      </w:r>
    </w:p>
    <w:p>
      <w:pPr>
        <w:pStyle w:val="BookText"/>
        <w:rPr/>
      </w:pPr>
      <w:r>
        <w:rPr>
          <w:rFonts w:ascii="Amiri" w:hAnsi="Amiri" w:eastAsia="Amiri" w:cs="Amiri"/>
          <w:color w:val="111111"/>
          <w:sz w:val="28"/>
          <w:sz w:val="28"/>
          <w:szCs w:val="28"/>
          <w:rtl w:val="true"/>
          <w:lang w:bidi="ar-SA"/>
        </w:rPr>
        <w:t>بحقّه، غير متجبّر ولا متكبّر كتب الله له أجر مائة ألف شهيد، وغفر</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ذنبه وما تأخّر، وبعث من الآمنين، وهوّن عليه</w:t>
      </w:r>
    </w:p>
    <w:p>
      <w:pPr>
        <w:pStyle w:val="BookText"/>
        <w:rPr/>
      </w:pPr>
      <w:r>
        <w:rPr>
          <w:rFonts w:ascii="IRNazanin" w:hAnsi="IRNazanin" w:eastAsia="IRNazanin"/>
          <w:color w:val="111111"/>
          <w:sz w:val="28"/>
          <w:sz w:val="28"/>
          <w:szCs w:val="28"/>
          <w:rtl w:val="true"/>
          <w:lang w:bidi="fa-IR"/>
        </w:rPr>
        <w:t>الحساب، واستقبلته الملائكة، فاذا انصرف شیّعته إلى منزله، فإن مرض عادوه، وإن مات تبعوه بالاستغفار إلى قبره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كتب الله له</w:t>
      </w:r>
    </w:p>
    <w:p>
      <w:pPr>
        <w:pStyle w:val="BookText"/>
        <w:rPr/>
      </w:pPr>
      <w:r>
        <w:rPr>
          <w:rFonts w:ascii="Amiri" w:hAnsi="Amiri" w:eastAsia="Amiri" w:cs="Amiri"/>
          <w:color w:val="111111"/>
          <w:sz w:val="28"/>
          <w:sz w:val="28"/>
          <w:szCs w:val="28"/>
          <w:rtl w:val="true"/>
          <w:lang w:bidi="ar-SA"/>
        </w:rPr>
        <w:t>ثواب ألف حجّة مقبولة، وألف عمرة مقبولة ، وغفر له ما تقدّم من</w:t>
      </w:r>
    </w:p>
    <w:p>
      <w:pPr>
        <w:pStyle w:val="BookText"/>
        <w:rPr/>
      </w:pPr>
      <w:r>
        <w:rPr>
          <w:rFonts w:ascii="IRNazanin" w:hAnsi="IRNazanin" w:eastAsia="IRNazanin"/>
          <w:color w:val="111111"/>
          <w:sz w:val="28"/>
          <w:sz w:val="28"/>
          <w:szCs w:val="28"/>
          <w:rtl w:val="true"/>
          <w:lang w:bidi="fa-IR"/>
        </w:rPr>
        <w:t>ذنبه وما تأخر</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الى محمّد بن الحسين بن أبي الخطاب ، عن ابن محبوب، 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أعرابيّ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منزلي ناء عن منزلك وإنّي أشتاقك وأشتاق إلى زيارتك وأقدم فلاأجدك وأجد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فيؤنسني بحديثه ومواعظه وأرجع وأنا متأسّف على رؤيتك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زار عليّاً فقد زارني، ومن أحبّه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أحبّني، ومن أبغضه فقد أبغضني، أبلغ قومك هذا عنّي، ومن أتاه </w:t>
      </w:r>
    </w:p>
    <w:p>
      <w:pPr>
        <w:pStyle w:val="BookText"/>
        <w:rPr/>
      </w:pPr>
      <w:r>
        <w:rPr>
          <w:rFonts w:ascii="Amiri" w:hAnsi="Amiri" w:eastAsia="Amiri" w:cs="Amiri"/>
          <w:color w:val="111111"/>
          <w:sz w:val="28"/>
          <w:sz w:val="28"/>
          <w:szCs w:val="28"/>
          <w:rtl w:val="true"/>
          <w:lang w:bidi="ar-SA"/>
        </w:rPr>
        <w:t>زائراً فقد أتاني، وأنا المجازي له يوم القيامة وجبرئيل و صالح المؤمنين</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جعفر بن محمّد، عن محمد بن</w:t>
      </w:r>
    </w:p>
    <w:p>
      <w:pPr>
        <w:pStyle w:val="BookText"/>
        <w:rPr/>
      </w:pPr>
      <w:r>
        <w:rPr>
          <w:rFonts w:ascii="Amiri" w:hAnsi="Amiri" w:eastAsia="Amiri" w:cs="Amiri"/>
          <w:color w:val="111111"/>
          <w:sz w:val="28"/>
          <w:sz w:val="28"/>
          <w:szCs w:val="28"/>
          <w:rtl w:val="true"/>
          <w:lang w:bidi="ar-SA"/>
        </w:rPr>
        <w:t xml:space="preserve">عبدالله بن جعفر الحميري، عن أبيه، عن محمد بن الحسين بن أبي الخطاب ، عن محمد بن سنان، عن المفضل بن عمر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اشتاق الى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شوقك اليه؟</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أحب أن أزور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فضل زيارته؟</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يابن رسول الله الا أن تعرّفني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زرت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انك زائر عظام</w:t>
      </w:r>
    </w:p>
    <w:p>
      <w:pPr>
        <w:pStyle w:val="BookText"/>
        <w:rPr/>
      </w:pPr>
      <w:r>
        <w:rPr>
          <w:rFonts w:ascii="Amiri" w:hAnsi="Amiri" w:eastAsia="Amiri" w:cs="Amiri"/>
          <w:color w:val="111111"/>
          <w:sz w:val="28"/>
          <w:sz w:val="28"/>
          <w:szCs w:val="28"/>
          <w:rtl w:val="true"/>
          <w:lang w:bidi="ar-SA"/>
        </w:rPr>
        <w:t xml:space="preserve">آدم و بدن نوح وجسم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بسراندیب في مطلع الشمس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وزعموا أن عظامه في بيت الله الحرام فكيف صارت عظامه بالكوفة؟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الى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السفينة أن يطوف بالبيت اسبوعاً، فطاف بالبيت كما أوحى الله تعالی اليه، ثمّ نزل في الماء الى ركبتيه فاستخرج تابوتاً فيه عظام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فحمله في جوف السفينة حتى طاف ما شاء الله أن يطوف، ثم ورد الى باب الكوفة في وسط مسجدها ففيها قال الله تعالى للارض </w:t>
      </w:r>
      <w:r>
        <w:rPr>
          <w:rFonts w:eastAsia="IRNazanin" w:cs="IRNazanin"/>
          <w:color w:val="111111"/>
          <w:sz w:val="28"/>
          <w:szCs w:val="28"/>
          <w:rtl w:val="true"/>
          <w:lang w:bidi="fa-IR"/>
        </w:rPr>
        <w:t xml:space="preserve">: </w:t>
      </w:r>
      <w:bookmarkStart w:id="109" w:name="pg13447_215548"/>
    </w:p>
    <w:p>
      <w:pPr>
        <w:pStyle w:val="BookText"/>
        <w:rPr/>
      </w:pPr>
      <w:bookmarkEnd w:id="10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ابْلَعِي مَاءَكِ</w:t>
      </w:r>
      <w:r>
        <w:rPr>
          <w:rFonts w:eastAsia="Amiri" w:cs="Amiri" w:ascii="Amiri" w:hAnsi="Amiri"/>
          <w:color w:val="111111"/>
          <w:sz w:val="28"/>
          <w:szCs w:val="28"/>
          <w:rtl w:val="true"/>
          <w:lang w:bidi="ar-SA"/>
        </w:rPr>
        <w:t>»</w:t>
      </w:r>
      <w:r>
        <w:rPr>
          <w:rStyle w:val="FootnoteAnchor"/>
          <w:rtl w:val="true"/>
        </w:rPr>
        <w:footnoteReference w:id="261"/>
      </w:r>
      <w:r>
        <w:rPr>
          <w:rFonts w:ascii="IRNazanin" w:hAnsi="IRNazanin" w:eastAsia="IRNazanin"/>
          <w:color w:val="111111"/>
          <w:sz w:val="28"/>
          <w:sz w:val="28"/>
          <w:szCs w:val="28"/>
          <w:rtl w:val="true"/>
          <w:lang w:bidi="fa-IR"/>
        </w:rPr>
        <w:t xml:space="preserve">قبلعت ماءها من مسجد الكوفة كما بدأ الماء منه ، وتفرق الجمع الذي كان مع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السفينة، فأخذ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التابوت فدفنه في الغري، وهو قطعة من الجبل الذي كلم الله عليه موسى تكليماً، وقدس علیه عیسی تقدیساً، واتخذ عليه ابراهيم خليلا، واتخذ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حبيباً، وجعله للنبيين مسكناً، فوالله ما سكن فيه بعد أبويه الطيبين آدم ونوح اکرم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فاذا زرت جانب النجف فزر عظام آدم وبدن نوح وجسم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 زائر الآباء الأولين و محمداً خاتم النبيين وعلياً سيد الوصيين، وان زائره تفتح له أبواب السماء عند دعوته فلا تكن عن الخير نواماً</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 w:name="__RefHeading___Toc1098964_2616395394"/>
      <w:bookmarkStart w:id="111" w:name="_Toc38"/>
      <w:bookmarkEnd w:id="110"/>
      <w:r>
        <w:rPr>
          <w:rtl w:val="true"/>
        </w:rPr>
        <w:t xml:space="preserve">باب </w:t>
      </w:r>
      <w:r>
        <w:rPr>
          <w:rtl w:val="true"/>
        </w:rPr>
        <w:t>(</w:t>
      </w:r>
      <w:r>
        <w:rPr/>
        <w:t>5</w:t>
      </w:r>
      <w:r>
        <w:rPr>
          <w:rtl w:val="true"/>
        </w:rPr>
        <w:t xml:space="preserve">) </w:t>
      </w:r>
      <w:r>
        <w:rPr>
          <w:rtl w:val="true"/>
        </w:rPr>
        <w:t xml:space="preserve">آداب زیارة أمير المؤمنين </w:t>
      </w:r>
      <w:r>
        <w:rPr>
          <w:rtl w:val="true"/>
        </w:rPr>
        <w:t>(</w:t>
      </w:r>
      <w:r>
        <w:rPr>
          <w:rtl w:val="true"/>
        </w:rPr>
        <w:t>علیه السّلام</w:t>
      </w:r>
      <w:r>
        <w:rPr>
          <w:rtl w:val="true"/>
        </w:rPr>
        <w:t xml:space="preserve">) </w:t>
      </w:r>
      <w:r>
        <w:rPr>
          <w:rtl w:val="true"/>
        </w:rPr>
        <w:t>وكيفيَّتُها</w:t>
      </w:r>
      <w:bookmarkEnd w:id="111"/>
    </w:p>
    <w:p>
      <w:pPr>
        <w:pStyle w:val="BookText"/>
        <w:rPr/>
      </w:pPr>
      <w:r>
        <w:rPr>
          <w:rFonts w:eastAsia="IRNazanin" w:cs="IRNazanin"/>
          <w:color w:val="111111"/>
          <w:sz w:val="28"/>
          <w:szCs w:val="28"/>
          <w:lang w:bidi="fa-IR"/>
        </w:rPr>
        <w:t>12426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فرحة الغري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محمّد بن المشهدي في مزاره أنّ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محمد بن مسلم الثقفي هذه الزيارة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أتيت مشهد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فاغتسل غسل الزيارة والبس أنظف ثيابك وشمّ شيئاً من الطيب وامش وعليك السكينة والوقار ، فاذا وصلت إلى باب السلام فاستقبل القبلة وكبّر الله تعالی ثلاثين مرّة وقل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على رسول الله، السلام على خير خلق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الزيارة بطولها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العمّ السعيد في مزاره 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بها</w:t>
      </w:r>
    </w:p>
    <w:p>
      <w:pPr>
        <w:pStyle w:val="BookText"/>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سابع عشر ربيع الأوّل، وهي الّتي رواها محمّد بن مسلم ولكنّي رأيت في الرّوايتين اختلافاً كثيراً</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المزار للشهيد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صفوان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تزور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ياصفوان إذا أردت ذلك فاغتسل والبس ثوبين طاهرین</w:t>
      </w:r>
    </w:p>
    <w:p>
      <w:pPr>
        <w:pStyle w:val="BookText"/>
        <w:rPr/>
      </w:pPr>
      <w:r>
        <w:rPr>
          <w:rFonts w:ascii="Amiri" w:hAnsi="Amiri" w:eastAsia="Amiri" w:cs="Amiri"/>
          <w:color w:val="111111"/>
          <w:sz w:val="28"/>
          <w:sz w:val="28"/>
          <w:szCs w:val="28"/>
          <w:rtl w:val="true"/>
          <w:lang w:bidi="ar-SA"/>
        </w:rPr>
        <w:t xml:space="preserve">ونل شيئاً من الطيب فان لم تنل أجزاك ، فاذا خرجت من منزلك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خرجت من منزلي أبغي فضلك وأزور وصيّ نبيّك صلواتك عليهما، اللهمّ فيسّر لي ذلك وسبّب المزار له واخلفني في عاقبتي وحزانتي بأحسن الخلافة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وسر وأنت تحمد الله وتسبّحه وتهلّله فاذا بلغت الخندق فقف</w:t>
      </w:r>
    </w:p>
    <w:p>
      <w:pPr>
        <w:pStyle w:val="BookText"/>
        <w:rPr/>
      </w:pPr>
      <w:r>
        <w:rPr>
          <w:rFonts w:ascii="Amiri" w:hAnsi="Amiri" w:eastAsia="Amiri" w:cs="Amiri"/>
          <w:color w:val="111111"/>
          <w:sz w:val="28"/>
          <w:sz w:val="28"/>
          <w:szCs w:val="28"/>
          <w:rtl w:val="true"/>
          <w:lang w:bidi="ar-SA"/>
        </w:rPr>
        <w:t>عنده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 أهل الكبرياء والعظمة، الله أكبر أهل</w:t>
      </w:r>
    </w:p>
    <w:p>
      <w:pPr>
        <w:pStyle w:val="BookText"/>
        <w:rPr/>
      </w:pPr>
      <w:r>
        <w:rPr>
          <w:rFonts w:ascii="Amiri" w:hAnsi="Amiri" w:eastAsia="Amiri" w:cs="Amiri"/>
          <w:color w:val="111111"/>
          <w:sz w:val="28"/>
          <w:sz w:val="28"/>
          <w:szCs w:val="28"/>
          <w:rtl w:val="true"/>
          <w:lang w:bidi="ar-SA"/>
        </w:rPr>
        <w:t>التكبير والتقديس والتسبيح والمجد والالاء، لا إله إلّا الله والله أكبر</w:t>
      </w:r>
    </w:p>
    <w:p>
      <w:pPr>
        <w:pStyle w:val="BookText"/>
        <w:rPr/>
      </w:pPr>
      <w:r>
        <w:rPr>
          <w:rFonts w:ascii="Amiri" w:hAnsi="Amiri" w:eastAsia="Amiri" w:cs="Amiri"/>
          <w:color w:val="111111"/>
          <w:sz w:val="28"/>
          <w:sz w:val="28"/>
          <w:szCs w:val="28"/>
          <w:rtl w:val="true"/>
          <w:lang w:bidi="ar-SA"/>
        </w:rPr>
        <w:t>عمادي عليه توكّلت جلّت عظمته عليه متكلي، الله أكبر وإليه اُنيب</w:t>
      </w:r>
    </w:p>
    <w:p>
      <w:pPr>
        <w:pStyle w:val="BookText"/>
        <w:rPr/>
      </w:pPr>
      <w:r>
        <w:rPr>
          <w:rFonts w:ascii="Amiri" w:hAnsi="Amiri" w:eastAsia="Amiri" w:cs="Amiri"/>
          <w:color w:val="111111"/>
          <w:sz w:val="28"/>
          <w:sz w:val="28"/>
          <w:szCs w:val="28"/>
          <w:rtl w:val="true"/>
          <w:lang w:bidi="ar-SA"/>
        </w:rPr>
        <w:t>والله أكبر وإليه أتوب، اللهمّ أنت وليّ نعمتي، والقادر على طلبتي،</w:t>
      </w:r>
    </w:p>
    <w:p>
      <w:pPr>
        <w:pStyle w:val="BookText"/>
        <w:rPr/>
      </w:pPr>
      <w:r>
        <w:rPr>
          <w:rFonts w:ascii="Amiri" w:hAnsi="Amiri" w:eastAsia="Amiri" w:cs="Amiri"/>
          <w:color w:val="111111"/>
          <w:sz w:val="28"/>
          <w:sz w:val="28"/>
          <w:szCs w:val="28"/>
          <w:rtl w:val="true"/>
          <w:lang w:bidi="ar-SA"/>
        </w:rPr>
        <w:t>تعلم حاجتي وما تضمر هواجس القلوب وخواطر النفوس فأسالك</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بمحمّد المصطفى الّذي قطعت به حجج المحتجّين وعذر المعتذرين ، وجعلته رحمة للعالمين أن لا تحرمني زيارة وليّك وأخي نبيّك أمير المؤمنين وقصده وتجعلني من وفده الصالحين وشیعته المتّقين برحمتك يا </w:t>
      </w:r>
    </w:p>
    <w:p>
      <w:pPr>
        <w:pStyle w:val="BookText"/>
        <w:rPr/>
      </w:pPr>
      <w:r>
        <w:rPr>
          <w:rFonts w:ascii="Amiri" w:hAnsi="Amiri" w:eastAsia="Amiri" w:cs="Amiri"/>
          <w:color w:val="111111"/>
          <w:sz w:val="28"/>
          <w:sz w:val="28"/>
          <w:szCs w:val="28"/>
          <w:rtl w:val="true"/>
          <w:lang w:bidi="ar-SA"/>
        </w:rPr>
        <w:t>أرحم الراحمين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فاذا تراءت لك القبّة الشريفة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على ما اختصّنی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طيب المولد واستخلصني إكراماً به من موالاة الأبرار، السّفرة الأطهار والخيرة الأعلام، اللهمّ فتقبّل سعي إليك، وتضرّعي بين يديك، واغفر لي الذّنوب التي لاتخفى عليك إنّك أنت الله الملك الغفّار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نزلت الثويّة وهي الان تلّ بقرب الحنانة عن يسار الطريق لمن</w:t>
      </w:r>
    </w:p>
    <w:p>
      <w:pPr>
        <w:pStyle w:val="BookText"/>
        <w:rPr/>
      </w:pPr>
      <w:r>
        <w:rPr>
          <w:rFonts w:ascii="Amiri" w:hAnsi="Amiri" w:eastAsia="Amiri" w:cs="Amiri"/>
          <w:color w:val="111111"/>
          <w:sz w:val="28"/>
          <w:sz w:val="28"/>
          <w:szCs w:val="28"/>
          <w:rtl w:val="true"/>
          <w:lang w:bidi="ar-SA"/>
        </w:rPr>
        <w:t xml:space="preserve">يقصد من الكوفة إلى المشهد فصلّ عندها ركعتين كما روي أنّ جماعة من خواص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دفنوا هناك وقل ما تقول عند رؤيا القبة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فاذا بلغت العَلم وهي الحنانة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ركعتين فقد روی</w:t>
      </w:r>
    </w:p>
    <w:p>
      <w:pPr>
        <w:pStyle w:val="BookText"/>
        <w:rPr/>
      </w:pPr>
      <w:r>
        <w:rPr>
          <w:rFonts w:ascii="Amiri" w:hAnsi="Amiri" w:eastAsia="Amiri" w:cs="Amiri"/>
          <w:color w:val="111111"/>
          <w:sz w:val="28"/>
          <w:sz w:val="28"/>
          <w:szCs w:val="28"/>
          <w:rtl w:val="true"/>
          <w:lang w:bidi="ar-SA"/>
        </w:rPr>
        <w:t xml:space="preserve">محمّد بن أبي عمير، 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بالقائم المائل في طريق الغري فصلّى ركعتين،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الصلاة؟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موضع رأس جدّي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وضعوه هاهنا لما توجّهوا من کربلا ثمّ حملوا</w:t>
      </w:r>
      <w:r>
        <w:rPr>
          <w:rStyle w:val="FootnoteAnchor"/>
          <w:rtl w:val="true"/>
        </w:rPr>
        <w:footnoteReference w:id="264"/>
      </w:r>
      <w:r>
        <w:rPr>
          <w:rFonts w:ascii="IRNazanin" w:hAnsi="IRNazanin" w:eastAsia="IRNazanin"/>
          <w:color w:val="111111"/>
          <w:sz w:val="28"/>
          <w:sz w:val="28"/>
          <w:szCs w:val="28"/>
          <w:rtl w:val="true"/>
          <w:lang w:bidi="fa-IR"/>
        </w:rPr>
        <w:t xml:space="preserve">إلى عبيدالله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هناك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إنّك تري مکاني، وتسمع كلامي، ولا يخفى عليك شيء من أمري، وكيف يخفى عليك ما أنت مكوِّنه وبارئه، وقد جئتك مستشفعاً بنبیّك نبيّ الرحمة ومتوسّلا بوصيّ رسولك، فأسألك بهما ثبات القدم والهُدى والمغفرة في الدُّنيا </w:t>
      </w:r>
    </w:p>
    <w:p>
      <w:pPr>
        <w:pStyle w:val="BookText"/>
        <w:rPr/>
      </w:pPr>
      <w:r>
        <w:rPr>
          <w:rFonts w:ascii="Amiri" w:hAnsi="Amiri" w:eastAsia="Amiri" w:cs="Amiri"/>
          <w:color w:val="111111"/>
          <w:sz w:val="28"/>
          <w:sz w:val="28"/>
          <w:szCs w:val="28"/>
          <w:rtl w:val="true"/>
          <w:lang w:bidi="ar-SA"/>
        </w:rPr>
        <w:t>والآخرة</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علي احمد بن علي بن مهديّ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ابي علي بن صدقة</w:t>
      </w:r>
      <w:r>
        <w:rPr>
          <w:rStyle w:val="FootnoteAnchor"/>
          <w:rtl w:val="true"/>
        </w:rPr>
        <w:footnoteReference w:id="266"/>
      </w:r>
      <w:r>
        <w:rPr>
          <w:rFonts w:ascii="IRNazanin" w:hAnsi="IRNazanin" w:eastAsia="IRNazanin"/>
          <w:color w:val="111111"/>
          <w:sz w:val="28"/>
          <w:sz w:val="28"/>
          <w:szCs w:val="28"/>
          <w:rtl w:val="true"/>
          <w:lang w:bidi="fa-IR"/>
        </w:rPr>
        <w:t xml:space="preserve">الرّقي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 زین العابدین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ووقف على القبر فیکی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يا أمير المؤمنين ورحمة الله وبركاته، السلام عليك يا أمين الله في أرضه وحجّته على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أنّك جاهدت في الله حقّ جهاده، وعملت بكتابه ، واتّبعت سنن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دعاك الله إلى جواره، وقبضك إليه باختياره، وألزم أعداءك الحجّة في قتلهم إيّاك، مع مالك من الحجج البالغة على جميع خلقه، اللهمّ فاجعل نفسی مطمئنّة بقدرك، راضية بقضائك ، مولعة بذكرك ودعائك، محبّة لصفوة أوليائك، محبوبة في أرضك وسمائك، صابرة على نزول بلائك، شاكرة لفواضل نعمائك، ذاكرة لسوابغ الأئك، مشتاقة إلى فرحة لقائك، متزوِّدة التقوى ليوم جزائك، مستنّة بسنن أوليائك ، مفارقة لأخلاق أعدائك، مشغولة عن الدُّنيا بحمدك وثنائك</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ثمّ وضع خدّه على القبر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قلوب المخبتين إليك</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والهة، وسبل الرّاغبين إليك شارعة، وأعلام القاصدين إليك واضحة، </w:t>
      </w:r>
    </w:p>
    <w:p>
      <w:pPr>
        <w:pStyle w:val="BookText"/>
        <w:rPr/>
      </w:pPr>
      <w:r>
        <w:rPr>
          <w:rFonts w:ascii="Amiri" w:hAnsi="Amiri" w:eastAsia="Amiri" w:cs="Amiri"/>
          <w:color w:val="111111"/>
          <w:sz w:val="28"/>
          <w:sz w:val="28"/>
          <w:szCs w:val="28"/>
          <w:rtl w:val="true"/>
          <w:lang w:bidi="ar-SA"/>
        </w:rPr>
        <w:t>وأفئدة العارفين منك فازعة، وأصوات الدّاعين إليك صاعدة، وأبواب</w:t>
      </w:r>
    </w:p>
    <w:p>
      <w:pPr>
        <w:pStyle w:val="BookText"/>
        <w:rPr/>
      </w:pPr>
      <w:r>
        <w:rPr>
          <w:rFonts w:ascii="IRNazanin" w:hAnsi="IRNazanin" w:eastAsia="IRNazanin"/>
          <w:color w:val="111111"/>
          <w:sz w:val="28"/>
          <w:sz w:val="28"/>
          <w:szCs w:val="28"/>
          <w:rtl w:val="true"/>
          <w:lang w:bidi="fa-IR"/>
        </w:rPr>
        <w:t xml:space="preserve">الاجابة لهم مفتّحة، ودعوة من ناجاك مستجابة، وتوبة من أناب إليك مقبولة، وعبرة من بکی من خوفك مرحومة، والاعانة لمن استعان بك موجودة، والاغاثة لمن استغاث بك مبذولة، وعداتك لعبادك منجّزة ، وزلل من استقالك مقالة، وأعمال العاملين لديك محفوظة ، وأرزاقك إلى الخلائق من لدنك نازلة، وعوائد المزيد لهم متواترة، وذنوب المستغفرین مغفورة، وحوائج خلقك عندك مقضيّة، وجوائز السائلين عندك موفورة، وعوائد المزيد إليهم واصلة، وموائد المستطعمين معدّة ، ومناهل الظّماء لديك مترعة، اللهمّ فأستجب دعائي، واقبل ثنائي، وأعطني جزائي واجمع بيني وبين أوليائي بحقّ محمّد وعليّ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إنّك وليّ نعمائي، ومنتهی رجائي ، وغاية مناي في منقلبي ومشواي، أنت إلهي وسيّدي ومولاي اغفر لي ولأوليائنا، وكفّ عنّا أعداءنا، واشغلهم عن أذانا، وأظهر كلمة الحقّ واجعلها العليا، وأدحض كلمة الباطل واجعلها السّفلى، إنّك على كلّ شيء قدير</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فرحة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عبدالله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إسحاق بن محمد بن مروان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أبي قال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عليّ بن سيف بن عميرة، عن أبيه، عن جابر بن یزید الجعفي، 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اتّخذ منزله من بعد مقتل أبيه الحسين بن عليّ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من شعر وأقام بالبادية فلبث بها عدّة سنين كراهية لمخالطة الناس وملاقاتهم، وكان يصير من البادية بمقامه بها إلى العراق زائراً لأبيه وجده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ولايشعر بذلك من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متوجِّها الى العراق</w:t>
      </w:r>
    </w:p>
    <w:p>
      <w:pPr>
        <w:pStyle w:val="BookText"/>
        <w:rPr/>
      </w:pPr>
      <w:r>
        <w:rPr>
          <w:rFonts w:ascii="Amiri" w:hAnsi="Amiri" w:eastAsia="Amiri" w:cs="Amiri"/>
          <w:color w:val="111111"/>
          <w:sz w:val="28"/>
          <w:sz w:val="28"/>
          <w:szCs w:val="28"/>
          <w:rtl w:val="true"/>
          <w:lang w:bidi="ar-SA"/>
        </w:rPr>
        <w:t xml:space="preserve">لزيارة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معه وليس معنا ذو روح</w:t>
      </w:r>
    </w:p>
    <w:p>
      <w:pPr>
        <w:pStyle w:val="BookText"/>
        <w:rPr/>
      </w:pPr>
      <w:r>
        <w:rPr>
          <w:rFonts w:ascii="Amiri" w:hAnsi="Amiri" w:eastAsia="Amiri" w:cs="Amiri"/>
          <w:color w:val="111111"/>
          <w:sz w:val="28"/>
          <w:sz w:val="28"/>
          <w:szCs w:val="28"/>
          <w:rtl w:val="true"/>
          <w:lang w:bidi="ar-SA"/>
        </w:rPr>
        <w:t xml:space="preserve">إلا الناقتين فلمّا انتهى إلى النجف من بلاد الكوفة وصار الى مكان منه فبكى حتى اخضلّت لحيته بدموعه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 يا أمير المؤمنين ورحمة الله وبركاته السلام عليك يا أمين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في اختلاف يسير وتقديم وتأخير وزيادة ونقيصة في بعض الألفاظ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منقلبي ومثواي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قال هذا الكلام ولادعا به أحد من شیعتنا عند قبر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 xml:space="preserve">عند قبر أحد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إلّآرفع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درج من النور وطبع عليه بخاتم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محفوظاً له حتى يسلم إلى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فيتلقى صاحبه بالبشری والتحيّة والكرامة ان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أبا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ودّعت أحداً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 أيّها الامام ورحمة الله وبركاته، أستودعك الله، عليك السّلام ورحمة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آمنّا بالرّسول وبما جئتم به ودعوتم إليه ، اللهمّ لا تجعله آخر العهد من زيارتي وليّك، اللهمّ لا تحرمني ثواب مزاره </w:t>
      </w:r>
    </w:p>
    <w:p>
      <w:pPr>
        <w:pStyle w:val="BookText"/>
        <w:rPr/>
      </w:pPr>
      <w:r>
        <w:rPr>
          <w:rFonts w:ascii="Amiri" w:hAnsi="Amiri" w:eastAsia="Amiri" w:cs="Amiri"/>
          <w:color w:val="111111"/>
          <w:sz w:val="28"/>
          <w:sz w:val="28"/>
          <w:szCs w:val="28"/>
          <w:rtl w:val="true"/>
          <w:lang w:bidi="ar-SA"/>
        </w:rPr>
        <w:t xml:space="preserve">الّذي أوجبت له، ويسّر لنا العود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زيارة خامسة ورد فيها ثواب مضاعف بزار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تقف على ضريحه الشريف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الزيارة بأدنى تغيير مع</w:t>
      </w:r>
    </w:p>
    <w:p>
      <w:pPr>
        <w:pStyle w:val="BookText"/>
        <w:rPr/>
      </w:pPr>
      <w:r>
        <w:rPr>
          <w:rFonts w:ascii="Amiri" w:hAnsi="Amiri" w:eastAsia="Amiri" w:cs="Amiri"/>
          <w:color w:val="111111"/>
          <w:sz w:val="28"/>
          <w:sz w:val="28"/>
          <w:szCs w:val="28"/>
          <w:rtl w:val="true"/>
          <w:lang w:bidi="ar-SA"/>
        </w:rPr>
        <w:t xml:space="preserve">زيادات فتبع لفظه لأنه أسبق وأوثق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تتمة في ذكر زيارة مولانا أبي الحسن أمير المؤمنين و أبي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مروية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أردت ذلك فقف متوجّهاً إلى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يارسول الله ، السلام عليك يا صفوة الله، السلام عليك يا أمين الله، السلام على من اصطفاه الله واختصّه واختاره من بريّته، السلام عليك يا خلیل الله ما دجى الليل وغسق، وأضاء النهار وأشرق، السلام عليك ما صمت صامت ونطق ناطق وذرّ شارق ورحمة الله وبركاته، السلام علی مولانا أمير المؤمنين عليّ بن أبي طالب، صاحب السوابق والمناقب، والنجدة ومبيد الكتائب ، الشديد البأس، العظيم المراس المكين الأساس، ساقي المؤمنين بالكأس من حوض الرسول المكين الأمين، السلام على صاحب النُهى والفضل والطوائل، والمكرمات والنوائل ، السلام على فارس المؤمنين، وليث الموحّدين، وقاتل المشركين، ووصيّ رسول ربّ العالمين، ورحمة الله وبركاته، السلام على من أيّده الله بجبرئيل، وأعانه بمیکائیل، وأزلفه </w:t>
      </w:r>
    </w:p>
    <w:p>
      <w:pPr>
        <w:pStyle w:val="BookText"/>
        <w:rPr/>
      </w:pPr>
      <w:r>
        <w:rPr>
          <w:rFonts w:ascii="Amiri" w:hAnsi="Amiri" w:eastAsia="Amiri" w:cs="Amiri"/>
          <w:color w:val="111111"/>
          <w:sz w:val="28"/>
          <w:sz w:val="28"/>
          <w:szCs w:val="28"/>
          <w:rtl w:val="true"/>
          <w:lang w:bidi="ar-SA"/>
        </w:rPr>
        <w:t>في الدارين، وحباه بكل ما تقرُّه العين، وصلّى الله عليه وعلى آله</w:t>
      </w:r>
    </w:p>
    <w:p>
      <w:pPr>
        <w:pStyle w:val="BookText"/>
        <w:rPr/>
      </w:pPr>
      <w:r>
        <w:rPr>
          <w:rFonts w:ascii="IRNazanin" w:hAnsi="IRNazanin" w:eastAsia="IRNazanin"/>
          <w:color w:val="111111"/>
          <w:sz w:val="28"/>
          <w:sz w:val="28"/>
          <w:szCs w:val="28"/>
          <w:rtl w:val="true"/>
          <w:lang w:bidi="fa-IR"/>
        </w:rPr>
        <w:t>الطاهرين وعلى أولاده المنتجبين، وعلى الأئمة الراشدين الذين أمروا بالمعروف ونهوا عن المنكر، وفرضوا علينا الصلوات، وأمروا بابناء الزكاة ، وعرّفونا صيام شهر رمضان، وقراءة القرآن، السلام عليك يا أمير المؤمنين ويعسوب الدين، وقائد الغرّ المحجّلين، السلام عليك باباب الله، السلام عليك يا عين الله الناظرة، ويده الباسطة، واُذنه الواعية، وحكمته البالغة، ونعمته السابغة، السلام على قسيم الجنة والنار، السلام على نعمة الله على الأبرار، ونقمته على الفجار، السلام على سيّد المتّقين الأخيار، السلام على أخي رسول الله وابن عمّه، وزوج ابنته والمخلوق من طينته، السلام على الأصل القديم، والفرع الكريم ، السلام على الثمر الجني، السلام على أبي الحسن عليّ، السلام على شجرة طوبی، وسدرة المنتهى، السلام علی آدم صفوة الله، ونوح نبي الله، وإبراهيم خليل الله، وموسی کلیم الله، وعیسی روح الله، ومحمّد حبيب الله، ومن بينهم من الصدّيقين والنبيّين والشهداء</w:t>
      </w:r>
    </w:p>
    <w:p>
      <w:pPr>
        <w:pStyle w:val="BookText"/>
        <w:rPr/>
      </w:pPr>
      <w:r>
        <w:rPr>
          <w:rFonts w:ascii="Amiri" w:hAnsi="Amiri" w:eastAsia="Amiri" w:cs="Amiri"/>
          <w:color w:val="111111"/>
          <w:sz w:val="28"/>
          <w:sz w:val="28"/>
          <w:szCs w:val="28"/>
          <w:rtl w:val="true"/>
          <w:lang w:bidi="ar-SA"/>
        </w:rPr>
        <w:t>والصالحين وحسن اُولئك رفيقاً، السلام على نور الأنوار، وسليل</w:t>
      </w:r>
    </w:p>
    <w:p>
      <w:pPr>
        <w:pStyle w:val="BookText"/>
        <w:rPr/>
      </w:pPr>
      <w:r>
        <w:rPr>
          <w:rFonts w:ascii="Amiri" w:hAnsi="Amiri" w:eastAsia="Amiri" w:cs="Amiri"/>
          <w:color w:val="111111"/>
          <w:sz w:val="28"/>
          <w:sz w:val="28"/>
          <w:szCs w:val="28"/>
          <w:rtl w:val="true"/>
          <w:lang w:bidi="ar-SA"/>
        </w:rPr>
        <w:t>الأطهار، وعناصر الأخيار، السلام على والد الأئمة الأطهار، السلام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حبل الله المتين، وجنبه المكين، ورحمة الله وبركاته ، السلام على أمين الله في أرضه، وخليفته والحاكم بأمره، والقيّم بدينه ، والناطق بحكمته، والعامل بكتابه ، أخي الرسول، وزوج البتول، وسيف الله المسلول، السلام على صاحب الدلالات والايات الباهرات ، والمعجزات القاهرات، والمنجي من الهلكات، الّذي ذكره الله في </w:t>
      </w:r>
    </w:p>
    <w:p>
      <w:pPr>
        <w:pStyle w:val="BookText"/>
        <w:rPr/>
      </w:pPr>
      <w:r>
        <w:rPr>
          <w:rFonts w:ascii="Amiri" w:hAnsi="Amiri" w:eastAsia="Amiri" w:cs="Amiri"/>
          <w:color w:val="111111"/>
          <w:sz w:val="28"/>
          <w:sz w:val="28"/>
          <w:szCs w:val="28"/>
          <w:rtl w:val="true"/>
          <w:lang w:bidi="ar-SA"/>
        </w:rPr>
        <w:t>محكم الآيات، فقال تعالى وإنّه في اُمّ الكتاب لدينا لعليُّ حكيم،</w:t>
      </w:r>
    </w:p>
    <w:p>
      <w:pPr>
        <w:pStyle w:val="BookText"/>
        <w:rPr/>
      </w:pPr>
      <w:r>
        <w:rPr>
          <w:rFonts w:ascii="Amiri" w:hAnsi="Amiri" w:eastAsia="Amiri" w:cs="Amiri"/>
          <w:color w:val="111111"/>
          <w:sz w:val="28"/>
          <w:sz w:val="28"/>
          <w:szCs w:val="28"/>
          <w:rtl w:val="true"/>
          <w:lang w:bidi="ar-SA"/>
        </w:rPr>
        <w:t>السلام على اسم الله الرّضي، ووجهه المضيء، وجنبه العليّ، ورحمة الله وبركاته، السلام على حجج الله وأوصيائه، وخاصّة الله</w:t>
      </w:r>
    </w:p>
    <w:p>
      <w:pPr>
        <w:pStyle w:val="BookText"/>
        <w:rPr/>
      </w:pPr>
      <w:r>
        <w:rPr>
          <w:rFonts w:ascii="Amiri" w:hAnsi="Amiri" w:eastAsia="Amiri" w:cs="Amiri"/>
          <w:color w:val="111111"/>
          <w:sz w:val="28"/>
          <w:sz w:val="28"/>
          <w:szCs w:val="28"/>
          <w:rtl w:val="true"/>
          <w:lang w:bidi="ar-SA"/>
        </w:rPr>
        <w:t>وأصفيائه، وخالصته واُمنائه ورحمة الله وبركاته، قصدتك يامولاي يا</w:t>
      </w:r>
    </w:p>
    <w:p>
      <w:pPr>
        <w:pStyle w:val="BookText"/>
        <w:rPr/>
      </w:pPr>
      <w:r>
        <w:rPr>
          <w:rFonts w:ascii="Amiri" w:hAnsi="Amiri" w:eastAsia="Amiri" w:cs="Amiri"/>
          <w:color w:val="111111"/>
          <w:sz w:val="28"/>
          <w:sz w:val="28"/>
          <w:szCs w:val="28"/>
          <w:rtl w:val="true"/>
          <w:lang w:bidi="ar-SA"/>
        </w:rPr>
        <w:t>أمين الله وحجّته زائراً عارفاً بحقك، موالياً لأوليائك معادياً لأعدائك،</w:t>
      </w:r>
    </w:p>
    <w:p>
      <w:pPr>
        <w:pStyle w:val="BookText"/>
        <w:rPr/>
      </w:pPr>
      <w:r>
        <w:rPr>
          <w:rFonts w:ascii="Amiri" w:hAnsi="Amiri" w:eastAsia="Amiri" w:cs="Amiri"/>
          <w:color w:val="111111"/>
          <w:sz w:val="28"/>
          <w:sz w:val="28"/>
          <w:szCs w:val="28"/>
          <w:rtl w:val="true"/>
          <w:lang w:bidi="ar-SA"/>
        </w:rPr>
        <w:t>متقرّباً إلى الله بزيارتك فاشفع لي عند الله ربّي وربّك في خلاص</w:t>
      </w:r>
    </w:p>
    <w:p>
      <w:pPr>
        <w:pStyle w:val="BookText"/>
        <w:rPr/>
      </w:pPr>
      <w:r>
        <w:rPr>
          <w:rFonts w:ascii="Amiri" w:hAnsi="Amiri" w:eastAsia="Amiri" w:cs="Amiri"/>
          <w:color w:val="111111"/>
          <w:sz w:val="28"/>
          <w:sz w:val="28"/>
          <w:szCs w:val="28"/>
          <w:rtl w:val="true"/>
          <w:lang w:bidi="ar-SA"/>
        </w:rPr>
        <w:t>رقبتي من النار، وقضاء حوائجي حوائج الدنيا والآخرة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انكبّ على القبر فقبله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الله وسلام ملائكته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المقرّبين، والمسلمين لك بقلوبهم يا أمير المؤمنين، والناطقين بفضلك، والشاهدين على أنّك صادق أمين صدّيق عليك ورحمة الله وبركاته ، أشهد أنك طهر طاهر مطهّر من طهر طاهر مطهّر، أشهد لك ياوليّ الله ووليّ رسوله بالبلاغ والأداء، وأشهد أنّك جنب الله وبابه، وأنّك حبیب الله ووجهه الّذي يؤتي منه، وأنّك سبيل الله، وأنّك عبد الله وأخو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أتيتك متقرّباً إلى الله عزّوجلّ بزيارتك، راغباً إليك في الشفاعة، أبتغي بشفاعتك خلاص رقبتي من النار، منعوّذاً بك من النار ، هارباً من ذنوبي الّتي احتطبتها على ظهري، فزعاً إليك رجاء رحمة ربّي، أتيتك أستشفع بك يامولاي وأتقرّب بك إلى الله ليقضي بك حوائجي، فاشفع يا أمير المؤمنين إلى الله فانّي عبد الله ومولاك وزائرك، ولك عند الله المقام المحمود، والجاه العظيم، والشأن الكبير ، والشفاعة المقبولة، اللهمّ صلّ على محمّد وآل محمّد وصلّ على أمير المؤمنين عبدك المرتضى، وأمينك الأوفى ، </w:t>
      </w:r>
    </w:p>
    <w:p>
      <w:pPr>
        <w:pStyle w:val="BookText"/>
        <w:rPr/>
      </w:pPr>
      <w:r>
        <w:rPr>
          <w:rFonts w:ascii="IRNazanin" w:hAnsi="IRNazanin" w:eastAsia="IRNazanin"/>
          <w:color w:val="111111"/>
          <w:sz w:val="28"/>
          <w:sz w:val="28"/>
          <w:szCs w:val="28"/>
          <w:rtl w:val="true"/>
          <w:lang w:bidi="fa-IR"/>
        </w:rPr>
        <w:t>وعروتك الوثقی، ويدك العليا، وجنبك الأعلى، وكلمتك الحسنی،</w:t>
      </w:r>
    </w:p>
    <w:p>
      <w:pPr>
        <w:pStyle w:val="BookText"/>
        <w:rPr/>
      </w:pPr>
      <w:r>
        <w:rPr>
          <w:rFonts w:ascii="IRNazanin" w:hAnsi="IRNazanin" w:eastAsia="IRNazanin"/>
          <w:color w:val="111111"/>
          <w:sz w:val="28"/>
          <w:sz w:val="28"/>
          <w:szCs w:val="28"/>
          <w:rtl w:val="true"/>
          <w:lang w:bidi="fa-IR"/>
        </w:rPr>
        <w:t>وحجّتك على الوری، وصدّيقك الأكبر، وسيّد الأوصياء، ورکن الأولياء، وعماد الأصفياء أمير المؤمنين، ويعسوب الدِّين، وقدوة الصالحين، وإمام المخلصين، والمعصوم من الخلل، المهذّب من الزلل، المطهّر من العيب، المنزّه من الريب، أخي نبيّك، ووصيّ رسولك، البائت على فراشه، والمواسي له بنفسه، وكاشف الكرب عن وجهه،</w:t>
      </w:r>
    </w:p>
    <w:p>
      <w:pPr>
        <w:pStyle w:val="BookText"/>
        <w:rPr/>
      </w:pPr>
      <w:r>
        <w:rPr>
          <w:rFonts w:ascii="Amiri" w:hAnsi="Amiri" w:eastAsia="Amiri" w:cs="Amiri"/>
          <w:color w:val="111111"/>
          <w:sz w:val="28"/>
          <w:sz w:val="28"/>
          <w:szCs w:val="28"/>
          <w:rtl w:val="true"/>
          <w:lang w:bidi="ar-SA"/>
        </w:rPr>
        <w:t>الّذي جعلته سيفاً لنبوّته، وآية لرسالته، وشاهداً على اُمّته، ودلالة لحجّته، وحاملاً لرايته، ووقاية لمهجنه، وهادياً لاُمّته، ويداً لبأسه، وتاجاً لرأسه، وباباً لسرّه، ومفتاحاً لظفره، حتى هزم جيوش الشرك باذنك، وأباد عساكر الكفر بامرك، وبذل نفسه في مرضات رسولك ، وجعلها وقفاً على طاعته ، فصلّ اللهمّ عليه صلاة دائمة باقية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وليّ الله والشهاب الثاقب، والنور العاقب، با سليل الأطائب، ياسرّ الله إنّ بيني وبين الله تعالی ذنوباً قد</w:t>
      </w:r>
    </w:p>
    <w:p>
      <w:pPr>
        <w:pStyle w:val="BookText"/>
        <w:rPr/>
      </w:pPr>
      <w:r>
        <w:rPr>
          <w:rFonts w:ascii="Amiri" w:hAnsi="Amiri" w:eastAsia="Amiri" w:cs="Amiri"/>
          <w:color w:val="111111"/>
          <w:sz w:val="28"/>
          <w:sz w:val="28"/>
          <w:szCs w:val="28"/>
          <w:rtl w:val="true"/>
          <w:lang w:bidi="ar-SA"/>
        </w:rPr>
        <w:t>أثقلت ظهري ولايأتي عليها إلّا رضاه فبحقّ من ائتمنك على سرّه</w:t>
      </w:r>
    </w:p>
    <w:p>
      <w:pPr>
        <w:pStyle w:val="BookText"/>
        <w:rPr/>
      </w:pPr>
      <w:r>
        <w:rPr>
          <w:rFonts w:ascii="Amiri" w:hAnsi="Amiri" w:eastAsia="Amiri" w:cs="Amiri"/>
          <w:color w:val="111111"/>
          <w:sz w:val="28"/>
          <w:sz w:val="28"/>
          <w:szCs w:val="28"/>
          <w:rtl w:val="true"/>
          <w:lang w:bidi="ar-SA"/>
        </w:rPr>
        <w:t>واسترعاك أمر خلقه، كن لي إلى الله شفيعا، ومن النار مجيراً، وعلى الدّهر ظهيراً، فانّي عبدالله ووليّك وزائرك، صلّى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 ستّ ركعات صلاة الزيارة وادع بما أحببت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w:t>
      </w:r>
    </w:p>
    <w:p>
      <w:pPr>
        <w:pStyle w:val="BookText"/>
        <w:rPr/>
      </w:pPr>
      <w:r>
        <w:rPr>
          <w:rFonts w:ascii="Amiri" w:hAnsi="Amiri" w:eastAsia="Amiri" w:cs="Amiri"/>
          <w:color w:val="111111"/>
          <w:sz w:val="28"/>
          <w:sz w:val="28"/>
          <w:szCs w:val="28"/>
          <w:rtl w:val="true"/>
          <w:lang w:bidi="ar-SA"/>
        </w:rPr>
        <w:t>عليك يا أمير المؤمنين، عليك منّي سلام الله أبداً ما بقيت وبقي اللّيل والنهار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أُومیء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أبا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السلام عليك يابن رسول الله، أتيتكما زائراً ومتوسّلاً إلى الله </w:t>
      </w:r>
    </w:p>
    <w:p>
      <w:pPr>
        <w:pStyle w:val="BookText"/>
        <w:rPr/>
      </w:pPr>
      <w:r>
        <w:rPr>
          <w:rFonts w:ascii="IRNazanin" w:hAnsi="IRNazanin" w:eastAsia="IRNazanin"/>
          <w:color w:val="111111"/>
          <w:sz w:val="28"/>
          <w:sz w:val="28"/>
          <w:szCs w:val="28"/>
          <w:rtl w:val="true"/>
          <w:lang w:bidi="fa-IR"/>
        </w:rPr>
        <w:t>تعالی ربّي وربّكما ومتوجهاً الى الله بكما، مستشفعاً بكما الى الله في حاجتي هذه فاشفعا لي فانّ لكما عند الله المقام المحمود، والجاه الوجيه ، والمنزل الرّفيع، والوسيلة، إنّي أنقلب عنكما منتظراً لتنجّز الحاجة وقضائها ونجاحها من الله بشفاعتكما لي إلى الله في ذلك، فلاأخيب ولا يكون منقلبي عنكما منقلباً خاسراً بل يكون منقلبي منقلباً راجحاً مفلحاً، منجحاً مستجاباً لي بقضاء جميع الحوائج فاشفعا لي، أنقلب على ما شاء الله، لاحول ولا قوّة إلّا بالله، مفوّضاً أمري إلى الله ملجئاً ظهري إلى الله، متوكّلاً على الله، وأقول حسبي الله وكفى، سمع الله لمن دعا، ليس وراء الله ووراء كم ياسادتي منتهی، ما شاء الله ربّي كان، وما لم يشأ لم يكن، ياسيّدي يا أمير المؤمنين ومولاي وأنت يا أبا</w:t>
      </w:r>
    </w:p>
    <w:p>
      <w:pPr>
        <w:pStyle w:val="BookText"/>
        <w:rPr/>
      </w:pPr>
      <w:r>
        <w:rPr>
          <w:rFonts w:ascii="Amiri" w:hAnsi="Amiri" w:eastAsia="Amiri" w:cs="Amiri"/>
          <w:color w:val="111111"/>
          <w:sz w:val="28"/>
          <w:sz w:val="28"/>
          <w:szCs w:val="28"/>
          <w:rtl w:val="true"/>
          <w:lang w:bidi="ar-SA"/>
        </w:rPr>
        <w:t>عبدالله سلامي عليكما متّصل ما اتّصل اللّيل والنهار، واصل إليكما</w:t>
      </w:r>
    </w:p>
    <w:p>
      <w:pPr>
        <w:pStyle w:val="BookText"/>
        <w:rPr/>
      </w:pPr>
      <w:r>
        <w:rPr>
          <w:rFonts w:ascii="IRNazanin" w:hAnsi="IRNazanin" w:eastAsia="IRNazanin"/>
          <w:color w:val="111111"/>
          <w:sz w:val="28"/>
          <w:sz w:val="28"/>
          <w:szCs w:val="28"/>
          <w:rtl w:val="true"/>
          <w:lang w:bidi="fa-IR"/>
        </w:rPr>
        <w:t>غير محجوب عنکما سلامي إن شاء الله، وأسئله بحقّكما أن يشاء</w:t>
      </w:r>
    </w:p>
    <w:p>
      <w:pPr>
        <w:pStyle w:val="BookText"/>
        <w:rPr/>
      </w:pPr>
      <w:r>
        <w:rPr>
          <w:rFonts w:ascii="Amiri" w:hAnsi="Amiri" w:eastAsia="Amiri" w:cs="Amiri"/>
          <w:color w:val="111111"/>
          <w:sz w:val="28"/>
          <w:sz w:val="28"/>
          <w:szCs w:val="28"/>
          <w:rtl w:val="true"/>
          <w:lang w:bidi="ar-SA"/>
        </w:rPr>
        <w:t>ذلك ويفعل فانّه حميد مجيد، أنقلب ياسيّدي عنكما تائباً حامداً لله</w:t>
      </w:r>
    </w:p>
    <w:p>
      <w:pPr>
        <w:pStyle w:val="BookText"/>
        <w:rPr/>
      </w:pPr>
      <w:r>
        <w:rPr>
          <w:rFonts w:ascii="IRNazanin" w:hAnsi="IRNazanin" w:eastAsia="IRNazanin"/>
          <w:color w:val="111111"/>
          <w:sz w:val="28"/>
          <w:sz w:val="28"/>
          <w:szCs w:val="28"/>
          <w:rtl w:val="true"/>
          <w:lang w:bidi="fa-IR"/>
        </w:rPr>
        <w:t>شاكراً راضياً مستيقناً للإجابة غير آیس ولاقانط عائداً راجعاً إلى زيارتكما غير راغب عنكما بل راجع إنشاء الله تعالى إليكما یاساداتي رغبت إليكما بعد أن زهد فيكما وفي زيارتكما أهل الدنيا، فلايخيّبني الله فيما رجوت وما أمّلت في زيارتكما إنّه قريب مجيب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ثمّ استقبل إلى القبلة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 يا الله، يا مجيب دعوة المضطرّين، ويا كاشف كرب المكروبين، ويا غياث المستغيثين، ويا</w:t>
      </w:r>
    </w:p>
    <w:p>
      <w:pPr>
        <w:pStyle w:val="BookText"/>
        <w:rPr/>
      </w:pPr>
      <w:r>
        <w:rPr>
          <w:rFonts w:ascii="Amiri" w:hAnsi="Amiri" w:eastAsia="Amiri" w:cs="Amiri"/>
          <w:color w:val="111111"/>
          <w:sz w:val="28"/>
          <w:sz w:val="28"/>
          <w:szCs w:val="28"/>
          <w:rtl w:val="true"/>
          <w:lang w:bidi="ar-SA"/>
        </w:rPr>
        <w:t>صريخ المستصرخين، ويامن هو أقرب إليّ من حبل الوريد، يامن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يحول بين المرء و قلبه، ويامن هو الرّحمن الرحيم، يامن على العرش </w:t>
      </w:r>
    </w:p>
    <w:p>
      <w:pPr>
        <w:pStyle w:val="BookText"/>
        <w:rPr/>
      </w:pPr>
      <w:r>
        <w:rPr>
          <w:rFonts w:ascii="IRNazanin" w:hAnsi="IRNazanin" w:eastAsia="IRNazanin"/>
          <w:color w:val="111111"/>
          <w:sz w:val="28"/>
          <w:sz w:val="28"/>
          <w:szCs w:val="28"/>
          <w:rtl w:val="true"/>
          <w:lang w:bidi="fa-IR"/>
        </w:rPr>
        <w:t>استوی، يامن يعلم خائنة الأعين وما تخفي الصدور، ويامن لاتخفى عليه خافية، يامن لاتشتبه عليه الأصوات، يامن لاتغلّطه الحاجات، يامن لا يبرمه إلحاح الملحيّن، یا مدرك كلّ فوت، یا جامع کلّ شمل، یا باريء النفوس بعد الموت، يامن هو كلّ يوم في شأن، یا قاضي الحاجات، یا منفّس الكربات، یا معطي السّؤلات، یا وليّ الرّغبات، یا كافي المهمّات، با من يكفي من كلّ شيء ولايكفي منه شيء في السماوات والأرض، أسألك بحقّ محمّد وعليّ أمير المؤمنين وبحقّ فاطمة بنت نبيّك وبحقّ الحسن والحسين فانّي بهم أتوجّه إليك في مقامي هذا وبهم أتوسّل وبهم أستشفع إليك، وبحقّهم أسألك واُقسم وأعزم عليك، وبالشأن الّذي لهم عندك وبالّذي فضّلتهم على العالمين ، وباسمك الّذي جعلته عندهم وبه خصصتهم دون العالمين، وبه أبنتهم وأبنت فضلهم من كلّ فضل، حتى فاق فضلهم فضل العالمين جميعاً، وأسألك أن تصلّي على محمّد وآل محمّد وأن تكشف عنّي غمّي وهمّي وكربي، وأن تكفيني المهمّ من أمري، وتقضي عنّي ديني، وتجيرني من الفقر والفاقة، وتغنيني عن المسألة إلى المخلوقين، وتكفيني همّ من أخاف همّه ، وعسر من أخاف عسره، وحزونة من أخاف حزونته ، وشرّ من أخاف شرّه، ومكر من أخاف مكره، وبغي من أخاف بغيه ، وجور من أخاف جوره، وسلطان من أخاف سلطانه، وكيد من أخاف کیده، واصرف عنّي کیده ومكره، ومقدرة من أخاف مقدرته عليّ، وتردّ عنّي كيد الكيدة، ومكر المكرة، اللهمّ من أرادني بسوء فأرده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كادني فكده، واصرف عنّي کيده وبأسه وأمانيّه، وامنعه عنّي </w:t>
      </w:r>
    </w:p>
    <w:p>
      <w:pPr>
        <w:pStyle w:val="BookText"/>
        <w:rPr/>
      </w:pPr>
      <w:r>
        <w:rPr>
          <w:rFonts w:ascii="Amiri" w:hAnsi="Amiri" w:eastAsia="Amiri" w:cs="Amiri"/>
          <w:color w:val="111111"/>
          <w:sz w:val="28"/>
          <w:sz w:val="28"/>
          <w:szCs w:val="28"/>
          <w:rtl w:val="true"/>
          <w:lang w:bidi="ar-SA"/>
        </w:rPr>
        <w:t>كيف شئت وأنّى شئت، اللهمّ اشغله عنّي بفقر لاتجبره، وبلاء</w:t>
      </w:r>
    </w:p>
    <w:p>
      <w:pPr>
        <w:pStyle w:val="BookText"/>
        <w:rPr/>
      </w:pPr>
      <w:r>
        <w:rPr>
          <w:rFonts w:ascii="Amiri" w:hAnsi="Amiri" w:eastAsia="Amiri" w:cs="Amiri"/>
          <w:color w:val="111111"/>
          <w:sz w:val="28"/>
          <w:sz w:val="28"/>
          <w:szCs w:val="28"/>
          <w:rtl w:val="true"/>
          <w:lang w:bidi="ar-SA"/>
        </w:rPr>
        <w:t>لاتستره، وبفاقة لاتسدّها، وبسقم لاتعافيه، وبذلّ لاتعزّه، ومسكنة</w:t>
      </w:r>
    </w:p>
    <w:p>
      <w:pPr>
        <w:pStyle w:val="BookText"/>
        <w:rPr/>
      </w:pPr>
      <w:r>
        <w:rPr>
          <w:rFonts w:ascii="Amiri" w:hAnsi="Amiri" w:eastAsia="Amiri" w:cs="Amiri"/>
          <w:color w:val="111111"/>
          <w:sz w:val="28"/>
          <w:sz w:val="28"/>
          <w:szCs w:val="28"/>
          <w:rtl w:val="true"/>
          <w:lang w:bidi="ar-SA"/>
        </w:rPr>
        <w:t>لاتجبرها، اللهمّ اجعل الذلّ نصب عينيه، وأدخل الفقر في منزله ،</w:t>
      </w:r>
    </w:p>
    <w:p>
      <w:pPr>
        <w:pStyle w:val="BookText"/>
        <w:rPr/>
      </w:pPr>
      <w:r>
        <w:rPr>
          <w:rFonts w:ascii="IRNazanin" w:hAnsi="IRNazanin" w:eastAsia="IRNazanin"/>
          <w:color w:val="111111"/>
          <w:sz w:val="28"/>
          <w:sz w:val="28"/>
          <w:szCs w:val="28"/>
          <w:rtl w:val="true"/>
          <w:lang w:bidi="fa-IR"/>
        </w:rPr>
        <w:t>والسّقم في بدنه، حتى تشغله عنّي بشغل شاغل لافراغ له، وأنسه ذكري كما أنسيته ذكرك، وخذ عنّي بسمعه وبصره ولسانه ويده ورجله وقلبه وجميع جوارحه، وأدخل عليه في جميع ذلك السّقم ولاتشفه حتى تجعل له ذلك شغلاً شاغلاً عنّي وعن ذكري، واكفني یا كافيّ ما لايكفي سواك، يا مفرّج من لامفرّج له سواك، ومغيث من لامغيث له سواك، وجار من لاجار له سواك، وملجأ من لا ملجأ له غيرك، أنت ثقتي ورجائي ومفزعي ومهربي وملجاي ومنجاي، فبك أستفتح وبك أستنجح، وبمحمد وآل محمّد أتوجّه إليك وأتوسّل وأتشفّع، یا الله یا الله يا الله ولك الحمد ولك المنّة وإليك المشتكى وأنت المستعان فاسئلك بحقّ محمّد وال محمّد أن تصلّي على محمّد وآل محمّد وأن تكشف عنّي غمّي وهمّي وكربي في مقامي هذا كما كشفت عن نبيّك غمّه وكربه وهمّه و كفيته هول عدوّه، فاکشف عنّي كما كشفت عنه ، وفرّج عنّي كما فرّجت عنه، واكفني كما كفيته، واصرف عنّي هول ما</w:t>
      </w:r>
    </w:p>
    <w:p>
      <w:pPr>
        <w:pStyle w:val="BookText"/>
        <w:rPr/>
      </w:pPr>
      <w:r>
        <w:rPr>
          <w:rFonts w:ascii="Amiri" w:hAnsi="Amiri" w:eastAsia="Amiri" w:cs="Amiri"/>
          <w:color w:val="111111"/>
          <w:sz w:val="28"/>
          <w:sz w:val="28"/>
          <w:szCs w:val="28"/>
          <w:rtl w:val="true"/>
          <w:lang w:bidi="ar-SA"/>
        </w:rPr>
        <w:t>أخاف هوله، ومؤنة من أخاف مؤنته، وهمّ من أخاف همّه بلا مؤنة</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نفسي من ذلك، واصرفني بقضاء حاجتي، وكفاية ما أهمّنی همّه من أمر دنياي وآخرتي يا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تلتفت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يا أمير المؤمنين والسلام على أبي عبدالله الحسين ما بقيت وبقي اللّيل والنهار ولاجعله الله آخر العهد </w:t>
      </w:r>
    </w:p>
    <w:p>
      <w:pPr>
        <w:pStyle w:val="BookText"/>
        <w:rPr/>
      </w:pPr>
      <w:r>
        <w:rPr>
          <w:rFonts w:ascii="Amiri" w:hAnsi="Amiri" w:eastAsia="Amiri" w:cs="Amiri"/>
          <w:color w:val="111111"/>
          <w:sz w:val="28"/>
          <w:sz w:val="28"/>
          <w:szCs w:val="28"/>
          <w:rtl w:val="true"/>
          <w:lang w:bidi="ar-SA"/>
        </w:rPr>
        <w:t>منّي لزيارتكما ولافرّق الله بيني وبينكما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الزيارة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الدّهر ظهيراً فانّي عبد الله ووليّك وزائرك صلّى الله عليك و سلّم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 صلاة الزيارة ستّ ركعات له ولادم ونوح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واحد منهم ركعتان ، ثمّ قم فزر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 رأس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بالزيارة الثانية من زیارت عاشورا اتّباعاً لما ورد إن شاء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سيظهر مما سننقله من الزيارات المخصوصة ليوم عاشورا</w:t>
      </w:r>
    </w:p>
    <w:p>
      <w:pPr>
        <w:pStyle w:val="BookText"/>
        <w:rPr/>
      </w:pPr>
      <w:r>
        <w:rPr>
          <w:rFonts w:ascii="Amiri" w:hAnsi="Amiri" w:eastAsia="Amiri" w:cs="Amiri"/>
          <w:color w:val="111111"/>
          <w:sz w:val="28"/>
          <w:sz w:val="28"/>
          <w:szCs w:val="28"/>
          <w:rtl w:val="true"/>
          <w:lang w:bidi="ar-SA"/>
        </w:rPr>
        <w:t xml:space="preserve">بمعونة ما ذكره السيّد هاهنا وسيعيده هناك أن هذه الزيارة منقولة من طريق صفوان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إسناده، وسيتّضح لك ما فعله المفيد والسيّد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التغيير والاختصاص، وينبغي ضمّ تلك الزيارة مع ما سيأتي ليحوز الزّائر تلك الفضيلة الجليلة الّتي اشتملت عليها تلك الرّواية المعتبرة الآتية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 ذلك ما رواه مؤلّف المزار الكبير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w:t>
      </w:r>
    </w:p>
    <w:p>
      <w:pPr>
        <w:pStyle w:val="BookText"/>
        <w:rPr/>
      </w:pPr>
      <w:r>
        <w:rPr>
          <w:rFonts w:ascii="Amiri" w:hAnsi="Amiri" w:eastAsia="Amiri" w:cs="Amiri"/>
          <w:color w:val="111111"/>
          <w:sz w:val="28"/>
          <w:sz w:val="28"/>
          <w:szCs w:val="28"/>
          <w:rtl w:val="true"/>
          <w:lang w:bidi="ar-SA"/>
        </w:rPr>
        <w:t>خالد الطيالسي عن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صفوان بن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مهران الجمال وجماعة من أصحابنا إلى الغريّ بعد ما ورد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فزرنا أمير المؤمنين فلما فرغنا من الزّيارة صرف صفوان وجهه إلى ناحية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المكان من عند رأس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مع سيّدي أبي عبدالله الصادق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مثل هذا ودعا بهذا الدّعاء بعد أن </w:t>
      </w:r>
    </w:p>
    <w:p>
      <w:pPr>
        <w:pStyle w:val="BookText"/>
        <w:rPr/>
      </w:pPr>
      <w:r>
        <w:rPr>
          <w:rFonts w:ascii="IRNazanin" w:hAnsi="IRNazanin" w:eastAsia="IRNazanin"/>
          <w:color w:val="111111"/>
          <w:sz w:val="28"/>
          <w:sz w:val="28"/>
          <w:szCs w:val="28"/>
          <w:rtl w:val="true"/>
          <w:lang w:bidi="fa-IR"/>
        </w:rPr>
        <w:t>صلّی وودع،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صفوان تعاهد هذه الزيارة وادع بهذا</w:t>
      </w:r>
    </w:p>
    <w:p>
      <w:pPr>
        <w:pStyle w:val="BookText"/>
        <w:rPr/>
      </w:pPr>
      <w:r>
        <w:rPr>
          <w:rFonts w:ascii="IRNazanin" w:hAnsi="IRNazanin" w:eastAsia="IRNazanin"/>
          <w:color w:val="111111"/>
          <w:sz w:val="28"/>
          <w:sz w:val="28"/>
          <w:szCs w:val="28"/>
          <w:rtl w:val="true"/>
          <w:lang w:bidi="fa-IR"/>
        </w:rPr>
        <w:t xml:space="preserve">الدعاء وزرهما بهذه الزيارة فانّي ضامن على الله لكلّ من زارهما بهذه الزيارة ودعا بهذا الدعاء من قرب أو بُعد أن زيارته مقبولة، وأنّ سعيه مشکور ، وسلامه واصل غير محجوب، وحاجته مقضيّة من الله بالغاً ما بلغت، وأنّ الله يجيبه يا صفوان، وجدت هذه الزيارة مضموناً بهذا الضّمان عن أبي، وأبي عن أبيه عليّ بن الحسين، والحسين عن أخيه الحسن،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مضموناً بهذا الضمان،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جبرئیل مضموناً بهذا الضمان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زار الحسين بن عليّ بهذه الزيارة من قرب أو بعد في يوم عاشورا و دعا بهذا الدعاء قبلت زیارته ، وشفّعته في مسئلته بالغاً ما بلغ، وأعطيته سؤله ثمّ لاينقلب عنّي خائباً، وأقلبه مسروراً قريراً عينه بقضاء حوائجه والفوزٌ بالجنة والعتق من النار، وشفّعته في كلّ من يشفع ما خلا الناصب لأهل البيت، آلى الله بذلك على نفسه وأشهد ملائكته على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أرسلني إليك مبشّراً لك ولعليّ</w:t>
      </w:r>
    </w:p>
    <w:p>
      <w:pPr>
        <w:pStyle w:val="BookText"/>
        <w:rPr/>
      </w:pPr>
      <w:r>
        <w:rPr>
          <w:rFonts w:ascii="Amiri" w:hAnsi="Amiri" w:eastAsia="Amiri" w:cs="Amiri"/>
          <w:color w:val="111111"/>
          <w:sz w:val="28"/>
          <w:sz w:val="28"/>
          <w:szCs w:val="28"/>
          <w:rtl w:val="true"/>
          <w:lang w:bidi="ar-SA"/>
        </w:rPr>
        <w:t>وفاطمة والحسن والحسين والأئمة من ولدك فدام إلى يوم القيامة سرورك يا محمّد وسرور علىّ وفاطمة والحسن والحسين والأئمة وشيعتكم إلى يوم البعث</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صفوان إذا حدث لك إلى الله حاجة فزره بهذه الزيارة من حيث كان وأدع بهذا </w:t>
      </w:r>
    </w:p>
    <w:p>
      <w:pPr>
        <w:pStyle w:val="BookText"/>
        <w:rPr/>
      </w:pPr>
      <w:r>
        <w:rPr>
          <w:rFonts w:ascii="Amiri" w:hAnsi="Amiri" w:eastAsia="Amiri" w:cs="Amiri"/>
          <w:color w:val="111111"/>
          <w:sz w:val="28"/>
          <w:sz w:val="28"/>
          <w:szCs w:val="28"/>
          <w:rtl w:val="true"/>
          <w:lang w:bidi="ar-SA"/>
        </w:rPr>
        <w:t>الدعاء و سل ربّك حاجتك تأتك من الله والله غير مخلف وعد رسول</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والحمد لله، وهذه الزّيارة السّلام</w:t>
      </w:r>
    </w:p>
    <w:p>
      <w:pPr>
        <w:pStyle w:val="BookText"/>
        <w:rPr/>
      </w:pPr>
      <w:r>
        <w:rPr>
          <w:rFonts w:ascii="Amiri" w:hAnsi="Amiri" w:eastAsia="Amiri" w:cs="Amiri"/>
          <w:color w:val="111111"/>
          <w:sz w:val="28"/>
          <w:sz w:val="28"/>
          <w:szCs w:val="28"/>
          <w:rtl w:val="true"/>
          <w:lang w:bidi="ar-SA"/>
        </w:rPr>
        <w:t xml:space="preserve">عليك يارسول الله، وساقها إلى آخر ما أورده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فرحة الغري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محمد بن المشهدي في مزاره ما صورته ، روی محمد بن خالد الطيالسي، عن سيف بن عميرة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w:t>
      </w:r>
    </w:p>
    <w:p>
      <w:pPr>
        <w:pStyle w:val="BookText"/>
        <w:rPr/>
      </w:pPr>
      <w:r>
        <w:rPr>
          <w:rFonts w:ascii="Amiri" w:hAnsi="Amiri" w:eastAsia="Amiri" w:cs="Amiri"/>
          <w:color w:val="111111"/>
          <w:sz w:val="28"/>
          <w:sz w:val="28"/>
          <w:szCs w:val="28"/>
          <w:rtl w:val="true"/>
          <w:lang w:bidi="ar-SA"/>
        </w:rPr>
        <w:t>صفوان بن مهران الجمال و جماعة من أصحابنا الى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w:t>
      </w:r>
    </w:p>
    <w:p>
      <w:pPr>
        <w:pStyle w:val="BookText"/>
        <w:rPr/>
      </w:pPr>
      <w:r>
        <w:rPr>
          <w:rFonts w:ascii="Amiri" w:hAnsi="Amiri" w:eastAsia="Amiri" w:cs="Amiri"/>
          <w:color w:val="111111"/>
          <w:sz w:val="28"/>
          <w:sz w:val="28"/>
          <w:szCs w:val="28"/>
          <w:rtl w:val="true"/>
          <w:lang w:bidi="ar-SA"/>
        </w:rPr>
        <w:t>نحوه ولم يذكر الزيارة بتمامها</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محمّد بن المشهدي في مزاره ما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عن بعضهم، عن سعد بن عبدالله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محمّد بن عيسى، عن الحسن بن عيسى، عن هشام 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صفوان إلجمال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وافيت مع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الكوفة يريد أبا جعفر المنصور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ياصفوان أنخ الراحلة فهذا قبر جدّي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فأنختها، ثمّ نزل فاغتسل وغيّر ثوبه و تحفّی</w:t>
      </w:r>
      <w:r>
        <w:rPr>
          <w:rStyle w:val="FootnoteAnchor"/>
          <w:rtl w:val="true"/>
        </w:rPr>
        <w:footnoteReference w:id="271"/>
      </w:r>
      <w:r>
        <w:rPr>
          <w:rFonts w:ascii="IRNazanin" w:hAnsi="IRNazanin" w:eastAsia="IRNazanin"/>
          <w:color w:val="111111"/>
          <w:sz w:val="28"/>
          <w:sz w:val="28"/>
          <w:szCs w:val="28"/>
          <w:rtl w:val="true"/>
          <w:lang w:bidi="fa-IR"/>
        </w:rPr>
        <w:t>،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مثل ما أفعله، ثمّ أخذ نحو الذكوات،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خطاك والق ذقنك الى الارض فانه يكتب لك بكلّ خطوة مائة ألف حسنة، ويمحي عنك مائة ألف سيئة، وترفع لك مائة ألف درجة، ويقضي لك مائة ألف حاجة، ويكتب لك ثواب کلّ صدّيق وشهيد مات أو قتل، ثمّ </w:t>
      </w:r>
    </w:p>
    <w:p>
      <w:pPr>
        <w:pStyle w:val="BookText"/>
        <w:rPr/>
      </w:pPr>
      <w:r>
        <w:rPr>
          <w:rFonts w:ascii="IRNazanin" w:hAnsi="IRNazanin" w:eastAsia="IRNazanin"/>
          <w:color w:val="111111"/>
          <w:sz w:val="28"/>
          <w:sz w:val="28"/>
          <w:szCs w:val="28"/>
          <w:rtl w:val="true"/>
          <w:lang w:bidi="fa-IR"/>
        </w:rPr>
        <w:t xml:space="preserve">مشی ومشينا معه وعلينا السّكينة والوقار نسبّح ونقدّس ونهلّل إلى أن بلغنا الذكوات، فوقف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يمنة ويسرة وخطّ بعكازته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اُطلبه فطلبت فاذا أثر القبر، ثمّ أرسل دموعه على خدّيه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أيها الوصيّ البرّ التقيّ، السلام عليك أيّها النبأ العظيم، السلام عليك أيها الصدّيق الرّشيد، السلام عليك أيها البرّ الزكي، السلام عليك يا وصيّ رسول ربّ العالمين، السلام عليك يا خيرة الله على الخلق أجمعين، أشهد أنّك حبيب حبيب الله وخاصّة الله وخالصته، السلام عليك يا وليّ الله وموضع سرِّه وعيبة علمه وخازن وحيه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انكبّ على قبره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أنت واُمّي يا أمير المؤمنين، یا</w:t>
      </w:r>
    </w:p>
    <w:p>
      <w:pPr>
        <w:pStyle w:val="BookText"/>
        <w:rPr/>
      </w:pPr>
      <w:r>
        <w:rPr>
          <w:rFonts w:ascii="Amiri" w:hAnsi="Amiri" w:eastAsia="Amiri" w:cs="Amiri"/>
          <w:color w:val="111111"/>
          <w:sz w:val="28"/>
          <w:sz w:val="28"/>
          <w:szCs w:val="28"/>
          <w:rtl w:val="true"/>
          <w:lang w:bidi="ar-SA"/>
        </w:rPr>
        <w:t xml:space="preserve">حجّة الخصام، بأبي أنت واُمّي يا باب المقام، بأبي أنت وأمي يا نور الله التامّ، أشهد أنّك قد بلغت عن الله 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حمّلت، ووعيت ما استحفظت، وحفظت ما استودعت، وحلّلت حلال الله، وحرّمت حرام الله، وأقمت أحكام الله، ولم تتعدّ حدود الله، وعبدت الله مخلصاً حتّى أتاك اليقين، صلّى الله عليك وعلى الأئمّة من بعدك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قام فصلّى عند الرأس رکعات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صفوان من زار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الزيارة وصلّى بهذه الصلاة رجع إلى أهله مغفوراً ذنبه، مشكوراً سعيه، ويكتب له ثواب كلِّ من زاره من</w:t>
      </w:r>
    </w:p>
    <w:p>
      <w:pPr>
        <w:pStyle w:val="BookText"/>
        <w:rPr/>
      </w:pP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كلِّ من يزوره من الملائكة؟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يزوره في كلِّ ليلة سبعون 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القبيل؟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خرج من عنده القهقرى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جدّاه يا سيّداه یا طيّباه</w:t>
      </w:r>
    </w:p>
    <w:p>
      <w:pPr>
        <w:pStyle w:val="BookText"/>
        <w:rPr/>
      </w:pPr>
      <w:r>
        <w:rPr>
          <w:rFonts w:ascii="IRNazanin" w:hAnsi="IRNazanin" w:eastAsia="IRNazanin"/>
          <w:color w:val="111111"/>
          <w:sz w:val="28"/>
          <w:sz w:val="28"/>
          <w:szCs w:val="28"/>
          <w:rtl w:val="true"/>
          <w:lang w:bidi="fa-IR"/>
        </w:rPr>
        <w:t>یا طاهراه، لإجعله الله آخر العهد، ورزقني العود إليك والمقام في</w:t>
      </w:r>
    </w:p>
    <w:p>
      <w:pPr>
        <w:pStyle w:val="BookText"/>
        <w:rPr/>
      </w:pPr>
      <w:r>
        <w:rPr>
          <w:rFonts w:ascii="Amiri" w:hAnsi="Amiri" w:eastAsia="Amiri" w:cs="Amiri"/>
          <w:color w:val="111111"/>
          <w:sz w:val="28"/>
          <w:sz w:val="28"/>
          <w:szCs w:val="28"/>
          <w:rtl w:val="true"/>
          <w:lang w:bidi="ar-SA"/>
        </w:rPr>
        <w:t>حرمك والكون معك ومع الأبرار من ولدك ، صلّى الله عليك وعلى</w:t>
      </w:r>
    </w:p>
    <w:p>
      <w:pPr>
        <w:pStyle w:val="BookText"/>
        <w:rPr/>
      </w:pPr>
      <w:r>
        <w:rPr>
          <w:rFonts w:ascii="Amiri" w:hAnsi="Amiri" w:eastAsia="Amiri" w:cs="Amiri"/>
          <w:color w:val="111111"/>
          <w:sz w:val="28"/>
          <w:sz w:val="28"/>
          <w:szCs w:val="28"/>
          <w:rtl w:val="true"/>
          <w:lang w:bidi="ar-SA"/>
        </w:rPr>
        <w:t>الملائكة المحدقين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ياسيّدي تأذن لي أن اُخبر أصحابنا من أهل الكوفة به؟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وأعطاني دراهم وأصلحت القبر</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باب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p>
    <w:p>
      <w:pPr>
        <w:pStyle w:val="BookText"/>
        <w:rPr/>
      </w:pPr>
      <w:r>
        <w:rPr>
          <w:rFonts w:ascii="Amiri" w:hAnsi="Amiri" w:eastAsia="Amiri" w:cs="Amiri"/>
          <w:color w:val="111111"/>
          <w:sz w:val="28"/>
          <w:sz w:val="28"/>
          <w:szCs w:val="28"/>
          <w:rtl w:val="true"/>
          <w:lang w:bidi="ar-SA"/>
        </w:rPr>
        <w:t>إتيان مقام إبراهيم لحجِّ البيت واعتماره لايقبل إلّآ بولايتك، فمن لم</w:t>
      </w:r>
    </w:p>
    <w:p>
      <w:pPr>
        <w:pStyle w:val="BookText"/>
        <w:rPr/>
      </w:pPr>
      <w:r>
        <w:rPr>
          <w:rFonts w:ascii="Amiri" w:hAnsi="Amiri" w:eastAsia="Amiri" w:cs="Amiri"/>
          <w:color w:val="111111"/>
          <w:sz w:val="28"/>
          <w:sz w:val="28"/>
          <w:szCs w:val="28"/>
          <w:rtl w:val="true"/>
          <w:lang w:bidi="ar-SA"/>
        </w:rPr>
        <w:t>يأته بولايتك فكأنّما أتي البيت من غير بابه ، أو باب القيام عند رب</w:t>
      </w:r>
    </w:p>
    <w:p>
      <w:pPr>
        <w:pStyle w:val="BookText"/>
        <w:rPr/>
      </w:pPr>
      <w:r>
        <w:rPr>
          <w:rFonts w:ascii="Amiri" w:hAnsi="Amiri" w:eastAsia="Amiri" w:cs="Amiri"/>
          <w:color w:val="111111"/>
          <w:sz w:val="28"/>
          <w:sz w:val="28"/>
          <w:szCs w:val="28"/>
          <w:rtl w:val="true"/>
          <w:lang w:bidi="ar-SA"/>
        </w:rPr>
        <w:t xml:space="preserve">العالمين للحساب، كناية عن أن اياب الخلق اليه وحسابهم عليه ، فكما أنه لا يدخل البيت الّا بعد المرور على الباب كذلك لا يأتي أحد ليقوم الحساب الّا بعد أن يلقاه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أهله من البشارة أو الاكتياب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المحدقين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المطيفين 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داود، عن محمد بن علي بن الفضيل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w:t>
      </w:r>
    </w:p>
    <w:p>
      <w:pPr>
        <w:pStyle w:val="BookText"/>
        <w:rPr/>
      </w:pPr>
      <w:r>
        <w:rPr>
          <w:rFonts w:ascii="Amiri" w:hAnsi="Amiri" w:eastAsia="Amiri" w:cs="Amiri"/>
          <w:color w:val="111111"/>
          <w:sz w:val="28"/>
          <w:sz w:val="28"/>
          <w:szCs w:val="28"/>
          <w:rtl w:val="true"/>
          <w:lang w:bidi="ar-SA"/>
        </w:rPr>
        <w:t xml:space="preserve">محمد بن رباح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عبيدالله بن أحمد بن نهيك السمري،</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عبیس بن هشام الناشري، عن صالح بن سعيد القماط، عن يونس </w:t>
      </w:r>
    </w:p>
    <w:p>
      <w:pPr>
        <w:pStyle w:val="BookText"/>
        <w:rPr/>
      </w:pPr>
      <w:r>
        <w:rPr>
          <w:rFonts w:ascii="Amiri" w:hAnsi="Amiri" w:eastAsia="Amiri" w:cs="Amiri"/>
          <w:color w:val="111111"/>
          <w:sz w:val="28"/>
          <w:sz w:val="28"/>
          <w:szCs w:val="28"/>
          <w:rtl w:val="true"/>
          <w:lang w:bidi="ar-SA"/>
        </w:rPr>
        <w:t xml:space="preserve">بن ظبيان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قدم الحيرة وذكر حديثاً حدثناه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يقول انه سار معه حتى انتهى إلى المكان الذي أراد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اقرن دابتك فقرنت بينهما</w:t>
      </w:r>
      <w:r>
        <w:rPr>
          <w:rStyle w:val="FootnoteAnchor"/>
          <w:rtl w:val="true"/>
        </w:rPr>
        <w:footnoteReference w:id="273"/>
      </w:r>
      <w:r>
        <w:rPr>
          <w:rFonts w:ascii="IRNazanin" w:hAnsi="IRNazanin" w:eastAsia="IRNazanin"/>
          <w:color w:val="111111"/>
          <w:sz w:val="28"/>
          <w:sz w:val="28"/>
          <w:szCs w:val="28"/>
          <w:rtl w:val="true"/>
          <w:lang w:bidi="fa-IR"/>
        </w:rPr>
        <w:t xml:space="preserve">ثم رفع يده فدعا دعاءاً خفياً لا افهمه ثم استفتح الصلاة فقرا فيها سورتين خفيفتين يجهر فيهما وفعلت كما فعل، ثم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ففهمته وعلمته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یونس أتدري أي مكان هذا؟</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لا والله ولكني اعلم أني في الصحراء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يلتقي هو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لابد من امرك، ولابد من قدرك، ولابد من قضائك، ولاحول ولاقوّة إلا بك، اللهم فما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قضيت علينا من قضاء أو قدرت علينا من قدر فأعطنا معه صبراً يقهره ويدفعه، واجعله لنا صاعداً في رضوانك، ينمي في حسناتنا وتفضيلنا وسؤددنا وشرفنا ومجدنا ونعمائنا وكرامتنا في الدنيا والآخرة، ولاتنقص من حسناتنا، اللهم وما أعطيتنا من عطاء أو فضلتنا به من فضيلة أو اکرمتنا به من كرامة فأعطنا معه شكراً يقهره ويدفعه واجعله لنا صاعداً في رضوانك، وحسناتنا وسؤددنا وشرفنا ونعمائك وكرامتك في الدنيا والآخرة، ولا تجعله لنا اشراً ولا بطراً، ولافتنة ولامقتاً، ولاعذاباً ولا خزياً في الدنيا ولا في الآخرة ، اللهم انا نعوذ بك من عثرة اللسان، وسوء المقام، وخفة الميزان، اللهم لقنا حسناتنا </w:t>
      </w:r>
    </w:p>
    <w:p>
      <w:pPr>
        <w:pStyle w:val="BookText"/>
        <w:rPr/>
      </w:pPr>
      <w:r>
        <w:rPr>
          <w:rFonts w:ascii="Amiri" w:hAnsi="Amiri" w:eastAsia="Amiri" w:cs="Amiri"/>
          <w:color w:val="111111"/>
          <w:sz w:val="28"/>
          <w:sz w:val="28"/>
          <w:szCs w:val="28"/>
          <w:rtl w:val="true"/>
          <w:lang w:bidi="ar-SA"/>
        </w:rPr>
        <w:t>في الممات، ولاترنا أعمالنا علينا حسرات، ولاتخزنا عند قضائك،</w:t>
      </w:r>
    </w:p>
    <w:p>
      <w:pPr>
        <w:pStyle w:val="BookText"/>
        <w:rPr/>
      </w:pPr>
      <w:r>
        <w:rPr>
          <w:rFonts w:ascii="Amiri" w:hAnsi="Amiri" w:eastAsia="Amiri" w:cs="Amiri"/>
          <w:color w:val="111111"/>
          <w:sz w:val="28"/>
          <w:sz w:val="28"/>
          <w:szCs w:val="28"/>
          <w:rtl w:val="true"/>
          <w:lang w:bidi="ar-SA"/>
        </w:rPr>
        <w:t>ولا تفضحنا بسيئاتنا يوم نلقاك، واجعل قلوبنا تذكرك ولاتنساك ،</w:t>
      </w:r>
    </w:p>
    <w:p>
      <w:pPr>
        <w:pStyle w:val="BookText"/>
        <w:rPr/>
      </w:pPr>
      <w:r>
        <w:rPr>
          <w:rFonts w:ascii="Amiri" w:hAnsi="Amiri" w:eastAsia="Amiri" w:cs="Amiri"/>
          <w:color w:val="111111"/>
          <w:sz w:val="28"/>
          <w:sz w:val="28"/>
          <w:szCs w:val="28"/>
          <w:rtl w:val="true"/>
          <w:lang w:bidi="ar-SA"/>
        </w:rPr>
        <w:t>وتخشاك كأنها تراك حين تلقاك، وبدّل سيئاتنا حسنات، واجعل</w:t>
      </w:r>
    </w:p>
    <w:p>
      <w:pPr>
        <w:pStyle w:val="BookText"/>
        <w:rPr/>
      </w:pPr>
      <w:r>
        <w:rPr>
          <w:rFonts w:ascii="Amiri" w:hAnsi="Amiri" w:eastAsia="Amiri" w:cs="Amiri"/>
          <w:color w:val="111111"/>
          <w:sz w:val="28"/>
          <w:sz w:val="28"/>
          <w:szCs w:val="28"/>
          <w:rtl w:val="true"/>
          <w:lang w:bidi="ar-SA"/>
        </w:rPr>
        <w:t>حسناتنا درجات، واجعل درجاتنا غرفات، واجعل غرفاتنا عاليات،</w:t>
      </w:r>
    </w:p>
    <w:p>
      <w:pPr>
        <w:pStyle w:val="BookText"/>
        <w:rPr/>
      </w:pPr>
      <w:r>
        <w:rPr>
          <w:rFonts w:ascii="Amiri" w:hAnsi="Amiri" w:eastAsia="Amiri" w:cs="Amiri"/>
          <w:color w:val="111111"/>
          <w:sz w:val="28"/>
          <w:sz w:val="28"/>
          <w:szCs w:val="28"/>
          <w:rtl w:val="true"/>
          <w:lang w:bidi="ar-SA"/>
        </w:rPr>
        <w:t>اللهم وأوسع لفقيرنا من سعتك ما قضيت على نفسك والهدى ما</w:t>
      </w:r>
    </w:p>
    <w:p>
      <w:pPr>
        <w:pStyle w:val="BookText"/>
        <w:rPr/>
      </w:pPr>
      <w:r>
        <w:rPr>
          <w:rFonts w:ascii="Amiri" w:hAnsi="Amiri" w:eastAsia="Amiri" w:cs="Amiri"/>
          <w:color w:val="111111"/>
          <w:sz w:val="28"/>
          <w:sz w:val="28"/>
          <w:szCs w:val="28"/>
          <w:rtl w:val="true"/>
          <w:lang w:bidi="ar-SA"/>
        </w:rPr>
        <w:t>أبقيتنا، والكرامة ما أحييتنا، والكرامة إذا توفيتنا، والحفظ فيما يبقى من عمرنا، والبركة فيما رزقتنا، والعون على ما حملتنا، والثبات على ما طوقتنا، ولا تؤاخذنا بظلمنا، ولا تعاقبنا بجهلنا، ولا تستدرجنا بخطيئتنا، واجعل أحسن ما نقول ثابتاً في قلوبنا، واجعلنا عظماء عندك أذلة في أنفسنا، وانفعنا بما علّمتنا وزدنا علماً نافعاً، اللهم اني أعوذ بك من قلب لايخشع، وعين لاتدمع، وصلاة لاتقبل، اجرنا من سوء الفتن ياولي الدنيا والآخرة</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أخرى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الانوار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زاره بها، وبالاسناد عن يوسف الكناسي وعن معاوية بن عمار جميعاً،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الزّيارة الأمير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 حيث تيسّر لك وقل حين تعزم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سعيي مشكوراً، وذنبي مغفوراً، وعملي مقبولاً،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واغسلني من الخطايا والذنوب، وطهّر قلبي من كلّ آفة، وزكّ عملي، وتقبّل سعيبي، واجعل ما عندك خيراً لي ، اللهمّ اجعلني من التوّابين، </w:t>
      </w:r>
    </w:p>
    <w:p>
      <w:pPr>
        <w:pStyle w:val="BookText"/>
        <w:rPr/>
      </w:pPr>
      <w:r>
        <w:rPr>
          <w:rFonts w:ascii="Amiri" w:hAnsi="Amiri" w:eastAsia="Amiri" w:cs="Amiri"/>
          <w:color w:val="111111"/>
          <w:sz w:val="28"/>
          <w:sz w:val="28"/>
          <w:szCs w:val="28"/>
          <w:rtl w:val="true"/>
          <w:lang w:bidi="ar-SA"/>
        </w:rPr>
        <w:t>واجعلني من المتطهّرين،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وعليك السكينة والوقار حتى تأتي باب الحرم فقم على</w:t>
      </w:r>
    </w:p>
    <w:p>
      <w:pPr>
        <w:pStyle w:val="BookText"/>
        <w:rPr/>
      </w:pPr>
      <w:r>
        <w:rPr>
          <w:rFonts w:ascii="IRNazanin" w:hAnsi="IRNazanin" w:eastAsia="IRNazanin"/>
          <w:color w:val="111111"/>
          <w:sz w:val="28"/>
          <w:sz w:val="28"/>
          <w:szCs w:val="28"/>
          <w:rtl w:val="true"/>
          <w:lang w:bidi="fa-IR"/>
        </w:rPr>
        <w:t>الباب وقل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اُريدك فأردني، وأقبلت بوجهي إليك فلاتعرض بوجهك عنّي، وإنّي قصدت إليك فتقبّل مني، وإن کنت</w:t>
      </w:r>
    </w:p>
    <w:p>
      <w:pPr>
        <w:pStyle w:val="BookText"/>
        <w:rPr/>
      </w:pPr>
      <w:r>
        <w:rPr>
          <w:rFonts w:ascii="Amiri" w:hAnsi="Amiri" w:eastAsia="Amiri" w:cs="Amiri"/>
          <w:color w:val="111111"/>
          <w:sz w:val="28"/>
          <w:sz w:val="28"/>
          <w:szCs w:val="28"/>
          <w:rtl w:val="true"/>
          <w:lang w:bidi="ar-SA"/>
        </w:rPr>
        <w:t>ماقتاً</w:t>
      </w:r>
      <w:r>
        <w:rPr>
          <w:rStyle w:val="FootnoteAnchor"/>
          <w:rtl w:val="true"/>
        </w:rPr>
        <w:footnoteReference w:id="275"/>
      </w:r>
      <w:r>
        <w:rPr>
          <w:rFonts w:ascii="Amiri" w:hAnsi="Amiri" w:eastAsia="Amiri" w:cs="Amiri"/>
          <w:color w:val="111111"/>
          <w:sz w:val="28"/>
          <w:sz w:val="28"/>
          <w:szCs w:val="28"/>
          <w:rtl w:val="true"/>
          <w:lang w:bidi="ar-SA"/>
        </w:rPr>
        <w:t>فأرض عنّي، وإن كنت ساخطاً عليّ فاعف عنّي، وارحم مسيري إليك برحمتك أبتغي بذلك رضاك، فلاتقطع رجائي ولاتخيّبني يا أرحم الراحمين، اللهمّ أنت السلام ومنك السلام وإليك يعود السلام، وأنت معدن السلام حيّينا ربّنا منك بالسلام والحمد لله الّذي لم يتّخذ صاحبة ولاولداً، والحمد لله الّذي خلق كلّ شيء فقدّره تقديراً، السلام عليك يا أبا الحسن، أشهد أنّك قد بلّغت عن رسول الله ما أمرك به، ووفيت بعهد الله، وتمّت بك كلمات الله، وجاهدت في سبيل الله حتّى أتاك اليقين، لعن الله من قتلك ولعن الله من بلغه ذلك فرضي عنه، أنا بأبي أنت واُمّي وليُّ لمن والاك، وعدوُّ لمن عاداك أبرء إلى الله ممّن برئت منه وبريء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أبا الحسن ورحمة الله وبركاته ، أشهد</w:t>
      </w:r>
    </w:p>
    <w:p>
      <w:pPr>
        <w:pStyle w:val="BookText"/>
        <w:rPr/>
      </w:pPr>
      <w:r>
        <w:rPr>
          <w:rFonts w:ascii="Amiri" w:hAnsi="Amiri" w:eastAsia="Amiri" w:cs="Amiri"/>
          <w:color w:val="111111"/>
          <w:sz w:val="28"/>
          <w:sz w:val="28"/>
          <w:szCs w:val="28"/>
          <w:rtl w:val="true"/>
          <w:lang w:bidi="ar-SA"/>
        </w:rPr>
        <w:t>أنّك تسمع صوتي أتيتك منعاهداً لديني وبيعتي ائذن لي في بيتك، أشهد أنّ روحك المقدّسة اُعينت بالقدس والسّكينة، جعلت لها بيتاً تنطق على 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أدخل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ملائكة الله المقرّبين، السّلام على</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ملائكة الله المردفين، السلام على حملة العرش الكرُّوبيين، السلام على </w:t>
      </w:r>
    </w:p>
    <w:p>
      <w:pPr>
        <w:pStyle w:val="BookText"/>
        <w:rPr/>
      </w:pPr>
      <w:r>
        <w:rPr>
          <w:rFonts w:ascii="Amiri" w:hAnsi="Amiri" w:eastAsia="Amiri" w:cs="Amiri"/>
          <w:color w:val="111111"/>
          <w:sz w:val="28"/>
          <w:sz w:val="28"/>
          <w:szCs w:val="28"/>
          <w:rtl w:val="true"/>
          <w:lang w:bidi="ar-SA"/>
        </w:rPr>
        <w:t>ملائكة الله المنتجبين، باذن الله مقيمون، الحمد لله الّذي أكرمني</w:t>
      </w:r>
    </w:p>
    <w:p>
      <w:pPr>
        <w:pStyle w:val="BookText"/>
        <w:rPr/>
      </w:pPr>
      <w:r>
        <w:rPr>
          <w:rFonts w:ascii="IRNazanin" w:hAnsi="IRNazanin" w:eastAsia="IRNazanin"/>
          <w:color w:val="111111"/>
          <w:sz w:val="28"/>
          <w:sz w:val="28"/>
          <w:szCs w:val="28"/>
          <w:rtl w:val="true"/>
          <w:lang w:bidi="fa-IR"/>
        </w:rPr>
        <w:t>معرفته ومعرفة رسوله ومن فرض طاعته رحمة منه وتطوُّلاً منه عليّ بذلك، الحمد لله الّذي سيّرني في بلاده وحملني على دوابّه، وطوى إلىّ البعيد ودفع عنّي المكاره حتى أدخلني حرم وليّ الله وأرانيه في عافية، الحمد لله الّذي هدانا لهذا وما كنا لنهتدي لولا أن هدانا الله ، أشهد أن لا إله إلّا الله وحده لاشريك له، وأشهد أنّ محمداً عبده ورسوله، جاء بالحقّ من عنده، وأشهد أنّ عليّاً عبدالله وأخو رسوله ، اللهمّ عبدك وزائرك متقرّب إليك بزيارة أخي رسولك، وعلى كلّ مزور حقّ لمن أتاه وزاره، وأنت أكرم مزور وخير مأتيّ، فأسألك يا رحمن يا رحیم یا واحد یا أحد یا فرد یا صمد یا من لم يلد ولم يولد ولم يكن له كفواً أحد، أن تصلّي على محمّد وآل محمّد، وأن تجعل تحفتك إيّاي من زيارتي في موقفي هذا فكاك رقبتي من النار، واجعلني ممن يسارع في الخيرات رغباً ورهباً واجعلني من الخاشعين، اللهمّ إنّك بشّرتني</w:t>
      </w:r>
    </w:p>
    <w:p>
      <w:pPr>
        <w:pStyle w:val="BookText"/>
        <w:rPr/>
      </w:pPr>
      <w:r>
        <w:rPr>
          <w:rFonts w:ascii="Amiri" w:hAnsi="Amiri" w:eastAsia="Amiri" w:cs="Amiri"/>
          <w:color w:val="111111"/>
          <w:sz w:val="28"/>
          <w:sz w:val="28"/>
          <w:szCs w:val="28"/>
          <w:rtl w:val="true"/>
          <w:lang w:bidi="ar-SA"/>
        </w:rPr>
        <w:t>على لسان نبيّك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 الّذين آمنوا أنّ لهم قدم صدق عند</w:t>
      </w:r>
    </w:p>
    <w:p>
      <w:pPr>
        <w:pStyle w:val="BookText"/>
        <w:rPr/>
      </w:pPr>
      <w:r>
        <w:rPr>
          <w:rFonts w:ascii="Amiri" w:hAnsi="Amiri" w:eastAsia="Amiri" w:cs="Amiri"/>
          <w:color w:val="111111"/>
          <w:sz w:val="28"/>
          <w:sz w:val="28"/>
          <w:szCs w:val="28"/>
          <w:rtl w:val="true"/>
          <w:lang w:bidi="ar-SA"/>
        </w:rPr>
        <w:t>ربّهم، اللهمّ فانّي بك مؤمن وبجميع آياتك موقن، فلاتوقفني بعد</w:t>
      </w:r>
    </w:p>
    <w:p>
      <w:pPr>
        <w:pStyle w:val="BookText"/>
        <w:rPr/>
      </w:pPr>
      <w:r>
        <w:rPr>
          <w:rFonts w:ascii="Amiri" w:hAnsi="Amiri" w:eastAsia="Amiri" w:cs="Amiri"/>
          <w:color w:val="111111"/>
          <w:sz w:val="28"/>
          <w:sz w:val="28"/>
          <w:szCs w:val="28"/>
          <w:rtl w:val="true"/>
          <w:lang w:bidi="ar-SA"/>
        </w:rPr>
        <w:t>معرفتهم موقفاً تفضحني على رؤوس الخلائق بل أوقفني معهم وتوفّني على تصديقي فانّهم عبيدك خصصتهم بكرامتك وأمرتني بأتّباعهم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تدنو من القبر 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من الله على رسول الله محمّد</w:t>
      </w:r>
    </w:p>
    <w:p>
      <w:pPr>
        <w:pStyle w:val="BookText"/>
        <w:rPr/>
      </w:pPr>
      <w:r>
        <w:rPr>
          <w:rFonts w:ascii="Amiri" w:hAnsi="Amiri" w:eastAsia="Amiri" w:cs="Amiri"/>
          <w:color w:val="111111"/>
          <w:sz w:val="28"/>
          <w:sz w:val="28"/>
          <w:szCs w:val="28"/>
          <w:rtl w:val="true"/>
          <w:lang w:bidi="ar-SA"/>
        </w:rPr>
        <w:t>بن عبدالله خاتم النبيّين وإمام المتّقين، السلام على أمين الله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رسالاته، وعزائم رسله ومعدن الوحي والتّنزيل، الخاتم لما سبق، والفاتح لما استقبل، والمهيمن على ذلك كله، والشاهد على الخلق </w:t>
      </w:r>
    </w:p>
    <w:p>
      <w:pPr>
        <w:pStyle w:val="BookText"/>
        <w:rPr/>
      </w:pPr>
      <w:r>
        <w:rPr>
          <w:rFonts w:ascii="Amiri" w:hAnsi="Amiri" w:eastAsia="Amiri" w:cs="Amiri"/>
          <w:color w:val="111111"/>
          <w:sz w:val="28"/>
          <w:sz w:val="28"/>
          <w:szCs w:val="28"/>
          <w:rtl w:val="true"/>
          <w:lang w:bidi="ar-SA"/>
        </w:rPr>
        <w:t>والسراج المنير، والسلام عليك ورحمة الله وبركاته، اللهمّ صلّ على محمّد وأهل بينه المظلومين، أفضل وأكمل وأرفع وأنفع وأشرف ما صلّيت على أحد من أنبيائك وأصفيائك ، اللهمّ صلّ على أمير المؤمنين عبدك وخير خلقك بعد نبيّك وأخي نبيّك ووصيّ رسولك، الّذي انتجبته بعلمك، وجعلته هادياً لمن شئت من خلقك، والدّليل على من بعثنه برسالاتك، وديّان يوم الدين بعدلك، وفصل خطابك من خلقك، والمهيمن على ذلك كلّه ، والسلام عليه ورحمة الله وبركاته، اللهمّ وصلّ على الأئمّة من ولده، القوّامين بأمرك من بعد نبيّك المطهّرين الّذين ارتضيتهم أنصاراً لدينك وأعلاماً لعبادك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الأئمّة المستودعين، السلام على خالصة</w:t>
      </w:r>
    </w:p>
    <w:p>
      <w:pPr>
        <w:pStyle w:val="BookText"/>
        <w:rPr/>
      </w:pPr>
      <w:r>
        <w:rPr>
          <w:rFonts w:ascii="Amiri" w:hAnsi="Amiri" w:eastAsia="Amiri" w:cs="Amiri"/>
          <w:color w:val="111111"/>
          <w:sz w:val="28"/>
          <w:sz w:val="28"/>
          <w:szCs w:val="28"/>
          <w:rtl w:val="true"/>
          <w:lang w:bidi="ar-SA"/>
        </w:rPr>
        <w:t>الله من خلقه أجمعين السلام على المؤمنين الّذين قاموا بأمر الله</w:t>
      </w:r>
    </w:p>
    <w:p>
      <w:pPr>
        <w:pStyle w:val="BookText"/>
        <w:rPr/>
      </w:pPr>
      <w:r>
        <w:rPr>
          <w:rFonts w:ascii="Amiri" w:hAnsi="Amiri" w:eastAsia="Amiri" w:cs="Amiri"/>
          <w:color w:val="111111"/>
          <w:sz w:val="28"/>
          <w:sz w:val="28"/>
          <w:szCs w:val="28"/>
          <w:rtl w:val="true"/>
          <w:lang w:bidi="ar-SA"/>
        </w:rPr>
        <w:t>وخالفوا لخوفه العالمين، السلام على ملائكة الله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أمين الله ، السّلام عليك يا حبيب الله ، السّلام عليك يا وليّ الله، السلام عليك يا حجّة الله، السلام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عليك يا إمام الهدی، السلام عليك يا علم التّقي، السلام عليك أيّها البرُّ النقي، السلام عليك أيّها السراج المنير، السلام عليك يا أمير المؤمنين، السلام عليك يا أبا الحسن والحسين، السلام عليك يا وصيّ الرسول، السلام عليك يا عمود الدِّين ووارث علم الأوّلين والآخرين وصاحب الميسم والصّراط المستقيم، السّلام عليك ياوليّ الله أنت أوِل مظلوم وأوّل من غصب حقّه، صبرت واحتسبت حتّى أتاك اليقين، وأشهد أنّك لقيت الله وأنت شهيد، عذّب الله قاتلك بأنواع العذاب ، </w:t>
      </w:r>
    </w:p>
    <w:p>
      <w:pPr>
        <w:pStyle w:val="BookText"/>
        <w:rPr/>
      </w:pPr>
      <w:r>
        <w:rPr>
          <w:rFonts w:ascii="Amiri" w:hAnsi="Amiri" w:eastAsia="Amiri" w:cs="Amiri"/>
          <w:color w:val="111111"/>
          <w:sz w:val="28"/>
          <w:sz w:val="28"/>
          <w:szCs w:val="28"/>
          <w:rtl w:val="true"/>
          <w:lang w:bidi="ar-SA"/>
        </w:rPr>
        <w:t>جئتك يا وليّ الله عارفاً بحقك ، مستبصراً بشأنك، معادياً لأعدائك</w:t>
      </w:r>
    </w:p>
    <w:p>
      <w:pPr>
        <w:pStyle w:val="BookText"/>
        <w:rPr/>
      </w:pPr>
      <w:r>
        <w:rPr>
          <w:rFonts w:ascii="Amiri" w:hAnsi="Amiri" w:eastAsia="Amiri" w:cs="Amiri"/>
          <w:color w:val="111111"/>
          <w:sz w:val="28"/>
          <w:sz w:val="28"/>
          <w:szCs w:val="28"/>
          <w:rtl w:val="true"/>
          <w:lang w:bidi="ar-SA"/>
        </w:rPr>
        <w:t>ومن ظلمك، ألقي على ذلك ربّي إن شاء الله، إنّ لي ذنوباً كثيرة</w:t>
      </w:r>
    </w:p>
    <w:p>
      <w:pPr>
        <w:pStyle w:val="BookText"/>
        <w:rPr/>
      </w:pPr>
      <w:r>
        <w:rPr>
          <w:rFonts w:ascii="Amiri" w:hAnsi="Amiri" w:eastAsia="Amiri" w:cs="Amiri"/>
          <w:color w:val="111111"/>
          <w:sz w:val="28"/>
          <w:sz w:val="28"/>
          <w:szCs w:val="28"/>
          <w:rtl w:val="true"/>
          <w:lang w:bidi="ar-SA"/>
        </w:rPr>
        <w:t>فاشفع لي فيها عند ربّك، فانّ لك عند الله مقاماً محموداً، وإنّ لك</w:t>
      </w:r>
    </w:p>
    <w:p>
      <w:pPr>
        <w:pStyle w:val="BookText"/>
        <w:rPr/>
      </w:pPr>
      <w:r>
        <w:rPr>
          <w:rFonts w:ascii="IRNazanin" w:hAnsi="IRNazanin" w:eastAsia="IRNazanin"/>
          <w:color w:val="111111"/>
          <w:sz w:val="28"/>
          <w:sz w:val="28"/>
          <w:szCs w:val="28"/>
          <w:rtl w:val="true"/>
          <w:lang w:bidi="fa-IR"/>
        </w:rPr>
        <w:t>عنده جاهاً وشفاعة، وقد قال الله تعالى ولايشفعون إلّا لمن ارتضی، السلام عليك يا نور الله في سمائه وأرضه، واُذنه السامعة، وذكره الخالص، ونوره الساطع، أشهد أنّ لك من الله المزيد، وأنّ وجهك إلى قبل ربِّ العالمين، وأنّ لك من الله رزقاً جديداً تغدو عليك الملائكة في كلّ صباح، ربّ اغفر لي وتجاوز عن سيّئاتي وارحم طول مكثي في القيامة به ، فانك علّام الغيوب وأنت خير الوارثين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ياوارث آدم صفوة الله، السلام عليك باوارث نوح نبيّ الله، السلام عليك ياوارث إبراهيم خليل الله، السلام عليك ياوارث هود نبيّ الله، السلام عليك يا وارث داود خليفة الله، السلام عليك ياوارث عیسی روح الله ، السلام عليك ياوارث محمّد حبیب الله ، السلام عليك ياوليّ الله، السلام عليك أيها الصدّيق الشهيد، السلام عليك وعلى الأرواح الّتي حلّت بفنائك وأناخت برحلك ، السّلام على ملائكة الله المحدقين بك، أشهد أنك قد أقمت الصلاة، وآتيت الزّكاة، وأمرت بالمعروف، ونهيت عن المنكر، واتّبعت الرسول، وتلوت الكتاب حقّ تلاوته، وبلّغت عن رسول الله، ووفيت بعهد الله، وتمّت بك كلمات الله، وجاهدت في سبيل الله حقّ جهاده، ونصحت لله ولرسوله، وجدت بنفسك صابراً محتسباً ومجاهداً عن دين الله، موقياً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طالباً </w:t>
      </w:r>
    </w:p>
    <w:p>
      <w:pPr>
        <w:pStyle w:val="BookText"/>
        <w:rPr/>
      </w:pPr>
      <w:r>
        <w:rPr>
          <w:rFonts w:ascii="Amiri" w:hAnsi="Amiri" w:eastAsia="Amiri" w:cs="Amiri"/>
          <w:color w:val="111111"/>
          <w:sz w:val="28"/>
          <w:sz w:val="28"/>
          <w:szCs w:val="28"/>
          <w:rtl w:val="true"/>
          <w:lang w:bidi="ar-SA"/>
        </w:rPr>
        <w:t>ما عند الله، راغباً فيما وعد الله، ومضيت للّذي كنت عليه شاهداً ومشهوداً، فجزاك الله عن رسوله وعن الإسلام وأهله أفضل الجزاء، وكنت أوّل القوم إسلاماً، وأخلصهم إيماناً ، وأشدّهم يقيناً،</w:t>
      </w:r>
    </w:p>
    <w:p>
      <w:pPr>
        <w:pStyle w:val="BookText"/>
        <w:rPr/>
      </w:pPr>
      <w:r>
        <w:rPr>
          <w:rFonts w:ascii="IRNazanin" w:hAnsi="IRNazanin" w:eastAsia="IRNazanin"/>
          <w:color w:val="111111"/>
          <w:sz w:val="28"/>
          <w:sz w:val="28"/>
          <w:szCs w:val="28"/>
          <w:rtl w:val="true"/>
          <w:lang w:bidi="fa-IR"/>
        </w:rPr>
        <w:t xml:space="preserve">وأخوفهم لله، وأعظمهم عناء، وأحوطهم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وأفضلهم مناقب، وأكثرهم سوابق، وأرفعهم درجة،</w:t>
      </w:r>
    </w:p>
    <w:p>
      <w:pPr>
        <w:pStyle w:val="BookText"/>
        <w:rPr/>
      </w:pPr>
      <w:r>
        <w:rPr>
          <w:rFonts w:ascii="IRNazanin" w:hAnsi="IRNazanin" w:eastAsia="IRNazanin"/>
          <w:color w:val="111111"/>
          <w:sz w:val="28"/>
          <w:sz w:val="28"/>
          <w:szCs w:val="28"/>
          <w:rtl w:val="true"/>
          <w:lang w:bidi="fa-IR"/>
        </w:rPr>
        <w:t>وأشرفهم منزلة، وأكرمهم عليه ، قویت حين ضعف أصحابه ، وبرزت حين استكانوا، ونهضت حين وهنوا</w:t>
      </w:r>
      <w:r>
        <w:rPr>
          <w:rStyle w:val="FootnoteAnchor"/>
          <w:rtl w:val="true"/>
        </w:rPr>
        <w:footnoteReference w:id="276"/>
      </w:r>
      <w:r>
        <w:rPr>
          <w:rFonts w:ascii="IRNazanin" w:hAnsi="IRNazanin" w:eastAsia="IRNazanin"/>
          <w:color w:val="111111"/>
          <w:sz w:val="28"/>
          <w:sz w:val="28"/>
          <w:szCs w:val="28"/>
          <w:rtl w:val="true"/>
          <w:lang w:bidi="fa-IR"/>
        </w:rPr>
        <w:t xml:space="preserve">ولزمت منهاج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وكنت خليفته حقّاً برغم المنافقين، وغيظ الكافرين وكيد الحاسدين وصغر</w:t>
      </w:r>
      <w:r>
        <w:rPr>
          <w:rStyle w:val="FootnoteAnchor"/>
          <w:rtl w:val="true"/>
        </w:rPr>
        <w:footnoteReference w:id="277"/>
      </w:r>
      <w:r>
        <w:rPr>
          <w:rFonts w:ascii="IRNazanin" w:hAnsi="IRNazanin" w:eastAsia="IRNazanin"/>
          <w:color w:val="111111"/>
          <w:sz w:val="28"/>
          <w:sz w:val="28"/>
          <w:szCs w:val="28"/>
          <w:rtl w:val="true"/>
          <w:lang w:bidi="fa-IR"/>
        </w:rPr>
        <w:t>الفاسقين، فقمت بالأمر حين فشلوا، ونطقت حين تتعتعوا، ومضيت بنور الله إذ وقفوا، فمن اتّبعك فقد هدي، كنت أقلّهم کلاماً، وأصوبهم منطقاً، وأكثرهم رأياً، وأشجعهم قلباً، وأشدّهم يقيناً، وأحسنهم عملاً، وأعرفهم بالله ، كنت للدِّين يعسوباً ، أوّلاً حين تفرّق الناس، وآخراً حين فشلوا، كنت للمؤمنين أباً رحيماً إذ</w:t>
      </w:r>
    </w:p>
    <w:p>
      <w:pPr>
        <w:pStyle w:val="BookText"/>
        <w:rPr/>
      </w:pPr>
      <w:r>
        <w:rPr>
          <w:rFonts w:ascii="IRNazanin" w:hAnsi="IRNazanin" w:eastAsia="IRNazanin"/>
          <w:color w:val="111111"/>
          <w:sz w:val="28"/>
          <w:sz w:val="28"/>
          <w:szCs w:val="28"/>
          <w:rtl w:val="true"/>
          <w:lang w:bidi="fa-IR"/>
        </w:rPr>
        <w:t>صاروا عليك عیالا، فحملت أثقال ما عنه ضعفوا، وحفظت ما أضاعوا، ورعیت ما أهملوا، وشمّرت إذ خنعوا، وعلوت إذ هلعوا،</w:t>
      </w:r>
    </w:p>
    <w:p>
      <w:pPr>
        <w:pStyle w:val="BookText"/>
        <w:rPr/>
      </w:pPr>
      <w:r>
        <w:rPr>
          <w:rFonts w:ascii="Amiri" w:hAnsi="Amiri" w:eastAsia="Amiri" w:cs="Amiri"/>
          <w:color w:val="111111"/>
          <w:sz w:val="28"/>
          <w:sz w:val="28"/>
          <w:szCs w:val="28"/>
          <w:rtl w:val="true"/>
          <w:lang w:bidi="ar-SA"/>
        </w:rPr>
        <w:t>وصبرت إذ جزعوا، كنت على الكافرين عذاباً صبّاً وغلظة وغيظاً،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وللمؤمنين عيناً وحصناً وعلماً، لم تفلل حجّتك</w:t>
      </w:r>
      <w:r>
        <w:rPr>
          <w:rStyle w:val="FootnoteAnchor"/>
          <w:rtl w:val="true"/>
        </w:rPr>
        <w:footnoteReference w:id="278"/>
      </w:r>
      <w:r>
        <w:rPr>
          <w:rFonts w:ascii="Amiri" w:hAnsi="Amiri" w:eastAsia="Amiri" w:cs="Amiri"/>
          <w:color w:val="111111"/>
          <w:sz w:val="28"/>
          <w:sz w:val="28"/>
          <w:szCs w:val="28"/>
          <w:rtl w:val="true"/>
          <w:lang w:bidi="ar-SA"/>
        </w:rPr>
        <w:t xml:space="preserve">، ولم يرتب قلبك، ولم تضعف بصيرتك، ولم تجبن نفسك، كنت كالجبل لاتحرّكه </w:t>
      </w:r>
    </w:p>
    <w:p>
      <w:pPr>
        <w:pStyle w:val="BookText"/>
        <w:rPr/>
      </w:pPr>
      <w:r>
        <w:rPr>
          <w:rFonts w:ascii="Amiri" w:hAnsi="Amiri" w:eastAsia="Amiri" w:cs="Amiri"/>
          <w:color w:val="111111"/>
          <w:sz w:val="28"/>
          <w:sz w:val="28"/>
          <w:szCs w:val="28"/>
          <w:rtl w:val="true"/>
          <w:lang w:bidi="ar-SA"/>
        </w:rPr>
        <w:t xml:space="preserve">العواصف، ولاتزيله القواصف، وكنت 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قويّاً في أمر الله وضيعاً في نفسك، عظيماً عند الله، كبيراً في الأرض جليلاً عند المؤمنين، لم يكن لأحد فيك مهمز ، ولا لقائل فيك مغمز، ولا لأحد عندك هوادة، الضعيف الذّليل عندك قويُّ عزيز حتّى تأخذ له بحقّه، والقويّ العزيز عندك ضعيف ذليل حتّى تأخذ منه الحقّ، والقريب والبعيد عندك في ذلك سواء، شأنك الحقّ والصدق والرفق، وقولك حكم وحتم، وأمرك حلم وحزم، ورأيك علم وعزم، اعتدل بك الدِّين، وسهل بك العسير، واُطفئت بك النيران، وقوي بك الاسلام والمؤمنون، وسبقت سبقاً بعيداً، وأتعبت من بعدك تعباً شديداً، فعظمت رزیّتك في السماء، وهدّت مصيبتك الأنام، فانّا لله وإنّا إليه راجعون، لعن الله من قتلك، ولعن الله من شايع على قتلك، ولعن الله من خالفك، لعن الله من ظلمك حقك، لعن الله من عصاك، لعن الله من غصبك حقك، لعن الله من بلغه ذلك فرضي به، أنا إلى الله منهم بريء لعن الله اُمّة خالفتك، واُمّة جحدت ولايتك، واُمّة حادت عنك، واُمّة قتلتك ، الحمد لله الّذي جعل النار مثواهم وبئس الورد المورود، اللهم العن قتلة أنبيائك وأوصياء أنبيائك بجميع لعناتك، وأصلهم حرّ نارك، اللهم العن الجوابيت والطواغيت وكلّ ندّ يدعي من دون الله، وكلّ ملحد مفتر، اللهم العنهم وأشياعهم وأتباعهم وأولياءهم وأعوانهم ومحبّيهم لعناً كثيراً، اللهمّ العن قتلة أميرالمؤمنين ، اللهمّ العن قتلة الحسن والحسين، اللهمّ عذّبهم عذاباً لاتعذّبه أحداً من العالمين، وضاعف عليهم عذابك بما شافوا ولاة </w:t>
      </w:r>
    </w:p>
    <w:p>
      <w:pPr>
        <w:pStyle w:val="BookText"/>
        <w:rPr/>
      </w:pPr>
      <w:r>
        <w:rPr>
          <w:rFonts w:ascii="Amiri" w:hAnsi="Amiri" w:eastAsia="Amiri" w:cs="Amiri"/>
          <w:color w:val="111111"/>
          <w:sz w:val="28"/>
          <w:sz w:val="28"/>
          <w:szCs w:val="28"/>
          <w:rtl w:val="true"/>
          <w:lang w:bidi="ar-SA"/>
        </w:rPr>
        <w:t>أمرك، وعذّبهم عذاباً لم تحلّه</w:t>
      </w:r>
      <w:r>
        <w:rPr>
          <w:rStyle w:val="FootnoteAnchor"/>
          <w:rtl w:val="true"/>
        </w:rPr>
        <w:footnoteReference w:id="279"/>
      </w:r>
      <w:r>
        <w:rPr>
          <w:rFonts w:ascii="Amiri" w:hAnsi="Amiri" w:eastAsia="Amiri" w:cs="Amiri"/>
          <w:color w:val="111111"/>
          <w:sz w:val="28"/>
          <w:sz w:val="28"/>
          <w:szCs w:val="28"/>
          <w:rtl w:val="true"/>
          <w:lang w:bidi="ar-SA"/>
        </w:rPr>
        <w:t>بأحد من خلقك ، اللهم أدخل على قتلة رسولك وأولاد رسولك وعلى قتلة أمير المؤمنين وقتلة أنصاره وقتلة الحسن والحسين وأنصارهما ومن نصب لآل محمّد وشيعتهم حرباً من</w:t>
      </w:r>
    </w:p>
    <w:p>
      <w:pPr>
        <w:pStyle w:val="BookText"/>
        <w:rPr/>
      </w:pPr>
      <w:r>
        <w:rPr>
          <w:rFonts w:ascii="IRNazanin" w:hAnsi="IRNazanin" w:eastAsia="IRNazanin"/>
          <w:color w:val="111111"/>
          <w:sz w:val="28"/>
          <w:sz w:val="28"/>
          <w:szCs w:val="28"/>
          <w:rtl w:val="true"/>
          <w:lang w:bidi="fa-IR"/>
        </w:rPr>
        <w:t>الناس أجمعين، عذاباً مضاعفاً في أسفل الدرك من الجحيم لايخفّف عنهم من عذابها وهم فيه مبلسون ملعونون، ناکسوا رؤوسهم عند ربّهم، قد عاينوا النّدامة والخزي الطويل، بقتلهم عترة أنبيائك ورسلك وأتباعهم من عبادك الصالحين، اللهم العنهم في مستسرّ السرّ وظاهر العلانية في سمائك وأرضك، اللهمّ اجعل لي لسان صدق في أوليائك، وحبّب إليّ مشاهدهم حتّى تلحقني بهم وتجعلني لهم تبعاً في الدُّنيا والآخرة يا أرحم الراحمين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انكبّ على القبر وأنت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ياسيّدي تعرّضت لرحمتك</w:t>
      </w:r>
    </w:p>
    <w:p>
      <w:pPr>
        <w:pStyle w:val="BookText"/>
        <w:rPr/>
      </w:pPr>
      <w:r>
        <w:rPr>
          <w:rFonts w:ascii="IRNazanin" w:hAnsi="IRNazanin" w:eastAsia="IRNazanin"/>
          <w:color w:val="111111"/>
          <w:sz w:val="28"/>
          <w:sz w:val="28"/>
          <w:szCs w:val="28"/>
          <w:rtl w:val="true"/>
          <w:lang w:bidi="fa-IR"/>
        </w:rPr>
        <w:t>بلزومي لقبر أخي رسولك صلوات الله عليه عائذاً لتجيرني من نقمتك وسخطك ومن زلازل يوم تكثر فيه العثرات، يوم تقلّب فيه القلوب والابصار، يوم تبيضّ فيه وجوه وتسودّ فيه وجوه، يوم الآزفة إذ القلوب لدى الحناجر کاظمين، يوم الحسرة والنّدامة يوم يفرّ المرء من أخيه واُمّه وأبيه ، يوم مقداره خمسون ألف سنة، يوم يشيب فيه الوليد، وتذهل كلّ مرضعة عمّا أرضعت، یوم تشخص فيه الأبصار وتشغل كلُّ نفس بما قدّمت وتجادل كلّ نفس عن نفسها ويطلب كلّ ذي جرم الخلاص</w:t>
      </w:r>
      <w:r>
        <w:rPr>
          <w:rFonts w:eastAsia="IRNazanin" w:cs="IRNazanin"/>
          <w:color w:val="111111"/>
          <w:sz w:val="28"/>
          <w:szCs w:val="28"/>
          <w:rtl w:val="true"/>
          <w:lang w:bidi="fa-IR"/>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ارفع رأسك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ترحمني اليوم، وفي يوم مقداره </w:t>
      </w:r>
    </w:p>
    <w:p>
      <w:pPr>
        <w:pStyle w:val="BookText"/>
        <w:rPr/>
      </w:pPr>
      <w:r>
        <w:rPr>
          <w:rFonts w:ascii="IRNazanin" w:hAnsi="IRNazanin" w:eastAsia="IRNazanin"/>
          <w:color w:val="111111"/>
          <w:sz w:val="28"/>
          <w:sz w:val="28"/>
          <w:szCs w:val="28"/>
          <w:rtl w:val="true"/>
          <w:lang w:bidi="fa-IR"/>
        </w:rPr>
        <w:t>خمسون ألف سنة فلاخوف ولاحزن، وإن تعاقب فمولی له القدرة</w:t>
      </w:r>
    </w:p>
    <w:p>
      <w:pPr>
        <w:pStyle w:val="BookText"/>
        <w:rPr/>
      </w:pPr>
      <w:r>
        <w:rPr>
          <w:rFonts w:ascii="IRNazanin" w:hAnsi="IRNazanin" w:eastAsia="IRNazanin"/>
          <w:color w:val="111111"/>
          <w:sz w:val="28"/>
          <w:sz w:val="28"/>
          <w:szCs w:val="28"/>
          <w:rtl w:val="true"/>
          <w:lang w:bidi="fa-IR"/>
        </w:rPr>
        <w:t>على عبده وجزاه بسوء فعله، إن لم أرحم نفسي فكن أنت رحيمها، الحجج كلّها لك ولاحجّة لي ولاعذر، ها أنا ذا عبدك المقرّ بذنبي، فياخير من رجوت عنده المغفرة بالإقرار والاعتراف، هذه نفسي بما جنت معترفة، وبذنبي مقرّة، وبظلم نفسي معترفة، وذنوبي أكثر ممّا اُحصيها، وإنّما يخضع العبد العاصي لسيّده ويخشع لمولاه بالذلِّ، فيامن اُقرّ له بالذنوب، ما أنت صانع بمقرّ لك بذنبه، متقرّب إليك برسولك وعترة نبيّك لائذ بقبر أخی رسولك صلوات الله عليهما، يامن تملك حوائج السائلين، ويعرف ضمير الصامتين، كما وفّقتني لزيارتي ووفادتي و مسئلتي ورحمتني بذلك فأعطني مناي في آخرتي ودنياي، ووفّقني لكلِّ مقام محمود تحبّ أن تدعى فيه بأسمائك وتسئل فيه من عطائك، اللهمّ إنّي لذت بقبر أخي رسولك ابتغاء مرضاتك، فانظر اليوم إلى تقلّبي في هذا القبر وبه فكّني من النار، ولاتحجب عنك صوتي ولاتقلبني بغير قضاء حوائجي، وارحم تضرّعي وتملّقي وعبرتي، واقلبني اليوم مفلحاً منجحاً، وأعطني أفضل ما أعطيت من</w:t>
      </w:r>
    </w:p>
    <w:p>
      <w:pPr>
        <w:pStyle w:val="BookText"/>
        <w:rPr/>
      </w:pPr>
      <w:r>
        <w:rPr>
          <w:rFonts w:ascii="Amiri" w:hAnsi="Amiri" w:eastAsia="Amiri" w:cs="Amiri"/>
          <w:color w:val="111111"/>
          <w:sz w:val="28"/>
          <w:sz w:val="28"/>
          <w:szCs w:val="28"/>
          <w:rtl w:val="true"/>
          <w:lang w:bidi="ar-SA"/>
        </w:rPr>
        <w:t>زاره ابتغاء مرضاتك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اجلس عند رأسه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الله وسلام ملائكته المقرّبين،</w:t>
      </w:r>
    </w:p>
    <w:p>
      <w:pPr>
        <w:pStyle w:val="BookText"/>
        <w:rPr/>
      </w:pPr>
      <w:r>
        <w:rPr>
          <w:rFonts w:ascii="Amiri" w:hAnsi="Amiri" w:eastAsia="Amiri" w:cs="Amiri"/>
          <w:color w:val="111111"/>
          <w:sz w:val="28"/>
          <w:sz w:val="28"/>
          <w:szCs w:val="28"/>
          <w:rtl w:val="true"/>
          <w:lang w:bidi="ar-SA"/>
        </w:rPr>
        <w:t>والمسلمين لك بقلوبهم، والناطقين بفضلك، والشاهدين على أنّك</w:t>
      </w:r>
    </w:p>
    <w:p>
      <w:pPr>
        <w:pStyle w:val="BookText"/>
        <w:rPr/>
      </w:pPr>
      <w:r>
        <w:rPr>
          <w:rFonts w:ascii="IRNazanin" w:hAnsi="IRNazanin" w:eastAsia="IRNazanin"/>
          <w:color w:val="111111"/>
          <w:sz w:val="28"/>
          <w:sz w:val="28"/>
          <w:szCs w:val="28"/>
          <w:rtl w:val="true"/>
          <w:lang w:bidi="fa-IR"/>
        </w:rPr>
        <w:t>صادق صدّیق عليك يامولاي صلّي الله عليك وعلى روحك وبدنك،</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أشهد أنّك طهر طاهر مطهّر من طهر طاهر مطهّر، أشهد لك باولیّ الله ووليّ رسوله بالبلاغ والأداء، وأشهد أنّك حبیب الله، وأشهد أنّك </w:t>
      </w:r>
    </w:p>
    <w:p>
      <w:pPr>
        <w:pStyle w:val="BookText"/>
        <w:rPr/>
      </w:pPr>
      <w:r>
        <w:rPr>
          <w:rFonts w:ascii="Amiri" w:hAnsi="Amiri" w:eastAsia="Amiri" w:cs="Amiri"/>
          <w:color w:val="111111"/>
          <w:sz w:val="28"/>
          <w:sz w:val="28"/>
          <w:szCs w:val="28"/>
          <w:rtl w:val="true"/>
          <w:lang w:bidi="ar-SA"/>
        </w:rPr>
        <w:t>باب الله، وأشهد أنّك وجه الله الّذي منه يؤتي، وأنك سبيل الله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وأنّك عبد الله، أتيتك وافداً لعظیم حالك ومنزلتك عند الله وعند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أتيتك متقرِّباً إلى الله بزيارتك راغباً إليك في الشفاعة، أبتغي بزيارتك خلاص نفسي، منعوّذاً بك من نار استحقها مثلي بما جنيت على نفسي، هارباً من ذنوبي الّتي احتطبتها على ظهري، فزعاً إليك رجاء رحمة ربّي، أتيتك أستشفع بك يامولاي إلى الله ليقضي بك حاجتي فاشفع لي يامولاي، أتيتك مکروباً مغموماً قد أوقرت ظهري ذنوباً، فاشفع لي عند ربّك، أتيتك زائراً عارفاً بحقّك، مقرّاً بفضلك، مستبصراً بضلالة من خالفك، أتيتك انقطاعاً إليك وإلى ولدك الخلف من بعدك على الحق، فقلبي لكم مسلّم، وأمري لكم متّبع، ونصرتي لكم معدّة ، حتّى يحيي الله بكم دينه ویردّكم، فمعكم معكم لامع غيركم، إنّي من المؤمنين برجعتكم، لامنكر لله قدرة، ولا مكذِّب منه مشيّة، أتيتك بأبي أنت واُمّي ومالي ونفسي زائراً ومتقرباً إلى الله بزيارتك، متوسّلاً إليك بك، إذ رغب عنكم مُخالفوكم، واتّخذوا آيات الله هزواً، واستكبروا عنها، وأنا عبد الله ومولاك في طاعتك، الوافد إليك ألتمس بذلك كمال المنزلة عند الله، وأنت مولاي ممّن حثّني الله على برِّه، ودلّني على فضله، وهداني لحبّه، ورغّبني في الوفادة إليه، وألهمني طلب الحوائج عنده، أنتم أهل بيت لايشقی من تولّاكم، ولايخيب من ناداكم، ولايخسر من یهواكم، ولايسعد من عاداکم، لا أجد أحداً أفزع إليه خيراً لي منكم، أنتم أهل بيت الرّحمة، ودعائم الدِّين، وأركان الأرض، والشجرة </w:t>
      </w:r>
    </w:p>
    <w:p>
      <w:pPr>
        <w:pStyle w:val="BookText"/>
        <w:rPr/>
      </w:pPr>
      <w:r>
        <w:rPr>
          <w:rFonts w:ascii="IRNazanin" w:hAnsi="IRNazanin" w:eastAsia="IRNazanin"/>
          <w:color w:val="111111"/>
          <w:sz w:val="28"/>
          <w:sz w:val="28"/>
          <w:szCs w:val="28"/>
          <w:rtl w:val="true"/>
          <w:lang w:bidi="fa-IR"/>
        </w:rPr>
        <w:t xml:space="preserve">الطيّبة، أتيتكم زائراً، وبکم متعوّذاً، لما سبق لكم من الله من الكرامة ، اللهمّ لاتخيّب توجّهي إليك برسولك وآل رسولك، واستنقذنا بحبّهم يامن لايخيب سائله، اللهمّ إنّك مننت عليّ بزيارة مولاي وولايته ومعرفته فاجعلني ممّن ينصره وينتصر به، ومنّ عليّ بنصري لدينك في الدُّنيا والآخرة، اللهمّ توفّني على دينه، اللهمّ أوجب لي من الرحمة والرِّضوان والمغفرة والرزق الواسع الحلال ما أنت أهله، اللهمّ افعل بي ما أنت أهله، اللهمّ إني أحيا على ما حيي عليه مولاي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وأموت على ما مات عليه، اللهمّ اختم 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بالسعادة والمغفرة والخير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ما بدالك وتدعو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لابدّ من أمرك، وساق الدّعاء إلى آخر ما مر في روايتي التهذيب وفرحة الغري المتقدمتين مثل هذه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فرحة الغري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صاحب کتاب الانوار ويرويها يوسف الكتاتيبي ومعاوية بن عمّار جميعاً،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أردت الزيارة لقبر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فاغتسل حيث تیسّر</w:t>
      </w:r>
    </w:p>
    <w:p>
      <w:pPr>
        <w:pStyle w:val="BookText"/>
        <w:rPr/>
      </w:pPr>
      <w:r>
        <w:rPr>
          <w:rFonts w:ascii="Amiri" w:hAnsi="Amiri" w:eastAsia="Amiri" w:cs="Amiri"/>
          <w:color w:val="111111"/>
          <w:sz w:val="28"/>
          <w:sz w:val="28"/>
          <w:szCs w:val="28"/>
          <w:rtl w:val="true"/>
          <w:lang w:bidi="ar-SA"/>
        </w:rPr>
        <w:t>لك وقل حين تقف بقبره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سعيي مشكوراً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w:t>
      </w:r>
    </w:p>
    <w:p>
      <w:pPr>
        <w:pStyle w:val="BookText"/>
        <w:rPr/>
      </w:pPr>
      <w:r>
        <w:rPr>
          <w:rFonts w:ascii="Amiri" w:hAnsi="Amiri" w:eastAsia="Amiri" w:cs="Amiri"/>
          <w:color w:val="111111"/>
          <w:sz w:val="28"/>
          <w:sz w:val="28"/>
          <w:szCs w:val="28"/>
          <w:rtl w:val="true"/>
          <w:lang w:bidi="ar-SA"/>
        </w:rPr>
        <w:t xml:space="preserve">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اختم لي بالسعادة والمغفرة والخيرة</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الحسين بن عبدالملك الأودي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ذبيان بن حكيم</w:t>
      </w:r>
      <w:r>
        <w:rPr>
          <w:rStyle w:val="FootnoteAnchor"/>
          <w:rtl w:val="true"/>
        </w:rPr>
        <w:footnoteReference w:id="2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يونس بن ظبيان،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زيارة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فتوضأ واغتسل وامش على هنيئتك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اكرمني بمعرفة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 xml:space="preserve">ومن فرض طاعته رحمة منه وتطولا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بالايمان، الحمد لله الذي سيرني في بلاده، وحملني على دوابه، وطوى لي البعيد، ودفع عني المكروه حتى ادخلني حرم أخي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فأرانيه في عافية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جعلني من زوار قبر وصی رسوله</w:t>
      </w:r>
      <w:r>
        <w:rPr>
          <w:rFonts w:eastAsia="IRNazanin" w:cs="IRNazanin"/>
          <w:color w:val="111111"/>
          <w:sz w:val="28"/>
          <w:szCs w:val="28"/>
          <w:rtl w:val="true"/>
          <w:lang w:bidi="fa-IR"/>
        </w:rPr>
        <w:t>]</w:t>
      </w:r>
      <w:r>
        <w:rPr>
          <w:rStyle w:val="FootnoteAnchor"/>
          <w:rtl w:val="true"/>
        </w:rPr>
        <w:footnoteReference w:id="284"/>
      </w:r>
      <w:r>
        <w:rPr>
          <w:rFonts w:ascii="Amiri" w:hAnsi="Amiri" w:eastAsia="Amiri" w:cs="Amiri"/>
          <w:color w:val="111111"/>
          <w:sz w:val="28"/>
          <w:sz w:val="28"/>
          <w:szCs w:val="28"/>
          <w:rtl w:val="true"/>
          <w:lang w:bidi="ar-SA"/>
        </w:rPr>
        <w:t xml:space="preserve">، الحمد لله الذي هدانا لهذا وما كنا لنهتدي لولا أن هدانا الله، أشهد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لاشريك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وأشهد أن محمداً عبده ورسوله جاء بالحق من عنده، وأشهد أن علياً عبدالله وأخو رسوله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تدنو من القبر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من الله والتسليم على</w:t>
      </w:r>
      <w:r>
        <w:rPr>
          <w:rStyle w:val="FootnoteAnchor"/>
          <w:rtl w:val="true"/>
        </w:rPr>
        <w:footnoteReference w:id="285"/>
      </w:r>
      <w:r>
        <w:rPr>
          <w:rFonts w:ascii="Amiri" w:hAnsi="Amiri" w:eastAsia="Amiri" w:cs="Amiri"/>
          <w:color w:val="111111"/>
          <w:sz w:val="28"/>
          <w:sz w:val="28"/>
          <w:szCs w:val="28"/>
          <w:rtl w:val="true"/>
          <w:lang w:bidi="ar-SA"/>
        </w:rPr>
        <w:t xml:space="preserve">محمّد أمين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رسالته وعزائم أمره، ومعدن الوحي والتنزيل، الخاتم لما سبق والفاتح لما استقبل، والمهيمن على ذلك كله، والشاهد على الخلق السراج المنير، والسلام عليه ورحمة الله وبركاته، اللهم صلِّ على محمّد وأهل بيته المظلومين أفضل وأكمل وأرفع وأنفع وأشرف ما صليت على انبيائك وأصفيائك، اللهم صل على أمير المؤمنين عبدك وخير خلقك بعد نبيك وأخي 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ووصي رسولك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بعثته </w:t>
      </w:r>
    </w:p>
    <w:p>
      <w:pPr>
        <w:pStyle w:val="BookText"/>
        <w:rPr/>
      </w:pPr>
      <w:r>
        <w:rPr>
          <w:rFonts w:ascii="Amiri" w:hAnsi="Amiri" w:eastAsia="Amiri" w:cs="Amiri"/>
          <w:color w:val="111111"/>
          <w:sz w:val="28"/>
          <w:sz w:val="28"/>
          <w:szCs w:val="28"/>
          <w:rtl w:val="true"/>
          <w:lang w:bidi="ar-SA"/>
        </w:rPr>
        <w:t>بعلمك، وجعلته هادياً لمن شئت من خلقك والدليل على من بعثنه برسالاتك وديان الدين بعدلك وفصل قضائك بين خلقك</w:t>
      </w:r>
      <w:r>
        <w:rPr>
          <w:rStyle w:val="FootnoteAnchor"/>
          <w:rtl w:val="true"/>
        </w:rPr>
        <w:footnoteReference w:id="286"/>
      </w:r>
      <w:r>
        <w:rPr>
          <w:rFonts w:ascii="Amiri" w:hAnsi="Amiri" w:eastAsia="Amiri" w:cs="Amiri"/>
          <w:color w:val="111111"/>
          <w:sz w:val="28"/>
          <w:sz w:val="28"/>
          <w:szCs w:val="28"/>
          <w:rtl w:val="true"/>
          <w:lang w:bidi="ar-SA"/>
        </w:rPr>
        <w:t>والسلام عليه ورحمة الله وبركاته ، اللهم صل على الائمة من ولده القوامين بأمرك من بعده ، المطهّرين الذين ارتضيتهم انصاراً لدينك، وحفظة على سرك ، وشهداء على خلقك، واعلاماً لعبادك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عليهم جميعاً ما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استطعت</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خالصة الله</w:t>
      </w:r>
      <w:r>
        <w:rPr>
          <w:rStyle w:val="FootnoteAnchor"/>
          <w:rtl w:val="true"/>
        </w:rPr>
        <w:footnoteReference w:id="288"/>
      </w:r>
      <w:r>
        <w:rPr>
          <w:rFonts w:ascii="Amiri" w:hAnsi="Amiri" w:eastAsia="Amiri" w:cs="Amiri"/>
          <w:color w:val="111111"/>
          <w:sz w:val="28"/>
          <w:sz w:val="28"/>
          <w:szCs w:val="28"/>
          <w:rtl w:val="true"/>
          <w:lang w:bidi="ar-SA"/>
        </w:rPr>
        <w:t>من خلقه، السلام على المؤمنين الذين قاموا بأمرك</w:t>
      </w:r>
      <w:r>
        <w:rPr>
          <w:rStyle w:val="FootnoteAnchor"/>
          <w:rtl w:val="true"/>
        </w:rPr>
        <w:footnoteReference w:id="289"/>
      </w:r>
      <w:r>
        <w:rPr>
          <w:rFonts w:ascii="IRNazanin" w:hAnsi="IRNazanin" w:eastAsia="IRNazanin"/>
          <w:color w:val="111111"/>
          <w:sz w:val="28"/>
          <w:sz w:val="28"/>
          <w:szCs w:val="28"/>
          <w:rtl w:val="true"/>
          <w:lang w:bidi="fa-IR"/>
        </w:rPr>
        <w:t xml:space="preserve">، وآزروا أولياء الله وخافوا لخوفهم، السلام على ملائكة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عليك يا أمير المؤمنين، السلام عليك یا حبیب حبیب الله، السلام عليك ياصفوة الله ، السلام عليك ياولي الله ، السلام عليك يا حجة الله ، السلام عليك يا عمود الدين، ووارث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الأولين والآخرين، وصاحب المقام</w:t>
      </w:r>
      <w:r>
        <w:rPr>
          <w:rStyle w:val="FootnoteAnchor"/>
          <w:rtl w:val="true"/>
        </w:rPr>
        <w:footnoteReference w:id="290"/>
      </w:r>
      <w:r>
        <w:rPr>
          <w:rFonts w:ascii="Amiri" w:hAnsi="Amiri" w:eastAsia="Amiri" w:cs="Amiri"/>
          <w:color w:val="111111"/>
          <w:sz w:val="28"/>
          <w:sz w:val="28"/>
          <w:szCs w:val="28"/>
          <w:rtl w:val="true"/>
          <w:lang w:bidi="ar-SA"/>
        </w:rPr>
        <w:t>والصراط المستقيم، أشهد أنك قد أقمت الصلاة ، وآتيت الزكاة، وامرت بالمعروف، ونهيت عن المنكر، واتبعت الرسول، وتلوت الكتاب حق تلاوته، ووفيت بعهد الله ، وجاهدت في الله حق جهاده، ونصحت لله ولرسوله ، وجدت بنفسك صابراً، مجاهداً عن دين الله وموقياً لرسوله</w:t>
      </w:r>
      <w:r>
        <w:rPr>
          <w:rStyle w:val="FootnoteAnchor"/>
          <w:rtl w:val="true"/>
        </w:rPr>
        <w:footnoteReference w:id="291"/>
      </w:r>
      <w:r>
        <w:rPr>
          <w:rFonts w:ascii="Amiri" w:hAnsi="Amiri" w:eastAsia="Amiri" w:cs="Amiri"/>
          <w:color w:val="111111"/>
          <w:sz w:val="28"/>
          <w:sz w:val="28"/>
          <w:szCs w:val="28"/>
          <w:rtl w:val="true"/>
          <w:lang w:bidi="ar-SA"/>
        </w:rPr>
        <w:t xml:space="preserve">طالباً لما عند الله، راغباً فيما وعد الله من رضوانه، مضيت للذي كنت عليه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شاهداً وشهيداً ومشهوداً، فجزاك الله عن رسوله وعن الاسلام وأهله أفضل الجزاء، ولعن الله من قتلك، ولعن الله من بايع</w:t>
      </w:r>
      <w:r>
        <w:rPr>
          <w:rStyle w:val="FootnoteAnchor"/>
          <w:rtl w:val="true"/>
        </w:rPr>
        <w:footnoteReference w:id="292"/>
      </w:r>
      <w:r>
        <w:rPr>
          <w:rFonts w:ascii="Amiri" w:hAnsi="Amiri" w:eastAsia="Amiri" w:cs="Amiri"/>
          <w:color w:val="111111"/>
          <w:sz w:val="28"/>
          <w:sz w:val="28"/>
          <w:szCs w:val="28"/>
          <w:rtl w:val="true"/>
          <w:lang w:bidi="ar-SA"/>
        </w:rPr>
        <w:t>على قتلك، ولعن الله من خالفك، ولعن الله من افترى عليك وظلمك وغصبك</w:t>
      </w:r>
      <w:r>
        <w:rPr>
          <w:rStyle w:val="FootnoteAnchor"/>
          <w:rtl w:val="true"/>
        </w:rPr>
        <w:footnoteReference w:id="293"/>
      </w:r>
      <w:r>
        <w:rPr>
          <w:rFonts w:ascii="Amiri" w:hAnsi="Amiri" w:eastAsia="Amiri" w:cs="Amiri"/>
          <w:color w:val="111111"/>
          <w:sz w:val="28"/>
          <w:sz w:val="28"/>
          <w:szCs w:val="28"/>
          <w:rtl w:val="true"/>
          <w:lang w:bidi="ar-SA"/>
        </w:rPr>
        <w:t xml:space="preserve">ومن بلغه ذلك فرضي به، أنا الى الله منهم بريء، ولعن الله أمة خالفتك وأمة جحدت ولايتك وأمة تظاهرت عليك وأمة قتلتك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وامة قاتلتك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وامة خذلتك وخذّلت عنك، الحمد لله الذي جعل النار مثواهم وبئس الورد المورود، اللهم العن امة قتلت </w:t>
      </w:r>
      <w:r>
        <w:rPr>
          <w:rStyle w:val="FootnoteAnchor"/>
          <w:rtl w:val="true"/>
        </w:rPr>
        <w:footnoteReference w:id="294"/>
      </w:r>
      <w:r>
        <w:rPr>
          <w:rFonts w:ascii="IRNazanin" w:hAnsi="IRNazanin" w:eastAsia="IRNazanin"/>
          <w:color w:val="111111"/>
          <w:sz w:val="28"/>
          <w:sz w:val="28"/>
          <w:szCs w:val="28"/>
          <w:rtl w:val="true"/>
          <w:lang w:bidi="fa-IR"/>
        </w:rPr>
        <w:t>انبياءك وأوصياء انبیائك بجميع لعناتك وأصلهم حرّ نارك، والعن</w:t>
      </w:r>
      <w:r>
        <w:rPr>
          <w:rStyle w:val="FootnoteAnchor"/>
          <w:rtl w:val="true"/>
        </w:rPr>
        <w:footnoteReference w:id="295"/>
      </w:r>
      <w:r>
        <w:rPr>
          <w:rFonts w:ascii="IRNazanin" w:hAnsi="IRNazanin" w:eastAsia="IRNazanin"/>
          <w:color w:val="111111"/>
          <w:sz w:val="28"/>
          <w:sz w:val="28"/>
          <w:szCs w:val="28"/>
          <w:rtl w:val="true"/>
          <w:lang w:bidi="fa-IR"/>
        </w:rPr>
        <w:t xml:space="preserve">الجوابیت والطواغيت والفراعنة واللات والعزى والجبت والطاغوت وكل ندّ يدعي من دون الله، وكل محدث مفتر، اللهم العنهم وأشياعهم وأتباعهم ومحبيهم وأولياءهم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لعناً كثيراً</w:t>
      </w:r>
      <w:r>
        <w:rPr>
          <w:rStyle w:val="FootnoteAnchor"/>
          <w:rtl w:val="true"/>
        </w:rPr>
        <w:footnoteReference w:id="296"/>
      </w:r>
      <w:r>
        <w:rPr>
          <w:rFonts w:ascii="Amiri" w:hAnsi="Amiri" w:eastAsia="Amiri" w:cs="Amiri"/>
          <w:color w:val="111111"/>
          <w:sz w:val="28"/>
          <w:sz w:val="28"/>
          <w:szCs w:val="28"/>
          <w:rtl w:val="true"/>
          <w:lang w:bidi="ar-SA"/>
        </w:rPr>
        <w:t xml:space="preserve">، اللهم العن قتلة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عذّبهم عذاباً لاتعذّبه أحداً من العالمين، وضاعف عليهم عذابك بما شافوا ولاة أمرك وأعدّ لهم عذاباً لم تحله بأحد من خلقك، اللهم وادخل على قتلة انصار رسولك وانصار أمير المؤمنين وعلى قتلة الحسين وانصار الحسين</w:t>
      </w:r>
      <w:r>
        <w:rPr>
          <w:rStyle w:val="FootnoteAnchor"/>
          <w:rtl w:val="true"/>
        </w:rPr>
        <w:footnoteReference w:id="297"/>
      </w:r>
      <w:r>
        <w:rPr>
          <w:rFonts w:ascii="Amiri" w:hAnsi="Amiri" w:eastAsia="Amiri" w:cs="Amiri"/>
          <w:color w:val="111111"/>
          <w:sz w:val="28"/>
          <w:sz w:val="28"/>
          <w:szCs w:val="28"/>
          <w:rtl w:val="true"/>
          <w:lang w:bidi="ar-SA"/>
        </w:rPr>
        <w:t xml:space="preserve">وقتلة من قُتل في ولاية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أجمعين عذاباً مضاعفاً في أسفل درك الجحيم، </w:t>
      </w:r>
    </w:p>
    <w:p>
      <w:pPr>
        <w:pStyle w:val="BookText"/>
        <w:rPr/>
      </w:pPr>
      <w:r>
        <w:rPr>
          <w:rFonts w:ascii="IRNazanin" w:hAnsi="IRNazanin" w:eastAsia="IRNazanin"/>
          <w:color w:val="111111"/>
          <w:sz w:val="28"/>
          <w:sz w:val="28"/>
          <w:szCs w:val="28"/>
          <w:rtl w:val="true"/>
          <w:lang w:bidi="fa-IR"/>
        </w:rPr>
        <w:t xml:space="preserve">لايخفف عنهم العذاب وهم فيه مبلسون، ملعونون ناکسوا رؤوسهم قد عاينوا الندامة والخزي الطويل بقتلهم عترة نبيك ورسولك وأتباعهم من عبادك الصالحين، اللهم والعنهم في مستسر السر وظاهر العلانية وسمائك وأرضك، اللهم اجعل لي لسان صدق في أوليائك وحبّب إلي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مشاهدهم حتى تلحقني بهم وتجعلني لهم تبعاً في الدنيا والآخرة يا أرحم الراحمين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واجلس عند رأسه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الله وسلام ملائكته المقرّبين،</w:t>
      </w:r>
    </w:p>
    <w:p>
      <w:pPr>
        <w:pStyle w:val="BookText"/>
        <w:rPr/>
      </w:pPr>
      <w:r>
        <w:rPr>
          <w:rFonts w:ascii="IRNazanin" w:hAnsi="IRNazanin" w:eastAsia="IRNazanin"/>
          <w:color w:val="111111"/>
          <w:sz w:val="28"/>
          <w:sz w:val="28"/>
          <w:szCs w:val="28"/>
          <w:rtl w:val="true"/>
          <w:lang w:bidi="fa-IR"/>
        </w:rPr>
        <w:t xml:space="preserve">والمسلّمين بقلوبهم والناطقين بفضلك، والشاهدين على انك صادق صديق عليك يا مولاي، صلى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روحك وبدنك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 طاهر مطهر من طهر طاهر مطهر اشهد لك ياولي الله وولي رسوله بالبلاغ والاداء ، وأشهد أنك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 وانك باب الله، وانك وجه الله الذي منه يؤتي، وانك سبيل الله، وانك عبد الله، وانك أخو رسوله، اتيتك وافداً لعظیم حالك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منزلتك عند الله وعند رسوله متقرباً الى الله بزيارتك طالباً خلاص رقبتي</w:t>
      </w:r>
      <w:r>
        <w:rPr>
          <w:rStyle w:val="FootnoteAnchor"/>
          <w:rtl w:val="true"/>
        </w:rPr>
        <w:footnoteReference w:id="298"/>
      </w:r>
      <w:r>
        <w:rPr>
          <w:rFonts w:ascii="Amiri" w:hAnsi="Amiri" w:eastAsia="Amiri" w:cs="Amiri"/>
          <w:color w:val="111111"/>
          <w:sz w:val="28"/>
          <w:sz w:val="28"/>
          <w:szCs w:val="28"/>
          <w:rtl w:val="true"/>
          <w:lang w:bidi="ar-SA"/>
        </w:rPr>
        <w:t>متعوذاً بك من نار استحققتها بما جنيت على نفسي، أتيتك انقطاعاً اليك</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 ولدك الخلف من بعدك على تزكية الحق</w:t>
      </w:r>
      <w:r>
        <w:rPr>
          <w:rStyle w:val="FootnoteAnchor"/>
          <w:rtl w:val="true"/>
        </w:rPr>
        <w:footnoteReference w:id="299"/>
      </w:r>
      <w:r>
        <w:rPr>
          <w:rFonts w:ascii="Amiri" w:hAnsi="Amiri" w:eastAsia="Amiri" w:cs="Amiri"/>
          <w:color w:val="111111"/>
          <w:sz w:val="28"/>
          <w:sz w:val="28"/>
          <w:szCs w:val="28"/>
          <w:rtl w:val="true"/>
          <w:lang w:bidi="ar-SA"/>
        </w:rPr>
        <w:t xml:space="preserve">فقلبي لكم مسلِّم وأمري لكم متبع ونصرتي لكم معدّة ، انا عبد الله ومولاك وفي طاعتك، الوافد اليك التمس بذلك كمال المنزلة عند الله، وأنت ممن أمرني الله بصلته ، وحثني على برّه ودلني على فضله، وهداني بحبه، ورغبني في </w:t>
      </w:r>
    </w:p>
    <w:p>
      <w:pPr>
        <w:pStyle w:val="BookText"/>
        <w:rPr/>
      </w:pPr>
      <w:r>
        <w:rPr>
          <w:rFonts w:ascii="IRNazanin" w:hAnsi="IRNazanin" w:eastAsia="IRNazanin"/>
          <w:color w:val="111111"/>
          <w:sz w:val="28"/>
          <w:sz w:val="28"/>
          <w:szCs w:val="28"/>
          <w:rtl w:val="true"/>
          <w:lang w:bidi="fa-IR"/>
        </w:rPr>
        <w:t>الوفادة اليه، وألهمني طلب الحوائج من عنده، أنتم أهل بیت سعد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تولاكم ولايخيب من أتاكم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ولايخسر من يهواكم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ولايسعد من عاداكم لا اجد احداً افزع اليه خيراً لي منكم، أنتم أهل بیت الرحمة ودعائم الدین واركان الارض والشّجرة الطيّبة، اللهم لاتخيب توجهي اليك برسولك وآل رسولك ولاترد استشفاعي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اللهم أنت مننت عليّ بزيارة مولاي وولايته ومعرفته فاجعلني ممن ينصره و من ينتصر به ومن عليّ بنصري لدينك في الدنيا والآخرة ، اللهم انّي احيا على ما حيي عليه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واموت على ما مات عليه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والدي، عن محمّد بن نما، عن محمّد بن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إدريس، عن عربي بن مسافر، عن الياس بن هشام، عن أبي علي، عن الطوسي، عن المفيد، عن محمّد بن أحمد بن داود مثله بتقديم وتأخير واختلاف يسير في بعض الفاظ الزيارة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أردت الوداع فقل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ورحمة الله وبركاته استودعك الله واسترعيك وأقرأ عليك السلام، آمنّا بالله وبالرسول وبما جاء به ودعا اليه فاكتبنا مع الشاهدين، اللهم لا تجعله آخر العهد من زيارتي ايّاه، فان توفيتني قبل ذلك فانّي أشهد مع الشاهدين في مماتي على ما شهدت عليه في حياتي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 بعد الصلاة والتسليم على الأئمّة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أنّكم الأئمّة وأشهد أن من قاتلكم وحاربکم مشركون وانّ من ردّ عليكم في أسفل دركٍ من الجحيم، وأشهد أن من حاربکم لنا أعداء ونحن منهم </w:t>
      </w:r>
      <w:bookmarkStart w:id="112" w:name="pg13447_215583"/>
    </w:p>
    <w:p>
      <w:pPr>
        <w:pStyle w:val="BookText"/>
        <w:rPr/>
      </w:pPr>
      <w:bookmarkEnd w:id="112"/>
      <w:r>
        <w:rPr>
          <w:rFonts w:ascii="IRNazanin" w:hAnsi="IRNazanin" w:eastAsia="IRNazanin"/>
          <w:color w:val="111111"/>
          <w:sz w:val="28"/>
          <w:sz w:val="28"/>
          <w:szCs w:val="28"/>
          <w:rtl w:val="true"/>
          <w:lang w:bidi="fa-IR"/>
        </w:rPr>
        <w:t xml:space="preserve">بُراء وأنهم حزب الشيطان وعلى من قتلكم لعنة الله ولعنة الملائكة والناس أجمعين، ومن شرك فيكم ومن سرّه قتلكم اللهمّ إني أسألك أن تصلي على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وتسميّهم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تجعله آخر العهد من زیارتهم فان جعلته فاحشرني مع هؤلاء الأئمة المسمّين اللهمّ وذلّل قلوبنا لهم بالطاعة والمناصحة والمحبّة وحُسن الموازرة والتسليم</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 w:name="__RefHeading___Toc1098966_2616395394"/>
      <w:bookmarkStart w:id="114" w:name="_Toc39"/>
      <w:bookmarkEnd w:id="113"/>
      <w:r>
        <w:rPr>
          <w:rtl w:val="true"/>
        </w:rPr>
        <w:t xml:space="preserve">باب </w:t>
      </w:r>
      <w:r>
        <w:rPr>
          <w:rtl w:val="true"/>
        </w:rPr>
        <w:t>(</w:t>
      </w:r>
      <w:r>
        <w:rPr/>
        <w:t>6</w:t>
      </w:r>
      <w:r>
        <w:rPr>
          <w:rtl w:val="true"/>
        </w:rPr>
        <w:t xml:space="preserve">) </w:t>
      </w:r>
      <w:r>
        <w:rPr>
          <w:rtl w:val="true"/>
        </w:rPr>
        <w:t>استحباب الصَّلاة عند مرقد الإمام أمير المؤمنين</w:t>
      </w:r>
      <w:r>
        <w:rPr>
          <w:rtl w:val="true"/>
        </w:rPr>
        <w:t>(</w:t>
      </w:r>
      <w:r>
        <w:rPr>
          <w:rtl w:val="true"/>
        </w:rPr>
        <w:t>علیه السّلام</w:t>
      </w:r>
      <w:r>
        <w:rPr>
          <w:rtl w:val="true"/>
        </w:rPr>
        <w:t>)</w:t>
      </w:r>
      <w:bookmarkEnd w:id="114"/>
    </w:p>
    <w:p>
      <w:pPr>
        <w:pStyle w:val="BookText"/>
        <w:rPr/>
      </w:pPr>
      <w:r>
        <w:rPr>
          <w:rFonts w:eastAsia="Amiri" w:cs="Amiri" w:ascii="Amiri" w:hAnsi="Amiri"/>
          <w:color w:val="111111"/>
          <w:sz w:val="28"/>
          <w:szCs w:val="28"/>
          <w:lang w:bidi="ar-SA"/>
        </w:rPr>
        <w:t>12634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يعني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مقتل</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يحيى الثوري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صفوان بن مهران الجمال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جعفر بن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انتهيت إلى النجف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صفوان تياسر حتى تجوز الحيرة فتأتي القائم،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فبلغت الموضع الّذي وصف لي فنزل فتوضأ ثمّ تقدّم هو وعبدالله بن الحسن فصلّيا عند قبر، فلما قضيا صلاتهما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 موضع هذا؟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w:t>
      </w:r>
    </w:p>
    <w:p>
      <w:pPr>
        <w:pStyle w:val="BookText"/>
        <w:rPr/>
      </w:pPr>
      <w:r>
        <w:rPr>
          <w:rFonts w:ascii="Amiri" w:hAnsi="Amiri" w:eastAsia="Amiri" w:cs="Amiri"/>
          <w:color w:val="111111"/>
          <w:sz w:val="28"/>
          <w:sz w:val="28"/>
          <w:szCs w:val="28"/>
          <w:rtl w:val="true"/>
          <w:lang w:bidi="ar-SA"/>
        </w:rPr>
        <w:t>الّذي يأتيه الناس هناك</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الوزير السعيد نصيرالدين محمد ابن محمد بن حسن الطوسي، عن والده، عن فضل الله الراوندي، </w:t>
      </w:r>
    </w:p>
    <w:p>
      <w:pPr>
        <w:pStyle w:val="BookText"/>
        <w:rPr/>
      </w:pPr>
      <w:r>
        <w:rPr>
          <w:rFonts w:ascii="Amiri" w:hAnsi="Amiri" w:eastAsia="Amiri" w:cs="Amiri"/>
          <w:color w:val="111111"/>
          <w:sz w:val="28"/>
          <w:sz w:val="28"/>
          <w:szCs w:val="28"/>
          <w:rtl w:val="true"/>
          <w:lang w:bidi="ar-SA"/>
        </w:rPr>
        <w:t>عن ذي الفقار بن معبد، عن الطوسي، عن المفيد، عن محمد بن</w:t>
      </w:r>
    </w:p>
    <w:p>
      <w:pPr>
        <w:pStyle w:val="BookText"/>
        <w:rPr/>
      </w:pPr>
      <w:r>
        <w:rPr>
          <w:rFonts w:ascii="Amiri" w:hAnsi="Amiri" w:eastAsia="Amiri" w:cs="Amiri"/>
          <w:color w:val="111111"/>
          <w:sz w:val="28"/>
          <w:sz w:val="28"/>
          <w:szCs w:val="28"/>
          <w:rtl w:val="true"/>
          <w:lang w:bidi="ar-SA"/>
        </w:rPr>
        <w:t>أحمد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سميع بن بيان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الحسن بن أبي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القمي، عن عليّ بن الحسن بن هارون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صفوان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سأله عن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بطوله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انتهينا إلى قبر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وجعفر بن محمّد، فنزل جعفر بن محمّد فحفر حفيرة</w:t>
      </w:r>
    </w:p>
    <w:p>
      <w:pPr>
        <w:pStyle w:val="BookText"/>
        <w:rPr/>
      </w:pPr>
      <w:r>
        <w:rPr>
          <w:rFonts w:ascii="Amiri" w:hAnsi="Amiri" w:eastAsia="Amiri" w:cs="Amiri"/>
          <w:color w:val="111111"/>
          <w:sz w:val="28"/>
          <w:sz w:val="28"/>
          <w:szCs w:val="28"/>
          <w:rtl w:val="true"/>
          <w:lang w:bidi="ar-SA"/>
        </w:rPr>
        <w:t>فأخرج سكّة حديد علامة له، ثمّ أخذ سطيحة له</w:t>
      </w:r>
      <w:r>
        <w:rPr>
          <w:rStyle w:val="FootnoteAnchor"/>
          <w:rtl w:val="true"/>
        </w:rPr>
        <w:footnoteReference w:id="303"/>
      </w:r>
      <w:r>
        <w:rPr>
          <w:rFonts w:ascii="Amiri" w:hAnsi="Amiri" w:eastAsia="Amiri" w:cs="Amiri"/>
          <w:color w:val="111111"/>
          <w:sz w:val="28"/>
          <w:sz w:val="28"/>
          <w:szCs w:val="28"/>
          <w:rtl w:val="true"/>
          <w:lang w:bidi="ar-SA"/>
        </w:rPr>
        <w:t xml:space="preserve">وتهيّأ للصلاة وصلّى أربع ركعات،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ياصفوان فافعل ما فعلت، واعلم أنّ هذا 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الحديث</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جعفر الرزاز، عن محمد بن الحسين، عن الحجّال، عن صفوان بن مهران،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موضع قبر أمير المؤمنين؟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فوصف لي موضعه حيث دکادك الميل</w:t>
      </w:r>
      <w:r>
        <w:rPr>
          <w:rStyle w:val="FootnoteAnchor"/>
          <w:rtl w:val="true"/>
        </w:rPr>
        <w:footnoteReference w:id="30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w:t>
      </w:r>
    </w:p>
    <w:p>
      <w:pPr>
        <w:pStyle w:val="BookText"/>
        <w:rPr/>
      </w:pPr>
      <w:r>
        <w:rPr>
          <w:rFonts w:ascii="Amiri" w:hAnsi="Amiri" w:eastAsia="Amiri" w:cs="Amiri"/>
          <w:color w:val="111111"/>
          <w:sz w:val="28"/>
          <w:sz w:val="28"/>
          <w:szCs w:val="28"/>
          <w:rtl w:val="true"/>
          <w:lang w:bidi="ar-SA"/>
        </w:rPr>
        <w:t xml:space="preserve">فصلّيت عنده ، ثمّ عدت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قابل</w:t>
      </w:r>
    </w:p>
    <w:p>
      <w:pPr>
        <w:pStyle w:val="BookText"/>
        <w:rPr/>
      </w:pPr>
      <w:r>
        <w:rPr>
          <w:rFonts w:ascii="Amiri" w:hAnsi="Amiri" w:eastAsia="Amiri" w:cs="Amiri"/>
          <w:color w:val="111111"/>
          <w:sz w:val="28"/>
          <w:sz w:val="28"/>
          <w:szCs w:val="28"/>
          <w:rtl w:val="true"/>
          <w:lang w:bidi="ar-SA"/>
        </w:rPr>
        <w:t xml:space="preserve">فأخبرته بذهابي وصلاتي عنده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عشرين سنة اُصلّي عنده</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لايبعد أن يكون الميل تصحيف الرّمل، وهذا</w:t>
      </w:r>
    </w:p>
    <w:p>
      <w:pPr>
        <w:pStyle w:val="BookText"/>
        <w:rPr/>
      </w:pPr>
      <w:r>
        <w:rPr>
          <w:rFonts w:ascii="Amiri" w:hAnsi="Amiri" w:eastAsia="Amiri" w:cs="Amiri"/>
          <w:color w:val="111111"/>
          <w:sz w:val="28"/>
          <w:sz w:val="28"/>
          <w:szCs w:val="28"/>
          <w:rtl w:val="true"/>
          <w:lang w:bidi="ar-SA"/>
        </w:rPr>
        <w:t xml:space="preserve">يؤيد كون الذّكوات مصحف الدّكاوات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بالاسناد، عن محمّد بن جعفر التميمي</w:t>
      </w:r>
    </w:p>
    <w:p>
      <w:pPr>
        <w:pStyle w:val="BookText"/>
        <w:rPr/>
      </w:pPr>
      <w:r>
        <w:rPr>
          <w:rFonts w:ascii="Amiri" w:hAnsi="Amiri" w:eastAsia="Amiri" w:cs="Amiri"/>
          <w:color w:val="111111"/>
          <w:sz w:val="28"/>
          <w:sz w:val="28"/>
          <w:szCs w:val="28"/>
          <w:rtl w:val="true"/>
          <w:lang w:bidi="ar-SA"/>
        </w:rPr>
        <w:t xml:space="preserve">النحوي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p>
    <w:p>
      <w:pPr>
        <w:pStyle w:val="BookText"/>
        <w:rPr/>
      </w:pPr>
      <w:r>
        <w:rPr>
          <w:rFonts w:ascii="Amiri" w:hAnsi="Amiri" w:eastAsia="Amiri" w:cs="Amiri"/>
          <w:color w:val="111111"/>
          <w:sz w:val="28"/>
          <w:sz w:val="28"/>
          <w:szCs w:val="28"/>
          <w:rtl w:val="true"/>
          <w:lang w:bidi="ar-SA"/>
        </w:rPr>
        <w:t>عليّ بن الحسين التيملي، أخبرنا أبو داود، عن محمد بن النصر</w:t>
      </w:r>
    </w:p>
    <w:p>
      <w:pPr>
        <w:pStyle w:val="BookText"/>
        <w:rPr/>
      </w:pPr>
      <w:r>
        <w:rPr>
          <w:rFonts w:ascii="Amiri" w:hAnsi="Amiri" w:eastAsia="Amiri" w:cs="Amiri"/>
          <w:color w:val="111111"/>
          <w:sz w:val="28"/>
          <w:sz w:val="28"/>
          <w:szCs w:val="28"/>
          <w:rtl w:val="true"/>
          <w:lang w:bidi="ar-SA"/>
        </w:rPr>
        <w:t>الخزاعي</w:t>
      </w:r>
      <w:r>
        <w:rPr>
          <w:rStyle w:val="FootnoteAnchor"/>
          <w:rtl w:val="true"/>
        </w:rPr>
        <w:footnoteReference w:id="307"/>
      </w:r>
      <w:r>
        <w:rPr>
          <w:rFonts w:ascii="IRNazanin" w:hAnsi="IRNazanin" w:eastAsia="IRNazanin"/>
          <w:color w:val="111111"/>
          <w:sz w:val="28"/>
          <w:sz w:val="28"/>
          <w:szCs w:val="28"/>
          <w:rtl w:val="true"/>
          <w:lang w:bidi="fa-IR"/>
        </w:rPr>
        <w:t xml:space="preserve">، عن معلی بن خنیس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بالحيرة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افرشوا لي في الصحراء وافرشوا لمعلّى عند رأسي فجاء فرمی براسه على صدر فراشه وجئت إلى رأسه فرأيت أنّه</w:t>
      </w:r>
    </w:p>
    <w:p>
      <w:pPr>
        <w:pStyle w:val="BookText"/>
        <w:rPr/>
      </w:pPr>
      <w:r>
        <w:rPr>
          <w:rFonts w:ascii="IRNazanin" w:hAnsi="IRNazanin" w:eastAsia="IRNazanin"/>
          <w:color w:val="111111"/>
          <w:sz w:val="28"/>
          <w:sz w:val="28"/>
          <w:szCs w:val="28"/>
          <w:rtl w:val="true"/>
          <w:lang w:bidi="fa-IR"/>
        </w:rPr>
        <w:t xml:space="preserve">قدنام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معلّی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ترى النّجوم ما أحسنها؟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إنّها أمان لأهل السماء فاذا ذهبت جاء أهل السماء ما</w:t>
      </w:r>
    </w:p>
    <w:p>
      <w:pPr>
        <w:pStyle w:val="BookText"/>
        <w:rPr/>
      </w:pPr>
      <w:r>
        <w:rPr>
          <w:rFonts w:ascii="Amiri" w:hAnsi="Amiri" w:eastAsia="Amiri" w:cs="Amiri"/>
          <w:color w:val="111111"/>
          <w:sz w:val="28"/>
          <w:sz w:val="28"/>
          <w:szCs w:val="28"/>
          <w:rtl w:val="true"/>
          <w:lang w:bidi="ar-SA"/>
        </w:rPr>
        <w:t>يوعدون، ونحن أمان لأهل الأرض فاذا ذهبنا جاء أهل الأرض ما</w:t>
      </w:r>
    </w:p>
    <w:p>
      <w:pPr>
        <w:pStyle w:val="BookText"/>
        <w:rPr/>
      </w:pPr>
      <w:r>
        <w:rPr>
          <w:rFonts w:ascii="Amiri" w:hAnsi="Amiri" w:eastAsia="Amiri" w:cs="Amiri"/>
          <w:color w:val="111111"/>
          <w:sz w:val="28"/>
          <w:sz w:val="28"/>
          <w:szCs w:val="28"/>
          <w:rtl w:val="true"/>
          <w:lang w:bidi="ar-SA"/>
        </w:rPr>
        <w:t>يوعدون،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يسرجواني البغل والحمار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البغل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 البغل؟ </w:t>
      </w:r>
      <w:bookmarkStart w:id="115" w:name="pg13447_215586"/>
    </w:p>
    <w:p>
      <w:pPr>
        <w:pStyle w:val="BookText"/>
        <w:rPr/>
      </w:pPr>
      <w:bookmarkEnd w:id="115"/>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لك اركب البغل وتقول لي اركب البغل؟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فركبت البغل وركب الحمار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أمامك فجئنا حتى صرنا إلى الغريين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w:t>
      </w:r>
    </w:p>
    <w:p>
      <w:pPr>
        <w:pStyle w:val="BookText"/>
        <w:rPr/>
      </w:pPr>
      <w:r>
        <w:rPr>
          <w:rFonts w:ascii="IRNazanin" w:hAnsi="IRNazanin" w:eastAsia="IRNazanin"/>
          <w:color w:val="111111"/>
          <w:sz w:val="28"/>
          <w:sz w:val="28"/>
          <w:szCs w:val="28"/>
          <w:rtl w:val="true"/>
          <w:lang w:bidi="fa-IR"/>
        </w:rPr>
        <w:t>هما؟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يسرة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فمضينا حتى انتهينا إلى موضع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ونزل وقال</w:t>
      </w:r>
    </w:p>
    <w:p>
      <w:pPr>
        <w:pStyle w:val="BookText"/>
        <w:rPr/>
      </w:pP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قبر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وصلّيت</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 w:name="__RefHeading___Toc1098968_2616395394"/>
      <w:bookmarkStart w:id="117" w:name="_Toc40"/>
      <w:bookmarkEnd w:id="116"/>
      <w:r>
        <w:rPr>
          <w:rtl w:val="true"/>
        </w:rPr>
        <w:t xml:space="preserve">باب </w:t>
      </w:r>
      <w:r>
        <w:rPr>
          <w:rtl w:val="true"/>
        </w:rPr>
        <w:t>(</w:t>
      </w:r>
      <w:r>
        <w:rPr/>
        <w:t>7</w:t>
      </w:r>
      <w:r>
        <w:rPr>
          <w:rtl w:val="true"/>
        </w:rPr>
        <w:t xml:space="preserve">) </w:t>
      </w:r>
      <w:r>
        <w:rPr>
          <w:rtl w:val="true"/>
        </w:rPr>
        <w:t xml:space="preserve">من آثار زيارة مرقد أمير المؤمنين علي </w:t>
      </w:r>
      <w:r>
        <w:rPr>
          <w:rtl w:val="true"/>
        </w:rPr>
        <w:t>(</w:t>
      </w:r>
      <w:r>
        <w:rPr>
          <w:rtl w:val="true"/>
        </w:rPr>
        <w:t>علیه السّلام</w:t>
      </w:r>
      <w:r>
        <w:rPr>
          <w:rtl w:val="true"/>
        </w:rPr>
        <w:t>)</w:t>
      </w:r>
      <w:bookmarkEnd w:id="117"/>
    </w:p>
    <w:p>
      <w:pPr>
        <w:pStyle w:val="BookText"/>
        <w:rPr/>
      </w:pPr>
      <w:r>
        <w:rPr>
          <w:rFonts w:eastAsia="IRNazanin" w:cs="IRNazanin"/>
          <w:color w:val="111111"/>
          <w:sz w:val="28"/>
          <w:szCs w:val="28"/>
          <w:lang w:bidi="fa-IR"/>
        </w:rPr>
        <w:t>12438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الحسن، عن محمد ابن الحسن الصفار، عن أحمد بن محمد بن عيسى، عن الحسن بن</w:t>
      </w:r>
    </w:p>
    <w:p>
      <w:pPr>
        <w:pStyle w:val="BookText"/>
        <w:rPr/>
      </w:pPr>
      <w:r>
        <w:rPr>
          <w:rFonts w:ascii="Amiri" w:hAnsi="Amiri" w:eastAsia="Amiri" w:cs="Amiri"/>
          <w:color w:val="111111"/>
          <w:sz w:val="28"/>
          <w:sz w:val="28"/>
          <w:szCs w:val="28"/>
          <w:rtl w:val="true"/>
          <w:lang w:bidi="ar-SA"/>
        </w:rPr>
        <w:t xml:space="preserve">علي بن فضّال، عن مفضّل بن صالح، عن محمّد بن علي الحلبي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عرض ولايتنا على أهل الأمصار فلم يقبلها إلّا أهل الكوفة، وإنّ إلى جانبها قبراً لايأتيه</w:t>
      </w:r>
    </w:p>
    <w:p>
      <w:pPr>
        <w:pStyle w:val="BookText"/>
        <w:rPr/>
      </w:pPr>
      <w:r>
        <w:rPr>
          <w:rFonts w:ascii="Amiri" w:hAnsi="Amiri" w:eastAsia="Amiri" w:cs="Amiri"/>
          <w:color w:val="111111"/>
          <w:sz w:val="28"/>
          <w:sz w:val="28"/>
          <w:szCs w:val="28"/>
          <w:rtl w:val="true"/>
          <w:lang w:bidi="ar-SA"/>
        </w:rPr>
        <w:t>مكروب فيصلّي عنده أربع ركعات إلّا رجعه الله مسروراً بقضاء</w:t>
      </w:r>
    </w:p>
    <w:p>
      <w:pPr>
        <w:pStyle w:val="BookText"/>
        <w:rPr/>
      </w:pPr>
      <w:r>
        <w:rPr>
          <w:rFonts w:ascii="IRNazanin" w:hAnsi="IRNazanin" w:eastAsia="IRNazanin"/>
          <w:color w:val="111111"/>
          <w:sz w:val="28"/>
          <w:sz w:val="28"/>
          <w:szCs w:val="28"/>
          <w:rtl w:val="true"/>
          <w:lang w:bidi="fa-IR"/>
        </w:rPr>
        <w:t>حاجته</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الجليل المفيد أبو عبدالله </w:t>
      </w:r>
    </w:p>
    <w:p>
      <w:pPr>
        <w:pStyle w:val="BookText"/>
        <w:rPr/>
      </w:pPr>
      <w:r>
        <w:rPr>
          <w:rFonts w:ascii="Amiri" w:hAnsi="Amiri" w:eastAsia="Amiri" w:cs="Amiri"/>
          <w:color w:val="111111"/>
          <w:sz w:val="28"/>
          <w:sz w:val="28"/>
          <w:szCs w:val="28"/>
          <w:rtl w:val="true"/>
          <w:lang w:bidi="ar-SA"/>
        </w:rPr>
        <w:t>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محمد بن عمر</w:t>
      </w:r>
    </w:p>
    <w:p>
      <w:pPr>
        <w:pStyle w:val="BookText"/>
        <w:rPr/>
      </w:pPr>
      <w:r>
        <w:rPr>
          <w:rFonts w:ascii="Amiri" w:hAnsi="Amiri" w:eastAsia="Amiri" w:cs="Amiri"/>
          <w:color w:val="111111"/>
          <w:sz w:val="28"/>
          <w:sz w:val="28"/>
          <w:szCs w:val="28"/>
          <w:rtl w:val="true"/>
          <w:lang w:bidi="ar-SA"/>
        </w:rPr>
        <w:t>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سعيد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محمّد بن سنان، عن عبيدالله القصباني</w:t>
      </w:r>
      <w:r>
        <w:rPr>
          <w:rStyle w:val="FootnoteAnchor"/>
          <w:rtl w:val="true"/>
        </w:rPr>
        <w:footnoteReference w:id="310"/>
      </w:r>
      <w:r>
        <w:rPr>
          <w:rFonts w:ascii="Amiri" w:hAnsi="Amiri" w:eastAsia="Amiri" w:cs="Amiri"/>
          <w:color w:val="111111"/>
          <w:sz w:val="28"/>
          <w:sz w:val="28"/>
          <w:szCs w:val="28"/>
          <w:rtl w:val="true"/>
          <w:lang w:bidi="ar-SA"/>
        </w:rPr>
        <w:t xml:space="preserve">،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ولايتنا</w:t>
      </w:r>
    </w:p>
    <w:p>
      <w:pPr>
        <w:pStyle w:val="BookText"/>
        <w:rPr/>
      </w:pPr>
      <w:r>
        <w:rPr>
          <w:rFonts w:ascii="IRNazanin" w:hAnsi="IRNazanin" w:eastAsia="IRNazanin"/>
          <w:color w:val="111111"/>
          <w:sz w:val="28"/>
          <w:sz w:val="28"/>
          <w:szCs w:val="28"/>
          <w:rtl w:val="true"/>
          <w:lang w:bidi="fa-IR"/>
        </w:rPr>
        <w:t xml:space="preserve">ولاية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لم يُبعث نبيّ قط إلّا بها،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ولايتنا على السماوات والأرض والجبال والأمصار فلم يقبلها قبول أهل الكوفة، وإنّ إلى جانبهم لقبراً ما لقاه مکروب إلّا نفّس الله کربته وأجاب دعوته وقلبه إلى أهله مسروراً</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داود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علي بن فضّال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ابراهيم، عن خلف بن حماد، عن اسماعيل،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نقول بظهر الكوفة قبر لايلوذ</w:t>
      </w:r>
      <w:r>
        <w:rPr>
          <w:rStyle w:val="FootnoteAnchor"/>
          <w:rtl w:val="true"/>
        </w:rPr>
        <w:footnoteReference w:id="312"/>
      </w:r>
      <w:r>
        <w:rPr>
          <w:rFonts w:ascii="Amiri" w:hAnsi="Amiri" w:eastAsia="Amiri" w:cs="Amiri"/>
          <w:color w:val="111111"/>
          <w:sz w:val="28"/>
          <w:sz w:val="28"/>
          <w:szCs w:val="28"/>
          <w:rtl w:val="true"/>
          <w:lang w:bidi="ar-SA"/>
        </w:rPr>
        <w:t>به ذو عاهة إلّا شفاه الله</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نجيب الدين يحيى بن سعيد، عن محمد</w:t>
      </w:r>
    </w:p>
    <w:p>
      <w:pPr>
        <w:pStyle w:val="BookText"/>
        <w:rPr/>
      </w:pPr>
      <w:r>
        <w:rPr>
          <w:rFonts w:ascii="Amiri" w:hAnsi="Amiri" w:eastAsia="Amiri" w:cs="Amiri"/>
          <w:color w:val="111111"/>
          <w:sz w:val="28"/>
          <w:sz w:val="28"/>
          <w:szCs w:val="28"/>
          <w:rtl w:val="true"/>
          <w:lang w:bidi="ar-SA"/>
        </w:rPr>
        <w:t>بن أبي البركات الصنعاني ، عن الحسين بن رطبة، عن أبي علي</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من خطّه من التهذيب، عن المفيد، عن محمّد بن أحمد،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فضال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المفيد ذكره في مزاره ولم يسنده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قبر </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القاسم جعفر بن محمد بن قولويه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حکیم بن داود، عن سلمة بن الخطاب، عن ابراهيم بن محمّد بن علي بن المعلي، عن اسحاق بن داود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رجل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قد ضربت على كل شيء لي من ذهب وفضّة وبعت ضیاعي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مكة؟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أن أهل مكة يكفرون بالله جهرة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شرّ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أنزل؟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بالعراق الكوفة، فان البركة منها على اثني عشر ميلا</w:t>
      </w:r>
    </w:p>
    <w:p>
      <w:pPr>
        <w:pStyle w:val="BookText"/>
        <w:rPr/>
      </w:pPr>
      <w:r>
        <w:rPr>
          <w:rFonts w:ascii="IRNazanin" w:hAnsi="IRNazanin" w:eastAsia="IRNazanin"/>
          <w:color w:val="111111"/>
          <w:sz w:val="28"/>
          <w:sz w:val="28"/>
          <w:szCs w:val="28"/>
          <w:rtl w:val="true"/>
          <w:lang w:bidi="fa-IR"/>
        </w:rPr>
        <w:t>هكذا وهكذا، والى جانبها قبر ما أتاه مکروب قط ولا ملهوف إلا فرج</w:t>
      </w:r>
    </w:p>
    <w:p>
      <w:pPr>
        <w:pStyle w:val="BookText"/>
        <w:rPr/>
      </w:pPr>
      <w:r>
        <w:rPr>
          <w:rFonts w:ascii="IRNazanin" w:hAnsi="IRNazanin" w:eastAsia="IRNazanin"/>
          <w:color w:val="111111"/>
          <w:sz w:val="28"/>
          <w:sz w:val="28"/>
          <w:szCs w:val="28"/>
          <w:rtl w:val="true"/>
          <w:lang w:bidi="fa-IR"/>
        </w:rPr>
        <w:t>الله عنه</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حکيم بن داود بن حکیم، عن سلمة بن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الخطاب، عن إبراهيم بن محمد، عن عليّ بن المعلّي، عن إسحاق بن زیاد</w:t>
      </w:r>
      <w:r>
        <w:rPr>
          <w:rStyle w:val="FootnoteAnchor"/>
          <w:rtl w:val="true"/>
        </w:rPr>
        <w:footnoteReference w:id="3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ضربت على كلّ شيء لي ذهباً وفضّة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المقصود من كفر أهل مكة هو کفران نعمة الولاية التي هي أهم نعمة، إذ من الواضح أن أهل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w:t>
      </w:r>
    </w:p>
    <w:p>
      <w:pPr>
        <w:pStyle w:val="BookText"/>
        <w:rPr/>
      </w:pPr>
      <w:r>
        <w:rPr>
          <w:rFonts w:ascii="Amiri" w:hAnsi="Amiri" w:eastAsia="Amiri" w:cs="Amiri"/>
          <w:color w:val="111111"/>
          <w:sz w:val="28"/>
          <w:sz w:val="28"/>
          <w:szCs w:val="28"/>
          <w:rtl w:val="true"/>
          <w:lang w:bidi="ar-SA"/>
        </w:rPr>
        <w:t>مسلمين ظاهراً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يحتمل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الى جانبي الغريّ كربلاء لا الى جميع الجوانب ، ويحتمل أن يكون أشار</w:t>
      </w:r>
    </w:p>
    <w:p>
      <w:pPr>
        <w:pStyle w:val="BookText"/>
        <w:rPr/>
      </w:pPr>
      <w:r>
        <w:rPr>
          <w:rFonts w:ascii="Amiri" w:hAnsi="Amiri" w:eastAsia="Amiri" w:cs="Amiri"/>
          <w:color w:val="111111"/>
          <w:sz w:val="28"/>
          <w:sz w:val="28"/>
          <w:szCs w:val="28"/>
          <w:rtl w:val="true"/>
          <w:lang w:bidi="ar-SA"/>
        </w:rPr>
        <w:t>الى جميع الجوانب وانّما ذكر الراوي مرَّتين اختصاراً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داود، عن محمد، عن عمّه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أحمد بن محمّد، عن أحمد بن المفضل الخزاعي ،</w:t>
      </w:r>
    </w:p>
    <w:p>
      <w:pPr>
        <w:pStyle w:val="BookText"/>
        <w:rPr/>
      </w:pPr>
      <w:r>
        <w:rPr>
          <w:rFonts w:ascii="IRNazanin" w:hAnsi="IRNazanin" w:eastAsia="IRNazanin"/>
          <w:color w:val="111111"/>
          <w:sz w:val="28"/>
          <w:sz w:val="28"/>
          <w:szCs w:val="28"/>
          <w:rtl w:val="true"/>
          <w:lang w:bidi="fa-IR"/>
        </w:rPr>
        <w:t xml:space="preserve">عن عثمان بن سعيد، عن رجل،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إلى جانب كوفان قبراً ما أتاه مکروب قط فصّلي عنده ركعتين أو أربع ركعات الّا نفس الله عنه كربته وقضى حاجته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برأسه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الوزير السعيد نصير الدّين محمد بن محمد</w:t>
      </w:r>
    </w:p>
    <w:p>
      <w:pPr>
        <w:pStyle w:val="BookText"/>
        <w:rPr/>
      </w:pPr>
      <w:r>
        <w:rPr>
          <w:rFonts w:ascii="Amiri" w:hAnsi="Amiri" w:eastAsia="Amiri" w:cs="Amiri"/>
          <w:color w:val="111111"/>
          <w:sz w:val="28"/>
          <w:sz w:val="28"/>
          <w:szCs w:val="28"/>
          <w:rtl w:val="true"/>
          <w:lang w:bidi="ar-SA"/>
        </w:rPr>
        <w:t xml:space="preserve">بن الحسن الطوسي، عن والده، عن 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الراوندي،</w:t>
      </w:r>
    </w:p>
    <w:p>
      <w:pPr>
        <w:pStyle w:val="BookText"/>
        <w:rPr/>
      </w:pPr>
      <w:r>
        <w:rPr>
          <w:rFonts w:ascii="Amiri" w:hAnsi="Amiri" w:eastAsia="Amiri" w:cs="Amiri"/>
          <w:color w:val="111111"/>
          <w:sz w:val="28"/>
          <w:sz w:val="28"/>
          <w:szCs w:val="28"/>
          <w:rtl w:val="true"/>
          <w:lang w:bidi="ar-SA"/>
        </w:rPr>
        <w:t>عن ذي الفقار بن معبد، عن الطوسي، عن المفيد، عن محمّد بن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داود، عن محمّد بن عليّ، عن عمّه مثله</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bookmarkStart w:id="118" w:name="pg13447_215590"/>
    </w:p>
    <w:p>
      <w:pPr>
        <w:pStyle w:val="BookText"/>
        <w:rPr/>
      </w:pPr>
      <w:bookmarkEnd w:id="118"/>
      <w:r>
        <w:rPr>
          <w:rFonts w:ascii="IRNazanin" w:hAnsi="IRNazanin" w:eastAsia="IRNazanin"/>
          <w:color w:val="111111"/>
          <w:sz w:val="28"/>
          <w:sz w:val="28"/>
          <w:szCs w:val="28"/>
          <w:rtl w:val="true"/>
          <w:lang w:bidi="fa-IR"/>
        </w:rPr>
        <w:t>فرحة الغري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 محمد بن أحمد بن داود، عن محمد بن علي، عن عمه،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زید الخزاعي ، عن عبید بن الحسن البزاز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حسن بن مغيرة، عن داود بن فرقد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مثله باختلاف يسير</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 w:name="__RefHeading___Toc1098970_2616395394"/>
      <w:bookmarkStart w:id="120" w:name="_Toc41"/>
      <w:bookmarkEnd w:id="119"/>
      <w:r>
        <w:rPr>
          <w:rtl w:val="true"/>
        </w:rPr>
        <w:t xml:space="preserve">باب </w:t>
      </w:r>
      <w:r>
        <w:rPr>
          <w:rtl w:val="true"/>
        </w:rPr>
        <w:t>(</w:t>
      </w:r>
      <w:r>
        <w:rPr/>
        <w:t>8</w:t>
      </w:r>
      <w:r>
        <w:rPr>
          <w:rtl w:val="true"/>
        </w:rPr>
        <w:t xml:space="preserve">) </w:t>
      </w:r>
      <w:r>
        <w:rPr>
          <w:rtl w:val="true"/>
        </w:rPr>
        <w:t xml:space="preserve">الامام الصادق </w:t>
      </w:r>
      <w:r>
        <w:rPr>
          <w:rtl w:val="true"/>
        </w:rPr>
        <w:t>(</w:t>
      </w:r>
      <w:r>
        <w:rPr>
          <w:rtl w:val="true"/>
        </w:rPr>
        <w:t>علیه السّلام</w:t>
      </w:r>
      <w:r>
        <w:rPr>
          <w:rtl w:val="true"/>
        </w:rPr>
        <w:t xml:space="preserve">) </w:t>
      </w:r>
      <w:r>
        <w:rPr>
          <w:rtl w:val="true"/>
        </w:rPr>
        <w:t xml:space="preserve">يصلّي صلاة الليل عند قبر أمير المؤمنين </w:t>
      </w:r>
      <w:r>
        <w:rPr>
          <w:rtl w:val="true"/>
        </w:rPr>
        <w:t>(</w:t>
      </w:r>
      <w:r>
        <w:rPr>
          <w:rtl w:val="true"/>
        </w:rPr>
        <w:t>علیه السّلام</w:t>
      </w:r>
      <w:r>
        <w:rPr>
          <w:rtl w:val="true"/>
        </w:rPr>
        <w:t>)</w:t>
      </w:r>
      <w:bookmarkEnd w:id="12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فرحة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الرزّاز، عن محمّد بن الحسين بن أبي الخطّاب الزّيات، عن الحسن بن محبوب ، عن إسحاق بن جرير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كنت بالحيرة عند أبي العباس كنت آتي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بناحية نجف الحيرة</w:t>
      </w:r>
      <w:r>
        <w:rPr>
          <w:rStyle w:val="FootnoteAnchor"/>
          <w:rtl w:val="true"/>
        </w:rPr>
        <w:footnoteReference w:id="321"/>
      </w:r>
      <w:r>
        <w:rPr>
          <w:rFonts w:ascii="Amiri" w:hAnsi="Amiri" w:eastAsia="Amiri" w:cs="Amiri"/>
          <w:color w:val="111111"/>
          <w:sz w:val="28"/>
          <w:sz w:val="28"/>
          <w:szCs w:val="28"/>
          <w:rtl w:val="true"/>
          <w:lang w:bidi="ar-SA"/>
        </w:rPr>
        <w:t xml:space="preserve">إلى جانب غريِّ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فاُصلّي عنده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وأنصرف قبل الفجر</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bookmarkStart w:id="121" w:name="pg13447_215591"/>
    </w:p>
    <w:p>
      <w:pPr>
        <w:pStyle w:val="Heading4"/>
        <w:numPr>
          <w:ilvl w:val="3"/>
          <w:numId w:val="1"/>
        </w:numPr>
        <w:rPr/>
      </w:pPr>
      <w:bookmarkStart w:id="122" w:name="__RefHeading___Toc1098972_2616395394"/>
      <w:bookmarkStart w:id="123" w:name="_Toc42"/>
      <w:bookmarkEnd w:id="121"/>
      <w:bookmarkEnd w:id="122"/>
      <w:r>
        <w:rPr>
          <w:rtl w:val="true"/>
        </w:rPr>
        <w:t xml:space="preserve">باب </w:t>
      </w:r>
      <w:r>
        <w:rPr>
          <w:rtl w:val="true"/>
        </w:rPr>
        <w:t>(</w:t>
      </w:r>
      <w:r>
        <w:rPr/>
        <w:t>9</w:t>
      </w:r>
      <w:r>
        <w:rPr>
          <w:rtl w:val="true"/>
        </w:rPr>
        <w:t xml:space="preserve">) </w:t>
      </w:r>
      <w:r>
        <w:rPr>
          <w:rtl w:val="true"/>
        </w:rPr>
        <w:t xml:space="preserve">رأس الامام الحسين دُفن عند أمير المؤمنين </w:t>
      </w:r>
      <w:r>
        <w:rPr>
          <w:rtl w:val="true"/>
        </w:rPr>
        <w:t>(</w:t>
      </w:r>
      <w:r>
        <w:rPr>
          <w:rtl w:val="true"/>
        </w:rPr>
        <w:t>علیه السّلام</w:t>
      </w:r>
      <w:r>
        <w:rPr>
          <w:rtl w:val="true"/>
        </w:rPr>
        <w:t>)</w:t>
      </w:r>
      <w:bookmarkEnd w:id="123"/>
    </w:p>
    <w:p>
      <w:pPr>
        <w:pStyle w:val="BookText"/>
        <w:rPr/>
      </w:pPr>
      <w:r>
        <w:rPr>
          <w:rFonts w:eastAsia="IRNazanin" w:cs="IRNazanin"/>
          <w:color w:val="111111"/>
          <w:sz w:val="28"/>
          <w:szCs w:val="28"/>
          <w:lang w:bidi="fa-IR"/>
        </w:rPr>
        <w:t>12444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ابي، عن سعد بن عبدالله ، عن الحسن بن موسی الخشّاب، عن عليّ بن أسباط 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 إذا أتيت الغري رأيت قبرین قبراً كبيراً وقبراً صغيراً، فأمّا الكبير فقبر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الصغير فرأس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زياد، عن ابراهيم بن عقبة، عن الحسن الخزّاز، عن الوشاء أبي الفرج،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بظهر الكوفة فنزل فصلّى ركعتين، ثمّ تقدّم قليلاً فصلّى ركعتين، ثمّ سار قليلاً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فصلى ركعتين،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موضع قبر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والموضعين</w:t>
      </w:r>
      <w:r>
        <w:rPr>
          <w:rStyle w:val="FootnoteAnchor"/>
          <w:rtl w:val="true"/>
        </w:rPr>
        <w:footnoteReference w:id="324"/>
      </w:r>
      <w:r>
        <w:rPr>
          <w:rFonts w:ascii="Amiri" w:hAnsi="Amiri" w:eastAsia="Amiri" w:cs="Amiri"/>
          <w:color w:val="111111"/>
          <w:sz w:val="28"/>
          <w:sz w:val="28"/>
          <w:szCs w:val="28"/>
          <w:rtl w:val="true"/>
          <w:lang w:bidi="ar-SA"/>
        </w:rPr>
        <w:t>اللّذين صلّيت فيهما؟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منزل القائم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ومحمّد بن الحسن جميعاً، عن </w:t>
      </w:r>
    </w:p>
    <w:p>
      <w:pPr>
        <w:pStyle w:val="BookText"/>
        <w:rPr/>
      </w:pPr>
      <w:r>
        <w:rPr>
          <w:rFonts w:ascii="IRNazanin" w:hAnsi="IRNazanin" w:eastAsia="IRNazanin"/>
          <w:color w:val="111111"/>
          <w:sz w:val="28"/>
          <w:sz w:val="28"/>
          <w:szCs w:val="28"/>
          <w:rtl w:val="true"/>
          <w:lang w:bidi="fa-IR"/>
        </w:rPr>
        <w:t>الحسن بن متیل، عن سهل بن زیاد مثله ، الَّا انَّ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منبر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القائم</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فرحة الغريّ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العمّ السعيد رضي الدين، عن الحسن الدربي، عن محمد بن علي بن شهرآشوب، عن جده، عن الطوسي، عن المفيد، عن جعفر بن قولویه، عن محمد بن يعقوب الكليني، عن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عدّة من أصحابنا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 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داود، عن محمد بن علي، عن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حماد بن زهير القرشي، عن یزید بن اسحاق شعر، عن أبي السخيف الارجني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عمر</w:t>
      </w:r>
    </w:p>
    <w:p>
      <w:pPr>
        <w:pStyle w:val="BookText"/>
        <w:rPr/>
      </w:pPr>
      <w:r>
        <w:rPr>
          <w:rFonts w:ascii="IRNazanin" w:hAnsi="IRNazanin" w:eastAsia="IRNazanin"/>
          <w:color w:val="111111"/>
          <w:sz w:val="28"/>
          <w:sz w:val="28"/>
          <w:szCs w:val="28"/>
          <w:rtl w:val="true"/>
          <w:lang w:bidi="fa-IR"/>
        </w:rPr>
        <w:t xml:space="preserve">ابن عبدالله بن طلحة النهدي،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فذكر حديثاً فحدثناه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فمضينا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انتهينا الى الغري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موضعاً فصلى ثم قال لاسماعيل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فصلّ عند رأس أبيك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ذُهب برأسه الى الشام؟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فلان مولانا</w:t>
      </w:r>
      <w:r>
        <w:rPr>
          <w:rStyle w:val="FootnoteAnchor"/>
          <w:rtl w:val="true"/>
        </w:rPr>
        <w:footnoteReference w:id="328"/>
      </w:r>
      <w:r>
        <w:rPr>
          <w:rFonts w:ascii="IRNazanin" w:hAnsi="IRNazanin" w:eastAsia="IRNazanin"/>
          <w:color w:val="111111"/>
          <w:sz w:val="28"/>
          <w:sz w:val="28"/>
          <w:szCs w:val="28"/>
          <w:rtl w:val="true"/>
          <w:lang w:bidi="fa-IR"/>
        </w:rPr>
        <w:t>سرقه فجاء به فدفنه هاهنا</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الوزير السعيد المعظم الخواجة نصير الدين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محمد بن الحسن الطوسي، عن والده، عن فضل الله </w:t>
      </w:r>
    </w:p>
    <w:p>
      <w:pPr>
        <w:pStyle w:val="BookText"/>
        <w:rPr/>
      </w:pPr>
      <w:r>
        <w:rPr>
          <w:rFonts w:ascii="Amiri" w:hAnsi="Amiri" w:eastAsia="Amiri" w:cs="Amiri"/>
          <w:color w:val="111111"/>
          <w:sz w:val="28"/>
          <w:sz w:val="28"/>
          <w:szCs w:val="28"/>
          <w:rtl w:val="true"/>
          <w:lang w:bidi="ar-SA"/>
        </w:rPr>
        <w:t>الراوندي، عن ذي الفقار بن معبد، عن الطوسي، عن المفيد، عن</w:t>
      </w:r>
    </w:p>
    <w:p>
      <w:pPr>
        <w:pStyle w:val="BookText"/>
        <w:rPr/>
      </w:pPr>
      <w:r>
        <w:rPr>
          <w:rFonts w:ascii="IRNazanin" w:hAnsi="IRNazanin" w:eastAsia="IRNazanin"/>
          <w:color w:val="111111"/>
          <w:sz w:val="28"/>
          <w:sz w:val="28"/>
          <w:szCs w:val="28"/>
          <w:rtl w:val="true"/>
          <w:lang w:bidi="fa-IR"/>
        </w:rPr>
        <w:t>محمد بن احمد بن داود مثله</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يحيى بن زكريا، عن يزيد بن عمر بن طلحة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تريد ما وعدتك؟</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الذّهاب إلى قبر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وركب إسماعيل وركبت معهما حتى إذا جاز الثويّة</w:t>
      </w:r>
    </w:p>
    <w:p>
      <w:pPr>
        <w:pStyle w:val="BookText"/>
        <w:rPr/>
      </w:pPr>
      <w:r>
        <w:rPr>
          <w:rFonts w:ascii="IRNazanin" w:hAnsi="IRNazanin" w:eastAsia="IRNazanin"/>
          <w:color w:val="111111"/>
          <w:sz w:val="28"/>
          <w:sz w:val="28"/>
          <w:szCs w:val="28"/>
          <w:rtl w:val="true"/>
          <w:lang w:bidi="fa-IR"/>
        </w:rPr>
        <w:t>وكان بين الحيرة والنجف عند ذکوات بيض نزل و نزل إسماعيل ونزلت معهما فصلّی وصلّي إسماعيل وصلّيت فقال لإسماعيل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فسلّم على جدّك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أليس الحسين بكربلاء؟</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ولكن لما حمل رأسه إلى الشام سرقه مولی لنا فَدَفَنهُ بجنب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داود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همام، عن محمد بن محمد بن ریاح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عمّي ابو القاسم علي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عبيدالله بن أحمد بن خالد التميمي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الحسن بن علي الخزاز، عن خاله يعقوب بن الياس، عن مبارك الخباز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اسرجوا البغل والحمار </w:t>
      </w:r>
    </w:p>
    <w:p>
      <w:pPr>
        <w:pStyle w:val="BookText"/>
        <w:rPr/>
      </w:pPr>
      <w:r>
        <w:rPr>
          <w:rFonts w:ascii="Amiri" w:hAnsi="Amiri" w:eastAsia="Amiri" w:cs="Amiri"/>
          <w:color w:val="111111"/>
          <w:sz w:val="28"/>
          <w:sz w:val="28"/>
          <w:szCs w:val="28"/>
          <w:rtl w:val="true"/>
          <w:lang w:bidi="ar-SA"/>
        </w:rPr>
        <w:t xml:space="preserve">في وقت ما قدم وهو في الحيرة،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وركبت حتى دخل</w:t>
      </w:r>
    </w:p>
    <w:p>
      <w:pPr>
        <w:pStyle w:val="BookText"/>
        <w:rPr/>
      </w:pPr>
      <w:r>
        <w:rPr>
          <w:rFonts w:ascii="Amiri" w:hAnsi="Amiri" w:eastAsia="Amiri" w:cs="Amiri"/>
          <w:color w:val="111111"/>
          <w:sz w:val="28"/>
          <w:sz w:val="28"/>
          <w:szCs w:val="28"/>
          <w:rtl w:val="true"/>
          <w:lang w:bidi="ar-SA"/>
        </w:rPr>
        <w:t xml:space="preserve">الجرف، ثم نزل فصلى ركعتين، ثم تقدم قليلاً آخر فصلى ركعتين، ثم تقدم قليلاً آخر فصلى ركعتين، ثم ركب ورجع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w:t>
      </w:r>
    </w:p>
    <w:p>
      <w:pPr>
        <w:pStyle w:val="BookText"/>
        <w:rPr/>
      </w:pPr>
      <w:r>
        <w:rPr>
          <w:rFonts w:ascii="Amiri" w:hAnsi="Amiri" w:eastAsia="Amiri" w:cs="Amiri"/>
          <w:color w:val="111111"/>
          <w:sz w:val="28"/>
          <w:sz w:val="28"/>
          <w:szCs w:val="28"/>
          <w:rtl w:val="true"/>
          <w:lang w:bidi="ar-SA"/>
        </w:rPr>
        <w:t>فداك ما الاولتين والثانيتين والثالثتين؟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الركعتين الاولتين موضع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والركعتين الثانيتين موضع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والركعتين</w:t>
      </w:r>
    </w:p>
    <w:p>
      <w:pPr>
        <w:pStyle w:val="BookText"/>
        <w:rPr/>
      </w:pPr>
      <w:r>
        <w:rPr>
          <w:rFonts w:ascii="Amiri" w:hAnsi="Amiri" w:eastAsia="Amiri" w:cs="Amiri"/>
          <w:color w:val="111111"/>
          <w:sz w:val="28"/>
          <w:sz w:val="28"/>
          <w:szCs w:val="28"/>
          <w:rtl w:val="true"/>
          <w:lang w:bidi="ar-SA"/>
        </w:rPr>
        <w:t xml:space="preserve">الثالثتين موضع منبر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فرحة الغري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الوزير المعظم نصیرالدین محمد بن محمد</w:t>
      </w:r>
    </w:p>
    <w:p>
      <w:pPr>
        <w:pStyle w:val="BookText"/>
        <w:rPr/>
      </w:pPr>
      <w:r>
        <w:rPr>
          <w:rFonts w:ascii="Amiri" w:hAnsi="Amiri" w:eastAsia="Amiri" w:cs="Amiri"/>
          <w:color w:val="111111"/>
          <w:sz w:val="28"/>
          <w:sz w:val="28"/>
          <w:szCs w:val="28"/>
          <w:rtl w:val="true"/>
          <w:lang w:bidi="ar-SA"/>
        </w:rPr>
        <w:t xml:space="preserve">ابن الحسن الطوسي، عن والده ، عن فضل الله، عن ذي الفقار، عن الطوسي، عن المفيد، عن محمد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تمام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رياح مثله مع تفاوت يسير</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فرحة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عبدالرحمن بن أحمد الحربي، عن عبدالعزيز بن الأخضر، عن الحافظ أبي الفضل بن ناصر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علي بن میمون البرقي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الشريف أبو عبدالله محمد بن علي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میمون بن عليّ بن 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إسحاق بن محمد المقري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مالك، عن يعقوب بن الياس، عن أبي الفرج السنديّ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حين تقدم إلى الحيرة فقال 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اسرجوا لي البغل فركب وأنا معه حتى انتهينا إلى الظهر فنزل </w:t>
      </w:r>
    </w:p>
    <w:p>
      <w:pPr>
        <w:pStyle w:val="BookText"/>
        <w:rPr/>
      </w:pPr>
      <w:r>
        <w:rPr>
          <w:rFonts w:ascii="Amiri" w:hAnsi="Amiri" w:eastAsia="Amiri" w:cs="Amiri"/>
          <w:color w:val="111111"/>
          <w:sz w:val="28"/>
          <w:sz w:val="28"/>
          <w:szCs w:val="28"/>
          <w:rtl w:val="true"/>
          <w:lang w:bidi="ar-SA"/>
        </w:rPr>
        <w:t xml:space="preserve">فصلى ركعتين ثمّ تنحّى فصلّى ركعتين ثمّ تنحّى فصلّى ركعتين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رأيتك صلّيت في ثلاث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فموضع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p>
    <w:p>
      <w:pPr>
        <w:pStyle w:val="BookText"/>
        <w:rPr/>
      </w:pPr>
      <w:r>
        <w:rPr>
          <w:rFonts w:ascii="Amiri" w:hAnsi="Amiri" w:eastAsia="Amiri" w:cs="Amiri"/>
          <w:color w:val="111111"/>
          <w:sz w:val="28"/>
          <w:sz w:val="28"/>
          <w:szCs w:val="28"/>
          <w:rtl w:val="true"/>
          <w:lang w:bidi="ar-SA"/>
        </w:rPr>
        <w:t xml:space="preserve">موضع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والثالث موضع منبر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رأس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 عنده أربع ركعات وهي 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يابن</w:t>
      </w:r>
    </w:p>
    <w:p>
      <w:pPr>
        <w:pStyle w:val="BookText"/>
        <w:rPr/>
      </w:pPr>
      <w:r>
        <w:rPr>
          <w:rFonts w:ascii="Amiri" w:hAnsi="Amiri" w:eastAsia="Amiri" w:cs="Amiri"/>
          <w:color w:val="111111"/>
          <w:sz w:val="28"/>
          <w:sz w:val="28"/>
          <w:szCs w:val="28"/>
          <w:rtl w:val="true"/>
          <w:lang w:bidi="ar-SA"/>
        </w:rPr>
        <w:t>رسول الله، السلام عليك يابن أمير المؤمنين، السلام عليك يابن</w:t>
      </w:r>
    </w:p>
    <w:p>
      <w:pPr>
        <w:pStyle w:val="BookText"/>
        <w:rPr/>
      </w:pPr>
      <w:r>
        <w:rPr>
          <w:rFonts w:ascii="Amiri" w:hAnsi="Amiri" w:eastAsia="Amiri" w:cs="Amiri"/>
          <w:color w:val="111111"/>
          <w:sz w:val="28"/>
          <w:sz w:val="28"/>
          <w:szCs w:val="28"/>
          <w:rtl w:val="true"/>
          <w:lang w:bidi="ar-SA"/>
        </w:rPr>
        <w:t>الصديقة الطاهرة سيّدة نساء العالمين، السلام عليك يامولاي يا أبا عبدالله ورحمة الله وبركاته، أشهد أنّك قد أقمت الصلاة وآتيت الزّكاة وأمرت بالمعروف ونهيت عن المنكر وتلوت الكتاب حقّ تلاوته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وجاهدت في الله حقّ جهاده وصبرت على الأذى في جنبه محتسباً حتّى أتاك اليقين، وأشهد أنّ الّذين خالفوك وحاربوك وأنّ الّذين خذلوك والّذين قتلوك ملعونون على لسان النبيّ الأمّي وقد خاب من أفتری لعن الله الظالمين لكم من الأوّلين والآخرين وضاعف عليهم العذاب الأليم، أتيتك يامولاي يابن رسول الله زائراً عارفاً بحقّك موالياً لأوليائك معادياً لأعدائك مستبصراً بالهدى الّذي أنت عليه عارفاً بضلالة من خالفك فاشفع لي عند ربّك</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bookmarkStart w:id="124" w:name="pg13447_215596"/>
    </w:p>
    <w:p>
      <w:pPr>
        <w:pStyle w:val="BookText"/>
        <w:rPr/>
      </w:pPr>
      <w:bookmarkEnd w:id="124"/>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الأقوال مختلفة في تحديد الموضع الذي دُفن فيه رأس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 أن الامام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p>
    <w:p>
      <w:pPr>
        <w:pStyle w:val="BookText"/>
        <w:rPr/>
      </w:pPr>
      <w:r>
        <w:rPr>
          <w:rFonts w:ascii="IRNazanin" w:hAnsi="IRNazanin" w:eastAsia="IRNazanin"/>
          <w:color w:val="111111"/>
          <w:sz w:val="28"/>
          <w:sz w:val="28"/>
          <w:szCs w:val="28"/>
          <w:rtl w:val="true"/>
          <w:lang w:bidi="fa-IR"/>
        </w:rPr>
        <w:t xml:space="preserve">السّلام الحق الرأسَ بالجسد الشريف لمّا عاد بأهل البيت الى كربلاء في الأربعين، وقولٌ أنّه دفن عند قبر أبيه الامام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قرأت في الاحاديث الماضية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أنّه حُمل إلى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تفصيلٍ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 هناك، وأنت ترى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مدينة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موضعاً معروفاً باسم رأس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بناء شامخ ومسجد عظيم، كما أنك ترى بجوار المسجد الجامع في دمشق الشام موضعاً باسم رأس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المشهور عند الشيعة هو القول الأول </w:t>
      </w:r>
      <w:r>
        <w:rPr>
          <w:rFonts w:eastAsia="IRNazanin" w:cs="IRNazanin"/>
          <w:color w:val="111111"/>
          <w:sz w:val="28"/>
          <w:szCs w:val="28"/>
          <w:rtl w:val="true"/>
          <w:lang w:bidi="fa-IR"/>
        </w:rPr>
        <w:t>.</w:t>
      </w:r>
    </w:p>
    <w:p>
      <w:pPr>
        <w:pStyle w:val="Heading4"/>
        <w:numPr>
          <w:ilvl w:val="3"/>
          <w:numId w:val="1"/>
        </w:numPr>
        <w:rPr/>
      </w:pPr>
      <w:bookmarkStart w:id="125" w:name="__RefHeading___Toc1098974_2616395394"/>
      <w:bookmarkStart w:id="126" w:name="_Toc43"/>
      <w:bookmarkEnd w:id="125"/>
      <w:r>
        <w:rPr>
          <w:rtl w:val="true"/>
        </w:rPr>
        <w:t xml:space="preserve">باب </w:t>
      </w:r>
      <w:r>
        <w:rPr>
          <w:rtl w:val="true"/>
        </w:rPr>
        <w:t>(</w:t>
      </w:r>
      <w:r>
        <w:rPr/>
        <w:t>10</w:t>
      </w:r>
      <w:r>
        <w:rPr>
          <w:rtl w:val="true"/>
        </w:rPr>
        <w:t xml:space="preserve">) </w:t>
      </w:r>
      <w:r>
        <w:rPr>
          <w:rtl w:val="true"/>
        </w:rPr>
        <w:t xml:space="preserve">استحباب زيارة الإمام أمير المؤمنين </w:t>
      </w:r>
      <w:r>
        <w:rPr>
          <w:rtl w:val="true"/>
        </w:rPr>
        <w:t>(</w:t>
      </w:r>
      <w:r>
        <w:rPr>
          <w:rtl w:val="true"/>
        </w:rPr>
        <w:t>علیه السّلام</w:t>
      </w:r>
      <w:r>
        <w:rPr>
          <w:rtl w:val="true"/>
        </w:rPr>
        <w:t xml:space="preserve">) </w:t>
      </w:r>
      <w:r>
        <w:rPr>
          <w:rtl w:val="true"/>
        </w:rPr>
        <w:t>في يوم الغدير</w:t>
      </w:r>
      <w:bookmarkEnd w:id="126"/>
    </w:p>
    <w:p>
      <w:pPr>
        <w:pStyle w:val="BookText"/>
        <w:rPr/>
      </w:pPr>
      <w:r>
        <w:rPr>
          <w:rFonts w:eastAsia="Amiri" w:cs="Amiri" w:ascii="Amiri" w:hAnsi="Amiri"/>
          <w:color w:val="111111"/>
          <w:sz w:val="28"/>
          <w:szCs w:val="28"/>
          <w:lang w:bidi="ar-SA"/>
        </w:rPr>
        <w:t>12451</w:t>
      </w:r>
      <w:r>
        <w:rPr>
          <w:rFonts w:ascii="Amiri" w:hAnsi="Amiri" w:eastAsia="Amiri" w:cs="Amiri"/>
          <w:color w:val="111111"/>
          <w:sz w:val="28"/>
          <w:sz w:val="28"/>
          <w:szCs w:val="28"/>
          <w:rtl w:val="true"/>
          <w:lang w:bidi="ar-SA"/>
        </w:rPr>
        <w:t>۔ اقبال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عدة من شيوخنا عن أبي عبدالله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أحمد الصفواني من كتابه باسناده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كنت في يوم الغدير في مشهد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فادن من قبره بعد الصلاة والدعاء وإن كنت في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فأوم إليه بعد الصلاة وهذا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صلّ على وليّك وأخي نبيّك ووزيره وحبيبه وخليله وموضع سرّه، وخيرته من اُسرته ووصيّه وصفوته وخالصته وأمينه وولیّه وأشرف عترته الّذين آمنوا به وأبي ذريّته، وباب حکمته والناطق بحجّته، والداعي إلى شريعته ، </w:t>
      </w:r>
      <w:bookmarkStart w:id="127" w:name="pg13447_215597"/>
    </w:p>
    <w:p>
      <w:pPr>
        <w:pStyle w:val="BookText"/>
        <w:rPr/>
      </w:pPr>
      <w:bookmarkEnd w:id="127"/>
      <w:r>
        <w:rPr>
          <w:rFonts w:ascii="IRNazanin" w:hAnsi="IRNazanin" w:eastAsia="IRNazanin"/>
          <w:color w:val="111111"/>
          <w:sz w:val="28"/>
          <w:sz w:val="28"/>
          <w:szCs w:val="28"/>
          <w:rtl w:val="true"/>
          <w:lang w:bidi="fa-IR"/>
        </w:rPr>
        <w:t xml:space="preserve">والماضي على سنّته، وخليفته على اُمّته، سيّد المسلمين وأمير المؤمنين وقائد الغرِّ المحجّلين، أفضل ما صلّيت على أحد من خلقك وأصفيائك وأوصياء أنبيائك، اللهمّ إنّي أشهد أنّه قد بلّغ عن نبيّك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 ورعی ما استحفظ، وحفظ ما استودع، وحلّل حلالك وحرّم حرامك، وأقام أحكامك، ودعا الى سبيلك، ووالي أولياءك ، وعادي أعداءك، وجاهد الناكثين في سبيلك، والقاسطين والمارقين عن أمرك، صابراً محتسباً، مقبلاً غير مدبر ، لاتأخذه في الله لومة لائم، حتّى بلغ في ذلك الرضا، وسلّم إليك القضاء، وعبدك مخلصاً، ونصح لك مجتهداً، حتّى أتاه اليقين، فقبضته إليك شهيداً سعيداً وليّاً تقيّاً رضيّاً زكيّاً هادياً مهديّاً، اللهمّ صلّ على محمّد وعليه أفضل ما صلّيت على أحد من أنبيائك وأصفيائك ياربّ العالمين</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زيارة كبيرة للامام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 xml:space="preserve">يوم الغدير مرويَّة عن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زيارة عظيمة وعميقة وجليلة تحتوي على نقاط مهمَّة حول إمامة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نذكرها هنا لعدم روايتها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1098976_2616395394"/>
      <w:bookmarkStart w:id="129" w:name="_Toc44"/>
      <w:bookmarkEnd w:id="128"/>
      <w:r>
        <w:rPr>
          <w:rtl w:val="true"/>
        </w:rPr>
        <w:t xml:space="preserve">باب </w:t>
      </w:r>
      <w:r>
        <w:rPr>
          <w:rtl w:val="true"/>
        </w:rPr>
        <w:t>(</w:t>
      </w:r>
      <w:r>
        <w:rPr/>
        <w:t>11</w:t>
      </w:r>
      <w:r>
        <w:rPr>
          <w:rtl w:val="true"/>
        </w:rPr>
        <w:t xml:space="preserve">) </w:t>
      </w:r>
      <w:r>
        <w:rPr>
          <w:rtl w:val="true"/>
        </w:rPr>
        <w:t xml:space="preserve">استحباب زيارة الإمام أمير المؤمنين </w:t>
      </w:r>
      <w:r>
        <w:rPr>
          <w:rtl w:val="true"/>
        </w:rPr>
        <w:t>(</w:t>
      </w:r>
      <w:r>
        <w:rPr>
          <w:rtl w:val="true"/>
        </w:rPr>
        <w:t>علیه السّلام</w:t>
      </w:r>
      <w:r>
        <w:rPr>
          <w:rtl w:val="true"/>
        </w:rPr>
        <w:t xml:space="preserve">) </w:t>
      </w:r>
      <w:r>
        <w:rPr>
          <w:rtl w:val="true"/>
        </w:rPr>
        <w:t xml:space="preserve">في يوم میلاد الرسول </w:t>
      </w:r>
      <w:r>
        <w:rPr>
          <w:rtl w:val="true"/>
        </w:rPr>
        <w:t>(</w:t>
      </w:r>
      <w:r>
        <w:rPr>
          <w:rtl w:val="true"/>
        </w:rPr>
        <w:t xml:space="preserve">صلّی الله علیه وآله </w:t>
      </w:r>
      <w:r>
        <w:rPr>
          <w:rtl w:val="true"/>
        </w:rPr>
        <w:t>)</w:t>
      </w:r>
      <w:bookmarkEnd w:id="12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المزار للشهيد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كيفية 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السابع عشر من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أمير المؤمنين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اليوم بهذه الزيارة وعلّمها لمحمّد بن مسلم الثقفيّ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مشهد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فاغتسل غسل الزيارة والبس أنظف ثيابك وشمِّ شيئاً من الطيّب وعليك السكينة والوقار، واذا وصلت إلى باب السلام فاستقبل القبلة وكبّر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خيرة الله، السلام على البشير النّذير السراج المنير، ورحمة الله وبركاته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w:t>
      </w:r>
    </w:p>
    <w:p>
      <w:pPr>
        <w:pStyle w:val="BookText"/>
        <w:rPr/>
      </w:pPr>
      <w:r>
        <w:rPr>
          <w:rFonts w:ascii="Amiri" w:hAnsi="Amiri" w:eastAsia="Amiri" w:cs="Amiri"/>
          <w:color w:val="111111"/>
          <w:sz w:val="28"/>
          <w:sz w:val="28"/>
          <w:szCs w:val="28"/>
          <w:rtl w:val="true"/>
          <w:lang w:bidi="ar-SA"/>
        </w:rPr>
        <w:t>الطّهر الطاهر، السلام على العلم الزّاهر ، السلام على المنصور المؤيّد، السلام على أبي القاسم محمّد ورحمة الله وبركاته</w:t>
      </w:r>
      <w:r>
        <w:rPr>
          <w:rFonts w:eastAsia="Amiri" w:cs="Amiri" w:ascii="Amiri" w:hAnsi="Amiri"/>
          <w:color w:val="111111"/>
          <w:sz w:val="28"/>
          <w:szCs w:val="28"/>
          <w:rtl w:val="true"/>
          <w:lang w:bidi="ar-SA"/>
        </w:rPr>
        <w:t>]</w:t>
      </w:r>
      <w:r>
        <w:rPr>
          <w:rStyle w:val="FootnoteAnchor"/>
          <w:rtl w:val="true"/>
        </w:rPr>
        <w:footnoteReference w:id="337"/>
      </w:r>
      <w:r>
        <w:rPr>
          <w:rFonts w:ascii="IRNazanin" w:hAnsi="IRNazanin" w:eastAsia="IRNazanin"/>
          <w:color w:val="111111"/>
          <w:sz w:val="28"/>
          <w:sz w:val="28"/>
          <w:szCs w:val="28"/>
          <w:rtl w:val="true"/>
          <w:lang w:bidi="fa-IR"/>
        </w:rPr>
        <w:t xml:space="preserve">، السّلام على أنبياء الله المرسلين وعباد الله الصالحين، السلام على الملائكة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الحافّين بهذا الحرم وبهذا الضريح اللّائذين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ورحمة الله وبرکاته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ادن من القبر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ياوصيّ الأوصياء ، السلام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يا عماد الأتقياء، السلام عليك ياوليّ الأولياء ، السلام عليك يا خير الشهداء</w:t>
      </w:r>
      <w:r>
        <w:rPr>
          <w:rStyle w:val="FootnoteAnchor"/>
          <w:rtl w:val="true"/>
        </w:rPr>
        <w:footnoteReference w:id="338"/>
      </w:r>
      <w:r>
        <w:rPr>
          <w:rFonts w:ascii="IRNazanin" w:hAnsi="IRNazanin" w:eastAsia="IRNazanin"/>
          <w:color w:val="111111"/>
          <w:sz w:val="28"/>
          <w:sz w:val="28"/>
          <w:szCs w:val="28"/>
          <w:rtl w:val="true"/>
          <w:lang w:bidi="fa-IR"/>
        </w:rPr>
        <w:t>السلام عليك يا آية الله العظمی، السلام عليك يا خامس أهل العبآء، السلام عليك يا قائد الغرّ المحجّلين</w:t>
      </w:r>
      <w:r>
        <w:rPr>
          <w:rStyle w:val="FootnoteAnchor"/>
          <w:rtl w:val="true"/>
        </w:rPr>
        <w:footnoteReference w:id="339"/>
      </w:r>
      <w:r>
        <w:rPr>
          <w:rFonts w:ascii="Amiri" w:hAnsi="Amiri" w:eastAsia="Amiri" w:cs="Amiri"/>
          <w:color w:val="111111"/>
          <w:sz w:val="28"/>
          <w:sz w:val="28"/>
          <w:szCs w:val="28"/>
          <w:rtl w:val="true"/>
          <w:lang w:bidi="ar-SA"/>
        </w:rPr>
        <w:t xml:space="preserve">الأتقياء،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w:t>
      </w:r>
    </w:p>
    <w:p>
      <w:pPr>
        <w:pStyle w:val="BookText"/>
        <w:rPr/>
      </w:pPr>
      <w:r>
        <w:rPr>
          <w:rFonts w:ascii="Amiri" w:hAnsi="Amiri" w:eastAsia="Amiri" w:cs="Amiri"/>
          <w:color w:val="111111"/>
          <w:sz w:val="28"/>
          <w:sz w:val="28"/>
          <w:szCs w:val="28"/>
          <w:rtl w:val="true"/>
          <w:lang w:bidi="ar-SA"/>
        </w:rPr>
        <w:t>عليك يا عصمة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السلام عليك يا زين الموحّدين النجبآء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خالص الأخلّاء ، السّلام عليك ياوالد الأئمّة الاُمناء، السلام عليك يا صاحب الحوض وحامل اللّواء ، السّلام عليك يا قسيم الجنّة ولظى</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السلام عليك يا من شرفت به مكّة ومني، السلام عليك يا بحر العلوم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 الفقراء، السلام عليك يا من ولد في الكعبة وزوّج في السماء بسيّدة النساء وكان شهودها الملائكة السفرة الأصفياء، السلام عليك يا مصباح الضياء، السلام عليك يا من خصّه النبيّ بجزيل الحباء، السلام عليك با من بات على فراش خير الأنبياء</w:t>
      </w:r>
      <w:r>
        <w:rPr>
          <w:rStyle w:val="FootnoteAnchor"/>
          <w:rtl w:val="true"/>
        </w:rPr>
        <w:footnoteReference w:id="341"/>
      </w:r>
      <w:r>
        <w:rPr>
          <w:rFonts w:ascii="Amiri" w:hAnsi="Amiri" w:eastAsia="Amiri" w:cs="Amiri"/>
          <w:color w:val="111111"/>
          <w:sz w:val="28"/>
          <w:sz w:val="28"/>
          <w:szCs w:val="28"/>
          <w:rtl w:val="true"/>
          <w:lang w:bidi="ar-SA"/>
        </w:rPr>
        <w:t>ووقاه بنفسه عند مبارزة الأعداء</w:t>
      </w:r>
      <w:r>
        <w:rPr>
          <w:rStyle w:val="FootnoteAnchor"/>
          <w:rtl w:val="true"/>
        </w:rPr>
        <w:footnoteReference w:id="342"/>
      </w:r>
      <w:r>
        <w:rPr>
          <w:rFonts w:ascii="Amiri" w:hAnsi="Amiri" w:eastAsia="Amiri" w:cs="Amiri"/>
          <w:color w:val="111111"/>
          <w:sz w:val="28"/>
          <w:sz w:val="28"/>
          <w:szCs w:val="28"/>
          <w:rtl w:val="true"/>
          <w:lang w:bidi="ar-SA"/>
        </w:rPr>
        <w:t>، السلام عليك يا من ردّت له الشمس فسامي</w:t>
      </w:r>
      <w:r>
        <w:rPr>
          <w:rStyle w:val="FootnoteAnchor"/>
          <w:rtl w:val="true"/>
        </w:rPr>
        <w:footnoteReference w:id="343"/>
      </w:r>
      <w:r>
        <w:rPr>
          <w:rFonts w:ascii="IRNazanin" w:hAnsi="IRNazanin" w:eastAsia="IRNazanin"/>
          <w:color w:val="111111"/>
          <w:sz w:val="28"/>
          <w:sz w:val="28"/>
          <w:szCs w:val="28"/>
          <w:rtl w:val="true"/>
          <w:lang w:bidi="fa-IR"/>
        </w:rPr>
        <w:t>شمعون الصّفا، السلام عليك يا من أنجي الله سفينة نوح باسمه واسم أخيه حيث التطم الماء حولها وطمی</w:t>
      </w:r>
      <w:r>
        <w:rPr>
          <w:rStyle w:val="FootnoteAnchor"/>
          <w:rtl w:val="true"/>
        </w:rPr>
        <w:footnoteReference w:id="344"/>
      </w:r>
      <w:r>
        <w:rPr>
          <w:rFonts w:ascii="IRNazanin" w:hAnsi="IRNazanin" w:eastAsia="IRNazanin"/>
          <w:color w:val="111111"/>
          <w:sz w:val="28"/>
          <w:sz w:val="28"/>
          <w:szCs w:val="28"/>
          <w:rtl w:val="true"/>
          <w:lang w:bidi="fa-IR"/>
        </w:rPr>
        <w:t>، السلام عليك يامن تاب الله به وبأخيه على آدم إذ غوي، السلام عليك يا فلك النجاة الّذي من رکبه نجي ومن تخلف</w:t>
      </w:r>
      <w:r>
        <w:rPr>
          <w:rStyle w:val="FootnoteAnchor"/>
          <w:rtl w:val="true"/>
        </w:rPr>
        <w:footnoteReference w:id="345"/>
      </w:r>
      <w:r>
        <w:rPr>
          <w:rFonts w:ascii="Amiri" w:hAnsi="Amiri" w:eastAsia="Amiri" w:cs="Amiri"/>
          <w:color w:val="111111"/>
          <w:sz w:val="28"/>
          <w:sz w:val="28"/>
          <w:szCs w:val="28"/>
          <w:rtl w:val="true"/>
          <w:lang w:bidi="ar-SA"/>
        </w:rPr>
        <w:t>عنه هوى، السلام عليك با مخاطب</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الثعبان وذئب الفلا، السلام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ورحمة الله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وبركاته، السلام عليك يا حجّة الله على من كفر وأناب، السلام عليك </w:t>
      </w:r>
    </w:p>
    <w:p>
      <w:pPr>
        <w:pStyle w:val="BookText"/>
        <w:rPr/>
      </w:pPr>
      <w:r>
        <w:rPr>
          <w:rFonts w:ascii="IRNazanin" w:hAnsi="IRNazanin" w:eastAsia="IRNazanin"/>
          <w:color w:val="111111"/>
          <w:sz w:val="28"/>
          <w:sz w:val="28"/>
          <w:szCs w:val="28"/>
          <w:rtl w:val="true"/>
          <w:lang w:bidi="fa-IR"/>
        </w:rPr>
        <w:t>يا إمام ذوي الألباب ، السلام عليك يا معدن الحكمة وفصل الخطاب ، السلام عليك يا من عنده علم الكتاب، السلام عليك يا ميزان يوم الحساب، السلام عليك يا فاصل الحكم الناطق بالصواب، السلام عليك أيّها المتصدّق بالخاتم في المحراب، السلام عليك يا من كفى الله المؤمنين به القتال في يوم الأحزاب ، السلام عليك يا من أخلص لله بالوحدانيّة وأناب، السلام عليك يا قالع باب خيبر الصیخود من الصلاب</w:t>
      </w:r>
      <w:r>
        <w:rPr>
          <w:rStyle w:val="FootnoteAnchor"/>
          <w:rtl w:val="true"/>
        </w:rPr>
        <w:footnoteReference w:id="347"/>
      </w:r>
      <w:r>
        <w:rPr>
          <w:rFonts w:ascii="Amiri" w:hAnsi="Amiri" w:eastAsia="Amiri" w:cs="Amiri"/>
          <w:color w:val="111111"/>
          <w:sz w:val="28"/>
          <w:sz w:val="28"/>
          <w:szCs w:val="28"/>
          <w:rtl w:val="true"/>
          <w:lang w:bidi="ar-SA"/>
        </w:rPr>
        <w:t>السّلام عليك يا من دعاه خير الانام الى المبيت على فراشه فأسلم نفسه للمنية</w:t>
      </w:r>
      <w:r>
        <w:rPr>
          <w:rStyle w:val="FootnoteAnchor"/>
          <w:rtl w:val="true"/>
        </w:rPr>
        <w:footnoteReference w:id="348"/>
      </w:r>
      <w:r>
        <w:rPr>
          <w:rFonts w:ascii="IRNazanin" w:hAnsi="IRNazanin" w:eastAsia="IRNazanin"/>
          <w:color w:val="111111"/>
          <w:sz w:val="28"/>
          <w:sz w:val="28"/>
          <w:szCs w:val="28"/>
          <w:rtl w:val="true"/>
          <w:lang w:bidi="fa-IR"/>
        </w:rPr>
        <w:t>وأجاب ، السلام عليك يا من له طوبی وحسن مآب ورحمة الله وبركاته، السلام عليك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عصمة الدين ويا سيّد السّادات، السلام عليك يا صاحب المعجزات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يا من نزلت في فضله سورة براءة والعادیات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السّلام عليك يا من كُتب اسمه في السمآء على السّرادقات، السلام عليك يا مظهر العجائب والآيات، السّلام عليك يا أمير الغزوات، السّلام عليك يا مخبراً بما غبر وما هو آت، السّلام عليك يا مخاطب ذئب الفلوات، السّلام عليك يا خاتم الحصى ومبيّن المشكلات، السّلام عليك يا من عجبت من حملاته في الوغا ملائكة السّماوات ، السلام عليك يا من ناجي الرّسول فقدّم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يدي نجواه الصّدقات ، السّلام عليك يا والد الأئمة البررة السّادات </w:t>
      </w:r>
    </w:p>
    <w:p>
      <w:pPr>
        <w:pStyle w:val="BookText"/>
        <w:rPr/>
      </w:pPr>
      <w:r>
        <w:rPr>
          <w:rFonts w:ascii="Amiri" w:hAnsi="Amiri" w:eastAsia="Amiri" w:cs="Amiri"/>
          <w:color w:val="111111"/>
          <w:sz w:val="28"/>
          <w:sz w:val="28"/>
          <w:szCs w:val="28"/>
          <w:rtl w:val="true"/>
          <w:lang w:bidi="ar-SA"/>
        </w:rPr>
        <w:t>ورحمة الله وبركاته ، السلام عليك يا تالي المبعوث، السّلام عليك يا وارث علم خير موروث ورحمة الله وبركاته، السلام عليك يا سيد</w:t>
      </w:r>
    </w:p>
    <w:p>
      <w:pPr>
        <w:pStyle w:val="BookText"/>
        <w:rPr/>
      </w:pPr>
      <w:r>
        <w:rPr>
          <w:rFonts w:ascii="Amiri" w:hAnsi="Amiri" w:eastAsia="Amiri" w:cs="Amiri"/>
          <w:color w:val="111111"/>
          <w:sz w:val="28"/>
          <w:sz w:val="28"/>
          <w:szCs w:val="28"/>
          <w:rtl w:val="true"/>
          <w:lang w:bidi="ar-SA"/>
        </w:rPr>
        <w:t>المؤمنين</w:t>
      </w:r>
      <w:r>
        <w:rPr>
          <w:rStyle w:val="FootnoteAnchor"/>
          <w:rtl w:val="true"/>
        </w:rPr>
        <w:footnoteReference w:id="349"/>
      </w:r>
      <w:r>
        <w:rPr>
          <w:rFonts w:ascii="Amiri" w:hAnsi="Amiri" w:eastAsia="Amiri" w:cs="Amiri"/>
          <w:color w:val="111111"/>
          <w:sz w:val="28"/>
          <w:sz w:val="28"/>
          <w:szCs w:val="28"/>
          <w:rtl w:val="true"/>
          <w:lang w:bidi="ar-SA"/>
        </w:rPr>
        <w:t>السلام عليك يا إمام المتّقين، السلام عليك يا ملجأ المكروبين</w:t>
      </w:r>
      <w:r>
        <w:rPr>
          <w:rStyle w:val="FootnoteAnchor"/>
          <w:rtl w:val="true"/>
        </w:rPr>
        <w:footnoteReference w:id="350"/>
      </w:r>
      <w:r>
        <w:rPr>
          <w:rFonts w:ascii="IRNazanin" w:hAnsi="IRNazanin" w:eastAsia="IRNazanin"/>
          <w:color w:val="111111"/>
          <w:sz w:val="28"/>
          <w:sz w:val="28"/>
          <w:szCs w:val="28"/>
          <w:rtl w:val="true"/>
          <w:lang w:bidi="fa-IR"/>
        </w:rPr>
        <w:t>، السلام عليك يا عصمة المؤمنين، السلام عليك يا مظهر البراهين، السلام عليك يا طه ويس، السلام عليك يا حبل الله المتين، السلام عليك يا من تصدّق في صلاته بخاتمه على المسكين، السلام عليك يا قالع الصخرة عن فم القليب، ومظهر الماء المعين، السلام عليك يا عين الله الناظرة في العالمين، ويده الباسطة ولسانه المعبّر عنه في بريّته أجمعين، السلام عليك يا وارث علم النبيّين، ومستودع علم الأوّلين والآخرين،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لواء الحمد وساقي أوليائه من حوض</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خاتم النبيّين ، السلام عليك يا يعسوب الدين، وقائد الغرّ المحجّلين ، ووالد الائمة المرضيّين ورحمة الله وبركاته ، السلام على اسم الله الرضي، ووجهه المضيء، وجنبه القويّ، وصراطه السويِّ، السلام على الامام التقي المخلص الصّفي، السلام على الكوكب الدريّ، السلام على الإمام أبي الحسن عليّ ورحمة الله وبركاته، السلام على أئمّة الهدى، ومصابيح الدّجى، وأعلام التّقى، ومنار الهدى، وذوي النّهي، وكهف الورى، والعروة الوثقى، والحجّة على أهل الدنيا ورحمة الله وبركاته ، السلام على نور الأنوار، وحجج الجبار، ووالد الأئمّة الأطهار، وقسيم الجنّة والنار، المخبر عن الآثار، المدمّر على </w:t>
      </w:r>
    </w:p>
    <w:p>
      <w:pPr>
        <w:pStyle w:val="BookText"/>
        <w:rPr/>
      </w:pPr>
      <w:r>
        <w:rPr>
          <w:rFonts w:ascii="Amiri" w:hAnsi="Amiri" w:eastAsia="Amiri" w:cs="Amiri"/>
          <w:color w:val="111111"/>
          <w:sz w:val="28"/>
          <w:sz w:val="28"/>
          <w:szCs w:val="28"/>
          <w:rtl w:val="true"/>
          <w:lang w:bidi="ar-SA"/>
        </w:rPr>
        <w:t xml:space="preserve">الكفّار، مستنقذ الشيعة المخلصين من عظيم الأوزار ، السلام على المخصوص بالطاهرة 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المختار، المولود في البيت ذي الاستار، المزوّج</w:t>
      </w:r>
      <w:r>
        <w:rPr>
          <w:rStyle w:val="FootnoteAnchor"/>
          <w:rtl w:val="true"/>
        </w:rPr>
        <w:footnoteReference w:id="351"/>
      </w:r>
      <w:r>
        <w:rPr>
          <w:rFonts w:ascii="Amiri" w:hAnsi="Amiri" w:eastAsia="Amiri" w:cs="Amiri"/>
          <w:color w:val="111111"/>
          <w:sz w:val="28"/>
          <w:sz w:val="28"/>
          <w:szCs w:val="28"/>
          <w:rtl w:val="true"/>
          <w:lang w:bidi="ar-SA"/>
        </w:rPr>
        <w:t>في السماء بالبرّة الطّاهرة الرضيّة المرضيّة ابنة الأطهار ورحمة الله وبركاته ، السّلام على النبأ العظيم الّذي هم فيه مختلفون وعليه يعرضون وعنه يسألون، السلام على نور الله الأنور وضيائه الأزهر ورحمة الله وبركاته ، السلام عليك يا وليّ الله وحجّته وخاصة</w:t>
      </w:r>
    </w:p>
    <w:p>
      <w:pPr>
        <w:pStyle w:val="BookText"/>
        <w:rPr/>
      </w:pPr>
      <w:r>
        <w:rPr>
          <w:rFonts w:ascii="Amiri" w:hAnsi="Amiri" w:eastAsia="Amiri" w:cs="Amiri"/>
          <w:color w:val="111111"/>
          <w:sz w:val="28"/>
          <w:sz w:val="28"/>
          <w:szCs w:val="28"/>
          <w:rtl w:val="true"/>
          <w:lang w:bidi="ar-SA"/>
        </w:rPr>
        <w:t>الله وخالصته، أشهد أنّك ياوليّ الله وولي رسوله</w:t>
      </w:r>
      <w:r>
        <w:rPr>
          <w:rStyle w:val="FootnoteAnchor"/>
          <w:rtl w:val="true"/>
        </w:rPr>
        <w:footnoteReference w:id="352"/>
      </w:r>
      <w:r>
        <w:rPr>
          <w:rFonts w:ascii="Amiri" w:hAnsi="Amiri" w:eastAsia="Amiri" w:cs="Amiri"/>
          <w:color w:val="111111"/>
          <w:sz w:val="28"/>
          <w:sz w:val="28"/>
          <w:szCs w:val="28"/>
          <w:rtl w:val="true"/>
          <w:lang w:bidi="ar-SA"/>
        </w:rPr>
        <w:t xml:space="preserve">لقد جاهدت في سبيل الله حقّ جهاده، واتّبعت منهاج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وحلّلت حلال الله وحرّمت حرام الله، وشرعت أحكامه، وأقمت الصلاة وآتيت الزكاة، وأمرت بالمعروف ونهيت عن المنكر ، وجاهدت في سبيل الله صابراً ناصحاً مجتهداً محتسباً عند الله عظيم الأجر، حتّى أتاك اليقين، لعن الله من دفعك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حقّك، وأزالك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مقامك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وأزالك عن مرامك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ولعن الله من بلغه ذلك فرضي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الى الله من اعداءك براء</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انكبّ على القبر فقبّله وقل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انّك تسمع كلامي وتشهد مقامي وأشهد لك ياوليّ الله بالبلاغ والأداء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مولاي يا حجّة الله یا أمين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بيني وبين الله عزّوجلّ ذنوباً قد أثقلت ظهري </w:t>
      </w:r>
    </w:p>
    <w:p>
      <w:pPr>
        <w:pStyle w:val="BookText"/>
        <w:rPr/>
      </w:pPr>
      <w:r>
        <w:rPr>
          <w:rFonts w:ascii="Amiri" w:hAnsi="Amiri" w:eastAsia="Amiri" w:cs="Amiri"/>
          <w:color w:val="111111"/>
          <w:sz w:val="28"/>
          <w:sz w:val="28"/>
          <w:szCs w:val="28"/>
          <w:rtl w:val="true"/>
          <w:lang w:bidi="ar-SA"/>
        </w:rPr>
        <w:t xml:space="preserve">ومنعتني من الرُّقاد وذكرها يقلقل أحشائي ، وقد هربت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الله عزّوجلّ وإليك، فبحقّ من ائتمنك على سرّه، واسترعاك أمر خلقه، و قرن طاعتك بطاعته، وموالاتك بموالاته، كن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شفيعاً، ومن النار مجيراً، وعلى العدو نصيراً، وعلى الدهر ظهيراً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أيضاً على القبر فقبّله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ياوليّ الله يا حجّة الله یا</w:t>
      </w:r>
    </w:p>
    <w:p>
      <w:pPr>
        <w:pStyle w:val="BookText"/>
        <w:rPr/>
      </w:pPr>
      <w:r>
        <w:rPr>
          <w:rFonts w:ascii="Amiri" w:hAnsi="Amiri" w:eastAsia="Amiri" w:cs="Amiri"/>
          <w:color w:val="111111"/>
          <w:sz w:val="28"/>
          <w:sz w:val="28"/>
          <w:szCs w:val="28"/>
          <w:rtl w:val="true"/>
          <w:lang w:bidi="ar-SA"/>
        </w:rPr>
        <w:t>باب الله، أنا زائرك</w:t>
      </w:r>
      <w:r>
        <w:rPr>
          <w:rStyle w:val="FootnoteAnchor"/>
          <w:rtl w:val="true"/>
        </w:rPr>
        <w:footnoteReference w:id="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اللّائذ بقبرك،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النّازل بفنائك،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المنيخ رحله في جوارك أسألك أن تشفع لي إلى الله في قضاء حاجتي ونجح طلبتي</w:t>
      </w:r>
      <w:r>
        <w:rPr>
          <w:rStyle w:val="FootnoteAnchor"/>
          <w:rtl w:val="true"/>
        </w:rPr>
        <w:footnoteReference w:id="355"/>
      </w:r>
      <w:r>
        <w:rPr>
          <w:rFonts w:ascii="IRNazanin" w:hAnsi="IRNazanin" w:eastAsia="IRNazanin"/>
          <w:color w:val="111111"/>
          <w:sz w:val="28"/>
          <w:sz w:val="28"/>
          <w:szCs w:val="28"/>
          <w:rtl w:val="true"/>
          <w:lang w:bidi="fa-IR"/>
        </w:rPr>
        <w:t>في الدُّنيا والآخرة فانّ لك عندالله الجاه العظيم والشّفاعة المقبولة، فاجعلني يامولاي من همّك وأدخلني في حزبك، والسلام عليك وعلى ضجيعيك آدم ونوح، والسّلام عليك وعلى ولديك الحسن والحسين، وعلى الأئمّة الطّاهرين من ذريّتك ورحمة الله وبرکاته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وتمجّد وابتهل إلى الله جلّت عظمته وألح في الدعاء مما أحببت ان شاء الله تعالی</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صلِّ ستّ ركعات،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ركعتين للزيارة، ولآدم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ركعتين كذلك، وكذلك لنوح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 الله كثيراً يجاب إن شاء الله تعالى</w:t>
      </w:r>
      <w:r>
        <w:rPr>
          <w:rFonts w:eastAsia="Amiri" w:cs="Amiri" w:ascii="Amiri" w:hAnsi="Amiri"/>
          <w:color w:val="111111"/>
          <w:sz w:val="28"/>
          <w:szCs w:val="28"/>
          <w:rtl w:val="true"/>
          <w:lang w:bidi="ar-SA"/>
        </w:rPr>
        <w:t>]</w:t>
      </w:r>
      <w:r>
        <w:rPr>
          <w:rStyle w:val="FootnoteAnchor"/>
          <w:rtl w:val="true"/>
        </w:rPr>
        <w:footnoteReference w:id="357"/>
      </w:r>
      <w:r>
        <w:rPr>
          <w:rFonts w:ascii="IRNazanin" w:hAnsi="IRNazanin" w:eastAsia="IRNazanin"/>
          <w:color w:val="111111"/>
          <w:sz w:val="28"/>
          <w:sz w:val="28"/>
          <w:szCs w:val="28"/>
          <w:rtl w:val="true"/>
          <w:lang w:bidi="fa-IR"/>
        </w:rPr>
        <w:t>و</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bookmarkStart w:id="130" w:name="pg13447_215604"/>
    </w:p>
    <w:p>
      <w:pPr>
        <w:pStyle w:val="BookText"/>
        <w:rPr/>
      </w:pPr>
      <w:bookmarkEnd w:id="130"/>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قاتل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قبيل إضافة كريم البلد أي القاتل في الخيير فلعلّه كان في الأصل قاتل</w:t>
      </w:r>
    </w:p>
    <w:p>
      <w:pPr>
        <w:pStyle w:val="BookText"/>
        <w:rPr/>
      </w:pP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هذه الزيارات مؤلّف المزار الكبير عن محمّد بن مسلم ولم يخصّها بهذا اليوم ويظهر منه أنها من الزيارات المطلقة </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1098978_2616395394"/>
      <w:bookmarkStart w:id="132" w:name="_Toc45"/>
      <w:bookmarkEnd w:id="131"/>
      <w:r>
        <w:rPr>
          <w:rtl w:val="true"/>
        </w:rPr>
        <w:t xml:space="preserve">باب </w:t>
      </w:r>
      <w:r>
        <w:rPr>
          <w:rtl w:val="true"/>
        </w:rPr>
        <w:t>(</w:t>
      </w:r>
      <w:r>
        <w:rPr/>
        <w:t>12</w:t>
      </w:r>
      <w:r>
        <w:rPr>
          <w:rtl w:val="true"/>
        </w:rPr>
        <w:t xml:space="preserve">) </w:t>
      </w:r>
      <w:r>
        <w:rPr>
          <w:rtl w:val="true"/>
        </w:rPr>
        <w:t>فضل النجف</w:t>
      </w:r>
      <w:bookmarkEnd w:id="132"/>
    </w:p>
    <w:p>
      <w:pPr>
        <w:pStyle w:val="BookText"/>
        <w:rPr/>
      </w:pPr>
      <w:r>
        <w:rPr>
          <w:rFonts w:eastAsia="IRNazanin" w:cs="IRNazanin"/>
          <w:color w:val="111111"/>
          <w:sz w:val="28"/>
          <w:szCs w:val="28"/>
          <w:lang w:bidi="fa-IR"/>
        </w:rPr>
        <w:t>12453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عبدالله الكوفي، عن موسی بن عمران النخعي، عن عمّه الحسن بن يزيد النوفلي، عن علي بن أبي حمزة، عن أبي نعيم</w:t>
      </w:r>
      <w:r>
        <w:rPr>
          <w:rStyle w:val="FootnoteAnchor"/>
          <w:rtl w:val="true"/>
        </w:rPr>
        <w:footnoteReference w:id="360"/>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النجف كان جبلاً وهو الّذي قال ابن نوح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سَآوِي إِلَى جَبَلٍ يَعْصِمُنِي مِنَ الْمَاءِ</w:t>
      </w:r>
      <w:r>
        <w:rPr>
          <w:rFonts w:eastAsia="Amiri" w:cs="Amiri" w:ascii="Amiri" w:hAnsi="Amiri"/>
          <w:color w:val="111111"/>
          <w:sz w:val="28"/>
          <w:szCs w:val="28"/>
          <w:rtl w:val="true"/>
          <w:lang w:bidi="ar-SA"/>
        </w:rPr>
        <w:t>»</w:t>
      </w:r>
      <w:r>
        <w:rPr>
          <w:rStyle w:val="FootnoteAnchor"/>
          <w:rtl w:val="true"/>
        </w:rPr>
        <w:footnoteReference w:id="361"/>
      </w:r>
      <w:r>
        <w:rPr>
          <w:rFonts w:ascii="IRNazanin" w:hAnsi="IRNazanin" w:eastAsia="IRNazanin"/>
          <w:color w:val="111111"/>
          <w:sz w:val="28"/>
          <w:sz w:val="28"/>
          <w:szCs w:val="28"/>
          <w:rtl w:val="true"/>
          <w:lang w:bidi="fa-IR"/>
        </w:rPr>
        <w:t xml:space="preserve">ولم يكن على وجه الارض جبل أعظم منه، فأوحى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ياجبل أیُعتصم بك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فتقطّع قطعاً قطعاً إلى بلاد الشام وصار رملاً دقيقاً، وصار بعد ذلك بحراً عظيماً، وكان يسمّى </w:t>
      </w:r>
    </w:p>
    <w:p>
      <w:pPr>
        <w:pStyle w:val="BookText"/>
        <w:rPr/>
      </w:pPr>
      <w:r>
        <w:rPr>
          <w:rFonts w:ascii="Amiri" w:hAnsi="Amiri" w:eastAsia="Amiri" w:cs="Amiri"/>
          <w:color w:val="111111"/>
          <w:sz w:val="28"/>
          <w:sz w:val="28"/>
          <w:szCs w:val="28"/>
          <w:rtl w:val="true"/>
          <w:lang w:bidi="ar-SA"/>
        </w:rPr>
        <w:t>ذلك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جفّ فسمي</w:t>
      </w:r>
    </w:p>
    <w:p>
      <w:pPr>
        <w:pStyle w:val="BookText"/>
        <w:rPr/>
      </w:pPr>
      <w:r>
        <w:rPr>
          <w:rFonts w:ascii="Amiri" w:hAnsi="Amiri" w:eastAsia="Amiri" w:cs="Amiri"/>
          <w:color w:val="111111"/>
          <w:sz w:val="28"/>
          <w:sz w:val="28"/>
          <w:szCs w:val="28"/>
          <w:rtl w:val="true"/>
          <w:lang w:bidi="ar-SA"/>
        </w:rPr>
        <w:t>نيجف، ثمّ صار الناس بعد ذلك يسمّونه نجف لأنّه كان اخفّ على</w:t>
      </w:r>
    </w:p>
    <w:p>
      <w:pPr>
        <w:pStyle w:val="BookText"/>
        <w:rPr/>
      </w:pPr>
      <w:r>
        <w:rPr>
          <w:rFonts w:ascii="IRNazanin" w:hAnsi="IRNazanin" w:eastAsia="IRNazanin"/>
          <w:color w:val="111111"/>
          <w:sz w:val="28"/>
          <w:sz w:val="28"/>
          <w:szCs w:val="28"/>
          <w:rtl w:val="true"/>
          <w:lang w:bidi="fa-IR"/>
        </w:rPr>
        <w:t>ألسنتهم</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الحسن بن أبي الحسن الدّيلمي في كتاب إرشاد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 قطعة من الجبل الّذي كلّم الله عليه موسی تکلیماً وقدّس عليه عيسی تقدیساً، واتّخذ عليه إبراهيم خليلاً، ومحمّداً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حبيباً، وجعله للنّبيّين مسكناً</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يموت في شرق الأرض وغربها إلّا</w:t>
      </w:r>
    </w:p>
    <w:p>
      <w:pPr>
        <w:pStyle w:val="BookText"/>
        <w:rPr/>
      </w:pPr>
      <w:r>
        <w:rPr>
          <w:rFonts w:ascii="Amiri" w:hAnsi="Amiri" w:eastAsia="Amiri" w:cs="Amiri"/>
          <w:color w:val="111111"/>
          <w:sz w:val="28"/>
          <w:sz w:val="28"/>
          <w:szCs w:val="28"/>
          <w:rtl w:val="true"/>
          <w:lang w:bidi="ar-SA"/>
        </w:rPr>
        <w:t>وحشر الله روحه إلى وادي السّلام</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جعفر بن محمّد، عن عليّ بن</w:t>
      </w:r>
    </w:p>
    <w:p>
      <w:pPr>
        <w:pStyle w:val="BookText"/>
        <w:rPr/>
      </w:pPr>
      <w:r>
        <w:rPr>
          <w:rFonts w:ascii="Amiri" w:hAnsi="Amiri" w:eastAsia="Amiri" w:cs="Amiri"/>
          <w:color w:val="111111"/>
          <w:sz w:val="28"/>
          <w:sz w:val="28"/>
          <w:szCs w:val="28"/>
          <w:rtl w:val="true"/>
          <w:lang w:bidi="ar-SA"/>
        </w:rPr>
        <w:t xml:space="preserve">الحسين بن موسى، عن علي بن الحكم، عن سليمان بن نهيك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وَآوَيْنَاهُمَا إِلَى رَبْوَةٍ ذَاتِ قَرَارٍ وَمَعِينٍ </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الكوفة، والمعين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الفرات</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bookmarkStart w:id="133" w:name="pg13447_215606"/>
    </w:p>
    <w:p>
      <w:pPr>
        <w:pStyle w:val="BookText"/>
        <w:rPr/>
      </w:pPr>
      <w:bookmarkEnd w:id="133"/>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الحسين بن موسى، عن علي بن ابراهيم بن هاشم، عن أبيه، عن علي بن الحكم مثله</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عن علي بن</w:t>
      </w:r>
    </w:p>
    <w:p>
      <w:pPr>
        <w:pStyle w:val="BookText"/>
        <w:rPr/>
      </w:pPr>
      <w:r>
        <w:rPr>
          <w:rFonts w:ascii="Amiri" w:hAnsi="Amiri" w:eastAsia="Amiri" w:cs="Amiri"/>
          <w:color w:val="111111"/>
          <w:sz w:val="28"/>
          <w:sz w:val="28"/>
          <w:szCs w:val="28"/>
          <w:rtl w:val="true"/>
          <w:lang w:bidi="ar-SA"/>
        </w:rPr>
        <w:t>ابراهيم، عن أبيه، عن علي بن الحكم مثله</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 w:name="__RefHeading___Toc1098980_2616395394"/>
      <w:bookmarkStart w:id="135" w:name="_Toc46"/>
      <w:bookmarkEnd w:id="134"/>
      <w:r>
        <w:rPr>
          <w:rtl w:val="true"/>
        </w:rPr>
        <w:t xml:space="preserve">باب </w:t>
      </w:r>
      <w:r>
        <w:rPr>
          <w:rtl w:val="true"/>
        </w:rPr>
        <w:t>(</w:t>
      </w:r>
      <w:r>
        <w:rPr/>
        <w:t>13</w:t>
      </w:r>
      <w:r>
        <w:rPr>
          <w:rtl w:val="true"/>
        </w:rPr>
        <w:t xml:space="preserve">) </w:t>
      </w:r>
      <w:r>
        <w:rPr>
          <w:rtl w:val="true"/>
        </w:rPr>
        <w:t>فضل ماء الفرات</w:t>
      </w:r>
      <w:bookmarkEnd w:id="135"/>
    </w:p>
    <w:p>
      <w:pPr>
        <w:pStyle w:val="BookText"/>
        <w:rPr/>
      </w:pPr>
      <w:r>
        <w:rPr>
          <w:rFonts w:eastAsia="IRNazanin" w:cs="IRNazanin"/>
          <w:color w:val="111111"/>
          <w:sz w:val="28"/>
          <w:szCs w:val="28"/>
          <w:lang w:bidi="fa-IR"/>
        </w:rPr>
        <w:t>12457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الحسن بن متیل، عن عمران بن موسى، عن أبي عبدالله الجاموراني الرازي، عن الحسن ابن علي بن أبي حمزة، عن سيف بن عميرة، عن صندل، عن هارون ابن خارجة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يشرب من ماء الفرات ويحنّك به</w:t>
      </w:r>
      <w:r>
        <w:rPr>
          <w:rStyle w:val="FootnoteAnchor"/>
          <w:rtl w:val="true"/>
        </w:rPr>
        <w:footnoteReference w:id="369"/>
      </w:r>
      <w:r>
        <w:rPr>
          <w:rFonts w:ascii="IRNazanin" w:hAnsi="IRNazanin" w:eastAsia="IRNazanin"/>
          <w:color w:val="111111"/>
          <w:sz w:val="28"/>
          <w:sz w:val="28"/>
          <w:szCs w:val="28"/>
          <w:rtl w:val="true"/>
          <w:lang w:bidi="fa-IR"/>
        </w:rPr>
        <w:t>إذا ولد إلا أحبّنا، لأنَّ الفرات نهر مؤمن</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371"/>
      </w:r>
      <w:r>
        <w:rPr>
          <w:rFonts w:ascii="Amiri" w:hAnsi="Amiri" w:eastAsia="Amiri" w:cs="Amiri"/>
          <w:color w:val="111111"/>
          <w:sz w:val="28"/>
          <w:sz w:val="28"/>
          <w:szCs w:val="28"/>
          <w:rtl w:val="true"/>
          <w:lang w:bidi="ar-SA"/>
        </w:rPr>
        <w:t xml:space="preserve">، عن أبي جميلة، عن سليمان ابن هارون أنّه سمع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من ماء الفرات وحنّك به فهو محبّنا أهل البيت</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12459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عن أحمد بن محمّد بن عيسى، عن الحسن بن علي بن فضال، عن ثعلبة بن میمون، عن سليمان بن هارون العجلي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اظن أحداً يحنك ماء الفرات إلّا أحبّنا أهل البيت</w:t>
      </w:r>
    </w:p>
    <w:p>
      <w:pPr>
        <w:pStyle w:val="BookText"/>
        <w:rPr/>
      </w:pPr>
      <w:r>
        <w:rPr>
          <w:rFonts w:ascii="Amiri" w:hAnsi="Amiri" w:eastAsia="Amiri" w:cs="Amiri"/>
          <w:color w:val="111111"/>
          <w:sz w:val="28"/>
          <w:sz w:val="28"/>
          <w:szCs w:val="28"/>
          <w:rtl w:val="true"/>
          <w:lang w:bidi="ar-SA"/>
        </w:rPr>
        <w:t xml:space="preserve">وسألني كم بينك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الفرات؟ فأخبرته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عنده</w:t>
      </w:r>
    </w:p>
    <w:p>
      <w:pPr>
        <w:pStyle w:val="BookText"/>
        <w:rPr/>
      </w:pPr>
      <w:r>
        <w:rPr>
          <w:rFonts w:ascii="IRNazanin" w:hAnsi="IRNazanin" w:eastAsia="IRNazanin"/>
          <w:color w:val="111111"/>
          <w:sz w:val="28"/>
          <w:sz w:val="28"/>
          <w:szCs w:val="28"/>
          <w:rtl w:val="true"/>
          <w:lang w:bidi="fa-IR"/>
        </w:rPr>
        <w:t>لأحببت أن آتیه طرفي النهار</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عليّ بن الحسين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الحسن بن أحمد بن الوليد،</w:t>
      </w:r>
    </w:p>
    <w:p>
      <w:pPr>
        <w:pStyle w:val="BookText"/>
        <w:rPr/>
      </w:pPr>
      <w:r>
        <w:rPr>
          <w:rFonts w:ascii="IRNazanin" w:hAnsi="IRNazanin" w:eastAsia="IRNazanin"/>
          <w:color w:val="111111"/>
          <w:sz w:val="28"/>
          <w:sz w:val="28"/>
          <w:szCs w:val="28"/>
          <w:rtl w:val="true"/>
          <w:lang w:bidi="fa-IR"/>
        </w:rPr>
        <w:t>عن محمد بن الحسن الصفار مثله</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الحسين بن موسی بن بابویه،</w:t>
      </w:r>
    </w:p>
    <w:p>
      <w:pPr>
        <w:pStyle w:val="BookText"/>
        <w:rPr/>
      </w:pPr>
      <w:r>
        <w:rPr>
          <w:rFonts w:ascii="IRNazanin" w:hAnsi="IRNazanin" w:eastAsia="IRNazanin"/>
          <w:color w:val="111111"/>
          <w:sz w:val="28"/>
          <w:sz w:val="28"/>
          <w:szCs w:val="28"/>
          <w:rtl w:val="true"/>
          <w:lang w:bidi="fa-IR"/>
        </w:rPr>
        <w:t xml:space="preserve">عن سعد بن عبدالله، عن أحمد بن محمد بن عيسى، عن ابن فضال ، عن ثعلبة بن میمون، عن سليمان بن هارون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مثله 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البيت</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الحسن بن متیّل، عن عمران بن موسى، عن أبي عبدالله الجاموراني الرازي، عن الحسن بن علي بن أبي حمزة، عن أبيه،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نهران مؤمنان، ونهران کافران، نهران کافران نهر </w:t>
      </w:r>
    </w:p>
    <w:p>
      <w:pPr>
        <w:pStyle w:val="BookText"/>
        <w:rPr/>
      </w:pPr>
      <w:r>
        <w:rPr>
          <w:rFonts w:ascii="Amiri" w:hAnsi="Amiri" w:eastAsia="Amiri" w:cs="Amiri"/>
          <w:color w:val="111111"/>
          <w:sz w:val="28"/>
          <w:sz w:val="28"/>
          <w:szCs w:val="28"/>
          <w:rtl w:val="true"/>
          <w:lang w:bidi="ar-SA"/>
        </w:rPr>
        <w:t>بلخ ودجلة، والمؤمنان نيل مصر والفرات</w:t>
      </w:r>
      <w:r>
        <w:rPr>
          <w:rStyle w:val="FootnoteAnchor"/>
          <w:rtl w:val="true"/>
        </w:rPr>
        <w:footnoteReference w:id="377"/>
      </w:r>
      <w:r>
        <w:rPr>
          <w:rFonts w:ascii="Amiri" w:hAnsi="Amiri" w:eastAsia="Amiri" w:cs="Amiri"/>
          <w:color w:val="111111"/>
          <w:sz w:val="28"/>
          <w:sz w:val="28"/>
          <w:szCs w:val="28"/>
          <w:rtl w:val="true"/>
          <w:lang w:bidi="ar-SA"/>
        </w:rPr>
        <w:t>، فحنّكوا أولادكم بماء الفرات</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عبدالله بن جعفر الحميري، عن أبيه، عن أحمد بن محمد البرقي، عن عبدالرحمن بن حماد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محمد الحجال، عن غالب بن عثمان، عن عقبة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انّه من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حنّك به أحد إلّا أحبّنا أهل البيت</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محمّد بن قولویه ، عن أحمد بن إدريس، عن أحمد بن محمّد بن عيسى، عن ابن فضّال ،</w:t>
      </w:r>
    </w:p>
    <w:p>
      <w:pPr>
        <w:pStyle w:val="BookText"/>
        <w:rPr/>
      </w:pPr>
      <w:r>
        <w:rPr>
          <w:rFonts w:ascii="Amiri" w:hAnsi="Amiri" w:eastAsia="Amiri" w:cs="Amiri"/>
          <w:color w:val="111111"/>
          <w:sz w:val="28"/>
          <w:sz w:val="28"/>
          <w:szCs w:val="28"/>
          <w:rtl w:val="true"/>
          <w:lang w:bidi="ar-SA"/>
        </w:rPr>
        <w:t xml:space="preserve">عن ابن أبي عمير ، عن الحسين بن عثمان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تقطر في الفرات كلّ يوم قطرات من الجنّة</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الحسين بن عثمان، عن محمّد بن أبي حمزة، عمّن ذكره،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إخال</w:t>
      </w:r>
      <w:r>
        <w:rPr>
          <w:rStyle w:val="FootnoteAnchor"/>
          <w:rtl w:val="true"/>
        </w:rPr>
        <w:footnoteReference w:id="381"/>
      </w:r>
      <w:r>
        <w:rPr>
          <w:rFonts w:ascii="Amiri" w:hAnsi="Amiri" w:eastAsia="Amiri" w:cs="Amiri"/>
          <w:color w:val="111111"/>
          <w:sz w:val="28"/>
          <w:sz w:val="28"/>
          <w:szCs w:val="28"/>
          <w:rtl w:val="true"/>
          <w:lang w:bidi="ar-SA"/>
        </w:rPr>
        <w:t xml:space="preserve">أحداً يحنّك بماء الفرات </w:t>
      </w:r>
    </w:p>
    <w:p>
      <w:pPr>
        <w:pStyle w:val="BookText"/>
        <w:rPr/>
      </w:pPr>
      <w:r>
        <w:rPr>
          <w:rFonts w:ascii="Amiri" w:hAnsi="Amiri" w:eastAsia="Amiri" w:cs="Amiri"/>
          <w:color w:val="111111"/>
          <w:sz w:val="28"/>
          <w:sz w:val="28"/>
          <w:szCs w:val="28"/>
          <w:rtl w:val="true"/>
          <w:lang w:bidi="ar-SA"/>
        </w:rPr>
        <w:t xml:space="preserve">إلّآ أحبّنا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سُقي أهل الكوفة ماء الفرات إلّا</w:t>
      </w:r>
    </w:p>
    <w:p>
      <w:pPr>
        <w:pStyle w:val="BookText"/>
        <w:rPr/>
      </w:pPr>
      <w:r>
        <w:rPr>
          <w:rFonts w:ascii="IRNazanin" w:hAnsi="IRNazanin" w:eastAsia="IRNazanin"/>
          <w:color w:val="111111"/>
          <w:sz w:val="28"/>
          <w:sz w:val="28"/>
          <w:szCs w:val="28"/>
          <w:rtl w:val="true"/>
          <w:lang w:bidi="fa-IR"/>
        </w:rPr>
        <w:t>لأمرنا</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 فيه ميزابان من الجنّة</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12464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سعد بن عبدالله ، عن إبراهيم بن مهزیار، عن أخيه علي بن مهزیار ، عن ابن أبي عمير ،</w:t>
      </w:r>
    </w:p>
    <w:p>
      <w:pPr>
        <w:pStyle w:val="BookText"/>
        <w:rPr/>
      </w:pPr>
      <w:r>
        <w:rPr>
          <w:rFonts w:ascii="Amiri" w:hAnsi="Amiri" w:eastAsia="Amiri" w:cs="Amiri"/>
          <w:color w:val="111111"/>
          <w:sz w:val="28"/>
          <w:sz w:val="28"/>
          <w:szCs w:val="28"/>
          <w:rtl w:val="true"/>
          <w:lang w:bidi="ar-SA"/>
        </w:rPr>
        <w:t xml:space="preserve">عن الحسين بن عثمان،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أبي حمزة،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أحداً يحنّك بماء الفرات إلّا كان لنا 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اعلمه ابن سنان الّا وقد رواه لي</w:t>
      </w:r>
    </w:p>
    <w:p>
      <w:pPr>
        <w:pStyle w:val="BookText"/>
        <w:rPr/>
      </w:pPr>
      <w:r>
        <w:rPr>
          <w:rFonts w:ascii="Amiri" w:hAnsi="Amiri" w:eastAsia="Amiri" w:cs="Amiri"/>
          <w:color w:val="111111"/>
          <w:sz w:val="28"/>
          <w:sz w:val="28"/>
          <w:szCs w:val="28"/>
          <w:rtl w:val="true"/>
          <w:lang w:bidi="ar-SA"/>
        </w:rPr>
        <w:t>وروى ابن أبي عمير،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الفرات</w:t>
      </w:r>
    </w:p>
    <w:p>
      <w:pPr>
        <w:pStyle w:val="BookText"/>
        <w:rPr/>
      </w:pPr>
      <w:r>
        <w:rPr>
          <w:rFonts w:ascii="IRNazanin" w:hAnsi="IRNazanin" w:eastAsia="IRNazanin"/>
          <w:color w:val="111111"/>
          <w:sz w:val="28"/>
          <w:sz w:val="28"/>
          <w:szCs w:val="28"/>
          <w:rtl w:val="true"/>
          <w:lang w:bidi="fa-IR"/>
        </w:rPr>
        <w:t>میزابان من الجنّة</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علي بن الحسين، عن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اورمة، عن الحسين بن سعيد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نهركم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ماء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 فيه ميزابان من ميازيب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بيننا وبينه أميال لأتيناه ونستسقي به</w:t>
      </w:r>
      <w:r>
        <w:rPr>
          <w:rStyle w:val="FootnoteAnchor"/>
          <w:rtl w:val="true"/>
        </w:rPr>
        <w:footnoteReference w:id="385"/>
      </w:r>
      <w:r>
        <w:rPr>
          <w:rFonts w:ascii="IRNazanin" w:hAnsi="IRNazanin" w:eastAsia="IRNazanin"/>
          <w:color w:val="111111"/>
          <w:sz w:val="28"/>
          <w:sz w:val="28"/>
          <w:szCs w:val="28"/>
          <w:rtl w:val="true"/>
          <w:lang w:bidi="fa-IR"/>
        </w:rPr>
        <w:t>و</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فضّال، عن ابن بكير،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يدفق في الفرات كلّ يوم دفقات من الجنّة</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12467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جعفر بن محمّد، عن علي بن الحسين بن موسى، عن علي بن الحكم، عن ربيع بن محمد المسلي، عن عبدالله بن سليمان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زمن أبي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على دابَّته في ثياب سفره حتى وقف على جسر الكوفة ثم قال لغلامه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اسقني، فأخذ كوز ملّاح فغرف فيه وسقاه وشرب الماء وهو يسيل على لحيته وثيابه ، ثم استزاده فزاده، ثم استزاده فزاده فحمد الله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ما أعظم برکته ، أما انه يسقط فيه كل يوم سبع قطرات من الجنة، أما لو علم الناس ما فيه من البركة لضربوا الأخبية على حافتيه، ولولا ما يدخله من الخطّائين ما اغتمس فيه ذو عاهة الا بريء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الحسن بن علي بن مهزیار ،</w:t>
      </w:r>
    </w:p>
    <w:p>
      <w:pPr>
        <w:pStyle w:val="BookText"/>
        <w:rPr/>
      </w:pPr>
      <w:r>
        <w:rPr>
          <w:rFonts w:ascii="IRNazanin" w:hAnsi="IRNazanin" w:eastAsia="IRNazanin"/>
          <w:color w:val="111111"/>
          <w:sz w:val="28"/>
          <w:sz w:val="28"/>
          <w:szCs w:val="28"/>
          <w:rtl w:val="true"/>
          <w:lang w:bidi="fa-IR"/>
        </w:rPr>
        <w:t>عن أبيه، عن جده علي بن مهزیار ، عن الحسن بن سعيد، عن علي بن الحكم، عن ربيع بن محمد المسلّي، عن عبدالله بن سليمان نحوه</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الأقاليم والبلدان والانهار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شرب من ماء الفرات ثمّ استزاد </w:t>
      </w:r>
      <w:bookmarkStart w:id="136" w:name="pg13447_215611"/>
    </w:p>
    <w:p>
      <w:pPr>
        <w:pStyle w:val="BookText"/>
        <w:rPr/>
      </w:pPr>
      <w:bookmarkEnd w:id="136"/>
      <w:r>
        <w:rPr>
          <w:rFonts w:ascii="IRNazanin" w:hAnsi="IRNazanin" w:eastAsia="IRNazanin"/>
          <w:color w:val="111111"/>
          <w:sz w:val="28"/>
          <w:sz w:val="28"/>
          <w:szCs w:val="28"/>
          <w:rtl w:val="true"/>
          <w:lang w:bidi="fa-IR"/>
        </w:rPr>
        <w:t xml:space="preserve">وحمد الله تعالى،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أعظم برکته لو علم الناس ما فيه من البركة لضربوا على حافتيه القباب ما انغمس فيه ذو عاهة إلّا بريء</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12469</w:t>
      </w:r>
      <w:r>
        <w:rPr>
          <w:rFonts w:ascii="Amiri" w:hAnsi="Amiri" w:eastAsia="Amiri" w:cs="Amiri"/>
          <w:color w:val="111111"/>
          <w:sz w:val="28"/>
          <w:sz w:val="28"/>
          <w:szCs w:val="28"/>
          <w:rtl w:val="true"/>
          <w:lang w:bidi="ar-SA"/>
        </w:rPr>
        <w:t xml:space="preserve">۔ 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المدينيّ، عن محمد بن أبي عمير،</w:t>
      </w:r>
    </w:p>
    <w:p>
      <w:pPr>
        <w:pStyle w:val="BookText"/>
        <w:rPr/>
      </w:pPr>
      <w:r>
        <w:rPr>
          <w:rFonts w:ascii="IRNazanin" w:hAnsi="IRNazanin" w:eastAsia="IRNazanin"/>
          <w:color w:val="111111"/>
          <w:sz w:val="28"/>
          <w:sz w:val="28"/>
          <w:szCs w:val="28"/>
          <w:rtl w:val="true"/>
          <w:lang w:bidi="fa-IR"/>
        </w:rPr>
        <w:t xml:space="preserve">عن محمّد بن حكيم، عن عیسی شلقان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أقلّ العَوم عندكم والغمس</w:t>
      </w:r>
      <w:r>
        <w:rPr>
          <w:rStyle w:val="FootnoteAnchor"/>
          <w:rtl w:val="true"/>
        </w:rPr>
        <w:footnoteReference w:id="390"/>
      </w:r>
      <w:r>
        <w:rPr>
          <w:rFonts w:ascii="Amiri" w:hAnsi="Amiri" w:eastAsia="Amiri" w:cs="Amiri"/>
          <w:color w:val="111111"/>
          <w:sz w:val="28"/>
          <w:sz w:val="28"/>
          <w:szCs w:val="28"/>
          <w:rtl w:val="true"/>
          <w:lang w:bidi="ar-SA"/>
        </w:rPr>
        <w:t xml:space="preserve">، وما أرى ذلك إلّا لمائكم أنّه ملح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ماؤكم أفضل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الفرات</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خالد بن جرير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أنّي عندكم لاتيت الفرات كلّ يوم فاغتسلت، وأكلت من رمّان سوري</w:t>
      </w:r>
      <w:r>
        <w:rPr>
          <w:rStyle w:val="FootnoteAnchor"/>
          <w:rtl w:val="true"/>
        </w:rPr>
        <w:footnoteReference w:id="392"/>
      </w:r>
      <w:r>
        <w:rPr>
          <w:rFonts w:ascii="Amiri" w:hAnsi="Amiri" w:eastAsia="Amiri" w:cs="Amiri"/>
          <w:color w:val="111111"/>
          <w:sz w:val="28"/>
          <w:sz w:val="28"/>
          <w:szCs w:val="28"/>
          <w:rtl w:val="true"/>
          <w:lang w:bidi="ar-SA"/>
        </w:rPr>
        <w:t>في كلّ يوم رمّانة</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 w:name="__RefHeading___Toc1098982_2616395394"/>
      <w:bookmarkStart w:id="138" w:name="_Toc47"/>
      <w:bookmarkEnd w:id="137"/>
      <w:r>
        <w:rPr>
          <w:rtl w:val="true"/>
        </w:rPr>
        <w:t xml:space="preserve">باب </w:t>
      </w:r>
      <w:r>
        <w:rPr>
          <w:rtl w:val="true"/>
        </w:rPr>
        <w:t>(</w:t>
      </w:r>
      <w:r>
        <w:rPr/>
        <w:t>14</w:t>
      </w:r>
      <w:r>
        <w:rPr>
          <w:rtl w:val="true"/>
        </w:rPr>
        <w:t xml:space="preserve">) </w:t>
      </w:r>
      <w:r>
        <w:rPr>
          <w:rtl w:val="true"/>
        </w:rPr>
        <w:t>فضل الكوفة وأهلها</w:t>
      </w:r>
      <w:bookmarkEnd w:id="13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الحسن بن علي بن فضال، عن المفضل بن صالح، عن محمّد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عرض ولايتنا على أهل الأمصار </w:t>
      </w:r>
    </w:p>
    <w:p>
      <w:pPr>
        <w:pStyle w:val="BookText"/>
        <w:rPr/>
      </w:pPr>
      <w:r>
        <w:rPr>
          <w:rFonts w:ascii="Amiri" w:hAnsi="Amiri" w:eastAsia="Amiri" w:cs="Amiri"/>
          <w:color w:val="111111"/>
          <w:sz w:val="28"/>
          <w:sz w:val="28"/>
          <w:szCs w:val="28"/>
          <w:rtl w:val="true"/>
          <w:lang w:bidi="ar-SA"/>
        </w:rPr>
        <w:t>فلم يقبلها إلّا أهل الكوفة</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يزيد، عن ابن سنان، عن عتيبة بيّاع القصب،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ولايتنا عرضت على السماوات والارض والجبال والامصار ما قبلها قبول أهل الكوفة</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السيد علي بن عبدالحميد من کتاب</w:t>
      </w:r>
    </w:p>
    <w:p>
      <w:pPr>
        <w:pStyle w:val="BookText"/>
        <w:rPr/>
      </w:pPr>
      <w:r>
        <w:rPr>
          <w:rFonts w:ascii="Amiri" w:hAnsi="Amiri" w:eastAsia="Amiri" w:cs="Amiri"/>
          <w:color w:val="111111"/>
          <w:sz w:val="28"/>
          <w:sz w:val="28"/>
          <w:szCs w:val="28"/>
          <w:rtl w:val="true"/>
          <w:lang w:bidi="ar-SA"/>
        </w:rPr>
        <w:t xml:space="preserve">فضل بن شاذان باسناده عن سعد بن الأصبغ،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دار في الكوفة فليتمسّك بها</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مفضّل بن عمر،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قائمنا إذا قام يبني له في ظهر الكوفة مسجد له ألف باب وتتّصل بيوت الكوفة بنهر کربلا حتى يخرج الرجل يوم الجمعة على بغلة سفواء</w:t>
      </w:r>
      <w:r>
        <w:rPr>
          <w:rStyle w:val="FootnoteAnchor"/>
          <w:rtl w:val="true"/>
        </w:rPr>
        <w:footnoteReference w:id="397"/>
      </w:r>
      <w:r>
        <w:rPr>
          <w:rFonts w:ascii="IRNazanin" w:hAnsi="IRNazanin" w:eastAsia="IRNazanin"/>
          <w:color w:val="111111"/>
          <w:sz w:val="28"/>
          <w:sz w:val="28"/>
          <w:szCs w:val="28"/>
          <w:rtl w:val="true"/>
          <w:lang w:bidi="fa-IR"/>
        </w:rPr>
        <w:t>يريد الجمعة فلایدر کها</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w:t>
      </w:r>
    </w:p>
    <w:p>
      <w:pPr>
        <w:pStyle w:val="BookText"/>
        <w:rPr/>
      </w:pPr>
      <w:r>
        <w:rPr>
          <w:rFonts w:ascii="Amiri" w:hAnsi="Amiri" w:eastAsia="Amiri" w:cs="Amiri"/>
          <w:color w:val="111111"/>
          <w:sz w:val="28"/>
          <w:sz w:val="28"/>
          <w:szCs w:val="28"/>
          <w:rtl w:val="true"/>
          <w:lang w:bidi="ar-SA"/>
        </w:rPr>
        <w:t xml:space="preserve">علي بن الحكم، عن سيف بن عميرة، عن حسان بن مهران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مكة حرم الله، والمدينة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والكوفة حرمي لايريدها جبار بحادثة</w:t>
      </w:r>
      <w:r>
        <w:rPr>
          <w:rStyle w:val="FootnoteAnchor"/>
          <w:rtl w:val="true"/>
        </w:rPr>
        <w:footnoteReference w:id="399"/>
      </w:r>
      <w:r>
        <w:rPr>
          <w:rFonts w:ascii="IRNazanin" w:hAnsi="IRNazanin" w:eastAsia="IRNazanin"/>
          <w:color w:val="111111"/>
          <w:sz w:val="28"/>
          <w:sz w:val="28"/>
          <w:szCs w:val="28"/>
          <w:rtl w:val="true"/>
          <w:lang w:bidi="fa-IR"/>
        </w:rPr>
        <w:t>إلّآ قصمه الله</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عدة من أصحابنا مثله</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الوزير السعيد المعظم الخواجة نصير الدين محمد بن محمد بن الحسن الطوسي، عن والده ، عن فضل</w:t>
      </w:r>
    </w:p>
    <w:p>
      <w:pPr>
        <w:pStyle w:val="BookText"/>
        <w:rPr/>
      </w:pPr>
      <w:r>
        <w:rPr>
          <w:rFonts w:ascii="Amiri" w:hAnsi="Amiri" w:eastAsia="Amiri" w:cs="Amiri"/>
          <w:color w:val="111111"/>
          <w:sz w:val="28"/>
          <w:sz w:val="28"/>
          <w:szCs w:val="28"/>
          <w:rtl w:val="true"/>
          <w:lang w:bidi="ar-SA"/>
        </w:rPr>
        <w:t xml:space="preserve">الله الراوندي، عن ذي الفقار بن معبد، عن الطوسي، عن المفيد، عن محمد بن أحمد بن داود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عن محمد بن أحمد، عن أبي عبدالله الرازي، عن الحسن بن علي بن أبي حمزة، عن صفوان، عن أبي اُسامة،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روضة من رياض الجنة ، فيها قبر نوح وإبراهيم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قبر ثلاثمائة نبيّ وسبعين نبيّاً وستّمائة وصيّ وقبر سيّد الأوصياء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عن سعد بن عبدالله، عن أبي عبدالله محمد بن أبي عبدالله الرازي الجاموراني، عن الحسين بن</w:t>
      </w:r>
    </w:p>
    <w:p>
      <w:pPr>
        <w:pStyle w:val="BookText"/>
        <w:rPr/>
      </w:pPr>
      <w:r>
        <w:rPr>
          <w:rFonts w:ascii="Amiri" w:hAnsi="Amiri" w:eastAsia="Amiri" w:cs="Amiri"/>
          <w:color w:val="111111"/>
          <w:sz w:val="28"/>
          <w:sz w:val="28"/>
          <w:szCs w:val="28"/>
          <w:rtl w:val="true"/>
          <w:lang w:bidi="ar-SA"/>
        </w:rPr>
        <w:t>سيف بن عميرة، عن أبيه سيف، عن أبي بكر الحضرمي، عن أبي</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بقاع أفضل بعد حرم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يا أبا بكر هي الزّكية الطاهرة فيها قبور النبيّين </w:t>
      </w:r>
    </w:p>
    <w:p>
      <w:pPr>
        <w:pStyle w:val="BookText"/>
        <w:rPr/>
      </w:pPr>
      <w:r>
        <w:rPr>
          <w:rFonts w:ascii="IRNazanin" w:hAnsi="IRNazanin" w:eastAsia="IRNazanin"/>
          <w:color w:val="111111"/>
          <w:sz w:val="28"/>
          <w:sz w:val="28"/>
          <w:szCs w:val="28"/>
          <w:rtl w:val="true"/>
          <w:lang w:bidi="fa-IR"/>
        </w:rPr>
        <w:t>المرسلين وقبور غير المرسلين والاوصياء الصادقين وفيها مسجد سهیل الّذي لم يبعث الله نبيّاً إلّا وقد صلّى فيه، ومنها يظهر عدل الله وفيها يكون قائمه، والقوّام من بعده وهي منازل النبيّين والأوصياء والصالحين</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الدّمشقي، عن أحمد بن محمد بن عيسى، عن علي بن عقبة، عن أبيه، عن</w:t>
      </w:r>
    </w:p>
    <w:p>
      <w:pPr>
        <w:pStyle w:val="BookText"/>
        <w:rPr/>
      </w:pPr>
      <w:r>
        <w:rPr>
          <w:rFonts w:ascii="IRNazanin" w:hAnsi="IRNazanin" w:eastAsia="IRNazanin"/>
          <w:color w:val="111111"/>
          <w:sz w:val="28"/>
          <w:sz w:val="28"/>
          <w:szCs w:val="28"/>
          <w:rtl w:val="true"/>
          <w:lang w:bidi="fa-IR"/>
        </w:rPr>
        <w:t xml:space="preserve">میسر،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 میسّر بمكّة ثلاثين سنة أو أكثر حتّى ذهب أهل بيتها وفنوا أجمعين إلّا قليلاً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میسر لأي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w:t>
      </w:r>
    </w:p>
    <w:p>
      <w:pPr>
        <w:pStyle w:val="BookText"/>
        <w:rPr/>
      </w:pPr>
      <w:r>
        <w:rPr>
          <w:rFonts w:ascii="Amiri" w:hAnsi="Amiri" w:eastAsia="Amiri" w:cs="Amiri"/>
          <w:color w:val="111111"/>
          <w:sz w:val="28"/>
          <w:sz w:val="28"/>
          <w:szCs w:val="28"/>
          <w:rtl w:val="true"/>
          <w:lang w:bidi="ar-SA"/>
        </w:rPr>
        <w:t>اختي حبّي قد أقامت بمكّة حتى ذهب أهلها، وقرابتها تحزن عليها، وقد بقي منهم بقيَّة يخافون أن يذهبوا كما ذهب من مضى ولايرونها فلو قلت لها فانها تقبل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میسر دعها فانّه ما يُدفع عنكم إلّا بدعائها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فألحّ</w:t>
      </w:r>
    </w:p>
    <w:p>
      <w:pPr>
        <w:pStyle w:val="BookText"/>
        <w:rPr/>
      </w:pPr>
      <w:r>
        <w:rPr>
          <w:rFonts w:ascii="IRNazanin" w:hAnsi="IRNazanin" w:eastAsia="IRNazanin"/>
          <w:color w:val="111111"/>
          <w:sz w:val="28"/>
          <w:sz w:val="28"/>
          <w:szCs w:val="28"/>
          <w:rtl w:val="true"/>
          <w:lang w:bidi="fa-IR"/>
        </w:rPr>
        <w:t xml:space="preserve">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حبّي ما يمنعك من مصلّی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يصلّي فيه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باسناد صحيح، عن أبي حمزة الثمالي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الاسطوانة السابعة؟</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w:t>
      </w:r>
    </w:p>
    <w:p>
      <w:pPr>
        <w:pStyle w:val="BookText"/>
        <w:rPr/>
      </w:pP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عند الخامسة، وإذا غاب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فيها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من باب كندة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الاسطوانة السابعة مما يلي أبواب</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كندة ، هي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والخامسة مقام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صورة جميع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الصخرة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الطينة التي خلق الله منها النبيين وفيه المعراج وهو الفاروق موضع منه وهو ممرّ الناس وهو من کوفان وفيه يُنفخُ في الصور واليه المحشر ويُحشر من جانبه سبعون ألفاً يدخلون الجنة</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bookmarkStart w:id="139" w:name="pg13447_215616"/>
    </w:p>
    <w:p>
      <w:pPr>
        <w:pStyle w:val="Heading3"/>
        <w:numPr>
          <w:ilvl w:val="2"/>
          <w:numId w:val="1"/>
        </w:numPr>
        <w:rPr/>
      </w:pPr>
      <w:bookmarkStart w:id="140" w:name="__RefHeading___Toc1098984_2616395394"/>
      <w:bookmarkStart w:id="141" w:name="_Toc48"/>
      <w:bookmarkEnd w:id="139"/>
      <w:bookmarkEnd w:id="140"/>
      <w:r>
        <w:rPr>
          <w:rtl w:val="true"/>
        </w:rPr>
        <w:t xml:space="preserve">أبواب فضل زيارة الامام الحسين </w:t>
      </w:r>
      <w:r>
        <w:rPr>
          <w:rtl w:val="true"/>
        </w:rPr>
        <w:t>(</w:t>
      </w:r>
      <w:r>
        <w:rPr>
          <w:rtl w:val="true"/>
        </w:rPr>
        <w:t>علیه السّلام</w:t>
      </w:r>
      <w:r>
        <w:rPr>
          <w:rtl w:val="true"/>
        </w:rPr>
        <w:t>)</w:t>
      </w:r>
      <w:bookmarkEnd w:id="141"/>
    </w:p>
    <w:p>
      <w:pPr>
        <w:pStyle w:val="Heading4"/>
        <w:numPr>
          <w:ilvl w:val="3"/>
          <w:numId w:val="1"/>
        </w:numPr>
        <w:rPr/>
      </w:pPr>
      <w:bookmarkStart w:id="142" w:name="__RefHeading___Toc1098986_2616395394"/>
      <w:bookmarkStart w:id="143" w:name="_Toc49"/>
      <w:bookmarkEnd w:id="142"/>
      <w:r>
        <w:rPr>
          <w:rtl w:val="true"/>
        </w:rPr>
        <w:t xml:space="preserve">باب </w:t>
      </w:r>
      <w:r>
        <w:rPr>
          <w:rtl w:val="true"/>
        </w:rPr>
        <w:t>(</w:t>
      </w:r>
      <w:r>
        <w:rPr/>
        <w:t>1</w:t>
      </w:r>
      <w:r>
        <w:rPr>
          <w:rtl w:val="true"/>
        </w:rPr>
        <w:t xml:space="preserve">) </w:t>
      </w:r>
      <w:r>
        <w:rPr>
          <w:rtl w:val="true"/>
        </w:rPr>
        <w:t xml:space="preserve">حقُّ الحسين </w:t>
      </w:r>
      <w:r>
        <w:rPr>
          <w:rtl w:val="true"/>
        </w:rPr>
        <w:t>(</w:t>
      </w:r>
      <w:r>
        <w:rPr>
          <w:rtl w:val="true"/>
        </w:rPr>
        <w:t>علیه السّلام</w:t>
      </w:r>
      <w:r>
        <w:rPr>
          <w:rtl w:val="true"/>
        </w:rPr>
        <w:t xml:space="preserve">) </w:t>
      </w:r>
      <w:r>
        <w:rPr>
          <w:rtl w:val="true"/>
        </w:rPr>
        <w:t>فريضة من الله واجبة</w:t>
      </w:r>
      <w:bookmarkEnd w:id="143"/>
    </w:p>
    <w:p>
      <w:pPr>
        <w:pStyle w:val="BookText"/>
        <w:rPr/>
      </w:pPr>
      <w:r>
        <w:rPr>
          <w:rFonts w:eastAsia="Times New Roman" w:cs="Times New Roman" w:ascii="Times New Roman" w:hAnsi="Times New Roman"/>
          <w:color w:val="111111"/>
          <w:sz w:val="28"/>
          <w:szCs w:val="28"/>
          <w:lang w:val="en-US" w:bidi="en-US"/>
        </w:rPr>
        <w:t>12480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احمد بن داود ، عن الحسن بن</w:t>
      </w:r>
    </w:p>
    <w:p>
      <w:pPr>
        <w:pStyle w:val="BookText"/>
        <w:rPr/>
      </w:pPr>
      <w:r>
        <w:rPr>
          <w:rFonts w:ascii="IRNazanin" w:hAnsi="IRNazanin" w:eastAsia="IRNazanin"/>
          <w:color w:val="111111"/>
          <w:sz w:val="28"/>
          <w:sz w:val="28"/>
          <w:szCs w:val="28"/>
          <w:rtl w:val="true"/>
          <w:lang w:bidi="fa-IR"/>
        </w:rPr>
        <w:t xml:space="preserve">محمد بن علان، عن حميد بن زياد، عن أحمد بن محمد، عن محمد ابن يزيد، عن علي بن الحسن، عن عبدالرحمن بن كثير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أحدكم حج دهره ثم لم يزر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تاركاً حقاً من حقوق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لانَّ حقَّ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فريضة من الله تعالی واجبة على كل مسلم</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ومحمد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الحسن بن متیل، عن الحسن بن علي الكوفي، عن علي </w:t>
      </w:r>
      <w:bookmarkStart w:id="144" w:name="pg13447_215617"/>
    </w:p>
    <w:p>
      <w:pPr>
        <w:pStyle w:val="BookText"/>
        <w:rPr/>
      </w:pPr>
      <w:bookmarkEnd w:id="144"/>
      <w:r>
        <w:rPr>
          <w:rFonts w:ascii="IRNazanin" w:hAnsi="IRNazanin" w:eastAsia="IRNazanin"/>
          <w:color w:val="111111"/>
          <w:sz w:val="28"/>
          <w:sz w:val="28"/>
          <w:szCs w:val="28"/>
          <w:rtl w:val="true"/>
          <w:lang w:bidi="fa-IR"/>
        </w:rPr>
        <w:t xml:space="preserve">بن حسان الهاشمي، عن عبدالرحمن بن کثیر مولى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مثله الّا ان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من حقوق الله و حقوق رسول الله</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جعفر الرزّاز الكوفي القرشي، عن خاله محمد بن الحسين بن أبي الخطاب ، عمّن</w:t>
      </w:r>
    </w:p>
    <w:p>
      <w:pPr>
        <w:pStyle w:val="BookText"/>
        <w:rPr/>
      </w:pPr>
      <w:r>
        <w:rPr>
          <w:rFonts w:ascii="IRNazanin" w:hAnsi="IRNazanin" w:eastAsia="IRNazanin"/>
          <w:color w:val="111111"/>
          <w:sz w:val="28"/>
          <w:sz w:val="28"/>
          <w:szCs w:val="28"/>
          <w:rtl w:val="true"/>
          <w:lang w:bidi="fa-IR"/>
        </w:rPr>
        <w:t xml:space="preserve">حدّثه ، عن عليّ بن میمون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أحدكم حجّ ألف حجّة ثمّ لم يأت قبر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قد ترك حقّاً من حقوق الله تعالى، وسئل عن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 على كلّ مسلم</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 w:name="__RefHeading___Toc1098988_2616395394"/>
      <w:bookmarkStart w:id="146" w:name="_Toc50"/>
      <w:bookmarkEnd w:id="145"/>
      <w:r>
        <w:rPr>
          <w:rtl w:val="true"/>
        </w:rPr>
        <w:t xml:space="preserve">باب </w:t>
      </w:r>
      <w:r>
        <w:rPr>
          <w:rtl w:val="true"/>
        </w:rPr>
        <w:t>(</w:t>
      </w:r>
      <w:r>
        <w:rPr/>
        <w:t>2</w:t>
      </w:r>
      <w:r>
        <w:rPr>
          <w:rtl w:val="true"/>
        </w:rPr>
        <w:t xml:space="preserve">) </w:t>
      </w:r>
      <w:r>
        <w:rPr>
          <w:rtl w:val="true"/>
        </w:rPr>
        <w:t xml:space="preserve">زيارة الحسين </w:t>
      </w:r>
      <w:r>
        <w:rPr>
          <w:rtl w:val="true"/>
        </w:rPr>
        <w:t>(</w:t>
      </w:r>
      <w:r>
        <w:rPr>
          <w:rtl w:val="true"/>
        </w:rPr>
        <w:t>علیه السّلام</w:t>
      </w:r>
      <w:r>
        <w:rPr>
          <w:rtl w:val="true"/>
        </w:rPr>
        <w:t xml:space="preserve">) </w:t>
      </w:r>
      <w:r>
        <w:rPr>
          <w:rtl w:val="true"/>
        </w:rPr>
        <w:t>واجبة على الرجال والنساء</w:t>
      </w:r>
      <w:bookmarkEnd w:id="146"/>
    </w:p>
    <w:p>
      <w:pPr>
        <w:pStyle w:val="BookText"/>
        <w:rPr/>
      </w:pPr>
      <w:r>
        <w:rPr>
          <w:rFonts w:eastAsia="IRNazanin" w:cs="IRNazanin"/>
          <w:color w:val="111111"/>
          <w:sz w:val="28"/>
          <w:szCs w:val="28"/>
          <w:lang w:bidi="fa-IR"/>
        </w:rPr>
        <w:t>12482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جعفر الرزاز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الحسين بن أبي الخطاب، عن أبي داود المسترق، عن اُمّ سعيد الأحمسية،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 سعيد تزورين قبر الحسين؟</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اُمّ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زوريه فانّ زيارة قبر الحسين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واجبة على الرّجال والنساء</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bookmarkStart w:id="147" w:name="pg13447_215618"/>
    </w:p>
    <w:p>
      <w:pPr>
        <w:pStyle w:val="BookText"/>
        <w:rPr/>
      </w:pPr>
      <w:bookmarkEnd w:id="147"/>
      <w:r>
        <w:rPr>
          <w:rFonts w:eastAsia="IRNazanin" w:cs="IRNazanin"/>
          <w:color w:val="111111"/>
          <w:sz w:val="28"/>
          <w:szCs w:val="28"/>
          <w:lang w:bidi="fa-IR"/>
        </w:rPr>
        <w:t>12483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واجبة على كل من يقرّ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بالامامة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 w:name="__RefHeading___Toc1098990_2616395394"/>
      <w:bookmarkStart w:id="149" w:name="_Toc51"/>
      <w:bookmarkEnd w:id="148"/>
      <w:r>
        <w:rPr>
          <w:rtl w:val="true"/>
        </w:rPr>
        <w:t xml:space="preserve">باب </w:t>
      </w:r>
      <w:r>
        <w:rPr>
          <w:rtl w:val="true"/>
        </w:rPr>
        <w:t>(</w:t>
      </w:r>
      <w:r>
        <w:rPr/>
        <w:t>3</w:t>
      </w:r>
      <w:r>
        <w:rPr>
          <w:rtl w:val="true"/>
        </w:rPr>
        <w:t xml:space="preserve">) </w:t>
      </w:r>
      <w:r>
        <w:rPr>
          <w:rtl w:val="true"/>
        </w:rPr>
        <w:t xml:space="preserve">مَن ترك زيارة الحسين </w:t>
      </w:r>
      <w:r>
        <w:rPr>
          <w:rtl w:val="true"/>
        </w:rPr>
        <w:t>(</w:t>
      </w:r>
      <w:r>
        <w:rPr>
          <w:rtl w:val="true"/>
        </w:rPr>
        <w:t>علیه السّلام</w:t>
      </w:r>
      <w:r>
        <w:rPr>
          <w:rtl w:val="true"/>
        </w:rPr>
        <w:t xml:space="preserve">) </w:t>
      </w:r>
      <w:r>
        <w:rPr>
          <w:rtl w:val="true"/>
        </w:rPr>
        <w:t>فقد جَفاه</w:t>
      </w:r>
      <w:bookmarkEnd w:id="149"/>
    </w:p>
    <w:p>
      <w:pPr>
        <w:pStyle w:val="BookText"/>
        <w:rPr/>
      </w:pPr>
      <w:r>
        <w:rPr>
          <w:rFonts w:eastAsia="Amiri" w:cs="Amiri" w:ascii="Amiri" w:hAnsi="Amiri"/>
          <w:color w:val="111111"/>
          <w:sz w:val="28"/>
          <w:szCs w:val="28"/>
          <w:lang w:bidi="ar-SA"/>
        </w:rPr>
        <w:t>12484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w:t>
      </w:r>
    </w:p>
    <w:p>
      <w:pPr>
        <w:pStyle w:val="BookText"/>
        <w:rPr/>
      </w:pPr>
      <w:r>
        <w:rPr>
          <w:rFonts w:ascii="IRNazanin" w:hAnsi="IRNazanin" w:eastAsia="IRNazanin"/>
          <w:color w:val="111111"/>
          <w:sz w:val="28"/>
          <w:sz w:val="28"/>
          <w:szCs w:val="28"/>
          <w:rtl w:val="true"/>
          <w:lang w:bidi="fa-IR"/>
        </w:rPr>
        <w:t xml:space="preserve">عبدالله، عن محمّد بن الحسين، عن محمّد بن إسماعيل، عن حنان ابن سدير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تجفوه فانّه سيّد الشهداء وسيّد شباب أهل الجنة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جعفر الرزاز، عن محمد بن الحسين، عن محمد بن اسماعيل، عن حنان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زوروا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سعد، عن أحمد بن محمّد بن عيسى، عن موسى بن الفضل، عن عليّ بن</w:t>
      </w:r>
    </w:p>
    <w:p>
      <w:pPr>
        <w:pStyle w:val="BookText"/>
        <w:rPr/>
      </w:pPr>
      <w:r>
        <w:rPr>
          <w:rFonts w:ascii="Amiri" w:hAnsi="Amiri" w:eastAsia="Amiri" w:cs="Amiri"/>
          <w:color w:val="111111"/>
          <w:sz w:val="28"/>
          <w:sz w:val="28"/>
          <w:szCs w:val="28"/>
          <w:rtl w:val="true"/>
          <w:lang w:bidi="ar-SA"/>
        </w:rPr>
        <w:t xml:space="preserve">الحكم، عمّن حدّثه ، عن حنان بن سدير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ولا تجفه ، فانّه سيّد الشهداء، وسيّد شباب أهل الجنّة ، و شبیه یحیی بن زکریّا، وعليهما بكت السماء والأرض</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12486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عبدالحمید وعبدالصمد بن محمد جمیعاً، عن حنان بن سدير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زيارة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 بلغنا عن بعضكم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حجة وعمرة؟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أضعف</w:t>
      </w:r>
      <w:r>
        <w:rPr>
          <w:rStyle w:val="FootnoteAnchor"/>
          <w:rtl w:val="true"/>
        </w:rPr>
        <w:footnoteReference w:id="414"/>
      </w:r>
      <w:r>
        <w:rPr>
          <w:rFonts w:ascii="IRNazanin" w:hAnsi="IRNazanin" w:eastAsia="IRNazanin"/>
          <w:color w:val="111111"/>
          <w:sz w:val="28"/>
          <w:sz w:val="28"/>
          <w:szCs w:val="28"/>
          <w:rtl w:val="true"/>
          <w:lang w:bidi="fa-IR"/>
        </w:rPr>
        <w:t>هذا الحديث ما تعدل هذا كله لكن زوروه ولا تجفوه، وانه سيد شباب الشهداء وسيد شباب أهل الجنة و شبیه یحیی بن زکریا وعليهما بكت السماء والأرض</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أنها لاتعدل الواجبين من الحج</w:t>
      </w:r>
    </w:p>
    <w:p>
      <w:pPr>
        <w:pStyle w:val="BookText"/>
        <w:rPr/>
      </w:pPr>
      <w:r>
        <w:rPr>
          <w:rFonts w:ascii="Amiri" w:hAnsi="Amiri" w:eastAsia="Amiri" w:cs="Amiri"/>
          <w:color w:val="111111"/>
          <w:sz w:val="28"/>
          <w:sz w:val="28"/>
          <w:szCs w:val="28"/>
          <w:rtl w:val="true"/>
          <w:lang w:bidi="ar-SA"/>
        </w:rPr>
        <w:t>والعمرة والاظهر انه محمول على التقية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وأخي وعليّ بن الحسين</w:t>
      </w:r>
    </w:p>
    <w:p>
      <w:pPr>
        <w:pStyle w:val="BookText"/>
        <w:rPr/>
      </w:pPr>
      <w:r>
        <w:rPr>
          <w:rFonts w:ascii="Amiri" w:hAnsi="Amiri" w:eastAsia="Amiri" w:cs="Amiri"/>
          <w:color w:val="111111"/>
          <w:sz w:val="28"/>
          <w:sz w:val="28"/>
          <w:szCs w:val="28"/>
          <w:rtl w:val="true"/>
          <w:lang w:bidi="ar-SA"/>
        </w:rPr>
        <w:t>ومحمّد بن الحسن، عن محمّد بن يحيى العطار، عن حمدان بن</w:t>
      </w:r>
    </w:p>
    <w:p>
      <w:pPr>
        <w:pStyle w:val="BookText"/>
        <w:rPr/>
      </w:pPr>
      <w:r>
        <w:rPr>
          <w:rFonts w:ascii="Amiri" w:hAnsi="Amiri" w:eastAsia="Amiri" w:cs="Amiri"/>
          <w:color w:val="111111"/>
          <w:sz w:val="28"/>
          <w:sz w:val="28"/>
          <w:szCs w:val="28"/>
          <w:rtl w:val="true"/>
          <w:lang w:bidi="ar-SA"/>
        </w:rPr>
        <w:t>سليمان النيسابوري، عن عبدالله بن محمد اليماني، عن منيع بن</w:t>
      </w:r>
    </w:p>
    <w:p>
      <w:pPr>
        <w:pStyle w:val="BookText"/>
        <w:rPr/>
      </w:pPr>
      <w:r>
        <w:rPr>
          <w:rFonts w:ascii="Amiri" w:hAnsi="Amiri" w:eastAsia="Amiri" w:cs="Amiri"/>
          <w:color w:val="111111"/>
          <w:sz w:val="28"/>
          <w:sz w:val="28"/>
          <w:szCs w:val="28"/>
          <w:rtl w:val="true"/>
          <w:lang w:bidi="ar-SA"/>
        </w:rPr>
        <w:t>الحجّاج، عن يونس بن عبدالرحمن، عن حنان بن سدير ، عن أبيه</w:t>
      </w:r>
    </w:p>
    <w:p>
      <w:pPr>
        <w:pStyle w:val="BookText"/>
        <w:rPr/>
      </w:pPr>
      <w:r>
        <w:rPr>
          <w:rFonts w:ascii="Amiri" w:hAnsi="Amiri" w:eastAsia="Amiri" w:cs="Amiri"/>
          <w:color w:val="111111"/>
          <w:sz w:val="28"/>
          <w:sz w:val="28"/>
          <w:szCs w:val="28"/>
          <w:rtl w:val="true"/>
          <w:lang w:bidi="ar-SA"/>
        </w:rPr>
        <w:t xml:space="preserve">سدير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ياسدير تزور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bookmarkStart w:id="150" w:name="pg13447_215620"/>
    </w:p>
    <w:p>
      <w:pPr>
        <w:pStyle w:val="BookText"/>
        <w:rPr/>
      </w:pPr>
      <w:bookmarkEnd w:id="150"/>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أجفاكم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أتزوره</w:t>
      </w:r>
      <w:r>
        <w:rPr>
          <w:rStyle w:val="FootnoteAnchor"/>
          <w:rtl w:val="true"/>
        </w:rPr>
        <w:footnoteReference w:id="416"/>
      </w:r>
      <w:r>
        <w:rPr>
          <w:rFonts w:ascii="Amiri" w:hAnsi="Amiri" w:eastAsia="Amiri" w:cs="Amiri"/>
          <w:color w:val="111111"/>
          <w:sz w:val="28"/>
          <w:sz w:val="28"/>
          <w:szCs w:val="28"/>
          <w:rtl w:val="true"/>
          <w:lang w:bidi="ar-SA"/>
        </w:rPr>
        <w:t xml:space="preserve">في كلّ جمعة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فتزوره في كلّ شهر؟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فتزوره في كلّ سنة؟</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سدير ما أجفاکم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w:t>
      </w:r>
    </w:p>
    <w:p>
      <w:pPr>
        <w:pStyle w:val="BookText"/>
        <w:rPr/>
      </w:pPr>
      <w:r>
        <w:rPr>
          <w:rFonts w:ascii="IRNazanin" w:hAnsi="IRNazanin" w:eastAsia="IRNazanin"/>
          <w:color w:val="111111"/>
          <w:sz w:val="28"/>
          <w:sz w:val="28"/>
          <w:szCs w:val="28"/>
          <w:rtl w:val="true"/>
          <w:lang w:bidi="fa-IR"/>
        </w:rPr>
        <w:t>الله ألف ملك شعثاً غبراً يبكونه ویرئونه لايفترون زوّاراً لقبر الحسين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وثوابهم لمن زاره، وذكر الحديث</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حکيم بن داود بن حکیم، عن سلمة بن</w:t>
      </w:r>
    </w:p>
    <w:p>
      <w:pPr>
        <w:pStyle w:val="BookText"/>
        <w:rPr/>
      </w:pPr>
      <w:r>
        <w:rPr>
          <w:rFonts w:ascii="IRNazanin" w:hAnsi="IRNazanin" w:eastAsia="IRNazanin"/>
          <w:color w:val="111111"/>
          <w:sz w:val="28"/>
          <w:sz w:val="28"/>
          <w:szCs w:val="28"/>
          <w:rtl w:val="true"/>
          <w:lang w:bidi="fa-IR"/>
        </w:rPr>
        <w:t>الخطاب، عن عبدالله بن الخطاب، عن عبدالله بن محمد بن سنان،</w:t>
      </w:r>
    </w:p>
    <w:p>
      <w:pPr>
        <w:pStyle w:val="BookText"/>
        <w:rPr/>
      </w:pPr>
      <w:r>
        <w:rPr>
          <w:rFonts w:ascii="IRNazanin" w:hAnsi="IRNazanin" w:eastAsia="IRNazanin"/>
          <w:color w:val="111111"/>
          <w:sz w:val="28"/>
          <w:sz w:val="28"/>
          <w:szCs w:val="28"/>
          <w:rtl w:val="true"/>
          <w:lang w:bidi="fa-IR"/>
        </w:rPr>
        <w:t>عن منيع بن الحجاج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أجفاکم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 w:name="__RefHeading___Toc1098992_2616395394"/>
      <w:bookmarkStart w:id="152" w:name="_Toc52"/>
      <w:bookmarkEnd w:id="151"/>
      <w:r>
        <w:rPr>
          <w:rtl w:val="true"/>
        </w:rPr>
        <w:t xml:space="preserve">باب </w:t>
      </w:r>
      <w:r>
        <w:rPr>
          <w:rtl w:val="true"/>
        </w:rPr>
        <w:t>(</w:t>
      </w:r>
      <w:r>
        <w:rPr/>
        <w:t>4</w:t>
      </w:r>
      <w:r>
        <w:rPr>
          <w:rtl w:val="true"/>
        </w:rPr>
        <w:t xml:space="preserve">) </w:t>
      </w:r>
      <w:r>
        <w:rPr>
          <w:rtl w:val="true"/>
        </w:rPr>
        <w:t xml:space="preserve">جزاء من ترك زيارة الحسين </w:t>
      </w:r>
      <w:r>
        <w:rPr>
          <w:rtl w:val="true"/>
        </w:rPr>
        <w:t>(</w:t>
      </w:r>
      <w:r>
        <w:rPr>
          <w:rtl w:val="true"/>
        </w:rPr>
        <w:t>علیه السّلام</w:t>
      </w:r>
      <w:r>
        <w:rPr>
          <w:rtl w:val="true"/>
        </w:rPr>
        <w:t>)</w:t>
      </w:r>
      <w:bookmarkEnd w:id="15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سعد بن عبدالله، </w:t>
      </w:r>
    </w:p>
    <w:p>
      <w:pPr>
        <w:pStyle w:val="BookText"/>
        <w:rPr/>
      </w:pPr>
      <w:r>
        <w:rPr>
          <w:rFonts w:ascii="Amiri" w:hAnsi="Amiri" w:eastAsia="Amiri" w:cs="Amiri"/>
          <w:color w:val="111111"/>
          <w:sz w:val="28"/>
          <w:sz w:val="28"/>
          <w:szCs w:val="28"/>
          <w:rtl w:val="true"/>
          <w:lang w:bidi="ar-SA"/>
        </w:rPr>
        <w:t xml:space="preserve">عن أحمد بن محمد بن عيسى، عن محمد بن إسماعيل، عمّن حدثه، عن عبدالله بن وضّاح ، عن داود الحمار،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يزر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حرم خيراً كثيراً ونقص من عمره سنة</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وجماعة مشايخي، عن أحمد بن إدريس، عن العمركي بن علي البوفکي، عمّن حدّثه، عن صندل، عن هارون بن خارجة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عمّن ترك الزيارة زيارة قبر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علّة؟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من أهل النار</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رجل من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المقصود أنَّ من يستطيع زيارة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يزره رغبة عنه فان مصيره وعاقبته تكون الى النار، اذ انّ الله لايوفّقه للعمل الصالح ولا يهیيء له وسائل الهداية أو البقاء عليها، أو لايوفّقه للتوبة من ذنوبه قبل موته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12490</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جعفر بن محمّد، عن محمد بن الحسن بن الوليد، عن محمد بن الحسن الصفار، عن أحمد بن محمد بن عيسى، عن علي بن الحكم، عن أبي المعزا، عن عنبسة بن مصعب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يأت قبر الحسين</w:t>
      </w:r>
      <w:bookmarkStart w:id="153" w:name="pg13447_215622"/>
    </w:p>
    <w:p>
      <w:pPr>
        <w:pStyle w:val="BookText"/>
        <w:rPr/>
      </w:pPr>
      <w:bookmarkEnd w:id="1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يموت كان منتقص الأیمان، منتقص الدين، أن</w:t>
      </w:r>
    </w:p>
    <w:p>
      <w:pPr>
        <w:pStyle w:val="BookText"/>
        <w:rPr/>
      </w:pPr>
      <w:r>
        <w:rPr>
          <w:rFonts w:ascii="Amiri" w:hAnsi="Amiri" w:eastAsia="Amiri" w:cs="Amiri"/>
          <w:color w:val="111111"/>
          <w:sz w:val="28"/>
          <w:sz w:val="28"/>
          <w:szCs w:val="28"/>
          <w:rtl w:val="true"/>
          <w:lang w:bidi="ar-SA"/>
        </w:rPr>
        <w:t>ادخل الجنة كان دون المؤمنين فيها</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أحمد بن الوليد، عن محمد بن الحسن الصفار مثله الا 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دخل الجنة كان دون المؤمنين في الجنة</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وعليّ بن الحسين، عن</w:t>
      </w:r>
    </w:p>
    <w:p>
      <w:pPr>
        <w:pStyle w:val="BookText"/>
        <w:rPr/>
      </w:pPr>
      <w:r>
        <w:rPr>
          <w:rFonts w:ascii="Amiri" w:hAnsi="Amiri" w:eastAsia="Amiri" w:cs="Amiri"/>
          <w:color w:val="111111"/>
          <w:sz w:val="28"/>
          <w:sz w:val="28"/>
          <w:szCs w:val="28"/>
          <w:rtl w:val="true"/>
          <w:lang w:bidi="ar-SA"/>
        </w:rPr>
        <w:t xml:space="preserve">سعد بن عبدالله ، عن أحمد بن محمد بن عيسى، عن أبيه، عن سيف ابن عميرة،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يأت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يزعم أنّه لنا شيعة حتى يموت فليس هو لنا بشيعة، وإن كان من أهل الجنّة فهو من ضيفان أهل الجنّة</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 w:name="__RefHeading___Toc1098994_2616395394"/>
      <w:bookmarkStart w:id="155" w:name="_Toc53"/>
      <w:bookmarkEnd w:id="154"/>
      <w:r>
        <w:rPr>
          <w:rtl w:val="true"/>
        </w:rPr>
        <w:t xml:space="preserve">باب </w:t>
      </w:r>
      <w:r>
        <w:rPr>
          <w:rtl w:val="true"/>
        </w:rPr>
        <w:t>(</w:t>
      </w:r>
      <w:r>
        <w:rPr/>
        <w:t>5</w:t>
      </w:r>
      <w:r>
        <w:rPr>
          <w:rtl w:val="true"/>
        </w:rPr>
        <w:t xml:space="preserve">) </w:t>
      </w:r>
      <w:r>
        <w:rPr>
          <w:rtl w:val="true"/>
        </w:rPr>
        <w:t xml:space="preserve">غفران الذُّنوب لزوّار الحسين </w:t>
      </w:r>
      <w:r>
        <w:rPr>
          <w:rtl w:val="true"/>
        </w:rPr>
        <w:t>(</w:t>
      </w:r>
      <w:r>
        <w:rPr>
          <w:rtl w:val="true"/>
        </w:rPr>
        <w:t>علیه السّلام</w:t>
      </w:r>
      <w:r>
        <w:rPr>
          <w:rtl w:val="true"/>
        </w:rPr>
        <w:t>)</w:t>
      </w:r>
      <w:bookmarkEnd w:id="155"/>
    </w:p>
    <w:p>
      <w:pPr>
        <w:pStyle w:val="BookText"/>
        <w:rPr/>
      </w:pPr>
      <w:r>
        <w:rPr>
          <w:rFonts w:eastAsia="Amiri" w:cs="Amiri" w:ascii="Amiri" w:hAnsi="Amiri"/>
          <w:color w:val="111111"/>
          <w:sz w:val="28"/>
          <w:szCs w:val="28"/>
          <w:lang w:bidi="ar-SA"/>
        </w:rPr>
        <w:t>12492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الحسين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الحسن بن أبان، عن محمد بن أورمة، عن أبي عبدالله المؤمن، عن ابن مسکان، عن سليمان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لأقوام يزعمون أنّهم شيعة لنا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أحدهم </w:t>
      </w:r>
    </w:p>
    <w:p>
      <w:pPr>
        <w:pStyle w:val="BookText"/>
        <w:rPr/>
      </w:pPr>
      <w:r>
        <w:rPr>
          <w:rFonts w:ascii="Amiri" w:hAnsi="Amiri" w:eastAsia="Amiri" w:cs="Amiri"/>
          <w:color w:val="111111"/>
          <w:sz w:val="28"/>
          <w:sz w:val="28"/>
          <w:szCs w:val="28"/>
          <w:rtl w:val="true"/>
          <w:lang w:bidi="ar-SA"/>
        </w:rPr>
        <w:t xml:space="preserve">يمرّ به دهره لا يأتي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جفاء منه وتهاوناً وعجزاً وكسلاً، أما والله لو يعلم ما فيه من الفضل ما تهاون ولاكسل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فيه من الفضل؟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خیر کثیر، أمّا أول ما يصيبه أن يُغفر له ما مضى من</w:t>
      </w:r>
    </w:p>
    <w:p>
      <w:pPr>
        <w:pStyle w:val="BookText"/>
        <w:rPr/>
      </w:pPr>
      <w:r>
        <w:rPr>
          <w:rFonts w:ascii="Amiri" w:hAnsi="Amiri" w:eastAsia="Amiri" w:cs="Amiri"/>
          <w:color w:val="111111"/>
          <w:sz w:val="28"/>
          <w:sz w:val="28"/>
          <w:szCs w:val="28"/>
          <w:rtl w:val="true"/>
          <w:lang w:bidi="ar-SA"/>
        </w:rPr>
        <w:t xml:space="preserve">ذنوبه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استأنف العمل</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12493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ومحمد بن يحيى وعبدالله</w:t>
      </w:r>
    </w:p>
    <w:p>
      <w:pPr>
        <w:pStyle w:val="BookText"/>
        <w:rPr/>
      </w:pPr>
      <w:r>
        <w:rPr>
          <w:rFonts w:ascii="IRNazanin" w:hAnsi="IRNazanin" w:eastAsia="IRNazanin"/>
          <w:color w:val="111111"/>
          <w:sz w:val="28"/>
          <w:sz w:val="28"/>
          <w:szCs w:val="28"/>
          <w:rtl w:val="true"/>
          <w:lang w:bidi="fa-IR"/>
        </w:rPr>
        <w:t>بن جعفر وأحمد بن ادريس جميعاً، عن الحسين بن عبیدالله، عن</w:t>
      </w:r>
    </w:p>
    <w:p>
      <w:pPr>
        <w:pStyle w:val="BookText"/>
        <w:rPr/>
      </w:pPr>
      <w:r>
        <w:rPr>
          <w:rFonts w:ascii="IRNazanin" w:hAnsi="IRNazanin" w:eastAsia="IRNazanin"/>
          <w:color w:val="111111"/>
          <w:sz w:val="28"/>
          <w:sz w:val="28"/>
          <w:szCs w:val="28"/>
          <w:rtl w:val="true"/>
          <w:lang w:bidi="fa-IR"/>
        </w:rPr>
        <w:t>الحسن بن علي بن أبي عثمان، عن عبدالجبار النهاوندي، عن أبي اسماعیل، عن الحسين بن علي بن ثوير</w:t>
      </w:r>
      <w:r>
        <w:rPr>
          <w:rStyle w:val="FootnoteAnchor"/>
          <w:rtl w:val="true"/>
        </w:rPr>
        <w:footnoteReference w:id="425"/>
      </w:r>
      <w:r>
        <w:rPr>
          <w:rFonts w:ascii="IRNazanin" w:hAnsi="IRNazanin" w:eastAsia="IRNazanin"/>
          <w:color w:val="111111"/>
          <w:sz w:val="28"/>
          <w:sz w:val="28"/>
          <w:szCs w:val="28"/>
          <w:rtl w:val="true"/>
          <w:lang w:bidi="fa-IR"/>
        </w:rPr>
        <w:t xml:space="preserve">بن أبي فاخته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ياحسين من خرج من منزله يريد زيارة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ماشياً كتب الله له بكل خطوة حسنة وحط بها عنه سيئة، حتى اذا صار بالحائر كتبه الله من المفلحين، واذا قضی مناسکه کتبه الله من الفائزين، حتى إذا أراد الانصراف اتاه ملك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رسول الله، ربّك يقرؤك السلام ويقول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استأنف العمل فقد غفر لك ما مضى</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عن محمّد بن أحمد، عن الحسين </w:t>
      </w:r>
    </w:p>
    <w:p>
      <w:pPr>
        <w:pStyle w:val="BookText"/>
        <w:rPr/>
      </w:pPr>
      <w:r>
        <w:rPr>
          <w:rFonts w:ascii="Amiri" w:hAnsi="Amiri" w:eastAsia="Amiri" w:cs="Amiri"/>
          <w:color w:val="111111"/>
          <w:sz w:val="28"/>
          <w:sz w:val="28"/>
          <w:szCs w:val="28"/>
          <w:rtl w:val="true"/>
          <w:lang w:bidi="ar-SA"/>
        </w:rPr>
        <w:t>بن عبيدالله، عن الحسن بن عليّ بن أبي عثمان، عن عبدالجبار</w:t>
      </w:r>
    </w:p>
    <w:p>
      <w:pPr>
        <w:pStyle w:val="BookText"/>
        <w:rPr/>
      </w:pPr>
      <w:r>
        <w:rPr>
          <w:rFonts w:ascii="Amiri" w:hAnsi="Amiri" w:eastAsia="Amiri" w:cs="Amiri"/>
          <w:color w:val="111111"/>
          <w:sz w:val="28"/>
          <w:sz w:val="28"/>
          <w:szCs w:val="28"/>
          <w:rtl w:val="true"/>
          <w:lang w:bidi="ar-SA"/>
        </w:rPr>
        <w:t xml:space="preserve">النهاوندي، عن أبي سعيد، عن الحسين بن ثوير بن ابي فاخته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ياحسين انّه من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نحوه الّا انه زاد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خطوة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ومحى عنه سيئة وان كان راكباً كتب الله له بكل حافر حسنة</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وجماعة مشايخي، عن سعد بن عبدالله ومحمّد بن يحيى وعبدالله بن جعفر الحميري وأحمد بن</w:t>
      </w:r>
    </w:p>
    <w:p>
      <w:pPr>
        <w:pStyle w:val="BookText"/>
        <w:rPr/>
      </w:pPr>
      <w:r>
        <w:rPr>
          <w:rFonts w:ascii="IRNazanin" w:hAnsi="IRNazanin" w:eastAsia="IRNazanin"/>
          <w:color w:val="111111"/>
          <w:sz w:val="28"/>
          <w:sz w:val="28"/>
          <w:szCs w:val="28"/>
          <w:rtl w:val="true"/>
          <w:lang w:bidi="fa-IR"/>
        </w:rPr>
        <w:t xml:space="preserve">ادريس جميعاً، عن الحسين بن عبیدالله، عن الحسن بن عليّ بن أبي عثمان، عن عبدالجبار النهاوندي، عن أبي سعيد، عن الحسين بن ثوير بن أبي فاخته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ياحسين من خرج من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العباس الرزّاز، عن محمد ابن الحسين بن أبي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الفضيل، عن</w:t>
      </w:r>
    </w:p>
    <w:p>
      <w:pPr>
        <w:pStyle w:val="BookText"/>
        <w:rPr/>
      </w:pPr>
      <w:r>
        <w:rPr>
          <w:rFonts w:ascii="IRNazanin" w:hAnsi="IRNazanin" w:eastAsia="IRNazanin"/>
          <w:color w:val="111111"/>
          <w:sz w:val="28"/>
          <w:sz w:val="28"/>
          <w:szCs w:val="28"/>
          <w:rtl w:val="true"/>
          <w:lang w:bidi="fa-IR"/>
        </w:rPr>
        <w:t xml:space="preserve">محمد بن مضارب، عن مالك الجهني،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مالك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إليه أربعة آلاف ملك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شعثاً غبراً يبكونه إلى يوم القيامة، فمن زاره عارفاً بحقّه غفر الله له ما تقدم من ذنبه وما تأخر، وكتب له حجة، ولم يزل محفوظاً حتى يرجع إلى أهله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مالك، وقُبض أبو جعفر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w:t>
      </w:r>
    </w:p>
    <w:p>
      <w:pPr>
        <w:pStyle w:val="BookText"/>
        <w:rPr/>
      </w:pPr>
      <w:r>
        <w:rPr>
          <w:rFonts w:ascii="Amiri" w:hAnsi="Amiri" w:eastAsia="Amiri" w:cs="Amiri"/>
          <w:color w:val="111111"/>
          <w:sz w:val="28"/>
          <w:sz w:val="28"/>
          <w:szCs w:val="28"/>
          <w:rtl w:val="true"/>
          <w:lang w:bidi="ar-SA"/>
        </w:rPr>
        <w:t xml:space="preserve">بالحديث، فلمّا انتهيت إلى حجة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وعمرة يا محمّد</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الاشعري، عن محمد بن عبدالجبار ، عن صفوان بن يحيى، عن ابن مسکان، عن غسّان البصري،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أتى قبر أبي عبدالله</w:t>
      </w:r>
      <w:r>
        <w:rPr>
          <w:rStyle w:val="FootnoteAnchor"/>
          <w:rtl w:val="true"/>
        </w:rPr>
        <w:footnoteReference w:id="4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عارفاً بحقه 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تقدَّم من ذنبه وما تأخر</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الحسن الصفار، عن يعقوب بن يزيد، عن صفوان بن يحيى، عن ابن مسكان،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العباس ، عن محمد بن الحسين، عن صفوان بن يحيى، عن ابن مسکان،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القاسم بن محمد بن علي، عن أبيه ، عن جدّه، عن عبدالله بن حماد الأنصاري، عن عبدالله بن سنان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ومحمد بن الحسن وعلي بن الحسين </w:t>
      </w:r>
    </w:p>
    <w:p>
      <w:pPr>
        <w:pStyle w:val="BookText"/>
        <w:rPr/>
      </w:pPr>
      <w:r>
        <w:rPr>
          <w:rFonts w:ascii="Amiri" w:hAnsi="Amiri" w:eastAsia="Amiri" w:cs="Amiri"/>
          <w:color w:val="111111"/>
          <w:sz w:val="28"/>
          <w:sz w:val="28"/>
          <w:szCs w:val="28"/>
          <w:rtl w:val="true"/>
          <w:lang w:bidi="ar-SA"/>
        </w:rPr>
        <w:t xml:space="preserve">وجماعة، عن سعد بن عبدالله ومحمد بن يحيى، عن محمد بن الحسين، عن محمد بن اسماعيل، عن صالح بن عقبة، عن يحيى بن علي التميمي،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یعقوب، عن أحمد بن ادریس، عن محمد بن عبدالجبار، عن صفوان، عن ابن مسكان، عن</w:t>
      </w:r>
    </w:p>
    <w:p>
      <w:pPr>
        <w:pStyle w:val="BookText"/>
        <w:rPr/>
      </w:pPr>
      <w:r>
        <w:rPr>
          <w:rFonts w:ascii="Amiri" w:hAnsi="Amiri" w:eastAsia="Amiri" w:cs="Amiri"/>
          <w:color w:val="111111"/>
          <w:sz w:val="28"/>
          <w:sz w:val="28"/>
          <w:szCs w:val="28"/>
          <w:rtl w:val="true"/>
          <w:lang w:bidi="ar-SA"/>
        </w:rPr>
        <w:t xml:space="preserve">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جعفر ، عن محمد بن الحسين، عن الحكم بن مسكين، عن هند الحنّاط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 بحقه يأتم به غفر الله له ما تقدم من ذنبه وما تأخّر</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أحمد، عن أبيه، عن محمّد بن أحمد، عن محمّد بن الحسين، عن الحسن بن عليّ بن</w:t>
      </w:r>
    </w:p>
    <w:p>
      <w:pPr>
        <w:pStyle w:val="BookText"/>
        <w:rPr/>
      </w:pPr>
      <w:r>
        <w:rPr>
          <w:rFonts w:ascii="IRNazanin" w:hAnsi="IRNazanin" w:eastAsia="IRNazanin"/>
          <w:color w:val="111111"/>
          <w:sz w:val="28"/>
          <w:sz w:val="28"/>
          <w:szCs w:val="28"/>
          <w:rtl w:val="true"/>
          <w:lang w:bidi="fa-IR"/>
        </w:rPr>
        <w:t xml:space="preserve">فضّال ، عن محمد بن الحسين بن کثیر، عن هارون بن خارجة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يروون أنّ من زار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له حجة وعمرة؟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زاره والله عارفاً بحقّه 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تقدّم من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ذنبه وما تأخّر</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العباس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w:t>
      </w:r>
    </w:p>
    <w:p>
      <w:pPr>
        <w:pStyle w:val="BookText"/>
        <w:rPr/>
      </w:pPr>
      <w:r>
        <w:rPr>
          <w:rFonts w:ascii="IRNazanin" w:hAnsi="IRNazanin" w:eastAsia="IRNazanin"/>
          <w:color w:val="111111"/>
          <w:sz w:val="28"/>
          <w:sz w:val="28"/>
          <w:szCs w:val="28"/>
          <w:rtl w:val="true"/>
          <w:lang w:bidi="fa-IR"/>
        </w:rPr>
        <w:t>ابن الحسين بن أبي الخطاب ، عن الحسن بن علي بن فضال، عن محمد ابن الحسين بن کثیر، عن هارون بن خارجة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انّهم يروون انّه من زار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مشايخنا، عن سعد بن عبدالله ، عن محمد بن الحسين باسناده مثله</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المنذر</w:t>
      </w:r>
    </w:p>
    <w:p>
      <w:pPr>
        <w:pStyle w:val="BookText"/>
        <w:rPr/>
      </w:pPr>
      <w:r>
        <w:rPr>
          <w:rFonts w:ascii="Amiri" w:hAnsi="Amiri" w:eastAsia="Amiri" w:cs="Amiri"/>
          <w:color w:val="111111"/>
          <w:sz w:val="28"/>
          <w:sz w:val="28"/>
          <w:szCs w:val="28"/>
          <w:rtl w:val="true"/>
          <w:lang w:bidi="ar-SA"/>
        </w:rPr>
        <w:t xml:space="preserve">ابن محمد، عن جعفر بن سليمان، عن عبدالله بن الفضل الهاشمي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رجل من أهل طوس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ما لمن زار قبر أبي عبدالله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طوسي من زار قبر أبي عبدالله الحسين بن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يعلم أنه امام من 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مفترض</w:t>
      </w:r>
    </w:p>
    <w:p>
      <w:pPr>
        <w:pStyle w:val="BookText"/>
        <w:rPr/>
      </w:pPr>
      <w:r>
        <w:rPr>
          <w:rFonts w:ascii="Amiri" w:hAnsi="Amiri" w:eastAsia="Amiri" w:cs="Amiri"/>
          <w:color w:val="111111"/>
          <w:sz w:val="28"/>
          <w:sz w:val="28"/>
          <w:szCs w:val="28"/>
          <w:rtl w:val="true"/>
          <w:lang w:bidi="ar-SA"/>
        </w:rPr>
        <w:t xml:space="preserve">الطاعة على العباد غفر الله له ما تقدم من ذنبه وما تأخر، وقبل شفاعته في خمسين مذنباً، ولم يسأل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عند قبره إلا قضاها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صبي فأجلسه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فخذه وأقبل يقبّل ما بين عينيه ، ثم التفت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ياطوسي انه الامام والخليفة والحجة بعدي، سيخرج من صلبه رجل يكون رضاً 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سمائه ولعباده في أرضه، يُقتل في أرضكم بالسم ظلماً وعدواناً، ويدفن بها غريباً، ألا فمن زاره في غربته وهو يعلم أنه إمام بعد أبيه مفترض الطاعة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كمن زار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ابراهيم بن اسحاق الطالقاني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الهمداني مولى بني هاشم بهذا الإسناد نحوه الّا 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مذنباً</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عبدالله بن جعفر الحميري، عن أبيه، عن عليّ بن محمد بن سالم، عن محمد بن</w:t>
      </w:r>
    </w:p>
    <w:p>
      <w:pPr>
        <w:pStyle w:val="BookText"/>
        <w:rPr/>
      </w:pPr>
      <w:r>
        <w:rPr>
          <w:rFonts w:ascii="Amiri" w:hAnsi="Amiri" w:eastAsia="Amiri" w:cs="Amiri"/>
          <w:color w:val="111111"/>
          <w:sz w:val="28"/>
          <w:sz w:val="28"/>
          <w:szCs w:val="28"/>
          <w:rtl w:val="true"/>
          <w:lang w:bidi="ar-SA"/>
        </w:rPr>
        <w:t>خالد، عن عبدالله بن حماد البصري، عن عبدالله بن عبدالرحمن</w:t>
      </w:r>
    </w:p>
    <w:p>
      <w:pPr>
        <w:pStyle w:val="BookText"/>
        <w:rPr/>
      </w:pPr>
      <w:r>
        <w:rPr>
          <w:rFonts w:ascii="Amiri" w:hAnsi="Amiri" w:eastAsia="Amiri" w:cs="Amiri"/>
          <w:color w:val="111111"/>
          <w:sz w:val="28"/>
          <w:sz w:val="28"/>
          <w:szCs w:val="28"/>
          <w:rtl w:val="true"/>
          <w:lang w:bidi="ar-SA"/>
        </w:rPr>
        <w:t xml:space="preserve">الأصم، عن عبدالله بن مسكان،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شيعتنا لم يرجع حتّى يُغفر له كلّ ذنب، ويكتب له بكلّ خطوة خطاها وكلّ يد رفعتها دابّته ألف حسنة، ومحى عنه ألف سيّئة، وترفع له ألف درجة</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 xml:space="preserve">زار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ذنوبه جسراً على باب داره ثم عبرها كما يخلف أحدكم الجسر وراءه اذا عبره</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الوليد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 عن الحسن بن موسی الخشّاب ، عن بعض رجاله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زائر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تجعل ذنوبه جسراً على باب داره ثم يعبرها كما يخلف أحدكم الجسر وراءَه اذا عَبَره</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نحوه</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الحسين بن الحسن</w:t>
      </w:r>
    </w:p>
    <w:p>
      <w:pPr>
        <w:pStyle w:val="BookText"/>
        <w:rPr/>
      </w:pPr>
      <w:r>
        <w:rPr>
          <w:rFonts w:ascii="Amiri" w:hAnsi="Amiri" w:eastAsia="Amiri" w:cs="Amiri"/>
          <w:color w:val="111111"/>
          <w:sz w:val="28"/>
          <w:sz w:val="28"/>
          <w:szCs w:val="28"/>
          <w:rtl w:val="true"/>
          <w:lang w:bidi="ar-SA"/>
        </w:rPr>
        <w:t>ابن أبان ، عن محمد بن اورمة، عن زكريّا المؤمن أبي عبدالله، عن</w:t>
      </w:r>
    </w:p>
    <w:p>
      <w:pPr>
        <w:pStyle w:val="BookText"/>
        <w:rPr/>
      </w:pPr>
      <w:r>
        <w:rPr>
          <w:rFonts w:ascii="Amiri" w:hAnsi="Amiri" w:eastAsia="Amiri" w:cs="Amiri"/>
          <w:color w:val="111111"/>
          <w:sz w:val="28"/>
          <w:sz w:val="28"/>
          <w:szCs w:val="28"/>
          <w:rtl w:val="true"/>
          <w:lang w:bidi="ar-SA"/>
        </w:rPr>
        <w:t xml:space="preserve">عبدالله بن يحيى الكاهلي،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يكون في كرامة الله يوم القيامة، وفي شفاعة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فليكن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زائراً، ينال من الله الفضل والكرامة وحُسن الثواب، ولا يسأله عن ذنب عَمِلَه في حياة الدُّنيا ولو كانت ذنوبه عدد رمل عالج وجبال تهامة وزبد البحر، 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مظلوماً مضطهَداً نفسه، عطشاناً هو وأهل بيته وأصحابه</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الحسن بن أبان، عن محمد بن اورمة، عن أبي عبدالله المؤمن، عن ابن مسکان، عن سليمان بن خالد،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في كلّ يوم وليلة مائة ألف لحظة إلى </w:t>
      </w:r>
      <w:bookmarkStart w:id="156" w:name="pg13447_215630"/>
    </w:p>
    <w:p>
      <w:pPr>
        <w:pStyle w:val="BookText"/>
        <w:rPr/>
      </w:pPr>
      <w:bookmarkEnd w:id="156"/>
      <w:r>
        <w:rPr>
          <w:rFonts w:ascii="Amiri" w:hAnsi="Amiri" w:eastAsia="Amiri" w:cs="Amiri"/>
          <w:color w:val="111111"/>
          <w:sz w:val="28"/>
          <w:sz w:val="28"/>
          <w:szCs w:val="28"/>
          <w:rtl w:val="true"/>
          <w:lang w:bidi="ar-SA"/>
        </w:rPr>
        <w:t>الأرض يغفر لمن يشاء منه</w:t>
      </w:r>
      <w:r>
        <w:rPr>
          <w:rStyle w:val="FootnoteAnchor"/>
          <w:rtl w:val="true"/>
        </w:rPr>
        <w:footnoteReference w:id="447"/>
      </w:r>
      <w:r>
        <w:rPr>
          <w:rFonts w:ascii="Amiri" w:hAnsi="Amiri" w:eastAsia="Amiri" w:cs="Amiri"/>
          <w:color w:val="111111"/>
          <w:sz w:val="28"/>
          <w:sz w:val="28"/>
          <w:szCs w:val="28"/>
          <w:rtl w:val="true"/>
          <w:lang w:bidi="ar-SA"/>
        </w:rPr>
        <w:t xml:space="preserve">، ويعذّب من يشاء منه ، ويغفر لزائري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ولأهل بينهم ولمن يشفع له يوم</w:t>
      </w:r>
    </w:p>
    <w:p>
      <w:pPr>
        <w:pStyle w:val="BookText"/>
        <w:rPr/>
      </w:pPr>
      <w:r>
        <w:rPr>
          <w:rFonts w:ascii="Amiri" w:hAnsi="Amiri" w:eastAsia="Amiri" w:cs="Amiri"/>
          <w:color w:val="111111"/>
          <w:sz w:val="28"/>
          <w:sz w:val="28"/>
          <w:szCs w:val="28"/>
          <w:rtl w:val="true"/>
          <w:lang w:bidi="ar-SA"/>
        </w:rPr>
        <w:t>القيامة كائناً 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رجلا قد استوجبه النار؟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ما لم يكن ناصبيّاً</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سعد ابن عبدالله ، عن أبي عبدالله الجاموراني الرازي، عن الحسن بن علي</w:t>
      </w:r>
    </w:p>
    <w:p>
      <w:pPr>
        <w:pStyle w:val="BookText"/>
        <w:rPr/>
      </w:pPr>
      <w:r>
        <w:rPr>
          <w:rFonts w:ascii="Amiri" w:hAnsi="Amiri" w:eastAsia="Amiri" w:cs="Amiri"/>
          <w:color w:val="111111"/>
          <w:sz w:val="28"/>
          <w:sz w:val="28"/>
          <w:szCs w:val="28"/>
          <w:rtl w:val="true"/>
          <w:lang w:bidi="ar-SA"/>
        </w:rPr>
        <w:t xml:space="preserve">ابن أبي حمزة، عن الحسن بن محمد بن عبدالكريم، عن المفضل بن عمر، عن جابر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اله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انقلبت من 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ناداك مناد لو سمعت مقالته لأقمت عمرك 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أيّها العبد قد غنمت وسلمت، قد غفر لك ما سلف فاستأنف العمل، وذكر الحديث بطوله</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 w:name="__RefHeading___Toc1098996_2616395394"/>
      <w:bookmarkStart w:id="158" w:name="_Toc54"/>
      <w:bookmarkEnd w:id="157"/>
      <w:r>
        <w:rPr>
          <w:rtl w:val="true"/>
        </w:rPr>
        <w:t xml:space="preserve">باب </w:t>
      </w:r>
      <w:r>
        <w:rPr>
          <w:rtl w:val="true"/>
        </w:rPr>
        <w:t>(</w:t>
      </w:r>
      <w:r>
        <w:rPr/>
        <w:t>6</w:t>
      </w:r>
      <w:r>
        <w:rPr>
          <w:rtl w:val="true"/>
        </w:rPr>
        <w:t xml:space="preserve">) </w:t>
      </w:r>
      <w:r>
        <w:rPr>
          <w:rtl w:val="true"/>
        </w:rPr>
        <w:t xml:space="preserve">ثواب الانفاق في زيارة الحسين </w:t>
      </w:r>
      <w:r>
        <w:rPr>
          <w:rtl w:val="true"/>
        </w:rPr>
        <w:t>(</w:t>
      </w:r>
      <w:r>
        <w:rPr>
          <w:rtl w:val="true"/>
        </w:rPr>
        <w:t>علیه السّلام</w:t>
      </w:r>
      <w:r>
        <w:rPr>
          <w:rtl w:val="true"/>
        </w:rPr>
        <w:t>)</w:t>
      </w:r>
      <w:bookmarkEnd w:id="15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داود، عن علي بن حبشي بن قوني، عن جعفر بن محمد، عن محمد بن اسماعيل </w:t>
      </w:r>
    </w:p>
    <w:p>
      <w:pPr>
        <w:pStyle w:val="BookText"/>
        <w:rPr/>
      </w:pPr>
      <w:r>
        <w:rPr>
          <w:rFonts w:ascii="Amiri" w:hAnsi="Amiri" w:eastAsia="Amiri" w:cs="Amiri"/>
          <w:color w:val="111111"/>
          <w:sz w:val="28"/>
          <w:sz w:val="28"/>
          <w:szCs w:val="28"/>
          <w:rtl w:val="true"/>
          <w:lang w:bidi="ar-SA"/>
        </w:rPr>
        <w:t>السلمي، عن عبدالله بن حماد، عن عبدالله بن عبدالرحمن، عن</w:t>
      </w:r>
    </w:p>
    <w:p>
      <w:pPr>
        <w:pStyle w:val="BookText"/>
        <w:rPr/>
      </w:pPr>
      <w:r>
        <w:rPr>
          <w:rFonts w:ascii="Amiri" w:hAnsi="Amiri" w:eastAsia="Amiri" w:cs="Amiri"/>
          <w:color w:val="111111"/>
          <w:sz w:val="28"/>
          <w:sz w:val="28"/>
          <w:szCs w:val="28"/>
          <w:rtl w:val="true"/>
          <w:lang w:bidi="ar-SA"/>
        </w:rPr>
        <w:t xml:space="preserve">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تقول فيمن ترك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يقدر على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عقّ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وعقنا واستخف بأمر هوله، ومن زاره كان الله له من وراء حوائجه وكفي ما اهمه من أمر دنياه، وانه يجلب الرزق على العبد ويخلف عليه ماینفق، ويغفر له ذنوب خمسين سنة، ويرجع الى اهله وما عليه وزر ولا خطيئة إلا وقد محيت من صحيفته ، فان هلك في سفرته نزلت</w:t>
      </w:r>
    </w:p>
    <w:p>
      <w:pPr>
        <w:pStyle w:val="BookText"/>
        <w:rPr/>
      </w:pPr>
      <w:r>
        <w:rPr>
          <w:rFonts w:ascii="Amiri" w:hAnsi="Amiri" w:eastAsia="Amiri" w:cs="Amiri"/>
          <w:color w:val="111111"/>
          <w:sz w:val="28"/>
          <w:sz w:val="28"/>
          <w:szCs w:val="28"/>
          <w:rtl w:val="true"/>
          <w:lang w:bidi="ar-SA"/>
        </w:rPr>
        <w:t>الملائكة فغسلته وفتح له باب الى الجنة يدخل عليه روحها حتى ينشر، وأن سلم فتح له الباب الذي ينزل منه رزقه ويجعل له بكل درهم أنفقه عشرة آلاف درهم وذُخر ذلك له ، فاذا حشر قيل له لك بكل درهم عشرة آلاف درهم ان الله نظر لك فذخرها لك عنده</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عبدالله بن جعفر الحميري، عن أبيه، عن علي بن محمد بن سالم، عن محمد بن خالد، عن عبدالله بن حماد البصري، عن عبدالله بن عبدالرحمن الأصم، عن</w:t>
      </w:r>
    </w:p>
    <w:p>
      <w:pPr>
        <w:pStyle w:val="BookText"/>
        <w:rPr/>
      </w:pPr>
      <w:r>
        <w:rPr>
          <w:rFonts w:ascii="Amiri" w:hAnsi="Amiri" w:eastAsia="Amiri" w:cs="Amiri"/>
          <w:color w:val="111111"/>
          <w:sz w:val="28"/>
          <w:sz w:val="28"/>
          <w:szCs w:val="28"/>
          <w:rtl w:val="true"/>
          <w:lang w:bidi="ar-SA"/>
        </w:rPr>
        <w:t xml:space="preserve">الحسين،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تقول فيمن ترك زيارته وهو 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w:t>
      </w:r>
    </w:p>
    <w:p>
      <w:pPr>
        <w:pStyle w:val="BookText"/>
        <w:rPr/>
      </w:pPr>
      <w:r>
        <w:rPr>
          <w:rFonts w:ascii="Amiri" w:hAnsi="Amiri" w:eastAsia="Amiri" w:cs="Amiri"/>
          <w:color w:val="111111"/>
          <w:sz w:val="28"/>
          <w:sz w:val="28"/>
          <w:szCs w:val="28"/>
          <w:rtl w:val="true"/>
          <w:lang w:bidi="ar-SA"/>
        </w:rPr>
        <w:t xml:space="preserve">بن ادريس ومحمد بن يحيى العطار، عن العمر كي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وكان في خدمة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عن صفوان الجمال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له طويل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لمن صلى عنده؟ يعني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عنده ركعتين لم يسأل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إلّا أعطاه</w:t>
      </w:r>
    </w:p>
    <w:p>
      <w:pPr>
        <w:pStyle w:val="BookText"/>
        <w:rPr/>
      </w:pPr>
      <w:r>
        <w:rPr>
          <w:rFonts w:ascii="Amiri" w:hAnsi="Amiri" w:eastAsia="Amiri" w:cs="Amiri"/>
          <w:color w:val="111111"/>
          <w:sz w:val="28"/>
          <w:sz w:val="28"/>
          <w:szCs w:val="28"/>
          <w:rtl w:val="true"/>
          <w:lang w:bidi="ar-SA"/>
        </w:rPr>
        <w:t xml:space="preserve">إيّاه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لِمَن اغتسل من ماء الفرات ثمّ أتاه؟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 من ماء الفرات وهو يريده تساقطت عنه خطاياه</w:t>
      </w:r>
    </w:p>
    <w:p>
      <w:pPr>
        <w:pStyle w:val="BookText"/>
        <w:rPr/>
      </w:pPr>
      <w:r>
        <w:rPr>
          <w:rFonts w:ascii="Amiri" w:hAnsi="Amiri" w:eastAsia="Amiri" w:cs="Amiri"/>
          <w:color w:val="111111"/>
          <w:sz w:val="28"/>
          <w:sz w:val="28"/>
          <w:szCs w:val="28"/>
          <w:rtl w:val="true"/>
          <w:lang w:bidi="ar-SA"/>
        </w:rPr>
        <w:t>كيوم ولدته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جهّز إليه ولم يخرج لعلّة؟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 الله بكلّ درهم أنفقه من الحسنات مثل جبل اُحد،</w:t>
      </w:r>
    </w:p>
    <w:p>
      <w:pPr>
        <w:pStyle w:val="BookText"/>
        <w:rPr/>
      </w:pPr>
      <w:r>
        <w:rPr>
          <w:rFonts w:ascii="Amiri" w:hAnsi="Amiri" w:eastAsia="Amiri" w:cs="Amiri"/>
          <w:color w:val="111111"/>
          <w:sz w:val="28"/>
          <w:sz w:val="28"/>
          <w:szCs w:val="28"/>
          <w:rtl w:val="true"/>
          <w:lang w:bidi="ar-SA"/>
        </w:rPr>
        <w:t>ويخلف عليه أضعاف ما أنفق، ويصرف عنه من البلاء مما قد نزل</w:t>
      </w:r>
    </w:p>
    <w:p>
      <w:pPr>
        <w:pStyle w:val="BookText"/>
        <w:rPr/>
      </w:pPr>
      <w:r>
        <w:rPr>
          <w:rFonts w:ascii="Amiri" w:hAnsi="Amiri" w:eastAsia="Amiri" w:cs="Amiri"/>
          <w:color w:val="111111"/>
          <w:sz w:val="28"/>
          <w:sz w:val="28"/>
          <w:szCs w:val="28"/>
          <w:rtl w:val="true"/>
          <w:lang w:bidi="ar-SA"/>
        </w:rPr>
        <w:t>فيدفع ويحفظ في ماله، وذكر الحديث بطوله</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عبدالله بن جعفر الحميري، عن أبيه، عن علي بن محمد بن سالم، عن محمد بن</w:t>
      </w:r>
    </w:p>
    <w:p>
      <w:pPr>
        <w:pStyle w:val="BookText"/>
        <w:rPr/>
      </w:pPr>
      <w:r>
        <w:rPr>
          <w:rFonts w:ascii="Amiri" w:hAnsi="Amiri" w:eastAsia="Amiri" w:cs="Amiri"/>
          <w:color w:val="111111"/>
          <w:sz w:val="28"/>
          <w:sz w:val="28"/>
          <w:szCs w:val="28"/>
          <w:rtl w:val="true"/>
          <w:lang w:bidi="ar-SA"/>
        </w:rPr>
        <w:t>خالد، عن عبدالله بن حمّاد البصري، عن عبدالله بن عبدالرحمن</w:t>
      </w:r>
    </w:p>
    <w:p>
      <w:pPr>
        <w:pStyle w:val="BookText"/>
        <w:rPr/>
      </w:pPr>
      <w:r>
        <w:rPr>
          <w:rFonts w:ascii="Amiri" w:hAnsi="Amiri" w:eastAsia="Amiri" w:cs="Amiri"/>
          <w:color w:val="111111"/>
          <w:sz w:val="28"/>
          <w:sz w:val="28"/>
          <w:szCs w:val="28"/>
          <w:rtl w:val="true"/>
          <w:lang w:bidi="ar-SA"/>
        </w:rPr>
        <w:t xml:space="preserve">الأصم، عن ابن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 أباك كان يقول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 له بكل درهم أنفقه ألف درهم فما لِمَن ينفق في المسير إلى أبيك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سنان يحسب له بالدرهم الف وألف حتى عدّ </w:t>
      </w:r>
    </w:p>
    <w:p>
      <w:pPr>
        <w:pStyle w:val="BookText"/>
        <w:rPr/>
      </w:pPr>
      <w:r>
        <w:rPr>
          <w:rFonts w:ascii="Amiri" w:hAnsi="Amiri" w:eastAsia="Amiri" w:cs="Amiri"/>
          <w:color w:val="111111"/>
          <w:sz w:val="28"/>
          <w:sz w:val="28"/>
          <w:szCs w:val="28"/>
          <w:rtl w:val="true"/>
          <w:lang w:bidi="ar-SA"/>
        </w:rPr>
        <w:t>عشرة، ويرفع له من الدرجات مثلها، ورضا الله خير له ودعاء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ودعاء امير المؤمنين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له</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12508</w:t>
      </w:r>
      <w:r>
        <w:rPr>
          <w:rFonts w:ascii="IRNazanin" w:hAnsi="IRNazanin" w:eastAsia="IRNazanin"/>
          <w:color w:val="111111"/>
          <w:sz w:val="28"/>
          <w:sz w:val="28"/>
          <w:szCs w:val="28"/>
          <w:rtl w:val="true"/>
          <w:lang w:bidi="fa-IR"/>
        </w:rPr>
        <w:t xml:space="preserve">۔ 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عبدالله بن جعفر الحميري، عن أبيه، عن علي بن محمد بن سالم، عن محمد بن</w:t>
      </w:r>
    </w:p>
    <w:p>
      <w:pPr>
        <w:pStyle w:val="BookText"/>
        <w:rPr/>
      </w:pPr>
      <w:r>
        <w:rPr>
          <w:rFonts w:ascii="Amiri" w:hAnsi="Amiri" w:eastAsia="Amiri" w:cs="Amiri"/>
          <w:color w:val="111111"/>
          <w:sz w:val="28"/>
          <w:sz w:val="28"/>
          <w:szCs w:val="28"/>
          <w:rtl w:val="true"/>
          <w:lang w:bidi="ar-SA"/>
        </w:rPr>
        <w:t>خالد، عن عبدالله بن حماد البصري، عن عبدالله بن عبدالرحمن</w:t>
      </w:r>
    </w:p>
    <w:p>
      <w:pPr>
        <w:pStyle w:val="BookText"/>
        <w:rPr/>
      </w:pPr>
      <w:r>
        <w:rPr>
          <w:rFonts w:ascii="Amiri" w:hAnsi="Amiri" w:eastAsia="Amiri" w:cs="Amiri"/>
          <w:color w:val="111111"/>
          <w:sz w:val="28"/>
          <w:sz w:val="28"/>
          <w:szCs w:val="28"/>
          <w:rtl w:val="true"/>
          <w:lang w:bidi="ar-SA"/>
        </w:rPr>
        <w:t>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معاذ، عن أبان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قبر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وصل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ووصلنا، وحرمت غيبته وحرم لحمه على النار، وأعطاه الله بكل درهم أنفقه عشرة ألف مدينة له في كتاب محفوظ، وكان الله له من وراء حوائجه، وحُفظ في كل ما خلّف ولم يسئل الله شيئاً إلّا أعطاه واجابه فيه، إما أن يعجّله وإما أن يؤخّره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وحدثني بذلك محمد بن همام بن سهيل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جعفر بن محمد بن مالك، عن محمد بن اسماعيل، عن عبدالله بن حماد، عن عبدالله بن عبدالرحمن الأصم، عن معاذ، عن أبان، عن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bookmarkStart w:id="159" w:name="pg13447_215634"/>
    </w:p>
    <w:p>
      <w:pPr>
        <w:pStyle w:val="Heading4"/>
        <w:numPr>
          <w:ilvl w:val="3"/>
          <w:numId w:val="1"/>
        </w:numPr>
        <w:rPr/>
      </w:pPr>
      <w:bookmarkStart w:id="160" w:name="__RefHeading___Toc1098998_2616395394"/>
      <w:bookmarkStart w:id="161" w:name="_Toc55"/>
      <w:bookmarkEnd w:id="159"/>
      <w:bookmarkEnd w:id="160"/>
      <w:r>
        <w:rPr>
          <w:rtl w:val="true"/>
        </w:rPr>
        <w:t xml:space="preserve">باب </w:t>
      </w:r>
      <w:r>
        <w:rPr>
          <w:rtl w:val="true"/>
        </w:rPr>
        <w:t>(</w:t>
      </w:r>
      <w:r>
        <w:rPr/>
        <w:t>7</w:t>
      </w:r>
      <w:r>
        <w:rPr>
          <w:rtl w:val="true"/>
        </w:rPr>
        <w:t xml:space="preserve">) </w:t>
      </w:r>
      <w:r>
        <w:rPr>
          <w:rtl w:val="true"/>
        </w:rPr>
        <w:t xml:space="preserve">أقلُّ ما يزار فيه الحسين </w:t>
      </w:r>
      <w:r>
        <w:rPr>
          <w:rtl w:val="true"/>
        </w:rPr>
        <w:t>(</w:t>
      </w:r>
      <w:r>
        <w:rPr>
          <w:rtl w:val="true"/>
        </w:rPr>
        <w:t>علیه السّلام</w:t>
      </w:r>
      <w:r>
        <w:rPr>
          <w:rtl w:val="true"/>
        </w:rPr>
        <w:t xml:space="preserve">) </w:t>
      </w:r>
      <w:r>
        <w:rPr>
          <w:rtl w:val="true"/>
        </w:rPr>
        <w:t>وأكثر ما يجوز تأخیر زیارته</w:t>
      </w:r>
      <w:bookmarkEnd w:id="161"/>
    </w:p>
    <w:p>
      <w:pPr>
        <w:pStyle w:val="BookText"/>
        <w:rPr/>
      </w:pPr>
      <w:r>
        <w:rPr>
          <w:rFonts w:eastAsia="Amiri" w:cs="Amiri" w:ascii="Amiri" w:hAnsi="Amiri"/>
          <w:color w:val="111111"/>
          <w:sz w:val="28"/>
          <w:szCs w:val="28"/>
          <w:lang w:bidi="ar-SA"/>
        </w:rPr>
        <w:t>12509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 عن محمد بن</w:t>
      </w:r>
    </w:p>
    <w:p>
      <w:pPr>
        <w:pStyle w:val="BookText"/>
        <w:rPr/>
      </w:pPr>
      <w:r>
        <w:rPr>
          <w:rFonts w:ascii="Amiri" w:hAnsi="Amiri" w:eastAsia="Amiri" w:cs="Amiri"/>
          <w:color w:val="111111"/>
          <w:sz w:val="28"/>
          <w:sz w:val="28"/>
          <w:szCs w:val="28"/>
          <w:rtl w:val="true"/>
          <w:lang w:bidi="ar-SA"/>
        </w:rPr>
        <w:t xml:space="preserve">الحسين، عن محمد بن يحيى، عن محمد بن أحمد، عن يعقوب بن يزيد، عن ابن أبي عمير، عن بعض أصحابنا، عن ابن رئاب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على الغني أن يأتي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مرتين، وحقُّ على الفقير أن يأتيه في السنة مرة</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جعفر بن محمد بن ابراهيم بن عبدالله</w:t>
      </w:r>
    </w:p>
    <w:p>
      <w:pPr>
        <w:pStyle w:val="BookText"/>
        <w:rPr/>
      </w:pPr>
      <w:r>
        <w:rPr>
          <w:rFonts w:ascii="IRNazanin" w:hAnsi="IRNazanin" w:eastAsia="IRNazanin"/>
          <w:color w:val="111111"/>
          <w:sz w:val="28"/>
          <w:sz w:val="28"/>
          <w:szCs w:val="28"/>
          <w:rtl w:val="true"/>
          <w:lang w:bidi="fa-IR"/>
        </w:rPr>
        <w:t xml:space="preserve">الموسوي، عن عبدالله بن نهيك، عن محمد بن أبي عمير، عن أبي ایوب،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سعد بن عبدالله، عن يعقوب بن يزيد، عن ابن أبي عمير، عن بعض أصحابنا، عن ابن أبي ناب،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 تقديم وتأخير</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سعد، عن علي بن إسماعيل بن عيسى، عن صفوان بن يحيى، عن العيص</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لزيارة القبر </w:t>
      </w:r>
    </w:p>
    <w:p>
      <w:pPr>
        <w:pStyle w:val="BookText"/>
        <w:rPr/>
      </w:pPr>
      <w:r>
        <w:rPr>
          <w:rFonts w:ascii="Amiri" w:hAnsi="Amiri" w:eastAsia="Amiri" w:cs="Amiri"/>
          <w:color w:val="111111"/>
          <w:sz w:val="28"/>
          <w:sz w:val="28"/>
          <w:szCs w:val="28"/>
          <w:rtl w:val="true"/>
          <w:lang w:bidi="ar-SA"/>
        </w:rPr>
        <w:t>صلاة مفروضة؟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صلاة مفروضة</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وسالته في كم يوم يزار؟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ماشئت</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w:t>
      </w:r>
    </w:p>
    <w:p>
      <w:pPr>
        <w:pStyle w:val="BookText"/>
        <w:rPr/>
      </w:pPr>
      <w:r>
        <w:rPr>
          <w:rFonts w:ascii="IRNazanin" w:hAnsi="IRNazanin" w:eastAsia="IRNazanin"/>
          <w:color w:val="111111"/>
          <w:sz w:val="28"/>
          <w:sz w:val="28"/>
          <w:szCs w:val="28"/>
          <w:rtl w:val="true"/>
          <w:lang w:bidi="fa-IR"/>
        </w:rPr>
        <w:t xml:space="preserve">إدريس ومحمد بن يحيى، عن العمرکی بن علي البوفكي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یحیی وكان في خدمة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عليّ، عن صفوان بن مهران الجمّال،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يأتيه زائراً ثمّ ينصرف متى يعود إليه؟ وفي كم يوم يُؤتي؟ وكم يَسَع الناس ترکه؟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لايسع أكثر من شهر، وأمّا بعيد الدار ففي كلّ ثلاث سنين، فما جاز ثلاث سنين فلم يأته فقد عقّ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حرمته إلّا من علّة</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12512</w:t>
      </w:r>
      <w:r>
        <w:rPr>
          <w:rFonts w:ascii="IRNazanin" w:hAnsi="IRNazanin" w:eastAsia="IRNazanin"/>
          <w:color w:val="111111"/>
          <w:sz w:val="28"/>
          <w:sz w:val="28"/>
          <w:szCs w:val="28"/>
          <w:rtl w:val="true"/>
          <w:lang w:bidi="fa-IR"/>
        </w:rPr>
        <w:t xml:space="preserve">۔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داود، عن محمد بن همام، عن علي بن محمد بن رباح أن محمد بن العباس حدثه، عن الحسن بن علي بن أبي حمزة، عن علي بن میمون الصايغ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ياعلي بلغني أن أناساً من شيعتنا تمر بهم السنة والستان واكثر من ذلك لا يزورون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اني لاعرف أناساً كثيراً بهذه الصفة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لحظهم اخطأوا، وعن ثواب الله زاغوا</w:t>
      </w:r>
      <w:r>
        <w:rPr>
          <w:rStyle w:val="FootnoteAnchor"/>
          <w:rtl w:val="true"/>
        </w:rPr>
        <w:footnoteReference w:id="461"/>
      </w:r>
      <w:r>
        <w:rPr>
          <w:rFonts w:ascii="IRNazanin" w:hAnsi="IRNazanin" w:eastAsia="IRNazanin"/>
          <w:color w:val="111111"/>
          <w:sz w:val="28"/>
          <w:sz w:val="28"/>
          <w:szCs w:val="28"/>
          <w:rtl w:val="true"/>
          <w:lang w:bidi="fa-IR"/>
        </w:rPr>
        <w:t>، وعن</w:t>
      </w:r>
    </w:p>
    <w:p>
      <w:pPr>
        <w:pStyle w:val="BookText"/>
        <w:rPr/>
      </w:pPr>
      <w:r>
        <w:rPr>
          <w:rFonts w:ascii="IRNazanin" w:hAnsi="IRNazanin" w:eastAsia="IRNazanin"/>
          <w:color w:val="111111"/>
          <w:sz w:val="28"/>
          <w:sz w:val="28"/>
          <w:szCs w:val="28"/>
          <w:rtl w:val="true"/>
          <w:lang w:bidi="fa-IR"/>
        </w:rPr>
        <w:t xml:space="preserve">جوار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الجنة تباعدوا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اخرج عنه رجلا أيجزي عنه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وخروجه بنفسه أعظم أجراً وخيراً له عند ربه</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عبدالله بن جعفر</w:t>
      </w:r>
    </w:p>
    <w:p>
      <w:pPr>
        <w:pStyle w:val="BookText"/>
        <w:rPr/>
      </w:pPr>
      <w:r>
        <w:rPr>
          <w:rFonts w:ascii="IRNazanin" w:hAnsi="IRNazanin" w:eastAsia="IRNazanin"/>
          <w:color w:val="111111"/>
          <w:sz w:val="28"/>
          <w:sz w:val="28"/>
          <w:szCs w:val="28"/>
          <w:rtl w:val="true"/>
          <w:lang w:bidi="fa-IR"/>
        </w:rPr>
        <w:t xml:space="preserve">الحميري باسناده رفعه إلى علي بن میمون الصائغ،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ياعلي بلغني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نحوه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الجنّة تباعدوا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في كم الزيارة؟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إن قدرت أن تزوره في كلّ شهر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 الى ذلك لأنّي أعمل بيدي واُمور الناس بيدي ولا</w:t>
      </w:r>
    </w:p>
    <w:p>
      <w:pPr>
        <w:pStyle w:val="BookText"/>
        <w:rPr/>
      </w:pPr>
      <w:r>
        <w:rPr>
          <w:rFonts w:ascii="Amiri" w:hAnsi="Amiri" w:eastAsia="Amiri" w:cs="Amiri"/>
          <w:color w:val="111111"/>
          <w:sz w:val="28"/>
          <w:sz w:val="28"/>
          <w:szCs w:val="28"/>
          <w:rtl w:val="true"/>
          <w:lang w:bidi="ar-SA"/>
        </w:rPr>
        <w:t>أقدر أن اُغيّب وجهي عن مكاني يوماً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عذر ومن كان يعمل بيده ، وإنّما عنيت من لايعمل</w:t>
      </w:r>
    </w:p>
    <w:p>
      <w:pPr>
        <w:pStyle w:val="BookText"/>
        <w:rPr/>
      </w:pPr>
      <w:r>
        <w:rPr>
          <w:rFonts w:ascii="Amiri" w:hAnsi="Amiri" w:eastAsia="Amiri" w:cs="Amiri"/>
          <w:color w:val="111111"/>
          <w:sz w:val="28"/>
          <w:sz w:val="28"/>
          <w:szCs w:val="28"/>
          <w:rtl w:val="true"/>
          <w:lang w:bidi="ar-SA"/>
        </w:rPr>
        <w:t>بيده ممّن إن خرج في كلّ جمعة هان ذلك عليه، أما إنّه ماله عند الله من عذر ولا عند رسوله من عذر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اخرج عنه رجلا فيجوز 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وخروجه بنفسه أعظم أجراً و خيراً له عند ربّه، يراه ربّه</w:t>
      </w:r>
    </w:p>
    <w:p>
      <w:pPr>
        <w:pStyle w:val="BookText"/>
        <w:rPr/>
      </w:pPr>
      <w:r>
        <w:rPr>
          <w:rFonts w:ascii="Amiri" w:hAnsi="Amiri" w:eastAsia="Amiri" w:cs="Amiri"/>
          <w:color w:val="111111"/>
          <w:sz w:val="28"/>
          <w:sz w:val="28"/>
          <w:szCs w:val="28"/>
          <w:rtl w:val="true"/>
          <w:lang w:bidi="ar-SA"/>
        </w:rPr>
        <w:t>ساهر اللّيل له تعب النهار، ينظر الله إليه نظرة توجب له الفردوس</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الأعلى مع محمّد وأهل بيته فتنافسوا في ذلك وكونوا من أهله</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الدروع الواقية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الشيخ المفيد بحذف الإسناد إلى عليّ بن میمون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ياعليّ بلغني أنّ قوماً من شيعتنا تمرّ بأحدهم السَّنة والسنتان ، ولا يزورون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أعرف ناساً كثيراً بهذه الصفة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والله لِحظّهم لتخطّأوا، وعن ثواب الله</w:t>
      </w:r>
    </w:p>
    <w:p>
      <w:pPr>
        <w:pStyle w:val="BookText"/>
        <w:rPr/>
      </w:pPr>
      <w:r>
        <w:rPr>
          <w:rFonts w:ascii="IRNazanin" w:hAnsi="IRNazanin" w:eastAsia="IRNazanin"/>
          <w:color w:val="111111"/>
          <w:sz w:val="28"/>
          <w:sz w:val="28"/>
          <w:szCs w:val="28"/>
          <w:rtl w:val="true"/>
          <w:lang w:bidi="fa-IR"/>
        </w:rPr>
        <w:t>زاغوا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ففي كم الزيارة؟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 أن تزوره في كلّ شهر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تمام</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صفوان الجمّال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كم</w:t>
      </w:r>
    </w:p>
    <w:p>
      <w:pPr>
        <w:pStyle w:val="BookText"/>
        <w:rPr/>
      </w:pPr>
      <w:r>
        <w:rPr>
          <w:rFonts w:ascii="Amiri" w:hAnsi="Amiri" w:eastAsia="Amiri" w:cs="Amiri"/>
          <w:color w:val="111111"/>
          <w:sz w:val="28"/>
          <w:sz w:val="28"/>
          <w:szCs w:val="28"/>
          <w:rtl w:val="true"/>
          <w:lang w:bidi="ar-SA"/>
        </w:rPr>
        <w:t xml:space="preserve">يسيغ ترك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لايسيغ أكثر من شهر</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أصحابنا ، عن أحمد بن إدريس و محمد بن يحيى العطار، عن العمركي بن علي البوفكي،</w:t>
      </w:r>
    </w:p>
    <w:p>
      <w:pPr>
        <w:pStyle w:val="BookText"/>
        <w:rPr/>
      </w:pPr>
      <w:r>
        <w:rPr>
          <w:rFonts w:ascii="Amiri" w:hAnsi="Amiri" w:eastAsia="Amiri" w:cs="Amiri"/>
          <w:color w:val="111111"/>
          <w:sz w:val="28"/>
          <w:sz w:val="28"/>
          <w:szCs w:val="28"/>
          <w:rtl w:val="true"/>
          <w:lang w:bidi="ar-SA"/>
        </w:rPr>
        <w:t xml:space="preserve">عمّن حدّثه، عن محمّد بن الفضيل، عن أبي رئاب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تعدل عُمرة، ولا ينبغي أن يتخلّف عنه أكثر من أربع</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سنين</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12515</w:t>
      </w:r>
      <w:r>
        <w:rPr>
          <w:rFonts w:ascii="IRNazanin" w:hAnsi="IRNazanin" w:eastAsia="IRNazanin"/>
          <w:color w:val="111111"/>
          <w:sz w:val="28"/>
          <w:sz w:val="28"/>
          <w:szCs w:val="28"/>
          <w:rtl w:val="true"/>
          <w:lang w:bidi="fa-IR"/>
        </w:rPr>
        <w:t xml:space="preserve">۔ 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العمر كي باسناده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يصلّي عند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آلاف ملك من طلوع الفجر إلى أن تغيب الشمس ثمّ يصعدون وينزل مثلهم فيصلّون إلى طلوع الفجر فلا ينبغي للمسلم أن يتخلّف عن زيارة قبره أكثر من أربع سنين</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حمل الثلاث على المتوسط في البعد،</w:t>
      </w:r>
    </w:p>
    <w:p>
      <w:pPr>
        <w:pStyle w:val="BookText"/>
        <w:rPr/>
      </w:pPr>
      <w:r>
        <w:rPr>
          <w:rFonts w:ascii="Amiri" w:hAnsi="Amiri" w:eastAsia="Amiri" w:cs="Amiri"/>
          <w:color w:val="111111"/>
          <w:sz w:val="28"/>
          <w:sz w:val="28"/>
          <w:szCs w:val="28"/>
          <w:rtl w:val="true"/>
          <w:lang w:bidi="ar-SA"/>
        </w:rPr>
        <w:t xml:space="preserve">والاربع على ما كان أبعد منه، أو على اختلاف الناس في القدرة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عبدالله بن جعفر الحميري، عن أبيه، عن عليّ بن محمد بن سالم، عن محمد بن</w:t>
      </w:r>
    </w:p>
    <w:p>
      <w:pPr>
        <w:pStyle w:val="BookText"/>
        <w:rPr/>
      </w:pPr>
      <w:r>
        <w:rPr>
          <w:rFonts w:ascii="Amiri" w:hAnsi="Amiri" w:eastAsia="Amiri" w:cs="Amiri"/>
          <w:color w:val="111111"/>
          <w:sz w:val="28"/>
          <w:sz w:val="28"/>
          <w:szCs w:val="28"/>
          <w:rtl w:val="true"/>
          <w:lang w:bidi="ar-SA"/>
        </w:rPr>
        <w:t>خالد، عن عبدالله بن حماد البصري، عن عبدالله بن عبدالرحمن</w:t>
      </w:r>
    </w:p>
    <w:p>
      <w:pPr>
        <w:pStyle w:val="BookText"/>
        <w:rPr/>
      </w:pPr>
      <w:r>
        <w:rPr>
          <w:rFonts w:ascii="Amiri" w:hAnsi="Amiri" w:eastAsia="Amiri" w:cs="Amiri"/>
          <w:color w:val="111111"/>
          <w:sz w:val="28"/>
          <w:sz w:val="28"/>
          <w:szCs w:val="28"/>
          <w:rtl w:val="true"/>
          <w:lang w:bidi="ar-SA"/>
        </w:rPr>
        <w:t xml:space="preserve">الأصمّ، عن صفوان الجمال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في طريق المدينة نريد مكّة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مالي أراك كئيباً حزيناً منكسراً؟</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تسمع ما أسمع لشغلك عن مساءلتي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تسمع؟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ابتهال الملائكة إلى الله تعالى على قتلة أمير المؤمنين وعلى قتلة الحسين ونوح الجنّ عليهما، وبكاء الملائكة الّذين حولهم وشدّة حزنهم، فمن يتهنّأ مع هذا بطعام أو شراب أو نوم؟</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يأتيه زائراً ثمّ ينصرف فمتى يعود إليه؟ وفي كم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يسع الناس ترکه؟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القريب فلا أقلّ من شهر، وأمّا البعيد الدار ففي كلّ ثلاث سنين، فما جاز الثلاث سنين فقد عقّ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 رحمه إلّآ من علّة ، ولو يعلم زائر الحسين ما يدخل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يصل إليه من الفرح وإلى أمير المؤمنين وإلى فاطمة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والشهداء منّا أهل البيت وما ينقلب به من دعائهم له وماله في ذلك من الثواب في العاجل والاجل والمذخور له عند الله لأحبّ أن يكون ثَمَّ داره ما بقي</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زائره ليخرج من رحله فما يقع فيه على شيء إلّا دعا له،</w:t>
      </w:r>
    </w:p>
    <w:p>
      <w:pPr>
        <w:pStyle w:val="BookText"/>
        <w:rPr/>
      </w:pPr>
      <w:r>
        <w:rPr>
          <w:rFonts w:ascii="IRNazanin" w:hAnsi="IRNazanin" w:eastAsia="IRNazanin"/>
          <w:color w:val="111111"/>
          <w:sz w:val="28"/>
          <w:sz w:val="28"/>
          <w:szCs w:val="28"/>
          <w:rtl w:val="true"/>
          <w:lang w:bidi="fa-IR"/>
        </w:rPr>
        <w:t xml:space="preserve">فاذا وقعت الشمس عليه أكلت ذنوبه كما تأكل النار الحطب، وما تُبقي الشمس عليه من ذنوبه شيئاً فينصرف وما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ذنب، وقد رُفع له من الدرجات ما لا يناله المتشحّط بدمه في سبيل الله، ويوکّل به ملك يقوم مقامه ويستغفر له حتّى يرجع الى الزيارة أو يمضي ثلاث سنين أو يموت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الحديث بطوله</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وأخي، عن أحمد بن ادریس ومحمد بن یحیی جمیعاً، عن العمر كي بن علي البوفكي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يحيي وكان في خدمة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عن صفوان الجمال،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شراب أو نوم</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bookmarkStart w:id="162" w:name="pg13447_215640"/>
    </w:p>
    <w:p>
      <w:pPr>
        <w:pStyle w:val="BookText"/>
        <w:rPr/>
      </w:pPr>
      <w:bookmarkEnd w:id="162"/>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الواقية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عبدالله، عن أحمد بن محمد بن عيسى، عن علي بن الحكم، عن</w:t>
      </w:r>
    </w:p>
    <w:p>
      <w:pPr>
        <w:pStyle w:val="BookText"/>
        <w:rPr/>
      </w:pPr>
      <w:r>
        <w:rPr>
          <w:rFonts w:ascii="IRNazanin" w:hAnsi="IRNazanin" w:eastAsia="IRNazanin"/>
          <w:color w:val="111111"/>
          <w:sz w:val="28"/>
          <w:sz w:val="28"/>
          <w:szCs w:val="28"/>
          <w:rtl w:val="true"/>
          <w:lang w:bidi="fa-IR"/>
        </w:rPr>
        <w:t xml:space="preserve">عامر بن عمیر وسعيد الأعرج،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ايتوا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سنة مرّة</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العباس، عن محمد بن الحسين، عن جعفر بن بشير ، عن مسلم، عن عامر بن عمیر وسعيد الأعرج</w:t>
      </w:r>
    </w:p>
    <w:p>
      <w:pPr>
        <w:pStyle w:val="BookText"/>
        <w:rPr/>
      </w:pPr>
      <w:r>
        <w:rPr>
          <w:rFonts w:ascii="Amiri" w:hAnsi="Amiri" w:eastAsia="Amiri" w:cs="Amiri"/>
          <w:color w:val="111111"/>
          <w:sz w:val="28"/>
          <w:sz w:val="28"/>
          <w:szCs w:val="28"/>
          <w:rtl w:val="true"/>
          <w:lang w:bidi="ar-SA"/>
        </w:rPr>
        <w:t xml:space="preserve">جميعاً مثله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العباس، عن الزيات، عن جعفر بن بشير، عن حماد، عن ابن مسلم، عن عامر بن عمیر وسعيد الأعرج مثله</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 w:name="__RefHeading___Toc1099000_2616395394"/>
      <w:bookmarkStart w:id="164" w:name="_Toc56"/>
      <w:bookmarkEnd w:id="163"/>
      <w:r>
        <w:rPr>
          <w:rtl w:val="true"/>
        </w:rPr>
        <w:t xml:space="preserve">باب </w:t>
      </w:r>
      <w:r>
        <w:rPr>
          <w:rtl w:val="true"/>
        </w:rPr>
        <w:t>(</w:t>
      </w:r>
      <w:r>
        <w:rPr/>
        <w:t>8</w:t>
      </w:r>
      <w:r>
        <w:rPr>
          <w:rtl w:val="true"/>
        </w:rPr>
        <w:t xml:space="preserve">) </w:t>
      </w:r>
      <w:r>
        <w:rPr>
          <w:rtl w:val="true"/>
        </w:rPr>
        <w:t xml:space="preserve">جواز الإقلال من زيارة الحسين </w:t>
      </w:r>
      <w:r>
        <w:rPr>
          <w:rtl w:val="true"/>
        </w:rPr>
        <w:t>(</w:t>
      </w:r>
      <w:r>
        <w:rPr>
          <w:rtl w:val="true"/>
        </w:rPr>
        <w:t>علیه السّلام</w:t>
      </w:r>
      <w:r>
        <w:rPr>
          <w:rtl w:val="true"/>
        </w:rPr>
        <w:t xml:space="preserve">) </w:t>
      </w:r>
      <w:r>
        <w:rPr>
          <w:rtl w:val="true"/>
        </w:rPr>
        <w:t>للتقية</w:t>
      </w:r>
      <w:bookmarkEnd w:id="16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جعفر بن محمد بن عبدالله الموسوي، عن عبيدالله بن نهيك ، عن ابن أبي عمير، عن حماد،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زيارة قبر الحسين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مرّة، إنّي أكره الشهرة</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و محمد بن الحسن، عن الحسين بن</w:t>
      </w:r>
    </w:p>
    <w:p>
      <w:pPr>
        <w:pStyle w:val="BookText"/>
        <w:rPr/>
      </w:pPr>
      <w:r>
        <w:rPr>
          <w:rFonts w:ascii="Amiri" w:hAnsi="Amiri" w:eastAsia="Amiri" w:cs="Amiri"/>
          <w:color w:val="111111"/>
          <w:sz w:val="28"/>
          <w:sz w:val="28"/>
          <w:szCs w:val="28"/>
          <w:rtl w:val="true"/>
          <w:lang w:bidi="ar-SA"/>
        </w:rPr>
        <w:t xml:space="preserve">الحسن بن أبان ، عن الحسين بن سعيد، عن ابن أبي عمير، عن حماد بن عثمان،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أكره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p>
    <w:p>
      <w:pPr>
        <w:pStyle w:val="BookText"/>
        <w:rPr/>
      </w:pPr>
      <w:r>
        <w:rPr>
          <w:rFonts w:ascii="Amiri" w:hAnsi="Amiri" w:eastAsia="Amiri" w:cs="Amiri"/>
          <w:color w:val="111111"/>
          <w:sz w:val="28"/>
          <w:sz w:val="28"/>
          <w:szCs w:val="28"/>
          <w:rtl w:val="true"/>
          <w:lang w:bidi="ar-SA"/>
        </w:rPr>
        <w:t>انتشار خبر الزيارة بين الناس ممّا يؤدّي إلى وقوع الزائر في الأذى</w:t>
      </w:r>
    </w:p>
    <w:p>
      <w:pPr>
        <w:pStyle w:val="BookText"/>
        <w:rPr/>
      </w:pPr>
      <w:r>
        <w:rPr>
          <w:rFonts w:ascii="Amiri" w:hAnsi="Amiri" w:eastAsia="Amiri" w:cs="Amiri"/>
          <w:color w:val="111111"/>
          <w:sz w:val="28"/>
          <w:sz w:val="28"/>
          <w:szCs w:val="28"/>
          <w:rtl w:val="true"/>
          <w:lang w:bidi="ar-SA"/>
        </w:rPr>
        <w:t>والبلاء من قبل السلطة الظالمة اذا زار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هذا الاحتمال ما سوف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أخاف الشُّهرة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الحسن، عن محمد</w:t>
      </w:r>
    </w:p>
    <w:p>
      <w:pPr>
        <w:pStyle w:val="BookText"/>
        <w:rPr/>
      </w:pPr>
      <w:r>
        <w:rPr>
          <w:rFonts w:ascii="Amiri" w:hAnsi="Amiri" w:eastAsia="Amiri" w:cs="Amiri"/>
          <w:color w:val="111111"/>
          <w:sz w:val="28"/>
          <w:sz w:val="28"/>
          <w:szCs w:val="28"/>
          <w:rtl w:val="true"/>
          <w:lang w:bidi="ar-SA"/>
        </w:rPr>
        <w:t xml:space="preserve">ابن الحسن الصفار ، عن أحمد بن محمد بن عيسى، عن الحسين بن سعيد، عن ابن أبي عمير، عن حماد بن عثمان ،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مرة إني أخاف الشهرة</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الحسين بن موسى</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ابراهيم بن هاشم، عن أبيه، عن ابن فضّال ، عن علي بن عقبة، عن عبيدالله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نزور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w:t>
      </w:r>
      <w:bookmarkStart w:id="165" w:name="pg13447_215642"/>
    </w:p>
    <w:p>
      <w:pPr>
        <w:pStyle w:val="BookText"/>
        <w:rPr/>
      </w:pPr>
      <w:bookmarkEnd w:id="165"/>
      <w:r>
        <w:rPr>
          <w:rFonts w:ascii="Amiri" w:hAnsi="Amiri" w:eastAsia="Amiri" w:cs="Amiri"/>
          <w:color w:val="111111"/>
          <w:sz w:val="28"/>
          <w:sz w:val="28"/>
          <w:szCs w:val="28"/>
          <w:rtl w:val="true"/>
          <w:lang w:bidi="ar-SA"/>
        </w:rPr>
        <w:t>مرّتين أو ثلاث؟</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أكره أن تكثروا القصد إلي</w:t>
      </w:r>
      <w:r>
        <w:rPr>
          <w:rStyle w:val="FootnoteAnchor"/>
          <w:rtl w:val="true"/>
        </w:rPr>
        <w:footnoteReference w:id="477"/>
      </w:r>
      <w:r>
        <w:rPr>
          <w:rFonts w:ascii="Amiri" w:hAnsi="Amiri" w:eastAsia="Amiri" w:cs="Amiri"/>
          <w:color w:val="111111"/>
          <w:sz w:val="28"/>
          <w:sz w:val="28"/>
          <w:szCs w:val="28"/>
          <w:rtl w:val="true"/>
          <w:lang w:bidi="ar-SA"/>
        </w:rPr>
        <w:t>زوروه في السنة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اُصلّي عليه؟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خلفه عند كتفيه، ثمّ تصلّي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وتصلّي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 w:name="__RefHeading___Toc1099002_2616395394"/>
      <w:bookmarkStart w:id="167" w:name="_Toc57"/>
      <w:bookmarkEnd w:id="166"/>
      <w:r>
        <w:rPr>
          <w:rtl w:val="true"/>
        </w:rPr>
        <w:t xml:space="preserve">باب </w:t>
      </w:r>
      <w:r>
        <w:rPr>
          <w:rtl w:val="true"/>
        </w:rPr>
        <w:t>(</w:t>
      </w:r>
      <w:r>
        <w:rPr/>
        <w:t>9</w:t>
      </w:r>
      <w:r>
        <w:rPr>
          <w:rtl w:val="true"/>
        </w:rPr>
        <w:t xml:space="preserve">) </w:t>
      </w:r>
      <w:r>
        <w:rPr>
          <w:rtl w:val="true"/>
        </w:rPr>
        <w:t xml:space="preserve">الإخلاص في زيارته </w:t>
      </w:r>
      <w:r>
        <w:rPr>
          <w:rtl w:val="true"/>
        </w:rPr>
        <w:t>(</w:t>
      </w:r>
      <w:r>
        <w:rPr>
          <w:rtl w:val="true"/>
        </w:rPr>
        <w:t>علیه السّلام</w:t>
      </w:r>
      <w:r>
        <w:rPr>
          <w:rtl w:val="true"/>
        </w:rPr>
        <w:t xml:space="preserve">) </w:t>
      </w:r>
      <w:r>
        <w:rPr>
          <w:rtl w:val="true"/>
        </w:rPr>
        <w:t>والشوق اليها</w:t>
      </w:r>
      <w:bookmarkEnd w:id="167"/>
    </w:p>
    <w:p>
      <w:pPr>
        <w:pStyle w:val="BookText"/>
        <w:rPr/>
      </w:pPr>
      <w:r>
        <w:rPr>
          <w:rFonts w:eastAsia="Amiri" w:cs="Amiri" w:ascii="Amiri" w:hAnsi="Amiri"/>
          <w:color w:val="111111"/>
          <w:sz w:val="28"/>
          <w:szCs w:val="28"/>
          <w:lang w:bidi="ar-SA"/>
        </w:rPr>
        <w:t>12521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القاسم جعفر بن محمد، عن أبيه، عن محمد بن يحيى العطار، عن حمدان بن سليمان النيسابوري، عن</w:t>
      </w:r>
    </w:p>
    <w:p>
      <w:pPr>
        <w:pStyle w:val="BookText"/>
        <w:rPr/>
      </w:pPr>
      <w:r>
        <w:rPr>
          <w:rFonts w:ascii="Amiri" w:hAnsi="Amiri" w:eastAsia="Amiri" w:cs="Amiri"/>
          <w:color w:val="111111"/>
          <w:sz w:val="28"/>
          <w:sz w:val="28"/>
          <w:szCs w:val="28"/>
          <w:rtl w:val="true"/>
          <w:lang w:bidi="ar-SA"/>
        </w:rPr>
        <w:t>عبدالله بن محمد اليماني، عن منيع بن الحجاج، عن يونس بن</w:t>
      </w:r>
    </w:p>
    <w:p>
      <w:pPr>
        <w:pStyle w:val="BookText"/>
        <w:rPr/>
      </w:pPr>
      <w:r>
        <w:rPr>
          <w:rFonts w:ascii="Amiri" w:hAnsi="Amiri" w:eastAsia="Amiri" w:cs="Amiri"/>
          <w:color w:val="111111"/>
          <w:sz w:val="28"/>
          <w:sz w:val="28"/>
          <w:szCs w:val="28"/>
          <w:rtl w:val="true"/>
          <w:lang w:bidi="ar-SA"/>
        </w:rPr>
        <w:t xml:space="preserve">عبدالرحمن، عن قدامة بن مالك،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اشراً ولا بطراً ولا رياءً ولا سُمعة محصت</w:t>
      </w:r>
      <w:r>
        <w:rPr>
          <w:rStyle w:val="FootnoteAnchor"/>
          <w:rtl w:val="true"/>
        </w:rPr>
        <w:footnoteReference w:id="479"/>
      </w:r>
      <w:r>
        <w:rPr>
          <w:rFonts w:ascii="Amiri" w:hAnsi="Amiri" w:eastAsia="Amiri" w:cs="Amiri"/>
          <w:color w:val="111111"/>
          <w:sz w:val="28"/>
          <w:sz w:val="28"/>
          <w:szCs w:val="28"/>
          <w:rtl w:val="true"/>
          <w:lang w:bidi="ar-SA"/>
        </w:rPr>
        <w:t>ذنوبه كما يمحص الثوب في الماء فلايبقى عليه دنس، ويكتب الله له بكل خطوة حجة، وكل ما رفع قدمه عمرة</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وعلي بن الحسين ومحمد بن الحسن جميعاً، عن محمد بن يحيى العطار، عن حمدان بن سليمان النيسابوري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محمد اليماني، عن منيع بن الحجاج ، عن يونس بن عبدالله، عن قدامة بن مالك،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الحسين محتسباً لااشراً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سعد ابن عبدالله، عن أحمد بن محمد بن عيسى، عن محمد بن خالد ، عن أبان الأحمر، عن محمد بن الحسين الخزّاز، عن هارون بن خارجة،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ما لمن أتى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 له عارفاً بحقه يريد به وجه الله والدار الآخرة؟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یاهارون من أتى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 له</w:t>
      </w:r>
    </w:p>
    <w:p>
      <w:pPr>
        <w:pStyle w:val="BookText"/>
        <w:rPr/>
      </w:pPr>
      <w:r>
        <w:rPr>
          <w:rFonts w:ascii="Amiri" w:hAnsi="Amiri" w:eastAsia="Amiri" w:cs="Amiri"/>
          <w:color w:val="111111"/>
          <w:sz w:val="28"/>
          <w:sz w:val="28"/>
          <w:szCs w:val="28"/>
          <w:rtl w:val="true"/>
          <w:lang w:bidi="ar-SA"/>
        </w:rPr>
        <w:t xml:space="preserve">عارفاً بحقّه يريد به وجه الله والدار الآخرة 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تقدّم من ذنبه وما تأخّر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احلف لك؟ ألم أحلف لك؟ ألم أحلف</w:t>
      </w:r>
    </w:p>
    <w:p>
      <w:pPr>
        <w:pStyle w:val="BookText"/>
        <w:rPr/>
      </w:pPr>
      <w:r>
        <w:rPr>
          <w:rFonts w:ascii="Amiri" w:hAnsi="Amiri" w:eastAsia="Amiri" w:cs="Amiri"/>
          <w:color w:val="111111"/>
          <w:sz w:val="28"/>
          <w:sz w:val="28"/>
          <w:szCs w:val="28"/>
          <w:rtl w:val="true"/>
          <w:lang w:bidi="ar-SA"/>
        </w:rPr>
        <w:t>لك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عبدالله بن جعفر الحميري، عن أبيه، عن عليّ بن محمد بن سالم، عن محمد بن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خالد، عن عبدالله بن حمّاد البصري، عن عبدالله بن عبدالرحمن </w:t>
      </w:r>
    </w:p>
    <w:p>
      <w:pPr>
        <w:pStyle w:val="BookText"/>
        <w:rPr/>
      </w:pPr>
      <w:r>
        <w:rPr>
          <w:rFonts w:ascii="IRNazanin" w:hAnsi="IRNazanin" w:eastAsia="IRNazanin"/>
          <w:color w:val="111111"/>
          <w:sz w:val="28"/>
          <w:sz w:val="28"/>
          <w:szCs w:val="28"/>
          <w:rtl w:val="true"/>
          <w:lang w:bidi="fa-IR"/>
        </w:rPr>
        <w:t>الأصمّ، عن عبدالله بن مسکان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أتاه قوم من أهل خراسان فسألوه عن إتيان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فيه من الفضل؟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 أنه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زاره پرید به وجه الله أخرجه الله من ذنوبه کمولود ولدته أمّه، وشيّعته الملائكة في</w:t>
      </w:r>
    </w:p>
    <w:p>
      <w:pPr>
        <w:pStyle w:val="BookText"/>
        <w:rPr/>
      </w:pPr>
      <w:r>
        <w:rPr>
          <w:rFonts w:ascii="IRNazanin" w:hAnsi="IRNazanin" w:eastAsia="IRNazanin"/>
          <w:color w:val="111111"/>
          <w:sz w:val="28"/>
          <w:sz w:val="28"/>
          <w:szCs w:val="28"/>
          <w:rtl w:val="true"/>
          <w:lang w:bidi="fa-IR"/>
        </w:rPr>
        <w:t xml:space="preserve">مسیره فرفرفت على رأسه قد صفّوا بأجنحتهم عليه حتى يرجع الى أهله وسألت الملائكة المغفرة له من ربّه ، وغشينه الرحمة من أعنان السماء، ونادته الملائكة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طبت وطاب من زرت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وحُفظ في أهله</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12524</w:t>
      </w:r>
      <w:r>
        <w:rPr>
          <w:rFonts w:ascii="IRNazanin" w:hAnsi="IRNazanin" w:eastAsia="IRNazanin"/>
          <w:color w:val="111111"/>
          <w:sz w:val="28"/>
          <w:sz w:val="28"/>
          <w:szCs w:val="28"/>
          <w:rtl w:val="true"/>
          <w:lang w:bidi="fa-IR"/>
        </w:rPr>
        <w:t xml:space="preserve">۔ 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محمد بن يحيی العطّار، عن حمدان بن سليمان النيسابوري، عن عبدالله بن محمد اليماني، عن منيع بن الحجّاج، عن صفوان بن يحيى، عن صفوان بن مهران الجمال،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قبر الحسين وهو يريد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جبرئيل وميكائيل وإسرافيل حتّى يرد إلى منزله</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سعد ابن عبدالله، عن محمد بن الحسين بن أبي الخطاب وحدثني محمد بن جعفر الرزاز، عن محمد بن الحسين بن أبي الخطاب، عن بعض</w:t>
      </w:r>
    </w:p>
    <w:p>
      <w:pPr>
        <w:pStyle w:val="BookText"/>
        <w:rPr/>
      </w:pPr>
      <w:r>
        <w:rPr>
          <w:rFonts w:ascii="Amiri" w:hAnsi="Amiri" w:eastAsia="Amiri" w:cs="Amiri"/>
          <w:color w:val="111111"/>
          <w:sz w:val="28"/>
          <w:sz w:val="28"/>
          <w:szCs w:val="28"/>
          <w:rtl w:val="true"/>
          <w:lang w:bidi="ar-SA"/>
        </w:rPr>
        <w:t>أصحابه، عن جويرية بن العلا، عن بعض أصحابه ، عن أبي عبدالله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زوّار الحسين </w:t>
      </w:r>
    </w:p>
    <w:p>
      <w:pPr>
        <w:pStyle w:val="BookText"/>
        <w:rPr/>
      </w:pP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فيقوم عنق من الناس لايحصيهم إلّا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أردتم بزيارة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اتيناه حبّاً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وحبّاً لعليّ</w:t>
      </w:r>
    </w:p>
    <w:p>
      <w:pPr>
        <w:pStyle w:val="BookText"/>
        <w:rPr/>
      </w:pPr>
      <w:r>
        <w:rPr>
          <w:rFonts w:ascii="Amiri" w:hAnsi="Amiri" w:eastAsia="Amiri" w:cs="Amiri"/>
          <w:color w:val="111111"/>
          <w:sz w:val="28"/>
          <w:sz w:val="28"/>
          <w:szCs w:val="28"/>
          <w:rtl w:val="true"/>
          <w:lang w:bidi="ar-SA"/>
        </w:rPr>
        <w:t xml:space="preserve">وفاطمة ورحمة له ممّا ارتُكب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وعليّ وفاطمة والحسن والحسين فالحقوا</w:t>
      </w:r>
    </w:p>
    <w:p>
      <w:pPr>
        <w:pStyle w:val="BookText"/>
        <w:rPr/>
      </w:pPr>
      <w:r>
        <w:rPr>
          <w:rFonts w:ascii="Amiri" w:hAnsi="Amiri" w:eastAsia="Amiri" w:cs="Amiri"/>
          <w:color w:val="111111"/>
          <w:sz w:val="28"/>
          <w:sz w:val="28"/>
          <w:szCs w:val="28"/>
          <w:rtl w:val="true"/>
          <w:lang w:bidi="ar-SA"/>
        </w:rPr>
        <w:t xml:space="preserve">بهم فأنتم معهم في درجتهم، الحقوا بلواء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فينطلقون إلى لواء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فيكونون في ظلّه، واللواء في 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يدخلون الجنّة جميعاً فيكونون أمام اللواء وعن يمينه وعن يساره ومن خلفه</w:t>
      </w:r>
      <w:r>
        <w:rPr>
          <w:rFonts w:eastAsia="Amiri" w:cs="Amiri" w:ascii="Amiri" w:hAnsi="Amiri"/>
          <w:color w:val="111111"/>
          <w:sz w:val="28"/>
          <w:szCs w:val="28"/>
          <w:lang w:bidi="ar-SA"/>
        </w:rPr>
        <w:t>1</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عبدالله بن جعفر الحميري، عن أبيه، عن علي بن محمد بن سالم، عن محمد بن</w:t>
      </w:r>
    </w:p>
    <w:p>
      <w:pPr>
        <w:pStyle w:val="BookText"/>
        <w:rPr/>
      </w:pPr>
      <w:r>
        <w:rPr>
          <w:rFonts w:ascii="Amiri" w:hAnsi="Amiri" w:eastAsia="Amiri" w:cs="Amiri"/>
          <w:color w:val="111111"/>
          <w:sz w:val="28"/>
          <w:sz w:val="28"/>
          <w:szCs w:val="28"/>
          <w:rtl w:val="true"/>
          <w:lang w:bidi="ar-SA"/>
        </w:rPr>
        <w:t>خالد، عن عبدالله بن حماد البصري، عن عبدالله بن عبدالرحمن</w:t>
      </w:r>
    </w:p>
    <w:p>
      <w:pPr>
        <w:pStyle w:val="BookText"/>
        <w:rPr/>
      </w:pPr>
      <w:r>
        <w:rPr>
          <w:rFonts w:ascii="Amiri" w:hAnsi="Amiri" w:eastAsia="Amiri" w:cs="Amiri"/>
          <w:color w:val="111111"/>
          <w:sz w:val="28"/>
          <w:sz w:val="28"/>
          <w:szCs w:val="28"/>
          <w:rtl w:val="true"/>
          <w:lang w:bidi="ar-SA"/>
        </w:rPr>
        <w:t xml:space="preserve">الأصم، عن محمد البصري،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أبي يقول لرجل من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عن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تزور ومن تريد به؟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خلفه صلاة 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بها الله لقي الله يوم يلقاه وعليه من النور مايغشى له كلّ شيء يراه، والله يكرم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زوّاره ويمنع النار أن تنال منهم شيئاً، وأن الزّائر له لا يتناهی له دون الحوض،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على الحوض يصافحه </w:t>
      </w:r>
    </w:p>
    <w:p>
      <w:pPr>
        <w:pStyle w:val="BookText"/>
        <w:rPr/>
      </w:pPr>
      <w:r>
        <w:rPr>
          <w:rFonts w:ascii="Amiri" w:hAnsi="Amiri" w:eastAsia="Amiri" w:cs="Amiri"/>
          <w:color w:val="111111"/>
          <w:sz w:val="28"/>
          <w:sz w:val="28"/>
          <w:szCs w:val="28"/>
          <w:rtl w:val="true"/>
          <w:lang w:bidi="ar-SA"/>
        </w:rPr>
        <w:t xml:space="preserve">ويرويه من الماء، وما يسبقه أحد إلى وروده الحوض حتى يروى، ثمّ ينصرف إلى منزله من الجنة معه ملك من قبل أمير المؤمنين يأمر الصراط أن يذلّ له ويأمر النار أن لايصيبه من لفحها شيء حتّى يجوزها، ومعه رسوله الّذي بعثه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12527</w:t>
      </w:r>
      <w:r>
        <w:rPr>
          <w:rFonts w:ascii="IRNazanin" w:hAnsi="IRNazanin" w:eastAsia="IRNazanin"/>
          <w:color w:val="111111"/>
          <w:sz w:val="28"/>
          <w:sz w:val="28"/>
          <w:szCs w:val="28"/>
          <w:rtl w:val="true"/>
          <w:lang w:bidi="fa-IR"/>
        </w:rPr>
        <w:t xml:space="preserve">۔ 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الحسن بن عبدالله، عن أبيه ، عن الحسن بن محبوب، عن أبي أيّوب ابراهیم بن عثمان الخزّاز، عن</w:t>
      </w:r>
    </w:p>
    <w:p>
      <w:pPr>
        <w:pStyle w:val="BookText"/>
        <w:rPr/>
      </w:pPr>
      <w:r>
        <w:rPr>
          <w:rFonts w:ascii="Amiri" w:hAnsi="Amiri" w:eastAsia="Amiri" w:cs="Amiri"/>
          <w:color w:val="111111"/>
          <w:sz w:val="28"/>
          <w:sz w:val="28"/>
          <w:szCs w:val="28"/>
          <w:rtl w:val="true"/>
          <w:lang w:bidi="ar-SA"/>
        </w:rPr>
        <w:t xml:space="preserve">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لمن أتى قبر الحسين؟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 شوقاً إليه كان من عباد الله المكرمين، وكان تحت</w:t>
      </w:r>
    </w:p>
    <w:p>
      <w:pPr>
        <w:pStyle w:val="BookText"/>
        <w:rPr/>
      </w:pPr>
      <w:r>
        <w:rPr>
          <w:rFonts w:ascii="Amiri" w:hAnsi="Amiri" w:eastAsia="Amiri" w:cs="Amiri"/>
          <w:color w:val="111111"/>
          <w:sz w:val="28"/>
          <w:sz w:val="28"/>
          <w:szCs w:val="28"/>
          <w:rtl w:val="true"/>
          <w:lang w:bidi="ar-SA"/>
        </w:rPr>
        <w:t xml:space="preserve">لواء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يدخلهما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الجنّة</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جعفر القرشي الرزاز، عن محمد بن الحسين بن أبي الخطاب، عن صفوان بن یحیی،</w:t>
      </w:r>
    </w:p>
    <w:p>
      <w:pPr>
        <w:pStyle w:val="BookText"/>
        <w:rPr/>
      </w:pPr>
      <w:r>
        <w:rPr>
          <w:rFonts w:ascii="Amiri" w:hAnsi="Amiri" w:eastAsia="Amiri" w:cs="Amiri"/>
          <w:color w:val="111111"/>
          <w:sz w:val="28"/>
          <w:sz w:val="28"/>
          <w:szCs w:val="28"/>
          <w:rtl w:val="true"/>
          <w:lang w:bidi="ar-SA"/>
        </w:rPr>
        <w:t xml:space="preserve">عن أبي اسامة زيد الشحام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قبر الحسين تشوّقاً إليه كتبه الله من الآمنين يوم القيامة ، وأعطى كتابه بيمينه، وكان تحت لواء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يدخل الجنّة فيسكنه في درجته إنّ الله عزيز حكيم</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الحسين وعليّ بن </w:t>
      </w:r>
      <w:bookmarkStart w:id="168" w:name="pg13447_215647"/>
    </w:p>
    <w:p>
      <w:pPr>
        <w:pStyle w:val="BookText"/>
        <w:rPr/>
      </w:pPr>
      <w:bookmarkEnd w:id="168"/>
      <w:r>
        <w:rPr>
          <w:rFonts w:ascii="IRNazanin" w:hAnsi="IRNazanin" w:eastAsia="IRNazanin"/>
          <w:color w:val="111111"/>
          <w:sz w:val="28"/>
          <w:sz w:val="28"/>
          <w:szCs w:val="28"/>
          <w:rtl w:val="true"/>
          <w:lang w:bidi="fa-IR"/>
        </w:rPr>
        <w:t xml:space="preserve">محمّد 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يحيى العطار وعليّ</w:t>
      </w:r>
    </w:p>
    <w:p>
      <w:pPr>
        <w:pStyle w:val="BookText"/>
        <w:rPr/>
      </w:pPr>
      <w:r>
        <w:rPr>
          <w:rFonts w:ascii="Amiri" w:hAnsi="Amiri" w:eastAsia="Amiri" w:cs="Amiri"/>
          <w:color w:val="111111"/>
          <w:sz w:val="28"/>
          <w:sz w:val="28"/>
          <w:szCs w:val="28"/>
          <w:rtl w:val="true"/>
          <w:lang w:bidi="ar-SA"/>
        </w:rPr>
        <w:t>ابن إبراهيم بن هاشم، عن محمد بن عيسى بن عبيد بن يقطين</w:t>
      </w:r>
    </w:p>
    <w:p>
      <w:pPr>
        <w:pStyle w:val="BookText"/>
        <w:rPr/>
      </w:pPr>
      <w:r>
        <w:rPr>
          <w:rFonts w:ascii="Amiri" w:hAnsi="Amiri" w:eastAsia="Amiri" w:cs="Amiri"/>
          <w:color w:val="111111"/>
          <w:sz w:val="28"/>
          <w:sz w:val="28"/>
          <w:szCs w:val="28"/>
          <w:rtl w:val="true"/>
          <w:lang w:bidi="ar-SA"/>
        </w:rPr>
        <w:t xml:space="preserve">اليقطيني، عمّن حدّثه ، عن أبي خالد ذي الشامة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اسامة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يكون في جوار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وجوار عليّ وفاطمة فلايدع زيارة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وبأسناده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p>
    <w:p>
      <w:pPr>
        <w:pStyle w:val="BookText"/>
        <w:rPr/>
      </w:pPr>
      <w:r>
        <w:rPr>
          <w:rFonts w:ascii="Amiri" w:hAnsi="Amiri" w:eastAsia="Amiri" w:cs="Amiri"/>
          <w:color w:val="111111"/>
          <w:sz w:val="28"/>
          <w:sz w:val="28"/>
          <w:szCs w:val="28"/>
          <w:rtl w:val="true"/>
          <w:lang w:bidi="ar-SA"/>
        </w:rPr>
        <w:t xml:space="preserve">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أحبّ أن يكون مسكنه الجنّة ومأواه الجنّة فلايدع زيارة المظلوم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کربلا من أتاه</w:t>
      </w:r>
    </w:p>
    <w:p>
      <w:pPr>
        <w:pStyle w:val="BookText"/>
        <w:rPr/>
      </w:pPr>
      <w:r>
        <w:rPr>
          <w:rFonts w:ascii="Amiri" w:hAnsi="Amiri" w:eastAsia="Amiri" w:cs="Amiri"/>
          <w:color w:val="111111"/>
          <w:sz w:val="28"/>
          <w:sz w:val="28"/>
          <w:szCs w:val="28"/>
          <w:rtl w:val="true"/>
          <w:lang w:bidi="ar-SA"/>
        </w:rPr>
        <w:t xml:space="preserve">شوقاً إليه وحبّاً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وحباً لفاطمة وحبّاً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أقعده الله على موائد الجنّة يأكل معهم والناس في الحساب</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 w:name="__RefHeading___Toc1099004_2616395394"/>
      <w:bookmarkStart w:id="170" w:name="_Toc58"/>
      <w:bookmarkEnd w:id="169"/>
      <w:r>
        <w:rPr>
          <w:rtl w:val="true"/>
        </w:rPr>
        <w:t xml:space="preserve">باب </w:t>
      </w:r>
      <w:r>
        <w:rPr>
          <w:rtl w:val="true"/>
        </w:rPr>
        <w:t>(</w:t>
      </w:r>
      <w:r>
        <w:rPr/>
        <w:t>10</w:t>
      </w:r>
      <w:r>
        <w:rPr>
          <w:rtl w:val="true"/>
        </w:rPr>
        <w:t xml:space="preserve">) </w:t>
      </w:r>
      <w:r>
        <w:rPr>
          <w:rtl w:val="true"/>
        </w:rPr>
        <w:t xml:space="preserve">الرحمة الإلهيَّة لزوّار الحسين </w:t>
      </w:r>
      <w:r>
        <w:rPr>
          <w:rtl w:val="true"/>
        </w:rPr>
        <w:t>(</w:t>
      </w:r>
      <w:r>
        <w:rPr>
          <w:rtl w:val="true"/>
        </w:rPr>
        <w:t>علیه السّلام</w:t>
      </w:r>
      <w:r>
        <w:rPr>
          <w:rtl w:val="true"/>
        </w:rPr>
        <w:t xml:space="preserve">) </w:t>
      </w:r>
      <w:r>
        <w:rPr>
          <w:rtl w:val="true"/>
        </w:rPr>
        <w:t>قبل أهل عرفات</w:t>
      </w:r>
      <w:bookmarkEnd w:id="17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الحسين بن متّ الجوهري، عن محمّد بن أحمد بن يحيى بن عمران الأشعري، عن </w:t>
      </w:r>
      <w:bookmarkStart w:id="171" w:name="pg13447_215648"/>
    </w:p>
    <w:p>
      <w:pPr>
        <w:pStyle w:val="BookText"/>
        <w:rPr/>
      </w:pPr>
      <w:bookmarkEnd w:id="171"/>
      <w:r>
        <w:rPr>
          <w:rFonts w:ascii="IRNazanin" w:hAnsi="IRNazanin" w:eastAsia="IRNazanin"/>
          <w:color w:val="111111"/>
          <w:sz w:val="28"/>
          <w:sz w:val="28"/>
          <w:szCs w:val="28"/>
          <w:rtl w:val="true"/>
          <w:lang w:bidi="fa-IR"/>
        </w:rPr>
        <w:t xml:space="preserve">موسی بن عمر ، عن عليّ بن النعمان، عن عبدالله بن مسكان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يتجلّى</w:t>
      </w:r>
      <w:r>
        <w:rPr>
          <w:rStyle w:val="FootnoteAnchor"/>
          <w:rtl w:val="true"/>
        </w:rPr>
        <w:footnoteReference w:id="491"/>
      </w:r>
      <w:r>
        <w:rPr>
          <w:rFonts w:ascii="Amiri" w:hAnsi="Amiri" w:eastAsia="Amiri" w:cs="Amiri"/>
          <w:color w:val="111111"/>
          <w:sz w:val="28"/>
          <w:sz w:val="28"/>
          <w:szCs w:val="28"/>
          <w:rtl w:val="true"/>
          <w:lang w:bidi="ar-SA"/>
        </w:rPr>
        <w:t xml:space="preserve">لزوّار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أهل عرفات ويقضي حوائجهم</w:t>
      </w:r>
    </w:p>
    <w:p>
      <w:pPr>
        <w:pStyle w:val="BookText"/>
        <w:rPr/>
      </w:pPr>
      <w:r>
        <w:rPr>
          <w:rFonts w:ascii="Amiri" w:hAnsi="Amiri" w:eastAsia="Amiri" w:cs="Amiri"/>
          <w:color w:val="111111"/>
          <w:sz w:val="28"/>
          <w:sz w:val="28"/>
          <w:szCs w:val="28"/>
          <w:rtl w:val="true"/>
          <w:lang w:bidi="ar-SA"/>
        </w:rPr>
        <w:t>ويغفر ذنوبهم ويشفّعهم في مسائلهم ثمّ يثني بأهل عرفات فيفعل بهم ذلك</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 w:name="__RefHeading___Toc1099006_2616395394"/>
      <w:bookmarkStart w:id="173" w:name="_Toc59"/>
      <w:bookmarkEnd w:id="172"/>
      <w:r>
        <w:rPr>
          <w:rtl w:val="true"/>
        </w:rPr>
        <w:t xml:space="preserve">باب </w:t>
      </w:r>
      <w:r>
        <w:rPr>
          <w:rtl w:val="true"/>
        </w:rPr>
        <w:t>(</w:t>
      </w:r>
      <w:r>
        <w:rPr/>
        <w:t>11</w:t>
      </w:r>
      <w:r>
        <w:rPr>
          <w:rtl w:val="true"/>
        </w:rPr>
        <w:t xml:space="preserve">) </w:t>
      </w:r>
      <w:r>
        <w:rPr>
          <w:rtl w:val="true"/>
        </w:rPr>
        <w:t xml:space="preserve">ثواب من زار الحسين </w:t>
      </w:r>
      <w:r>
        <w:rPr>
          <w:rtl w:val="true"/>
        </w:rPr>
        <w:t>(</w:t>
      </w:r>
      <w:r>
        <w:rPr>
          <w:rtl w:val="true"/>
        </w:rPr>
        <w:t>علیه السّلام</w:t>
      </w:r>
      <w:r>
        <w:rPr>
          <w:rtl w:val="true"/>
        </w:rPr>
        <w:t xml:space="preserve">) </w:t>
      </w:r>
      <w:r>
        <w:rPr>
          <w:rtl w:val="true"/>
        </w:rPr>
        <w:t xml:space="preserve">خائفاً </w:t>
      </w:r>
      <w:r>
        <w:rPr>
          <w:rtl w:val="true"/>
        </w:rPr>
        <w:t>.</w:t>
      </w:r>
      <w:bookmarkEnd w:id="173"/>
    </w:p>
    <w:p>
      <w:pPr>
        <w:pStyle w:val="BookText"/>
        <w:rPr/>
      </w:pPr>
      <w:r>
        <w:rPr>
          <w:rFonts w:eastAsia="IRNazanin" w:cs="IRNazanin"/>
          <w:color w:val="111111"/>
          <w:sz w:val="28"/>
          <w:szCs w:val="28"/>
          <w:lang w:bidi="fa-IR"/>
        </w:rPr>
        <w:t>12532</w:t>
      </w:r>
      <w:r>
        <w:rPr>
          <w:rFonts w:ascii="IRNazanin" w:hAnsi="IRNazanin" w:eastAsia="IRNazanin"/>
          <w:color w:val="111111"/>
          <w:sz w:val="28"/>
          <w:sz w:val="28"/>
          <w:szCs w:val="28"/>
          <w:rtl w:val="true"/>
          <w:lang w:bidi="fa-IR"/>
        </w:rPr>
        <w:t xml:space="preserve">۔ 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عبدالله بن جعفر، عن أبيه، عن علي بن محمد بن سالم، عن محمد بن خالد، عن عبدالله بن حماد البصري، عن عبدالله بن عبدالرحمن الأصمّ، عن</w:t>
      </w:r>
    </w:p>
    <w:p>
      <w:pPr>
        <w:pStyle w:val="BookText"/>
        <w:rPr/>
      </w:pPr>
      <w:r>
        <w:rPr>
          <w:rFonts w:ascii="IRNazanin" w:hAnsi="IRNazanin" w:eastAsia="IRNazanin"/>
          <w:color w:val="111111"/>
          <w:sz w:val="28"/>
          <w:sz w:val="28"/>
          <w:szCs w:val="28"/>
          <w:rtl w:val="true"/>
          <w:lang w:bidi="fa-IR"/>
        </w:rPr>
        <w:t xml:space="preserve">ابن بکیر،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انزل</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الأرّجان</w:t>
      </w:r>
      <w:r>
        <w:rPr>
          <w:rStyle w:val="FootnoteAnchor"/>
          <w:rtl w:val="true"/>
        </w:rPr>
        <w:footnoteReference w:id="493"/>
      </w:r>
      <w:r>
        <w:rPr>
          <w:rFonts w:ascii="Amiri" w:hAnsi="Amiri" w:eastAsia="Amiri" w:cs="Amiri"/>
          <w:color w:val="111111"/>
          <w:sz w:val="28"/>
          <w:sz w:val="28"/>
          <w:szCs w:val="28"/>
          <w:rtl w:val="true"/>
          <w:lang w:bidi="ar-SA"/>
        </w:rPr>
        <w:t>وقلبي ينازعني إلى قبر أبيك فاذا خرجت فقلبي وجل مشفق حتى أرجع خوفاً من السلطان والسعاة وأصحاب المسالح</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بکیر اما تحب أن يراك الله فينا خائفاً؟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تعلم انه</w:t>
      </w:r>
    </w:p>
    <w:p>
      <w:pPr>
        <w:pStyle w:val="BookText"/>
        <w:rPr/>
      </w:pPr>
      <w:r>
        <w:rPr>
          <w:rFonts w:ascii="Amiri" w:hAnsi="Amiri" w:eastAsia="Amiri" w:cs="Amiri"/>
          <w:color w:val="111111"/>
          <w:sz w:val="28"/>
          <w:sz w:val="28"/>
          <w:szCs w:val="28"/>
          <w:rtl w:val="true"/>
          <w:lang w:bidi="ar-SA"/>
        </w:rPr>
        <w:t xml:space="preserve">من خاف لخوفنا أظلّه الله في ظل عرشه وكان محدّثه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العرش، وآمنه الله من أفزاع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يفزع الناس ولا يفزع، فان فزع وقّرته</w:t>
      </w:r>
      <w:r>
        <w:rPr>
          <w:rStyle w:val="FootnoteAnchor"/>
          <w:rtl w:val="true"/>
        </w:rPr>
        <w:footnoteReference w:id="495"/>
      </w:r>
      <w:r>
        <w:rPr>
          <w:rFonts w:ascii="Amiri" w:hAnsi="Amiri" w:eastAsia="Amiri" w:cs="Amiri"/>
          <w:color w:val="111111"/>
          <w:sz w:val="28"/>
          <w:sz w:val="28"/>
          <w:szCs w:val="28"/>
          <w:rtl w:val="true"/>
          <w:lang w:bidi="ar-SA"/>
        </w:rPr>
        <w:t>الملائكة وسكّنت قلبه بالبشارة</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عبدالله بن جعفر الحميري ، عن أبيه، عن علي بن محمد بن سالم، عن محمد بن</w:t>
      </w:r>
    </w:p>
    <w:p>
      <w:pPr>
        <w:pStyle w:val="BookText"/>
        <w:rPr/>
      </w:pPr>
      <w:r>
        <w:rPr>
          <w:rFonts w:ascii="Amiri" w:hAnsi="Amiri" w:eastAsia="Amiri" w:cs="Amiri"/>
          <w:color w:val="111111"/>
          <w:sz w:val="28"/>
          <w:sz w:val="28"/>
          <w:szCs w:val="28"/>
          <w:rtl w:val="true"/>
          <w:lang w:bidi="ar-SA"/>
        </w:rPr>
        <w:t>خالد، عن عبدالله بن حمّاد البصري، عن عبدالله بن عبدالرحمن</w:t>
      </w:r>
    </w:p>
    <w:p>
      <w:pPr>
        <w:pStyle w:val="BookText"/>
        <w:rPr/>
      </w:pPr>
      <w:r>
        <w:rPr>
          <w:rFonts w:ascii="Amiri" w:hAnsi="Amiri" w:eastAsia="Amiri" w:cs="Amiri"/>
          <w:color w:val="111111"/>
          <w:sz w:val="28"/>
          <w:sz w:val="28"/>
          <w:szCs w:val="28"/>
          <w:rtl w:val="true"/>
          <w:lang w:bidi="ar-SA"/>
        </w:rPr>
        <w:t xml:space="preserve">الأصمّ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مدلج، عن محمد بن مسلم في حديث طويل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497"/>
      </w:r>
      <w:r>
        <w:rPr>
          <w:rFonts w:ascii="Amiri" w:hAnsi="Amiri" w:eastAsia="Amiri" w:cs="Amiri"/>
          <w:color w:val="111111"/>
          <w:sz w:val="28"/>
          <w:sz w:val="28"/>
          <w:szCs w:val="28"/>
          <w:rtl w:val="true"/>
          <w:lang w:bidi="ar-SA"/>
        </w:rPr>
        <w:t>هل تأتي قبر</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على خوف ووجل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هذا أشدّ فالثواب فيه على قدر الخوف، ومن</w:t>
      </w:r>
    </w:p>
    <w:p>
      <w:pPr>
        <w:pStyle w:val="BookText"/>
        <w:rPr/>
      </w:pPr>
      <w:r>
        <w:rPr>
          <w:rFonts w:ascii="Amiri" w:hAnsi="Amiri" w:eastAsia="Amiri" w:cs="Amiri"/>
          <w:color w:val="111111"/>
          <w:sz w:val="28"/>
          <w:sz w:val="28"/>
          <w:szCs w:val="28"/>
          <w:rtl w:val="true"/>
          <w:lang w:bidi="ar-SA"/>
        </w:rPr>
        <w:t>خاف في اتبانه آمن الله روعته يوم القيامة يوم يقوم الناس لربّ</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العالمين، وانصرف بالمغفرة وسلّمت عليه الملائكة وزاره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له وانقلب بنعمةٍ من الله وفضل لم يمسسه سوء واتبع رضوان الله ، ثم ذكر الحديث</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bookmarkStart w:id="174" w:name="pg13447_215650"/>
    </w:p>
    <w:p>
      <w:pPr>
        <w:pStyle w:val="Heading4"/>
        <w:numPr>
          <w:ilvl w:val="3"/>
          <w:numId w:val="1"/>
        </w:numPr>
        <w:rPr/>
      </w:pPr>
      <w:bookmarkStart w:id="175" w:name="__RefHeading___Toc1099008_2616395394"/>
      <w:bookmarkStart w:id="176" w:name="_Toc60"/>
      <w:bookmarkEnd w:id="174"/>
      <w:bookmarkEnd w:id="175"/>
      <w:r>
        <w:rPr>
          <w:rtl w:val="true"/>
        </w:rPr>
        <w:t xml:space="preserve">باب </w:t>
      </w:r>
      <w:r>
        <w:rPr>
          <w:rtl w:val="true"/>
        </w:rPr>
        <w:t>(</w:t>
      </w:r>
      <w:r>
        <w:rPr/>
        <w:t>12</w:t>
      </w:r>
      <w:r>
        <w:rPr>
          <w:rtl w:val="true"/>
        </w:rPr>
        <w:t xml:space="preserve">) </w:t>
      </w:r>
      <w:r>
        <w:rPr>
          <w:rtl w:val="true"/>
        </w:rPr>
        <w:t xml:space="preserve">ثواب مَن تحمَّل الاذى في سبيل زيارة الحسين </w:t>
      </w:r>
      <w:r>
        <w:rPr>
          <w:rtl w:val="true"/>
        </w:rPr>
        <w:t>(</w:t>
      </w:r>
      <w:r>
        <w:rPr>
          <w:rtl w:val="true"/>
        </w:rPr>
        <w:t>علیه السّلام</w:t>
      </w:r>
      <w:r>
        <w:rPr>
          <w:rtl w:val="true"/>
        </w:rPr>
        <w:t>)</w:t>
      </w:r>
      <w:bookmarkEnd w:id="176"/>
    </w:p>
    <w:p>
      <w:pPr>
        <w:pStyle w:val="BookText"/>
        <w:rPr/>
      </w:pPr>
      <w:r>
        <w:rPr>
          <w:rFonts w:eastAsia="IRNazanin" w:cs="IRNazanin"/>
          <w:color w:val="111111"/>
          <w:sz w:val="28"/>
          <w:szCs w:val="28"/>
          <w:lang w:bidi="fa-IR"/>
        </w:rPr>
        <w:t>12534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عبدالله بن جعفر الحميري، عن أبيه، عن علي بن محمد بن سالم، عن محمد بن</w:t>
      </w:r>
    </w:p>
    <w:p>
      <w:pPr>
        <w:pStyle w:val="BookText"/>
        <w:rPr/>
      </w:pPr>
      <w:r>
        <w:rPr>
          <w:rFonts w:ascii="Amiri" w:hAnsi="Amiri" w:eastAsia="Amiri" w:cs="Amiri"/>
          <w:color w:val="111111"/>
          <w:sz w:val="28"/>
          <w:sz w:val="28"/>
          <w:szCs w:val="28"/>
          <w:rtl w:val="true"/>
          <w:lang w:bidi="ar-SA"/>
        </w:rPr>
        <w:t>خالد، عن عبدالله بن حماد البصري، عن عبدالله بن عبدالرحمن</w:t>
      </w:r>
    </w:p>
    <w:p>
      <w:pPr>
        <w:pStyle w:val="BookText"/>
        <w:rPr/>
      </w:pPr>
      <w:r>
        <w:rPr>
          <w:rFonts w:ascii="IRNazanin" w:hAnsi="IRNazanin" w:eastAsia="IRNazanin"/>
          <w:color w:val="111111"/>
          <w:sz w:val="28"/>
          <w:sz w:val="28"/>
          <w:szCs w:val="28"/>
          <w:rtl w:val="true"/>
          <w:lang w:bidi="fa-IR"/>
        </w:rPr>
        <w:t xml:space="preserve">الأصم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هشام بن سالم،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هل يزار والدك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ويُصلّي عنده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خلفه ولايتقدّم</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لمن أتاه؟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ان كان يأتُّم به</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لمن ترکه رغبة عنه؟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الحسرة يوم الحسرة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لمن أقام عنده؟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بألف شهر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للمنفق في خروجه اليه والمنفق عنده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بألف درهم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مات في سفره إليه؟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تشيّعه الملائكة وتأتيه بالحنوط والكسوة من الجنّة، وتصلي</w:t>
      </w:r>
    </w:p>
    <w:p>
      <w:pPr>
        <w:pStyle w:val="BookText"/>
        <w:rPr/>
      </w:pPr>
      <w:r>
        <w:rPr>
          <w:rFonts w:ascii="IRNazanin" w:hAnsi="IRNazanin" w:eastAsia="IRNazanin"/>
          <w:color w:val="111111"/>
          <w:sz w:val="28"/>
          <w:sz w:val="28"/>
          <w:szCs w:val="28"/>
          <w:rtl w:val="true"/>
          <w:lang w:bidi="fa-IR"/>
        </w:rPr>
        <w:t>عليه اذا کفّن، وتكفّنه فوق اكفانه وتفرش له الريحان تحته، وتدفع</w:t>
      </w:r>
    </w:p>
    <w:p>
      <w:pPr>
        <w:pStyle w:val="BookText"/>
        <w:rPr/>
      </w:pPr>
      <w:r>
        <w:rPr>
          <w:rFonts w:ascii="IRNazanin" w:hAnsi="IRNazanin" w:eastAsia="IRNazanin"/>
          <w:color w:val="111111"/>
          <w:sz w:val="28"/>
          <w:sz w:val="28"/>
          <w:szCs w:val="28"/>
          <w:rtl w:val="true"/>
          <w:lang w:bidi="fa-IR"/>
        </w:rPr>
        <w:t xml:space="preserve">الأرض حتی تصوّر من بين يديه مسيرة ثلاثة أميال ومن خلفه مثل ذلك وعند رأسه مثل ذلك وعند رجليه مثل ذلك، ويفتح له باب من الجنّة إلى قبره ويدخل عليه روحها وريحانها حتى تقوم الساعة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صلّى عنده؟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عنده رکعتين لم يسأل الله تعالى شيئاً الّا أعطاه ایّاه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لِمَن اغتسل من ماء الفرات ثم أتاه؟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اغتسل من ماء الفرات وهو يريده تساقطت عنه خطاياه</w:t>
      </w:r>
    </w:p>
    <w:p>
      <w:pPr>
        <w:pStyle w:val="BookText"/>
        <w:rPr/>
      </w:pPr>
      <w:r>
        <w:rPr>
          <w:rFonts w:ascii="Amiri" w:hAnsi="Amiri" w:eastAsia="Amiri" w:cs="Amiri"/>
          <w:color w:val="111111"/>
          <w:sz w:val="28"/>
          <w:sz w:val="28"/>
          <w:szCs w:val="28"/>
          <w:rtl w:val="true"/>
          <w:lang w:bidi="ar-SA"/>
        </w:rPr>
        <w:t xml:space="preserve">كيوم ولدته 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يجهّز اليه ولم يخرج لعلّة تصيبه</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 الله بكل درهم أنفقه مثل أحد من الحسنات ، ويخلف عليه اضعاف ما أنفقه، ويصرف عنه من البلاء ممّا قد نزل ليصيبه ويدفع عنه ويحفظ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قتل عنده ، جار عليه سلطان فقتله؟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قطرة من دمه يغفر له بها كل خطيئة وتغسل طينته التي </w:t>
      </w:r>
    </w:p>
    <w:p>
      <w:pPr>
        <w:pStyle w:val="BookText"/>
        <w:rPr/>
      </w:pPr>
      <w:r>
        <w:rPr>
          <w:rFonts w:ascii="IRNazanin" w:hAnsi="IRNazanin" w:eastAsia="IRNazanin"/>
          <w:color w:val="111111"/>
          <w:sz w:val="28"/>
          <w:sz w:val="28"/>
          <w:szCs w:val="28"/>
          <w:rtl w:val="true"/>
          <w:lang w:bidi="fa-IR"/>
        </w:rPr>
        <w:t>خلق منها الملائكة حتى تخلص كما خلصت الانبياء المخلصين، ويذهب عنها ما كان خالطها من اجناس طين أهل الكفر، ويغسل قلبه ويشرح صدره ويملأ ایماناً فيلقى الله وهو مخلص من كل ما تخالطه الابدان والقلوب، ويكتب له شفاعة في أهل بيته والف من اخوانه، وتولّی الصلوة عليه الملائكة مع جبرئيل وملك الموت، ويؤتى بكفنه وحنوطه من الجنة، ويوسّع قبره عليه ويوضع له مصابيح في قبره، ويفتح له باب من الجنة ، وتأتيه الملائكة بالطرف</w:t>
      </w:r>
      <w:r>
        <w:rPr>
          <w:rStyle w:val="FootnoteAnchor"/>
          <w:rtl w:val="true"/>
        </w:rPr>
        <w:footnoteReference w:id="502"/>
      </w:r>
      <w:r>
        <w:rPr>
          <w:rFonts w:ascii="IRNazanin" w:hAnsi="IRNazanin" w:eastAsia="IRNazanin"/>
          <w:color w:val="111111"/>
          <w:sz w:val="28"/>
          <w:sz w:val="28"/>
          <w:szCs w:val="28"/>
          <w:rtl w:val="true"/>
          <w:lang w:bidi="fa-IR"/>
        </w:rPr>
        <w:t xml:space="preserve">من الجنّة ويرفع بعد ثمانية عشر يوماً إلى حظيرة القدس فلايزال فيها مع أولياء الله حتى تصيبه النفخة التي لاتبقي شيئاً، فاذا كانت النفخة الثانية وخرج من قبره كان أوّل من يصافحه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والاوصیاء ويبشّرونه ويقولون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ألزمنا ويقيمونه على الحوض فيشرب منه ويسقي من أحبّ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حبس في اتيانه؟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بكل يوم يحبس ويغتم فرحة يوم القيامة ، فان ضرب</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الحبس في اتيانه كان له بكل ضربة حوراء وبكل وجع يدخل على بدنه ألف ألف حسنة ويمحى بها عنه ألف ألف سيّئة ويرفع له بها ألف ألف درجة، ويكون من محدّثي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يفرغ من الحساب فيصافحه حملة العرش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ما أحببت، ويؤتى بضاربه للحساب فلايسئل عن شيء ولايحتسب بشيءٍ ويؤخذ بضبعيه حتى ينتهي به الى ملك يحبوه ويتحفه بشربة من </w:t>
      </w:r>
      <w:bookmarkStart w:id="177" w:name="pg13447_215653"/>
    </w:p>
    <w:p>
      <w:pPr>
        <w:pStyle w:val="BookText"/>
        <w:rPr/>
      </w:pPr>
      <w:bookmarkEnd w:id="177"/>
      <w:r>
        <w:rPr>
          <w:rFonts w:ascii="Amiri" w:hAnsi="Amiri" w:eastAsia="Amiri" w:cs="Amiri"/>
          <w:color w:val="111111"/>
          <w:sz w:val="28"/>
          <w:sz w:val="28"/>
          <w:szCs w:val="28"/>
          <w:rtl w:val="true"/>
          <w:lang w:bidi="ar-SA"/>
        </w:rPr>
        <w:t>الحميم وشربة من الغسلين</w:t>
      </w:r>
      <w:r>
        <w:rPr>
          <w:rStyle w:val="FootnoteAnchor"/>
          <w:rtl w:val="true"/>
        </w:rPr>
        <w:footnoteReference w:id="503"/>
      </w:r>
      <w:r>
        <w:rPr>
          <w:rFonts w:ascii="Amiri" w:hAnsi="Amiri" w:eastAsia="Amiri" w:cs="Amiri"/>
          <w:color w:val="111111"/>
          <w:sz w:val="28"/>
          <w:sz w:val="28"/>
          <w:szCs w:val="28"/>
          <w:rtl w:val="true"/>
          <w:lang w:bidi="ar-SA"/>
        </w:rPr>
        <w:t>ويوضع على مثال</w:t>
      </w:r>
      <w:r>
        <w:rPr>
          <w:rStyle w:val="FootnoteAnchor"/>
          <w:rtl w:val="true"/>
        </w:rPr>
        <w:footnoteReference w:id="504"/>
      </w:r>
      <w:r>
        <w:rPr>
          <w:rFonts w:ascii="IRNazanin" w:hAnsi="IRNazanin" w:eastAsia="IRNazanin"/>
          <w:color w:val="111111"/>
          <w:sz w:val="28"/>
          <w:sz w:val="28"/>
          <w:szCs w:val="28"/>
          <w:rtl w:val="true"/>
          <w:lang w:bidi="fa-IR"/>
        </w:rPr>
        <w:t xml:space="preserve">في النار فيقال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ذُق ما قدّمت يداك فيما أتيت إلى هذا الذي ضربته وهو وفد الله ووفد رسوله، ويؤتى بالمضروب الى باب جهنّم ويقال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الى ضاربك والى ما قد لقي فهل شفیت صدرك وقد اقتص لك منه؟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انتصر لي ولولد رسوله منه</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 w:name="__RefHeading___Toc1099010_2616395394"/>
      <w:bookmarkStart w:id="179" w:name="_Toc61"/>
      <w:bookmarkEnd w:id="178"/>
      <w:r>
        <w:rPr>
          <w:rtl w:val="true"/>
        </w:rPr>
        <w:t xml:space="preserve">باب </w:t>
      </w:r>
      <w:r>
        <w:rPr>
          <w:rtl w:val="true"/>
        </w:rPr>
        <w:t>(</w:t>
      </w:r>
      <w:r>
        <w:rPr/>
        <w:t>13</w:t>
      </w:r>
      <w:r>
        <w:rPr>
          <w:rtl w:val="true"/>
        </w:rPr>
        <w:t xml:space="preserve">) </w:t>
      </w:r>
      <w:r>
        <w:rPr>
          <w:rtl w:val="true"/>
        </w:rPr>
        <w:t xml:space="preserve">ثواب من قُتل عند قبر الحسين </w:t>
      </w:r>
      <w:r>
        <w:rPr>
          <w:rtl w:val="true"/>
        </w:rPr>
        <w:t>(</w:t>
      </w:r>
      <w:r>
        <w:rPr>
          <w:rtl w:val="true"/>
        </w:rPr>
        <w:t>علیه السّلام</w:t>
      </w:r>
      <w:r>
        <w:rPr>
          <w:rtl w:val="true"/>
        </w:rPr>
        <w:t>)</w:t>
      </w:r>
      <w:bookmarkEnd w:id="179"/>
    </w:p>
    <w:p>
      <w:pPr>
        <w:pStyle w:val="BookText"/>
        <w:rPr/>
      </w:pPr>
      <w:r>
        <w:rPr>
          <w:rFonts w:eastAsia="IRNazanin" w:cs="IRNazanin"/>
          <w:color w:val="111111"/>
          <w:sz w:val="28"/>
          <w:szCs w:val="28"/>
          <w:lang w:bidi="fa-IR"/>
        </w:rPr>
        <w:t>12535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الحسن وعلي بن الحسين وعلي بن محمّد بن قولويه جميعاً، عن أحمد ابن ادریس، ومحمد بن يحيى، عن العمركي بن عليّ البُوفکي،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وكان في خدمة أبي جعفر الثاني، عن علي، عن صفوان الجمّال،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له طويل،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لمن قتل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عند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جار عليه السلطان فقتله؟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قطرة من دمه يغفر له بها كلّ خطيئة، وتغسل طينته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خلق منها الملائكة حتى يخلص كما خلصت الأنبياء المخلصين، </w:t>
      </w:r>
      <w:bookmarkStart w:id="180" w:name="pg13447_215654"/>
    </w:p>
    <w:p>
      <w:pPr>
        <w:pStyle w:val="BookText"/>
        <w:rPr/>
      </w:pPr>
      <w:bookmarkEnd w:id="180"/>
      <w:r>
        <w:rPr>
          <w:rFonts w:ascii="Amiri" w:hAnsi="Amiri" w:eastAsia="Amiri" w:cs="Amiri"/>
          <w:color w:val="111111"/>
          <w:sz w:val="28"/>
          <w:sz w:val="28"/>
          <w:szCs w:val="28"/>
          <w:rtl w:val="true"/>
          <w:lang w:bidi="ar-SA"/>
        </w:rPr>
        <w:t>ويذهب عنها ما كان خالطها من أدناس طين أهل الكفر والفساد،</w:t>
      </w:r>
    </w:p>
    <w:p>
      <w:pPr>
        <w:pStyle w:val="BookText"/>
        <w:rPr/>
      </w:pPr>
      <w:r>
        <w:rPr>
          <w:rFonts w:ascii="IRNazanin" w:hAnsi="IRNazanin" w:eastAsia="IRNazanin"/>
          <w:color w:val="111111"/>
          <w:sz w:val="28"/>
          <w:sz w:val="28"/>
          <w:szCs w:val="28"/>
          <w:rtl w:val="true"/>
          <w:lang w:bidi="fa-IR"/>
        </w:rPr>
        <w:t>ويغسل قلبه ويشرح ویملأ ایماناً، فيلقى الله وهو مخلص من كلّ ما يخالطه الأبدان والقلوب، ويكتب له شفاعة في أهل بيته وألفٍ من اخوانه، وتتولّى الصلوة عليه الملائكة مع جبرئيل وملك الموت، ويؤتی بكفنه وحنوطه من الجنّة، ويوسّع قبره ويوضع له مصابيح في قبره، ويفتح له باب من الجنّة، وتأتيه الملائكة بِطُرَفٍ</w:t>
      </w:r>
      <w:r>
        <w:rPr>
          <w:rFonts w:eastAsia="IRNazanin" w:cs="IRNazanin"/>
          <w:color w:val="111111"/>
          <w:sz w:val="28"/>
          <w:szCs w:val="28"/>
          <w:lang w:bidi="fa-IR"/>
        </w:rPr>
        <w:t>1</w:t>
      </w:r>
      <w:r>
        <w:rPr>
          <w:rStyle w:val="FootnoteAnchor"/>
          <w:rtl w:val="true"/>
        </w:rPr>
        <w:footnoteReference w:id="506"/>
      </w:r>
      <w:r>
        <w:rPr>
          <w:rFonts w:ascii="Amiri" w:hAnsi="Amiri" w:eastAsia="Amiri" w:cs="Amiri"/>
          <w:color w:val="111111"/>
          <w:sz w:val="28"/>
          <w:sz w:val="28"/>
          <w:szCs w:val="28"/>
          <w:rtl w:val="true"/>
          <w:lang w:bidi="ar-SA"/>
        </w:rPr>
        <w:t>من الجنّة ويرفع بعد ثمانية عشر يوماً إلى حظيرة القدس، فلايزال فيها مع اولياء الله حتى تصيبه النفخة التي لاتبقى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كانت النفخة الثانية وخرج من</w:t>
      </w:r>
    </w:p>
    <w:p>
      <w:pPr>
        <w:pStyle w:val="BookText"/>
        <w:rPr/>
      </w:pPr>
      <w:r>
        <w:rPr>
          <w:rFonts w:ascii="Amiri" w:hAnsi="Amiri" w:eastAsia="Amiri" w:cs="Amiri"/>
          <w:color w:val="111111"/>
          <w:sz w:val="28"/>
          <w:sz w:val="28"/>
          <w:szCs w:val="28"/>
          <w:rtl w:val="true"/>
          <w:lang w:bidi="ar-SA"/>
        </w:rPr>
        <w:t xml:space="preserve">قبره كان اوّل من يصافحه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وأمير المؤمنين والأوصياء ويبشّرونه ، ويقولون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ألزِمنا، ويقيمونه</w:t>
      </w:r>
    </w:p>
    <w:p>
      <w:pPr>
        <w:pStyle w:val="BookText"/>
        <w:rPr/>
      </w:pPr>
      <w:r>
        <w:rPr>
          <w:rFonts w:ascii="Amiri" w:hAnsi="Amiri" w:eastAsia="Amiri" w:cs="Amiri"/>
          <w:color w:val="111111"/>
          <w:sz w:val="28"/>
          <w:sz w:val="28"/>
          <w:szCs w:val="28"/>
          <w:rtl w:val="true"/>
          <w:lang w:bidi="ar-SA"/>
        </w:rPr>
        <w:t>على الحوض فيشرب منه ويسقى من أحبّ</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 w:name="__RefHeading___Toc1099012_2616395394"/>
      <w:bookmarkStart w:id="182" w:name="_Toc62"/>
      <w:bookmarkEnd w:id="181"/>
      <w:r>
        <w:rPr>
          <w:rtl w:val="true"/>
        </w:rPr>
        <w:t xml:space="preserve">باب </w:t>
      </w:r>
      <w:r>
        <w:rPr>
          <w:rtl w:val="true"/>
        </w:rPr>
        <w:t>(</w:t>
      </w:r>
      <w:r>
        <w:rPr/>
        <w:t>14</w:t>
      </w:r>
      <w:r>
        <w:rPr>
          <w:rtl w:val="true"/>
        </w:rPr>
        <w:t xml:space="preserve">) </w:t>
      </w:r>
      <w:r>
        <w:rPr>
          <w:rtl w:val="true"/>
        </w:rPr>
        <w:t xml:space="preserve">نداء الله تعالى الى زائر الحسين </w:t>
      </w:r>
      <w:r>
        <w:rPr>
          <w:rtl w:val="true"/>
        </w:rPr>
        <w:t>(</w:t>
      </w:r>
      <w:r>
        <w:rPr>
          <w:rtl w:val="true"/>
        </w:rPr>
        <w:t>علیه السّلام</w:t>
      </w:r>
      <w:r>
        <w:rPr>
          <w:rtl w:val="true"/>
        </w:rPr>
        <w:t>)</w:t>
      </w:r>
      <w:bookmarkEnd w:id="182"/>
    </w:p>
    <w:p>
      <w:pPr>
        <w:pStyle w:val="BookText"/>
        <w:rPr/>
      </w:pPr>
      <w:r>
        <w:rPr>
          <w:rFonts w:eastAsia="Amiri" w:cs="Amiri" w:ascii="Amiri" w:hAnsi="Amiri"/>
          <w:color w:val="111111"/>
          <w:sz w:val="28"/>
          <w:szCs w:val="28"/>
          <w:lang w:bidi="ar-SA"/>
        </w:rPr>
        <w:t>12536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عن محمد بن الحسين، عن محمد بن اسماعيل، عن صالح ابن عقبة، عن بشير الدّهان،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ليخرج إلى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إذا خرج من أهله بأول خطوة مغفرة لذنوبه، ثمّ لم يزل يقدَّس بكلّ خطوة حتّى يأتيه، </w:t>
      </w:r>
      <w:bookmarkStart w:id="183" w:name="pg13447_215655"/>
    </w:p>
    <w:p>
      <w:pPr>
        <w:pStyle w:val="BookText"/>
        <w:rPr/>
      </w:pPr>
      <w:bookmarkEnd w:id="183"/>
      <w:r>
        <w:rPr>
          <w:rFonts w:ascii="Amiri" w:hAnsi="Amiri" w:eastAsia="Amiri" w:cs="Amiri"/>
          <w:color w:val="111111"/>
          <w:sz w:val="28"/>
          <w:sz w:val="28"/>
          <w:szCs w:val="28"/>
          <w:rtl w:val="true"/>
          <w:lang w:bidi="ar-SA"/>
        </w:rPr>
        <w:t xml:space="preserve">فاذا أتاه ناجاه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سلني اُعطك، ادعني اُجبك، اطلب منّي اُعطك، سلني حاجتك</w:t>
      </w:r>
      <w:r>
        <w:rPr>
          <w:rStyle w:val="FootnoteAnchor"/>
          <w:rtl w:val="true"/>
        </w:rPr>
        <w:footnoteReference w:id="508"/>
      </w:r>
      <w:r>
        <w:rPr>
          <w:rFonts w:ascii="Amiri" w:hAnsi="Amiri" w:eastAsia="Amiri" w:cs="Amiri"/>
          <w:color w:val="111111"/>
          <w:sz w:val="28"/>
          <w:sz w:val="28"/>
          <w:szCs w:val="28"/>
          <w:rtl w:val="true"/>
          <w:lang w:bidi="ar-SA"/>
        </w:rPr>
        <w:t>أقضها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وحقّ على الله أن يعطي</w:t>
      </w:r>
    </w:p>
    <w:p>
      <w:pPr>
        <w:pStyle w:val="BookText"/>
        <w:rPr/>
      </w:pPr>
      <w:r>
        <w:rPr>
          <w:rFonts w:ascii="IRNazanin" w:hAnsi="IRNazanin" w:eastAsia="IRNazanin"/>
          <w:color w:val="111111"/>
          <w:sz w:val="28"/>
          <w:sz w:val="28"/>
          <w:szCs w:val="28"/>
          <w:rtl w:val="true"/>
          <w:lang w:bidi="fa-IR"/>
        </w:rPr>
        <w:t>ما بذل</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سعد بن عبدالله ، ومحمد بن</w:t>
      </w:r>
    </w:p>
    <w:p>
      <w:pPr>
        <w:pStyle w:val="BookText"/>
        <w:rPr/>
      </w:pPr>
      <w:r>
        <w:rPr>
          <w:rFonts w:ascii="Amiri" w:hAnsi="Amiri" w:eastAsia="Amiri" w:cs="Amiri"/>
          <w:color w:val="111111"/>
          <w:sz w:val="28"/>
          <w:sz w:val="28"/>
          <w:szCs w:val="28"/>
          <w:rtl w:val="true"/>
          <w:lang w:bidi="ar-SA"/>
        </w:rPr>
        <w:t>يحيى، عن محمد بن الحسين مثله</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 w:name="__RefHeading___Toc1099014_2616395394"/>
      <w:bookmarkStart w:id="185" w:name="_Toc63"/>
      <w:bookmarkEnd w:id="184"/>
      <w:r>
        <w:rPr>
          <w:rtl w:val="true"/>
        </w:rPr>
        <w:t xml:space="preserve">باب </w:t>
      </w:r>
      <w:r>
        <w:rPr>
          <w:rtl w:val="true"/>
        </w:rPr>
        <w:t>(</w:t>
      </w:r>
      <w:r>
        <w:rPr/>
        <w:t>15</w:t>
      </w:r>
      <w:r>
        <w:rPr>
          <w:rtl w:val="true"/>
        </w:rPr>
        <w:t xml:space="preserve">) </w:t>
      </w:r>
      <w:r>
        <w:rPr>
          <w:rtl w:val="true"/>
        </w:rPr>
        <w:t xml:space="preserve">زوّار الحسين </w:t>
      </w:r>
      <w:r>
        <w:rPr>
          <w:rtl w:val="true"/>
        </w:rPr>
        <w:t>(</w:t>
      </w:r>
      <w:r>
        <w:rPr>
          <w:rtl w:val="true"/>
        </w:rPr>
        <w:t>علیه السّلام</w:t>
      </w:r>
      <w:r>
        <w:rPr>
          <w:rtl w:val="true"/>
        </w:rPr>
        <w:t xml:space="preserve">) </w:t>
      </w:r>
      <w:r>
        <w:rPr>
          <w:rtl w:val="true"/>
        </w:rPr>
        <w:t>يدخلون الجنَّة قبل النَّاس</w:t>
      </w:r>
      <w:bookmarkEnd w:id="185"/>
    </w:p>
    <w:p>
      <w:pPr>
        <w:pStyle w:val="BookText"/>
        <w:rPr/>
      </w:pPr>
      <w:r>
        <w:rPr>
          <w:rFonts w:eastAsia="IRNazanin" w:cs="IRNazanin"/>
          <w:color w:val="111111"/>
          <w:sz w:val="28"/>
          <w:szCs w:val="28"/>
          <w:lang w:bidi="fa-IR"/>
        </w:rPr>
        <w:t>12537</w:t>
      </w:r>
      <w:r>
        <w:rPr>
          <w:rFonts w:ascii="IRNazanin" w:hAnsi="IRNazanin" w:eastAsia="IRNazanin"/>
          <w:color w:val="111111"/>
          <w:sz w:val="28"/>
          <w:sz w:val="28"/>
          <w:szCs w:val="28"/>
          <w:rtl w:val="true"/>
          <w:lang w:bidi="fa-IR"/>
        </w:rPr>
        <w:t xml:space="preserve">۔ 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وأخي وعليّ بن الحسين</w:t>
      </w:r>
    </w:p>
    <w:p>
      <w:pPr>
        <w:pStyle w:val="BookText"/>
        <w:rPr/>
      </w:pPr>
      <w:r>
        <w:rPr>
          <w:rFonts w:ascii="Amiri" w:hAnsi="Amiri" w:eastAsia="Amiri" w:cs="Amiri"/>
          <w:color w:val="111111"/>
          <w:sz w:val="28"/>
          <w:sz w:val="28"/>
          <w:szCs w:val="28"/>
          <w:rtl w:val="true"/>
          <w:lang w:bidi="ar-SA"/>
        </w:rPr>
        <w:t xml:space="preserve">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عن محمد بن يحيى العطّار، عن العمركي بن علي البوفكي، عن صندل ، عن عبدالله بن بكير، عن عبدالله بن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الزوّار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فضلا على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فضلهم؟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يدخلون الجنّة قبل الناس بأربعين عاماً، وسائر الناس في</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الحساب والموقف</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bookmarkStart w:id="186" w:name="pg13447_215656"/>
    </w:p>
    <w:p>
      <w:pPr>
        <w:pStyle w:val="BookText"/>
        <w:rPr/>
      </w:pPr>
      <w:bookmarkEnd w:id="186"/>
      <w:r>
        <w:rPr>
          <w:rFonts w:eastAsia="IRNazanin" w:cs="IRNazanin"/>
          <w:color w:val="111111"/>
          <w:sz w:val="28"/>
          <w:szCs w:val="28"/>
          <w:lang w:bidi="fa-IR"/>
        </w:rPr>
        <w:t>12538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الحسن بن عبدالله بن محمد ابن عيسى، عن أبيه عبدالله بن محمد بن عيسى، عن الحسن بن</w:t>
      </w:r>
    </w:p>
    <w:p>
      <w:pPr>
        <w:pStyle w:val="BookText"/>
        <w:rPr/>
      </w:pPr>
      <w:r>
        <w:rPr>
          <w:rFonts w:ascii="Amiri" w:hAnsi="Amiri" w:eastAsia="Amiri" w:cs="Amiri"/>
          <w:color w:val="111111"/>
          <w:sz w:val="28"/>
          <w:sz w:val="28"/>
          <w:szCs w:val="28"/>
          <w:rtl w:val="true"/>
          <w:lang w:bidi="ar-SA"/>
        </w:rPr>
        <w:t>محبوب ، عن عبدالله بن وضّاح، عن عبدالله بن شعيب التميمي،</w:t>
      </w:r>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شيعة آل محمّد؟</w:t>
      </w:r>
    </w:p>
    <w:p>
      <w:pPr>
        <w:pStyle w:val="BookText"/>
        <w:rPr/>
      </w:pPr>
      <w:r>
        <w:rPr>
          <w:rFonts w:ascii="Amiri" w:hAnsi="Amiri" w:eastAsia="Amiri" w:cs="Amiri"/>
          <w:color w:val="111111"/>
          <w:sz w:val="28"/>
          <w:sz w:val="28"/>
          <w:szCs w:val="28"/>
          <w:rtl w:val="true"/>
          <w:lang w:bidi="ar-SA"/>
        </w:rPr>
        <w:t>فيقوم عنق من الناس لايحصيهم إلّا الله فيقومون ناحية من</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زوّار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فيقوم اُناس كثير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بيد من أحببتم انطلقوا بهم</w:t>
      </w:r>
    </w:p>
    <w:p>
      <w:pPr>
        <w:pStyle w:val="BookText"/>
        <w:rPr/>
      </w:pPr>
      <w:r>
        <w:rPr>
          <w:rFonts w:ascii="Amiri" w:hAnsi="Amiri" w:eastAsia="Amiri" w:cs="Amiri"/>
          <w:color w:val="111111"/>
          <w:sz w:val="28"/>
          <w:sz w:val="28"/>
          <w:szCs w:val="28"/>
          <w:rtl w:val="true"/>
          <w:lang w:bidi="ar-SA"/>
        </w:rPr>
        <w:t>الى الجنّة، فيأخذ الرجل من أحبّ، حتى أن الرجل من الناس يقول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يافلان أما تعرفني؟ أنا الّذي قمت لك يوم كذا وكذا فيدخله الجنّة لايُدفع ولا يُمنع</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 w:name="__RefHeading___Toc1099016_2616395394"/>
      <w:bookmarkStart w:id="188" w:name="_Toc64"/>
      <w:bookmarkEnd w:id="187"/>
      <w:r>
        <w:rPr>
          <w:rtl w:val="true"/>
        </w:rPr>
        <w:t xml:space="preserve">باب </w:t>
      </w:r>
      <w:r>
        <w:rPr>
          <w:rtl w:val="true"/>
        </w:rPr>
        <w:t>(</w:t>
      </w:r>
      <w:r>
        <w:rPr/>
        <w:t>16</w:t>
      </w:r>
      <w:r>
        <w:rPr>
          <w:rtl w:val="true"/>
        </w:rPr>
        <w:t xml:space="preserve">) </w:t>
      </w:r>
      <w:r>
        <w:rPr>
          <w:rtl w:val="true"/>
        </w:rPr>
        <w:t xml:space="preserve">ثواب المشي الى زيارة الحسين </w:t>
      </w:r>
      <w:r>
        <w:rPr>
          <w:rtl w:val="true"/>
        </w:rPr>
        <w:t>(</w:t>
      </w:r>
      <w:r>
        <w:rPr>
          <w:rtl w:val="true"/>
        </w:rPr>
        <w:t>علیه السّلام</w:t>
      </w:r>
      <w:r>
        <w:rPr>
          <w:rtl w:val="true"/>
        </w:rPr>
        <w:t>)</w:t>
      </w:r>
      <w:bookmarkEnd w:id="188"/>
    </w:p>
    <w:p>
      <w:pPr>
        <w:pStyle w:val="BookText"/>
        <w:rPr/>
      </w:pPr>
      <w:r>
        <w:rPr>
          <w:rFonts w:eastAsia="IRNazanin" w:cs="IRNazanin"/>
          <w:color w:val="111111"/>
          <w:sz w:val="28"/>
          <w:szCs w:val="28"/>
          <w:lang w:bidi="fa-IR"/>
        </w:rPr>
        <w:t>12539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الحسين</w:t>
      </w:r>
    </w:p>
    <w:p>
      <w:pPr>
        <w:pStyle w:val="BookText"/>
        <w:rPr/>
      </w:pPr>
      <w:r>
        <w:rPr>
          <w:rFonts w:ascii="IRNazanin" w:hAnsi="IRNazanin" w:eastAsia="IRNazanin"/>
          <w:color w:val="111111"/>
          <w:sz w:val="28"/>
          <w:sz w:val="28"/>
          <w:szCs w:val="28"/>
          <w:rtl w:val="true"/>
          <w:lang w:bidi="fa-IR"/>
        </w:rPr>
        <w:t xml:space="preserve">بن الحسن بن أبان، عن محمد بن اورمة، عمّن حدّثه ، عن عليّ بن میمون الصائغ،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ياعلي زر الحسين ولا تدعه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لِمَن أتاه من الثواب؟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 ماشياً كتب الله له بكلّ خطوة حسنة ومحى عنه</w:t>
      </w:r>
    </w:p>
    <w:p>
      <w:pPr>
        <w:pStyle w:val="BookText"/>
        <w:rPr/>
      </w:pPr>
      <w:r>
        <w:rPr>
          <w:rFonts w:ascii="Amiri" w:hAnsi="Amiri" w:eastAsia="Amiri" w:cs="Amiri"/>
          <w:color w:val="111111"/>
          <w:sz w:val="28"/>
          <w:sz w:val="28"/>
          <w:szCs w:val="28"/>
          <w:rtl w:val="true"/>
          <w:lang w:bidi="ar-SA"/>
        </w:rPr>
        <w:t xml:space="preserve">سيئة ورفع له درجة فاذا أتاه وكلّ الله به ملكين يكتبان ما خرج من فيه من خير، ولا يكتبان ما يخرج من فيه من شرّ، ولاغير ذلك، فاذا انصرف ودّعوه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ياوليّ الله مغفور لك، انت من حزب الله</w:t>
      </w:r>
    </w:p>
    <w:p>
      <w:pPr>
        <w:pStyle w:val="BookText"/>
        <w:rPr/>
      </w:pPr>
      <w:r>
        <w:rPr>
          <w:rFonts w:ascii="IRNazanin" w:hAnsi="IRNazanin" w:eastAsia="IRNazanin"/>
          <w:color w:val="111111"/>
          <w:sz w:val="28"/>
          <w:sz w:val="28"/>
          <w:szCs w:val="28"/>
          <w:rtl w:val="true"/>
          <w:lang w:bidi="fa-IR"/>
        </w:rPr>
        <w:t>وحزب رسوله وحزب اهل بیت رسوله، والله لاترى النار بعينك</w:t>
      </w:r>
    </w:p>
    <w:p>
      <w:pPr>
        <w:pStyle w:val="BookText"/>
        <w:rPr/>
      </w:pPr>
      <w:r>
        <w:rPr>
          <w:rFonts w:ascii="Amiri" w:hAnsi="Amiri" w:eastAsia="Amiri" w:cs="Amiri"/>
          <w:color w:val="111111"/>
          <w:sz w:val="28"/>
          <w:sz w:val="28"/>
          <w:szCs w:val="28"/>
          <w:rtl w:val="true"/>
          <w:lang w:bidi="ar-SA"/>
        </w:rPr>
        <w:t>أبداً، ولاتراك ولاتطعمك أبداً</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احمد بن داود ، عن ابن حريث، عن عمرو بن الحسن الأشناني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موسی</w:t>
      </w:r>
    </w:p>
    <w:p>
      <w:pPr>
        <w:pStyle w:val="BookText"/>
        <w:rPr/>
      </w:pPr>
      <w:r>
        <w:rPr>
          <w:rFonts w:ascii="Amiri" w:hAnsi="Amiri" w:eastAsia="Amiri" w:cs="Amiri"/>
          <w:color w:val="111111"/>
          <w:sz w:val="28"/>
          <w:sz w:val="28"/>
          <w:szCs w:val="28"/>
          <w:rtl w:val="true"/>
          <w:lang w:bidi="ar-SA"/>
        </w:rPr>
        <w:t xml:space="preserve">بن اسحاق التميمي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قتيبة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سعيد،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عن الزائر لقبر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اغتسل في الفرات ثم مشى إلى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بكل قدم يرفعها ويضعها حجة متقبلة بمناسكها</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الحسين بن موسی بن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بابویه وجماعة، عن سعد بن عبدالله، عن الحسن بن عليّ بن عبدالله بن المغيرة، عن العباس بن عامر، عن جابر المكفوف، عن أبی الصامت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أتی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ماشياً كتب الله له بكلّ خطوة ألف حسنة ، ومحا عنه ألف سيّئة، ورفع له ألف درجة، فاذا أتيت الفرات فاغتسل </w:t>
      </w:r>
      <w:bookmarkStart w:id="189" w:name="pg13447_215658"/>
    </w:p>
    <w:p>
      <w:pPr>
        <w:pStyle w:val="BookText"/>
        <w:rPr/>
      </w:pPr>
      <w:bookmarkEnd w:id="189"/>
      <w:r>
        <w:rPr>
          <w:rFonts w:ascii="Amiri" w:hAnsi="Amiri" w:eastAsia="Amiri" w:cs="Amiri"/>
          <w:color w:val="111111"/>
          <w:sz w:val="28"/>
          <w:sz w:val="28"/>
          <w:szCs w:val="28"/>
          <w:rtl w:val="true"/>
          <w:lang w:bidi="ar-SA"/>
        </w:rPr>
        <w:t>وعلّق نعليك وامش حافياً، وامش مشي العبد الذّليل، فاذا اتيت باب الحائر فكبّر أربعاً ثمّ امش قليلاً، ثمّ كبّر أربعاً ثمّ ائت رأسه، فقف عليه فكبّر أربعاً وصلّ أربعاً واسأل الله حاجتك</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 w:name="__RefHeading___Toc1099018_2616395394"/>
      <w:bookmarkStart w:id="191" w:name="_Toc65"/>
      <w:bookmarkEnd w:id="190"/>
      <w:r>
        <w:rPr>
          <w:rtl w:val="true"/>
        </w:rPr>
        <w:t xml:space="preserve">باب </w:t>
      </w:r>
      <w:r>
        <w:rPr>
          <w:rtl w:val="true"/>
        </w:rPr>
        <w:t>(</w:t>
      </w:r>
      <w:r>
        <w:rPr/>
        <w:t>17</w:t>
      </w:r>
      <w:r>
        <w:rPr>
          <w:rtl w:val="true"/>
        </w:rPr>
        <w:t xml:space="preserve">) </w:t>
      </w:r>
      <w:r>
        <w:rPr>
          <w:rtl w:val="true"/>
        </w:rPr>
        <w:t xml:space="preserve">الثَّواب المضاعَف لزوّار قبر الحسين </w:t>
      </w:r>
      <w:r>
        <w:rPr>
          <w:rtl w:val="true"/>
        </w:rPr>
        <w:t>(</w:t>
      </w:r>
      <w:r>
        <w:rPr>
          <w:rtl w:val="true"/>
        </w:rPr>
        <w:t>علیه السّلام</w:t>
      </w:r>
      <w:r>
        <w:rPr>
          <w:rtl w:val="true"/>
        </w:rPr>
        <w:t>)</w:t>
      </w:r>
      <w:bookmarkEnd w:id="191"/>
    </w:p>
    <w:p>
      <w:pPr>
        <w:pStyle w:val="BookText"/>
        <w:rPr/>
      </w:pPr>
      <w:r>
        <w:rPr>
          <w:rFonts w:eastAsia="Amiri" w:cs="Amiri" w:ascii="Amiri" w:hAnsi="Amiri"/>
          <w:color w:val="111111"/>
          <w:sz w:val="28"/>
          <w:szCs w:val="28"/>
          <w:lang w:bidi="ar-SA"/>
        </w:rPr>
        <w:t>12542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العباس محمد بن جعفر ، عن محمد بن الحسين بن أبي الخطاب ، عن منيع، عن صفوان بن</w:t>
      </w:r>
    </w:p>
    <w:p>
      <w:pPr>
        <w:pStyle w:val="BookText"/>
        <w:rPr/>
      </w:pPr>
      <w:r>
        <w:rPr>
          <w:rFonts w:ascii="Amiri" w:hAnsi="Amiri" w:eastAsia="Amiri" w:cs="Amiri"/>
          <w:color w:val="111111"/>
          <w:sz w:val="28"/>
          <w:sz w:val="28"/>
          <w:szCs w:val="28"/>
          <w:rtl w:val="true"/>
          <w:lang w:bidi="ar-SA"/>
        </w:rPr>
        <w:t xml:space="preserve">يحيى، عن صفوان بن مهران الجمّال،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أهون ما يكسب زائر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حسنة ألف ألف حسنة، والسيّئة واحدة، وأين الواحدة من ألف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ياصفوان أبشر فانّ لله ملائكة معها قضبان من نور فاذا</w:t>
      </w:r>
    </w:p>
    <w:p>
      <w:pPr>
        <w:pStyle w:val="BookText"/>
        <w:rPr/>
      </w:pPr>
      <w:r>
        <w:rPr>
          <w:rFonts w:ascii="Amiri" w:hAnsi="Amiri" w:eastAsia="Amiri" w:cs="Amiri"/>
          <w:color w:val="111111"/>
          <w:sz w:val="28"/>
          <w:sz w:val="28"/>
          <w:szCs w:val="28"/>
          <w:rtl w:val="true"/>
          <w:lang w:bidi="ar-SA"/>
        </w:rPr>
        <w:t xml:space="preserve">أراد الحفظة أن تكتب على زائر الحسين سيّئة، قالت الملائكة للحفظة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فتكفُّ، فاذا عمل حسنة 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اكتبي أولئك الّذين يبدّل الله سيّئاتهم حسنات</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 w:name="__RefHeading___Toc1099020_2616395394"/>
      <w:bookmarkStart w:id="193" w:name="_Toc66"/>
      <w:bookmarkEnd w:id="192"/>
      <w:r>
        <w:rPr>
          <w:rtl w:val="true"/>
        </w:rPr>
        <w:t xml:space="preserve">باب </w:t>
      </w:r>
      <w:r>
        <w:rPr>
          <w:rtl w:val="true"/>
        </w:rPr>
        <w:t>(</w:t>
      </w:r>
      <w:r>
        <w:rPr/>
        <w:t>18</w:t>
      </w:r>
      <w:r>
        <w:rPr>
          <w:rtl w:val="true"/>
        </w:rPr>
        <w:t xml:space="preserve">) </w:t>
      </w:r>
      <w:r>
        <w:rPr>
          <w:rtl w:val="true"/>
        </w:rPr>
        <w:t xml:space="preserve">من زار الحسين </w:t>
      </w:r>
      <w:r>
        <w:rPr>
          <w:rtl w:val="true"/>
        </w:rPr>
        <w:t>(</w:t>
      </w:r>
      <w:r>
        <w:rPr>
          <w:rtl w:val="true"/>
        </w:rPr>
        <w:t>علیه السّلام</w:t>
      </w:r>
      <w:r>
        <w:rPr>
          <w:rtl w:val="true"/>
        </w:rPr>
        <w:t xml:space="preserve">) </w:t>
      </w:r>
      <w:r>
        <w:rPr>
          <w:rtl w:val="true"/>
        </w:rPr>
        <w:t xml:space="preserve">فقد زار رسول الله </w:t>
      </w:r>
      <w:r>
        <w:rPr>
          <w:rtl w:val="true"/>
        </w:rPr>
        <w:t>(</w:t>
      </w:r>
      <w:r>
        <w:rPr>
          <w:rtl w:val="true"/>
        </w:rPr>
        <w:t xml:space="preserve">صلّی الله علیه وآله </w:t>
      </w:r>
      <w:r>
        <w:rPr>
          <w:rtl w:val="true"/>
        </w:rPr>
        <w:t>)</w:t>
      </w:r>
      <w:bookmarkEnd w:id="19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الرزّاز </w:t>
      </w:r>
      <w:bookmarkStart w:id="194" w:name="pg13447_215659"/>
    </w:p>
    <w:p>
      <w:pPr>
        <w:pStyle w:val="BookText"/>
        <w:rPr/>
      </w:pPr>
      <w:bookmarkEnd w:id="194"/>
      <w:r>
        <w:rPr>
          <w:rFonts w:ascii="Amiri" w:hAnsi="Amiri" w:eastAsia="Amiri" w:cs="Amiri"/>
          <w:color w:val="111111"/>
          <w:sz w:val="28"/>
          <w:sz w:val="28"/>
          <w:szCs w:val="28"/>
          <w:rtl w:val="true"/>
          <w:lang w:bidi="ar-SA"/>
        </w:rPr>
        <w:t>الكوفي، عن خاله محمد بن الحسين بن أبي الخطاب الزيّات، عن</w:t>
      </w:r>
    </w:p>
    <w:p>
      <w:pPr>
        <w:pStyle w:val="BookText"/>
        <w:rPr/>
      </w:pPr>
      <w:r>
        <w:rPr>
          <w:rFonts w:ascii="Amiri" w:hAnsi="Amiri" w:eastAsia="Amiri" w:cs="Amiri"/>
          <w:color w:val="111111"/>
          <w:sz w:val="28"/>
          <w:sz w:val="28"/>
          <w:szCs w:val="28"/>
          <w:rtl w:val="true"/>
          <w:lang w:bidi="ar-SA"/>
        </w:rPr>
        <w:t xml:space="preserve">الحسن بن محبوب، عن فضل بن عبدالملك، أو عن رجل، عن الفضل،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زائر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 w:name="__RefHeading___Toc1099022_2616395394"/>
      <w:bookmarkStart w:id="196" w:name="_Toc67"/>
      <w:bookmarkEnd w:id="195"/>
      <w:r>
        <w:rPr>
          <w:rtl w:val="true"/>
        </w:rPr>
        <w:t xml:space="preserve">باب </w:t>
      </w:r>
      <w:r>
        <w:rPr>
          <w:rtl w:val="true"/>
        </w:rPr>
        <w:t>(</w:t>
      </w:r>
      <w:r>
        <w:rPr/>
        <w:t>19</w:t>
      </w:r>
      <w:r>
        <w:rPr>
          <w:rtl w:val="true"/>
        </w:rPr>
        <w:t xml:space="preserve">) </w:t>
      </w:r>
      <w:r>
        <w:rPr>
          <w:rtl w:val="true"/>
        </w:rPr>
        <w:t xml:space="preserve">زائر الحسين </w:t>
      </w:r>
      <w:r>
        <w:rPr>
          <w:rtl w:val="true"/>
        </w:rPr>
        <w:t>(</w:t>
      </w:r>
      <w:r>
        <w:rPr>
          <w:rtl w:val="true"/>
        </w:rPr>
        <w:t>علیه السّلام</w:t>
      </w:r>
      <w:r>
        <w:rPr>
          <w:rtl w:val="true"/>
        </w:rPr>
        <w:t xml:space="preserve">) </w:t>
      </w:r>
      <w:r>
        <w:rPr>
          <w:rtl w:val="true"/>
        </w:rPr>
        <w:t>يشفع يوم القيامة</w:t>
      </w:r>
      <w:bookmarkEnd w:id="196"/>
    </w:p>
    <w:p>
      <w:pPr>
        <w:pStyle w:val="BookText"/>
        <w:rPr/>
      </w:pPr>
      <w:r>
        <w:rPr>
          <w:rFonts w:eastAsia="IRNazanin" w:cs="IRNazanin"/>
          <w:color w:val="111111"/>
          <w:sz w:val="28"/>
          <w:szCs w:val="28"/>
          <w:lang w:bidi="fa-IR"/>
        </w:rPr>
        <w:t>12544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الحسن وعلي بن الحسين جميعاً، عن سعد بن عبدالله، عن محمد بن عیسی بن عبيد، عن صفوان بن يحيى، عن رجل، عن سيف التمّار،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مشفّع يوم القيامة لمائة رجل كلّهم قد وجبت لهم النار ممن كان في الدنيا من المسرفين</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 w:name="__RefHeading___Toc1099024_2616395394"/>
      <w:bookmarkStart w:id="198" w:name="_Toc68"/>
      <w:bookmarkEnd w:id="197"/>
      <w:r>
        <w:rPr>
          <w:rtl w:val="true"/>
        </w:rPr>
        <w:t xml:space="preserve">باب </w:t>
      </w:r>
      <w:r>
        <w:rPr>
          <w:rtl w:val="true"/>
        </w:rPr>
        <w:t>(</w:t>
      </w:r>
      <w:r>
        <w:rPr/>
        <w:t>20</w:t>
      </w:r>
      <w:r>
        <w:rPr>
          <w:rtl w:val="true"/>
        </w:rPr>
        <w:t xml:space="preserve">) </w:t>
      </w:r>
      <w:r>
        <w:rPr>
          <w:rtl w:val="true"/>
        </w:rPr>
        <w:t>مَن أراد الله به الخير</w:t>
      </w:r>
      <w:bookmarkEnd w:id="19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12545</w:t>
      </w:r>
      <w:r>
        <w:rPr>
          <w:rFonts w:ascii="IRNazanin" w:hAnsi="IRNazanin" w:eastAsia="IRNazanin"/>
          <w:color w:val="111111"/>
          <w:sz w:val="28"/>
          <w:sz w:val="28"/>
          <w:szCs w:val="28"/>
          <w:rtl w:val="true"/>
          <w:lang w:bidi="fa-IR"/>
        </w:rPr>
        <w:t xml:space="preserve">۔ 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سعد ابن عبدالله بن أبي خلف القمي، عن محمد بن عيسى اليقطيني، عن </w:t>
      </w:r>
      <w:bookmarkStart w:id="199" w:name="pg13447_215660"/>
    </w:p>
    <w:p>
      <w:pPr>
        <w:pStyle w:val="BookText"/>
        <w:rPr/>
      </w:pPr>
      <w:bookmarkEnd w:id="199"/>
      <w:r>
        <w:rPr>
          <w:rFonts w:ascii="IRNazanin" w:hAnsi="IRNazanin" w:eastAsia="IRNazanin"/>
          <w:color w:val="111111"/>
          <w:sz w:val="28"/>
          <w:sz w:val="28"/>
          <w:szCs w:val="28"/>
          <w:rtl w:val="true"/>
          <w:lang w:bidi="fa-IR"/>
        </w:rPr>
        <w:t xml:space="preserve">رجل ، عن فضيل بن عثمان الصيرفي، عمّن حدّثه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الله به الخير قذف في قلبه حب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 زيارته، ومن أراد الله به السوء قذف في قلبه بغض الحسين وبغض زیارته</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 w:name="__RefHeading___Toc1099026_2616395394"/>
      <w:bookmarkStart w:id="201" w:name="_Toc69"/>
      <w:bookmarkEnd w:id="200"/>
      <w:r>
        <w:rPr>
          <w:rtl w:val="true"/>
        </w:rPr>
        <w:t xml:space="preserve">باب </w:t>
      </w:r>
      <w:r>
        <w:rPr>
          <w:rtl w:val="true"/>
        </w:rPr>
        <w:t>(</w:t>
      </w:r>
      <w:r>
        <w:rPr/>
        <w:t>21</w:t>
      </w:r>
      <w:r>
        <w:rPr>
          <w:rtl w:val="true"/>
        </w:rPr>
        <w:t xml:space="preserve">) </w:t>
      </w:r>
      <w:r>
        <w:rPr>
          <w:rtl w:val="true"/>
        </w:rPr>
        <w:t xml:space="preserve">ثواب من غَرق في طريق زيارة الحسين </w:t>
      </w:r>
      <w:r>
        <w:rPr>
          <w:rtl w:val="true"/>
        </w:rPr>
        <w:t>(</w:t>
      </w:r>
      <w:r>
        <w:rPr>
          <w:rtl w:val="true"/>
        </w:rPr>
        <w:t>علیه السّلام</w:t>
      </w:r>
      <w:r>
        <w:rPr>
          <w:rtl w:val="true"/>
        </w:rPr>
        <w:t>)</w:t>
      </w:r>
      <w:bookmarkEnd w:id="201"/>
    </w:p>
    <w:p>
      <w:pPr>
        <w:pStyle w:val="BookText"/>
        <w:rPr/>
      </w:pPr>
      <w:r>
        <w:rPr>
          <w:rFonts w:eastAsia="IRNazanin" w:cs="IRNazanin"/>
          <w:color w:val="111111"/>
          <w:sz w:val="28"/>
          <w:szCs w:val="28"/>
          <w:lang w:bidi="fa-IR"/>
        </w:rPr>
        <w:t>12546</w:t>
      </w:r>
      <w:r>
        <w:rPr>
          <w:rFonts w:ascii="IRNazanin" w:hAnsi="IRNazanin" w:eastAsia="IRNazanin"/>
          <w:color w:val="111111"/>
          <w:sz w:val="28"/>
          <w:sz w:val="28"/>
          <w:szCs w:val="28"/>
          <w:rtl w:val="true"/>
          <w:lang w:bidi="fa-IR"/>
        </w:rPr>
        <w:t xml:space="preserve">۔ 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بن الحسين، عن سعد بن عبدالله، عن محمد بن أحمد بن محمد بن</w:t>
      </w:r>
    </w:p>
    <w:p>
      <w:pPr>
        <w:pStyle w:val="BookText"/>
        <w:rPr/>
      </w:pPr>
      <w:r>
        <w:rPr>
          <w:rFonts w:ascii="IRNazanin" w:hAnsi="IRNazanin" w:eastAsia="IRNazanin"/>
          <w:color w:val="111111"/>
          <w:sz w:val="28"/>
          <w:sz w:val="28"/>
          <w:szCs w:val="28"/>
          <w:rtl w:val="true"/>
          <w:lang w:bidi="fa-IR"/>
        </w:rPr>
        <w:t xml:space="preserve">حمدان القلانسيّ، عن محمد بن الحسين المحاربي، عن أحمد بن میثم ، عن محمد بن عاصم، عن عبدالله بن النجار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تزورون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وتركبون السّفن؟</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انها اذا انكفت</w:t>
      </w:r>
      <w:r>
        <w:rPr>
          <w:rStyle w:val="FootnoteAnchor"/>
          <w:rtl w:val="true"/>
        </w:rPr>
        <w:footnoteReference w:id="520"/>
      </w:r>
      <w:r>
        <w:rPr>
          <w:rFonts w:ascii="Amiri" w:hAnsi="Amiri" w:eastAsia="Amiri" w:cs="Amiri"/>
          <w:color w:val="111111"/>
          <w:sz w:val="28"/>
          <w:sz w:val="28"/>
          <w:szCs w:val="28"/>
          <w:rtl w:val="true"/>
          <w:lang w:bidi="ar-SA"/>
        </w:rPr>
        <w:t>بكم نوديتم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طبتم وطابت لكم الجنّة</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 w:name="__RefHeading___Toc1099028_2616395394"/>
      <w:bookmarkStart w:id="203" w:name="_Toc70"/>
      <w:bookmarkEnd w:id="202"/>
      <w:r>
        <w:rPr>
          <w:rtl w:val="true"/>
        </w:rPr>
        <w:t xml:space="preserve">باب </w:t>
      </w:r>
      <w:r>
        <w:rPr>
          <w:rtl w:val="true"/>
        </w:rPr>
        <w:t>(</w:t>
      </w:r>
      <w:r>
        <w:rPr/>
        <w:t>22</w:t>
      </w:r>
      <w:r>
        <w:rPr>
          <w:rtl w:val="true"/>
        </w:rPr>
        <w:t xml:space="preserve">) </w:t>
      </w:r>
      <w:r>
        <w:rPr>
          <w:rtl w:val="true"/>
        </w:rPr>
        <w:t xml:space="preserve">فضل زوار الحسين </w:t>
      </w:r>
      <w:r>
        <w:rPr>
          <w:rtl w:val="true"/>
        </w:rPr>
        <w:t>(</w:t>
      </w:r>
      <w:r>
        <w:rPr>
          <w:rtl w:val="true"/>
        </w:rPr>
        <w:t>علیه السّلام</w:t>
      </w:r>
      <w:r>
        <w:rPr>
          <w:rtl w:val="true"/>
        </w:rPr>
        <w:t xml:space="preserve">) </w:t>
      </w:r>
      <w:r>
        <w:rPr>
          <w:rtl w:val="true"/>
        </w:rPr>
        <w:t>يوم القيامة</w:t>
      </w:r>
      <w:bookmarkEnd w:id="20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w:t>
      </w:r>
    </w:p>
    <w:p>
      <w:pPr>
        <w:pStyle w:val="BookText"/>
        <w:rPr/>
      </w:pPr>
      <w:r>
        <w:rPr>
          <w:rFonts w:ascii="Amiri" w:hAnsi="Amiri" w:eastAsia="Amiri" w:cs="Amiri"/>
          <w:color w:val="111111"/>
          <w:sz w:val="28"/>
          <w:sz w:val="28"/>
          <w:szCs w:val="28"/>
          <w:rtl w:val="true"/>
          <w:lang w:bidi="ar-SA"/>
        </w:rPr>
        <w:t>عبدالله ، عن محمد بن الحسين بن أبي الخطاب، عن محمد بن</w:t>
      </w:r>
    </w:p>
    <w:p>
      <w:pPr>
        <w:pStyle w:val="BookText"/>
        <w:rPr/>
      </w:pPr>
      <w:r>
        <w:rPr>
          <w:rFonts w:ascii="Amiri" w:hAnsi="Amiri" w:eastAsia="Amiri" w:cs="Amiri"/>
          <w:color w:val="111111"/>
          <w:sz w:val="28"/>
          <w:sz w:val="28"/>
          <w:szCs w:val="28"/>
          <w:rtl w:val="true"/>
          <w:lang w:bidi="ar-SA"/>
        </w:rPr>
        <w:t xml:space="preserve">صالح، عن عبدالله بن هلال،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أدني ما لزائر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انّ ادنى ما يكون له أن يحفظه الله في نفسه</w:t>
      </w:r>
    </w:p>
    <w:p>
      <w:pPr>
        <w:pStyle w:val="BookText"/>
        <w:rPr/>
      </w:pPr>
      <w:r>
        <w:rPr>
          <w:rFonts w:ascii="Amiri" w:hAnsi="Amiri" w:eastAsia="Amiri" w:cs="Amiri"/>
          <w:color w:val="111111"/>
          <w:sz w:val="28"/>
          <w:sz w:val="28"/>
          <w:szCs w:val="28"/>
          <w:rtl w:val="true"/>
          <w:lang w:bidi="ar-SA"/>
        </w:rPr>
        <w:t>وماله حتى يردّه إلى أهله، فاذا كان يوم القيامة كان الله أحفظ له</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جعفر الرزاز، عن محمد بن الحسين، عن محمد بن اسماعیل بن بزیع، عن صالح بن عقبة، عن عبدالله بن هلال،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عبدالله بن جعفر ، عن أبيه، عن أحمد بن أبي عبدالله البرقي، عن أبيه، عن محمد بن</w:t>
      </w:r>
    </w:p>
    <w:p>
      <w:pPr>
        <w:pStyle w:val="BookText"/>
        <w:rPr/>
      </w:pPr>
      <w:r>
        <w:rPr>
          <w:rFonts w:ascii="IRNazanin" w:hAnsi="IRNazanin" w:eastAsia="IRNazanin"/>
          <w:color w:val="111111"/>
          <w:sz w:val="28"/>
          <w:sz w:val="28"/>
          <w:szCs w:val="28"/>
          <w:rtl w:val="true"/>
          <w:lang w:bidi="fa-IR"/>
        </w:rPr>
        <w:t xml:space="preserve">سنان، عن حذيفة بن 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زار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وفي الله أعتقه الله من النار، وآمنه يوم الفزع الأكبر، ولم يسأل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حاجة من حوائج الدّنيا والآخرة إلّا أعطاه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علي بن 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رواه</w:t>
      </w:r>
      <w:r>
        <w:rPr>
          <w:rStyle w:val="FootnoteAnchor"/>
          <w:rtl w:val="true"/>
        </w:rPr>
        <w:footnoteReference w:id="525"/>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يازرارة ما في الأرض مؤمنة إلّا وقد وجب عليها أن تسعد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يازرارة إنّه إذا كان يوم القيامة جلس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IRNazanin" w:hAnsi="IRNazanin" w:eastAsia="IRNazanin"/>
          <w:color w:val="111111"/>
          <w:sz w:val="28"/>
          <w:sz w:val="28"/>
          <w:szCs w:val="28"/>
          <w:rtl w:val="true"/>
          <w:lang w:bidi="fa-IR"/>
        </w:rPr>
        <w:t>ظلّ العرش وجمع الله زوّاره وشیعته ليصيروا</w:t>
      </w:r>
      <w:r>
        <w:rPr>
          <w:rStyle w:val="FootnoteAnchor"/>
          <w:rtl w:val="true"/>
        </w:rPr>
        <w:footnoteReference w:id="526"/>
      </w:r>
      <w:r>
        <w:rPr>
          <w:rFonts w:ascii="Amiri" w:hAnsi="Amiri" w:eastAsia="Amiri" w:cs="Amiri"/>
          <w:color w:val="111111"/>
          <w:sz w:val="28"/>
          <w:sz w:val="28"/>
          <w:szCs w:val="28"/>
          <w:rtl w:val="true"/>
          <w:lang w:bidi="ar-SA"/>
        </w:rPr>
        <w:t xml:space="preserve">من الكرامة والنظرة والبهجة والسرور إلى أمر لايعلم صفته إلّا الله، فيأتيهم رسل أزواجهم من الحور العين من الجنّة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رسل أزواجكم إليكم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اشتقناكم وأبطات عنا فيحملهم ماهم فيه من السرور والكرامة الى أن يقولوا لرسلهم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نجيئكم إنشاء الله</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صالح الصيرفيّ، عن عمران الميثميّ، عن صالح بن میثم،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يكون على موائد النور يوم القيامة فليكن من زوّار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الحسن بن عبدالله، عن أبيه، عن الحسن بن محبوب، عن أبي المعزا، عن ذريح المحاربي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ألقى من قومي و من بنيّ إذا أنا أخبرتهم بما في إتيان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يكذّبوني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تكذب على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ياذریح دع الناس يذهبون حيث شاؤوا، والله إنّ الله ليباهي بزائر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والوافد يفسده الملائكة</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المقرّبين وحملة عرشه حتى انّه ليقول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ترون زوّار قبر الحسين أتوه شوقا إليه وإلى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الله عليه </w:t>
      </w:r>
      <w:bookmarkStart w:id="204" w:name="pg13447_215663"/>
    </w:p>
    <w:p>
      <w:pPr>
        <w:pStyle w:val="BookText"/>
        <w:rPr/>
      </w:pPr>
      <w:bookmarkEnd w:id="204"/>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وعزّتي وجلالي وعظمتي لأوجبنّ لهم كرامتي ولادخلتهم جنّتي الّتي أعددتها لأوليائي ولأنبيائي ورسلي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ملائكتي هؤلاء زوّار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محمّد</w:t>
      </w:r>
    </w:p>
    <w:p>
      <w:pPr>
        <w:pStyle w:val="BookText"/>
        <w:rPr/>
      </w:pPr>
      <w:r>
        <w:rPr>
          <w:rFonts w:ascii="Amiri" w:hAnsi="Amiri" w:eastAsia="Amiri" w:cs="Amiri"/>
          <w:color w:val="111111"/>
          <w:sz w:val="28"/>
          <w:sz w:val="28"/>
          <w:szCs w:val="28"/>
          <w:rtl w:val="true"/>
          <w:lang w:bidi="ar-SA"/>
        </w:rPr>
        <w:t xml:space="preserve">رسولي ومحمّد حبيبي، ومن أحبّني أحبّ حبيبي، ومن أحبّ حبيبي أحبّ من يحبّه، ومن أبغض حبيبي أبغضني، ومن أبغضني كان حقاً عليّ أن أعذّبه بأشدّ عذابي واُحرقه بحرِّ ناري وأجعل جهنّم مسکنه ومأواه واُعذِّبه عذاباً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اُعذّبه أحداً من العالمين</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 w:name="__RefHeading___Toc1099030_2616395394"/>
      <w:bookmarkStart w:id="206" w:name="_Toc71"/>
      <w:bookmarkEnd w:id="205"/>
      <w:r>
        <w:rPr>
          <w:rtl w:val="true"/>
        </w:rPr>
        <w:t xml:space="preserve">باب </w:t>
      </w:r>
      <w:r>
        <w:rPr>
          <w:rtl w:val="true"/>
        </w:rPr>
        <w:t>(</w:t>
      </w:r>
      <w:r>
        <w:rPr/>
        <w:t>23</w:t>
      </w:r>
      <w:r>
        <w:rPr>
          <w:rtl w:val="true"/>
        </w:rPr>
        <w:t xml:space="preserve">) </w:t>
      </w:r>
      <w:r>
        <w:rPr>
          <w:rtl w:val="true"/>
        </w:rPr>
        <w:t xml:space="preserve">زائر الحسين </w:t>
      </w:r>
      <w:r>
        <w:rPr>
          <w:rtl w:val="true"/>
        </w:rPr>
        <w:t>(</w:t>
      </w:r>
      <w:r>
        <w:rPr>
          <w:rtl w:val="true"/>
        </w:rPr>
        <w:t>علیه السّلام</w:t>
      </w:r>
      <w:r>
        <w:rPr>
          <w:rtl w:val="true"/>
        </w:rPr>
        <w:t xml:space="preserve">) </w:t>
      </w:r>
      <w:r>
        <w:rPr>
          <w:rtl w:val="true"/>
        </w:rPr>
        <w:t>في أعلى عليِّين</w:t>
      </w:r>
      <w:bookmarkEnd w:id="206"/>
    </w:p>
    <w:p>
      <w:pPr>
        <w:pStyle w:val="BookText"/>
        <w:rPr/>
      </w:pPr>
      <w:r>
        <w:rPr>
          <w:rFonts w:eastAsia="Amiri" w:cs="Amiri" w:ascii="Amiri" w:hAnsi="Amiri"/>
          <w:color w:val="111111"/>
          <w:sz w:val="28"/>
          <w:szCs w:val="28"/>
          <w:lang w:bidi="ar-SA"/>
        </w:rPr>
        <w:t>12552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محمد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ابراهيم، عن أبيه ابراهيم بن هاشم، عن محمد بن</w:t>
      </w:r>
    </w:p>
    <w:p>
      <w:pPr>
        <w:pStyle w:val="BookText"/>
        <w:rPr/>
      </w:pPr>
      <w:r>
        <w:rPr>
          <w:rFonts w:ascii="Amiri" w:hAnsi="Amiri" w:eastAsia="Amiri" w:cs="Amiri"/>
          <w:color w:val="111111"/>
          <w:sz w:val="28"/>
          <w:sz w:val="28"/>
          <w:szCs w:val="28"/>
          <w:rtl w:val="true"/>
          <w:lang w:bidi="ar-SA"/>
        </w:rPr>
        <w:t xml:space="preserve">أبي عمير، عن عيينة بيّاع القصب،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 بحقه كتبه الله تعالی في أعلى علّيين</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محمد بن الحسين، عن أبي</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داود المسترق، عن ابن مسكان،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في عليين</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العباس الكوفي، عن محمد بن الحسين، عن أبي داود المسترق، عن عبدالله بن مسكان، عن بعض أصحابنا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الحسن، عن محمد بن الحسن</w:t>
      </w:r>
    </w:p>
    <w:p>
      <w:pPr>
        <w:pStyle w:val="BookText"/>
        <w:rPr/>
      </w:pPr>
      <w:r>
        <w:rPr>
          <w:rFonts w:ascii="Amiri" w:hAnsi="Amiri" w:eastAsia="Amiri" w:cs="Amiri"/>
          <w:color w:val="111111"/>
          <w:sz w:val="28"/>
          <w:sz w:val="28"/>
          <w:szCs w:val="28"/>
          <w:rtl w:val="true"/>
          <w:lang w:bidi="ar-SA"/>
        </w:rPr>
        <w:t xml:space="preserve">الصفار وسعد بن عبدالله جميعاً، عن علي بن اسماعيل، عن محمد بن عمرو الزيات، عن هارون بن خارجة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سعد بن عبدالله، عن أحمد بن محمد بن عيسى، عن علي بن الحكم، عن</w:t>
      </w:r>
    </w:p>
    <w:p>
      <w:pPr>
        <w:pStyle w:val="BookText"/>
        <w:rPr/>
      </w:pPr>
      <w:r>
        <w:rPr>
          <w:rFonts w:ascii="Amiri" w:hAnsi="Amiri" w:eastAsia="Amiri" w:cs="Amiri"/>
          <w:color w:val="111111"/>
          <w:sz w:val="28"/>
          <w:sz w:val="28"/>
          <w:szCs w:val="28"/>
          <w:rtl w:val="true"/>
          <w:lang w:bidi="ar-SA"/>
        </w:rPr>
        <w:t xml:space="preserve">عبدالله بن مسكان،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كتبه الله في عليّين</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w:t>
      </w:r>
    </w:p>
    <w:p>
      <w:pPr>
        <w:pStyle w:val="BookText"/>
        <w:rPr/>
      </w:pPr>
      <w:r>
        <w:rPr>
          <w:rFonts w:ascii="Amiri" w:hAnsi="Amiri" w:eastAsia="Amiri" w:cs="Amiri"/>
          <w:color w:val="111111"/>
          <w:sz w:val="28"/>
          <w:sz w:val="28"/>
          <w:szCs w:val="28"/>
          <w:rtl w:val="true"/>
          <w:lang w:bidi="ar-SA"/>
        </w:rPr>
        <w:t xml:space="preserve">عبدالله، عن الحسن بن علي بن عبدالله بن المغيرة، عن العباس بن عامر، عن أبان، عن ابن مسكان،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الله في عليين</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سعد بن </w:t>
      </w:r>
    </w:p>
    <w:p>
      <w:pPr>
        <w:pStyle w:val="BookText"/>
        <w:rPr/>
      </w:pPr>
      <w:r>
        <w:rPr>
          <w:rFonts w:ascii="Amiri" w:hAnsi="Amiri" w:eastAsia="Amiri" w:cs="Amiri"/>
          <w:color w:val="111111"/>
          <w:sz w:val="28"/>
          <w:sz w:val="28"/>
          <w:szCs w:val="28"/>
          <w:rtl w:val="true"/>
          <w:lang w:bidi="ar-SA"/>
        </w:rPr>
        <w:t>عبدالله، عن أحمد بن محمد بن عيسى، عن ابن فضال، عن عبدالله ابن مسكان مثله</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مشايخي، عن سعد بن عبدالله ، عن الحسن بن علي الكوفي، عن عباس بن</w:t>
      </w:r>
    </w:p>
    <w:p>
      <w:pPr>
        <w:pStyle w:val="BookText"/>
        <w:rPr/>
      </w:pPr>
      <w:r>
        <w:rPr>
          <w:rFonts w:ascii="Amiri" w:hAnsi="Amiri" w:eastAsia="Amiri" w:cs="Amiri"/>
          <w:color w:val="111111"/>
          <w:sz w:val="28"/>
          <w:sz w:val="28"/>
          <w:szCs w:val="28"/>
          <w:rtl w:val="true"/>
          <w:lang w:bidi="ar-SA"/>
        </w:rPr>
        <w:t>عامر، عن ربيع بن محمد المسلّي، عن عبدالله بن مسكان مثله</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عبدالله بن جعفر الحميري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محمد بن خالد الطيالسي، عن ربيع بن محمد، عن عبدالله بن مسکان مثله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عارفاً بحقّه كتبه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أعلى عليّين</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بالأسانيد الثلاثة</w:t>
      </w:r>
      <w:r>
        <w:rPr>
          <w:rStyle w:val="FootnoteAnchor"/>
          <w:rtl w:val="true"/>
        </w:rPr>
        <w:footnoteReference w:id="540"/>
      </w:r>
      <w:r>
        <w:rPr>
          <w:rFonts w:ascii="IRNazanin" w:hAnsi="IRNazanin" w:eastAsia="IRNazanin"/>
          <w:color w:val="111111"/>
          <w:sz w:val="28"/>
          <w:sz w:val="28"/>
          <w:szCs w:val="28"/>
          <w:rtl w:val="true"/>
          <w:lang w:bidi="fa-IR"/>
        </w:rPr>
        <w:t xml:space="preserve">، عن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سُئل عن زيارة قبر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زار قبر الحسين بن علي </w:t>
      </w:r>
      <w:bookmarkStart w:id="207" w:name="pg13447_215666"/>
    </w:p>
    <w:p>
      <w:pPr>
        <w:pStyle w:val="BookText"/>
        <w:rPr/>
      </w:pPr>
      <w:bookmarkEnd w:id="2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كتبه الله في 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حول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ألف ملك</w:t>
      </w:r>
    </w:p>
    <w:p>
      <w:pPr>
        <w:pStyle w:val="BookText"/>
        <w:rPr/>
      </w:pPr>
      <w:r>
        <w:rPr>
          <w:rFonts w:ascii="IRNazanin" w:hAnsi="IRNazanin" w:eastAsia="IRNazanin"/>
          <w:color w:val="111111"/>
          <w:sz w:val="28"/>
          <w:sz w:val="28"/>
          <w:szCs w:val="28"/>
          <w:rtl w:val="true"/>
          <w:lang w:bidi="fa-IR"/>
        </w:rPr>
        <w:t>شعثاء غبراء</w:t>
      </w:r>
      <w:r>
        <w:rPr>
          <w:rStyle w:val="FootnoteAnchor"/>
          <w:rtl w:val="true"/>
        </w:rPr>
        <w:footnoteReference w:id="541"/>
      </w:r>
      <w:r>
        <w:rPr>
          <w:rFonts w:ascii="Amiri" w:hAnsi="Amiri" w:eastAsia="Amiri" w:cs="Amiri"/>
          <w:color w:val="111111"/>
          <w:sz w:val="28"/>
          <w:sz w:val="28"/>
          <w:szCs w:val="28"/>
          <w:rtl w:val="true"/>
          <w:lang w:bidi="ar-SA"/>
        </w:rPr>
        <w:t>يبكون عليه إلى يوم القيامة</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12557</w:t>
      </w:r>
      <w:r>
        <w:rPr>
          <w:rFonts w:ascii="IRNazanin" w:hAnsi="IRNazanin" w:eastAsia="IRNazanin"/>
          <w:color w:val="111111"/>
          <w:sz w:val="28"/>
          <w:sz w:val="28"/>
          <w:szCs w:val="28"/>
          <w:rtl w:val="true"/>
          <w:lang w:bidi="fa-IR"/>
        </w:rPr>
        <w:t xml:space="preserve">۔ 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الحسن بن أحمد بن</w:t>
      </w:r>
    </w:p>
    <w:p>
      <w:pPr>
        <w:pStyle w:val="BookText"/>
        <w:rPr/>
      </w:pPr>
      <w:r>
        <w:rPr>
          <w:rFonts w:ascii="IRNazanin" w:hAnsi="IRNazanin" w:eastAsia="IRNazanin"/>
          <w:color w:val="111111"/>
          <w:sz w:val="28"/>
          <w:sz w:val="28"/>
          <w:szCs w:val="28"/>
          <w:rtl w:val="true"/>
          <w:lang w:bidi="fa-IR"/>
        </w:rPr>
        <w:t xml:space="preserve">الوليد، عن محمد بن الحسن الصفار، عن أحمد بن محمد بن عیسی عن محمد بن اسماعیل بن بزيع، عن إسماعيل بن زيد، عن عبدالله الطحّان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أحد يوم القيامة إلّا وهو يتمنّى أنّه من زوّار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يرى مما يُصنع بزوّار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كرامتهم على الله تعالی</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 w:name="__RefHeading___Toc1099032_2616395394"/>
      <w:bookmarkStart w:id="209" w:name="_Toc72"/>
      <w:bookmarkEnd w:id="208"/>
      <w:r>
        <w:rPr>
          <w:rtl w:val="true"/>
        </w:rPr>
        <w:t xml:space="preserve">باب </w:t>
      </w:r>
      <w:r>
        <w:rPr>
          <w:rtl w:val="true"/>
        </w:rPr>
        <w:t>(</w:t>
      </w:r>
      <w:r>
        <w:rPr/>
        <w:t>24</w:t>
      </w:r>
      <w:r>
        <w:rPr>
          <w:rtl w:val="true"/>
        </w:rPr>
        <w:t xml:space="preserve">) </w:t>
      </w:r>
      <w:r>
        <w:rPr>
          <w:rtl w:val="true"/>
        </w:rPr>
        <w:t xml:space="preserve">ما عوَّض الله الحسين </w:t>
      </w:r>
      <w:r>
        <w:rPr>
          <w:rtl w:val="true"/>
        </w:rPr>
        <w:t>(</w:t>
      </w:r>
      <w:r>
        <w:rPr>
          <w:rtl w:val="true"/>
        </w:rPr>
        <w:t>علیه السّلام</w:t>
      </w:r>
      <w:r>
        <w:rPr>
          <w:rtl w:val="true"/>
        </w:rPr>
        <w:t xml:space="preserve">) </w:t>
      </w:r>
      <w:r>
        <w:rPr>
          <w:rtl w:val="true"/>
        </w:rPr>
        <w:t>مِن قتله</w:t>
      </w:r>
      <w:bookmarkEnd w:id="20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خشیش</w:t>
      </w:r>
      <w:r>
        <w:rPr>
          <w:rStyle w:val="FootnoteAnchor"/>
          <w:rtl w:val="true"/>
        </w:rPr>
        <w:footnoteReference w:id="544"/>
      </w:r>
      <w:r>
        <w:rPr>
          <w:rFonts w:ascii="IRNazanin" w:hAnsi="IRNazanin" w:eastAsia="IRNazanin"/>
          <w:color w:val="111111"/>
          <w:sz w:val="28"/>
          <w:sz w:val="28"/>
          <w:szCs w:val="28"/>
          <w:rtl w:val="true"/>
          <w:lang w:bidi="fa-IR"/>
        </w:rPr>
        <w:t xml:space="preserve">، عن محمد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محمد بن معقل العجلي القرمیسیني،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الصهبان الذهلي،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أبي نصر البزنطي، عن كرام بن عمرو الخثعمي، عن محمد ابن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وجعفر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bookmarkStart w:id="210" w:name="pg13447_215667"/>
    </w:p>
    <w:p>
      <w:pPr>
        <w:pStyle w:val="BookText"/>
        <w:rPr/>
      </w:pPr>
      <w:bookmarkEnd w:id="210"/>
      <w:r>
        <w:rPr>
          <w:rFonts w:ascii="IRNazanin" w:hAnsi="IRNazanin" w:eastAsia="IRNazanin"/>
          <w:color w:val="111111"/>
          <w:sz w:val="28"/>
          <w:sz w:val="28"/>
          <w:szCs w:val="28"/>
          <w:rtl w:val="true"/>
          <w:lang w:bidi="fa-IR"/>
        </w:rPr>
        <w:t>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عوّض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قتله أن جعل الامامة في ذريته، والشفاء في تربته، وإجابة الدعاء عند قبره، ولاتُعدّ أیام زائريه جائياً وراجعاً من عمره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p>
    <w:p>
      <w:pPr>
        <w:pStyle w:val="BookText"/>
        <w:rPr/>
      </w:pPr>
      <w:r>
        <w:rPr>
          <w:rFonts w:ascii="Amiri" w:hAnsi="Amiri" w:eastAsia="Amiri" w:cs="Amiri"/>
          <w:color w:val="111111"/>
          <w:sz w:val="28"/>
          <w:sz w:val="28"/>
          <w:szCs w:val="28"/>
          <w:rtl w:val="true"/>
          <w:lang w:bidi="ar-SA"/>
        </w:rPr>
        <w:t xml:space="preserve">الجلال يُنال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فماله في نفسه؟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الحقه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معه</w:t>
      </w:r>
    </w:p>
    <w:p>
      <w:pPr>
        <w:pStyle w:val="BookText"/>
        <w:rPr/>
      </w:pPr>
      <w:r>
        <w:rPr>
          <w:rFonts w:ascii="Amiri" w:hAnsi="Amiri" w:eastAsia="Amiri" w:cs="Amiri"/>
          <w:color w:val="111111"/>
          <w:sz w:val="28"/>
          <w:sz w:val="28"/>
          <w:szCs w:val="28"/>
          <w:rtl w:val="true"/>
          <w:lang w:bidi="ar-SA"/>
        </w:rPr>
        <w:t>في درجته ومنزلته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آمَنُوا وَاتَّبَعَتْهُمْ ذُرِّيَّتُهُمْ بِإِيمَانٍ أَلْحَقْنَا بِهِمْ ذُرِّيَّتَهُمْ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545"/>
      </w:r>
      <w:r>
        <w:rPr>
          <w:rFonts w:ascii="IRNazanin" w:hAnsi="IRNazanin" w:eastAsia="IRNazanin"/>
          <w:color w:val="111111"/>
          <w:sz w:val="28"/>
          <w:sz w:val="28"/>
          <w:szCs w:val="28"/>
          <w:rtl w:val="true"/>
          <w:lang w:bidi="fa-IR"/>
        </w:rPr>
        <w:t>و</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 w:name="__RefHeading___Toc1099034_2616395394"/>
      <w:bookmarkStart w:id="212" w:name="_Toc73"/>
      <w:bookmarkEnd w:id="211"/>
      <w:r>
        <w:rPr>
          <w:rtl w:val="true"/>
        </w:rPr>
        <w:t xml:space="preserve">باب </w:t>
      </w:r>
      <w:r>
        <w:rPr>
          <w:rtl w:val="true"/>
        </w:rPr>
        <w:t>(</w:t>
      </w:r>
      <w:r>
        <w:rPr/>
        <w:t>25</w:t>
      </w:r>
      <w:r>
        <w:rPr>
          <w:rtl w:val="true"/>
        </w:rPr>
        <w:t xml:space="preserve">) </w:t>
      </w:r>
      <w:r>
        <w:rPr>
          <w:rtl w:val="true"/>
        </w:rPr>
        <w:t xml:space="preserve">الامام الحسين </w:t>
      </w:r>
      <w:r>
        <w:rPr>
          <w:rtl w:val="true"/>
        </w:rPr>
        <w:t>(</w:t>
      </w:r>
      <w:r>
        <w:rPr>
          <w:rtl w:val="true"/>
        </w:rPr>
        <w:t>علیه السّلام</w:t>
      </w:r>
      <w:r>
        <w:rPr>
          <w:rtl w:val="true"/>
        </w:rPr>
        <w:t xml:space="preserve">) </w:t>
      </w:r>
      <w:r>
        <w:rPr>
          <w:rtl w:val="true"/>
        </w:rPr>
        <w:t>ينظر الى زوّاره والباكين عليه</w:t>
      </w:r>
      <w:bookmarkEnd w:id="212"/>
    </w:p>
    <w:p>
      <w:pPr>
        <w:pStyle w:val="BookText"/>
        <w:rPr/>
      </w:pPr>
      <w:r>
        <w:rPr>
          <w:rFonts w:eastAsia="Amiri" w:cs="Amiri" w:ascii="Amiri" w:hAnsi="Amiri"/>
          <w:color w:val="111111"/>
          <w:sz w:val="28"/>
          <w:szCs w:val="28"/>
          <w:lang w:bidi="ar-SA"/>
        </w:rPr>
        <w:t>12559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الطيب الحسين بن محمد النحوي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أحمد بن مازن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القاسم بن سليمان البزاز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بكر بن هشام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اسماعيل بن مهران، عن عبدالله ابن عبدالرحمن الأصم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موضع معسكره ومن حلّه من الشهداء معه، وينظر إلى زوّاره وهو أعرف بحالهم وبأسمائهم </w:t>
      </w:r>
      <w:bookmarkStart w:id="213" w:name="pg13447_215668"/>
    </w:p>
    <w:p>
      <w:pPr>
        <w:pStyle w:val="BookText"/>
        <w:rPr/>
      </w:pPr>
      <w:bookmarkEnd w:id="213"/>
      <w:r>
        <w:rPr>
          <w:rFonts w:ascii="Amiri" w:hAnsi="Amiri" w:eastAsia="Amiri" w:cs="Amiri"/>
          <w:color w:val="111111"/>
          <w:sz w:val="28"/>
          <w:sz w:val="28"/>
          <w:szCs w:val="28"/>
          <w:rtl w:val="true"/>
          <w:lang w:bidi="ar-SA"/>
        </w:rPr>
        <w:t xml:space="preserve">وأسماء آبائهم وبدرجاتهم ومنزلتهم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أحدكم</w:t>
      </w:r>
    </w:p>
    <w:p>
      <w:pPr>
        <w:pStyle w:val="BookText"/>
        <w:rPr/>
      </w:pPr>
      <w:r>
        <w:rPr>
          <w:rFonts w:ascii="Amiri" w:hAnsi="Amiri" w:eastAsia="Amiri" w:cs="Amiri"/>
          <w:color w:val="111111"/>
          <w:sz w:val="28"/>
          <w:sz w:val="28"/>
          <w:szCs w:val="28"/>
          <w:rtl w:val="true"/>
          <w:lang w:bidi="ar-SA"/>
        </w:rPr>
        <w:t xml:space="preserve">بولده، وإنّه ليرى من يبكيه فيستغفر له، ويسأل آباءه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يستغفروا 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زائري ما أعدّ الله له لكان فرحه أكثر من جزعه، وإنّ زائره لينقلب وما عليه من ذنب</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 w:name="__RefHeading___Toc1099036_2616395394"/>
      <w:bookmarkStart w:id="215" w:name="_Toc74"/>
      <w:bookmarkEnd w:id="214"/>
      <w:r>
        <w:rPr>
          <w:rtl w:val="true"/>
        </w:rPr>
        <w:t xml:space="preserve">باب </w:t>
      </w:r>
      <w:r>
        <w:rPr>
          <w:rtl w:val="true"/>
        </w:rPr>
        <w:t>(</w:t>
      </w:r>
      <w:r>
        <w:rPr/>
        <w:t>26</w:t>
      </w:r>
      <w:r>
        <w:rPr>
          <w:rtl w:val="true"/>
        </w:rPr>
        <w:t xml:space="preserve">) </w:t>
      </w:r>
      <w:r>
        <w:rPr>
          <w:rtl w:val="true"/>
        </w:rPr>
        <w:t xml:space="preserve">زيارة الحسين </w:t>
      </w:r>
      <w:r>
        <w:rPr>
          <w:rtl w:val="true"/>
        </w:rPr>
        <w:t>(</w:t>
      </w:r>
      <w:r>
        <w:rPr>
          <w:rtl w:val="true"/>
        </w:rPr>
        <w:t>علیه السّلام</w:t>
      </w:r>
      <w:r>
        <w:rPr>
          <w:rtl w:val="true"/>
        </w:rPr>
        <w:t xml:space="preserve">) </w:t>
      </w:r>
      <w:r>
        <w:rPr>
          <w:rtl w:val="true"/>
        </w:rPr>
        <w:t>تعدل الحج والعمرة والجهاد</w:t>
      </w:r>
      <w:bookmarkEnd w:id="215"/>
    </w:p>
    <w:p>
      <w:pPr>
        <w:pStyle w:val="BookText"/>
        <w:rPr/>
      </w:pPr>
      <w:r>
        <w:rPr>
          <w:rFonts w:eastAsia="Amiri" w:cs="Amiri" w:ascii="Amiri" w:hAnsi="Amiri"/>
          <w:color w:val="111111"/>
          <w:sz w:val="28"/>
          <w:szCs w:val="28"/>
          <w:lang w:bidi="ar-SA"/>
        </w:rPr>
        <w:t>12560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احمد بن داود، عن محمد بن همام</w:t>
      </w:r>
      <w:r>
        <w:rPr>
          <w:rStyle w:val="FootnoteAnchor"/>
          <w:rtl w:val="true"/>
        </w:rPr>
        <w:footnoteReference w:id="5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بن رباح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علي بن محمد بن رباح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حماد، عن زهير</w:t>
      </w:r>
      <w:r>
        <w:rPr>
          <w:rStyle w:val="FootnoteAnchor"/>
          <w:rtl w:val="true"/>
        </w:rPr>
        <w:footnoteReference w:id="549"/>
      </w:r>
      <w:r>
        <w:rPr>
          <w:rFonts w:ascii="Amiri" w:hAnsi="Amiri" w:eastAsia="Amiri" w:cs="Amiri"/>
          <w:color w:val="111111"/>
          <w:sz w:val="28"/>
          <w:sz w:val="28"/>
          <w:szCs w:val="28"/>
          <w:rtl w:val="true"/>
          <w:lang w:bidi="ar-SA"/>
        </w:rPr>
        <w:t>القرشي، عن يزيد بن اسحاق شعر، عن أبي السخين الارجني</w:t>
      </w:r>
      <w:r>
        <w:rPr>
          <w:rStyle w:val="FootnoteAnchor"/>
          <w:rtl w:val="true"/>
        </w:rPr>
        <w:footnoteReference w:id="55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حدثني عمر بن عبدالله بن طلحة النهدي،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بن طلحة أما تزور </w:t>
      </w:r>
      <w:r>
        <w:rPr>
          <w:rStyle w:val="FootnoteAnchor"/>
          <w:rtl w:val="true"/>
        </w:rPr>
        <w:footnoteReference w:id="551"/>
      </w:r>
      <w:r>
        <w:rPr>
          <w:rFonts w:ascii="Amiri" w:hAnsi="Amiri" w:eastAsia="Amiri" w:cs="Amiri"/>
          <w:color w:val="111111"/>
          <w:sz w:val="28"/>
          <w:sz w:val="28"/>
          <w:szCs w:val="28"/>
          <w:rtl w:val="true"/>
          <w:lang w:bidi="ar-SA"/>
        </w:rPr>
        <w:t xml:space="preserve">قبر أبي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انا لنأتيه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تأتونه كل جمعة؟</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تأتونه في كل شهر؟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أجفاكم؟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زيارته تعدل حجة وعمرة، وزيارة أبي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حجتين وعمرتين</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فرحة الغري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الفقيه المقتدی نجیب الدين يحيى بن سعيد، عن محمد بن أبي البركات بن ابراهيم الصنعاني، عن الحسين أبن رطبة، عن أبي علي، عن الطوسي، عن المفيد، عن محمد بن أحمد بن داود مثله</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وجماعة مشایخي، عن محمد بن يحيى العطار وأحمد بن إدريس جميعاً، عن العمرکي، عمّن حدّثه، عن حماد بن عيسى، عن الحسين بن المختار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زيارة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حجّة وعمرة</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وجماعة مشايخي، عن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يحيى العطار، عن العمر كي، عمّن حدّثه ، عن محمّد بن الحسن، عن محمّد بن فضيل، عن محمّد بن مصادف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مالك الجهني،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 زائراً له عارفاً بحقّه كتب الله له حجّة ولم يزل محفوظاً حتى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مالك في تلك السنة فحججت فدخلت على أبي</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مالك حدّثني بحديث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 فحدّثته فلمّا فرغت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وعمرة</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بن أحمد بن</w:t>
      </w:r>
    </w:p>
    <w:p>
      <w:pPr>
        <w:pStyle w:val="BookText"/>
        <w:rPr/>
      </w:pPr>
      <w:r>
        <w:rPr>
          <w:rFonts w:ascii="IRNazanin" w:hAnsi="IRNazanin" w:eastAsia="IRNazanin"/>
          <w:color w:val="111111"/>
          <w:sz w:val="28"/>
          <w:sz w:val="28"/>
          <w:szCs w:val="28"/>
          <w:rtl w:val="true"/>
          <w:lang w:bidi="fa-IR"/>
        </w:rPr>
        <w:t xml:space="preserve">الوليد، عن محمد بن الحسن الصفار، عن أحمد بن محمد بن عیسی، عن الحسين بن سعيد، عن القاسم بن محمد، عن حبيب، عن فضيل ابن يسار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الله بقبر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آلاف ملك شعثاً غبراً يبكونه إلى يوم القيامة، وإتيانه يعدل حجّة وعمرة وقبور الشهداء</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يحيى، عن حمدان بن سليمان النيسابوري أبي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محمد اليماني، عن منيع بن الحجاج، عن يونس،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ومن بعد الحجّة حجّة وعمرة من بعد حجّة الاسلام</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12565</w:t>
      </w:r>
      <w:r>
        <w:rPr>
          <w:rFonts w:ascii="IRNazanin" w:hAnsi="IRNazanin" w:eastAsia="IRNazanin"/>
          <w:color w:val="111111"/>
          <w:sz w:val="28"/>
          <w:sz w:val="28"/>
          <w:szCs w:val="28"/>
          <w:rtl w:val="true"/>
          <w:lang w:bidi="fa-IR"/>
        </w:rPr>
        <w:t xml:space="preserve">۔ 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الرزاز، عن محمد بن الحسين، عن الحكم بن مسكين، عن اُمُّ سعید الأحمسية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عليه فجاءت الجارية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جئت بالدابة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 سعيد أيّ شيء هذه الدابة أين تبغين تذهبين ؟</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أزور قبور الشهداء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أخّري ذلك اليوم ما أعجبكم يا أهل العراق تأتون الشهداء</w:t>
      </w:r>
    </w:p>
    <w:p>
      <w:pPr>
        <w:pStyle w:val="BookText"/>
        <w:rPr/>
      </w:pPr>
      <w:r>
        <w:rPr>
          <w:rFonts w:ascii="Amiri" w:hAnsi="Amiri" w:eastAsia="Amiri" w:cs="Amiri"/>
          <w:color w:val="111111"/>
          <w:sz w:val="28"/>
          <w:sz w:val="28"/>
          <w:szCs w:val="28"/>
          <w:rtl w:val="true"/>
          <w:lang w:bidi="ar-SA"/>
        </w:rPr>
        <w:t>من سفر بعيد وتتركون سيّد الشهداء لا تأتونه؟</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الشهداء؟</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امرأة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لمن كان مثلك أن يذهب إليه ويزوره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لنا في زيارته؟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تعدل حجّة وعمرة واعتکاف شهرين في المسجد الحرام</w:t>
      </w:r>
    </w:p>
    <w:p>
      <w:pPr>
        <w:pStyle w:val="BookText"/>
        <w:rPr/>
      </w:pPr>
      <w:r>
        <w:rPr>
          <w:rFonts w:ascii="Amiri" w:hAnsi="Amiri" w:eastAsia="Amiri" w:cs="Amiri"/>
          <w:color w:val="111111"/>
          <w:sz w:val="28"/>
          <w:sz w:val="28"/>
          <w:szCs w:val="28"/>
          <w:rtl w:val="true"/>
          <w:lang w:bidi="ar-SA"/>
        </w:rPr>
        <w:t>وصيامهما وخيرهما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وبسط يده وضمّها ضمّاً ثلاث مرّات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ثواب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محمد بن الحسين بن أبي الخطاب، عن الحكم بن مسكين، عن ام سعيد الاحمسية نحوه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وصيامهما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12566</w:t>
      </w:r>
      <w:r>
        <w:rPr>
          <w:rFonts w:ascii="IRNazanin" w:hAnsi="IRNazanin" w:eastAsia="IRNazanin"/>
          <w:color w:val="111111"/>
          <w:sz w:val="28"/>
          <w:sz w:val="28"/>
          <w:szCs w:val="28"/>
          <w:rtl w:val="true"/>
          <w:lang w:bidi="fa-IR"/>
        </w:rPr>
        <w:t xml:space="preserve">۔ 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ومحمد بن عبدالله بن جعفر الحميري جميعاً، عن عبدالله بن جعفر الحميري، عن أحمد بن</w:t>
      </w:r>
    </w:p>
    <w:p>
      <w:pPr>
        <w:pStyle w:val="BookText"/>
        <w:rPr/>
      </w:pPr>
      <w:r>
        <w:rPr>
          <w:rFonts w:ascii="Amiri" w:hAnsi="Amiri" w:eastAsia="Amiri" w:cs="Amiri"/>
          <w:color w:val="111111"/>
          <w:sz w:val="28"/>
          <w:sz w:val="28"/>
          <w:szCs w:val="28"/>
          <w:rtl w:val="true"/>
          <w:lang w:bidi="ar-SA"/>
        </w:rPr>
        <w:t>أبي عبدالله البرقي، عن أبيه، عن عبدالله بن القاسم الحارث، عن</w:t>
      </w:r>
    </w:p>
    <w:p>
      <w:pPr>
        <w:pStyle w:val="BookText"/>
        <w:rPr/>
      </w:pPr>
      <w:r>
        <w:rPr>
          <w:rFonts w:ascii="Amiri" w:hAnsi="Amiri" w:eastAsia="Amiri" w:cs="Amiri"/>
          <w:color w:val="111111"/>
          <w:sz w:val="28"/>
          <w:sz w:val="28"/>
          <w:szCs w:val="28"/>
          <w:rtl w:val="true"/>
          <w:lang w:bidi="ar-SA"/>
        </w:rPr>
        <w:t>عبدالله بن سنان، عن اُمّ سعيد الأحمسيّة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المدينة</w:t>
      </w:r>
    </w:p>
    <w:p>
      <w:pPr>
        <w:pStyle w:val="BookText"/>
        <w:rPr/>
      </w:pPr>
      <w:r>
        <w:rPr>
          <w:rFonts w:ascii="IRNazanin" w:hAnsi="IRNazanin" w:eastAsia="IRNazanin"/>
          <w:color w:val="111111"/>
          <w:sz w:val="28"/>
          <w:sz w:val="28"/>
          <w:szCs w:val="28"/>
          <w:rtl w:val="true"/>
          <w:lang w:bidi="fa-IR"/>
        </w:rPr>
        <w:t>فاکتريت البغل أو البغلة لازور عليه قبور الشهداء،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Amiri" w:hAnsi="Amiri" w:eastAsia="Amiri" w:cs="Amiri"/>
          <w:color w:val="111111"/>
          <w:sz w:val="28"/>
          <w:sz w:val="28"/>
          <w:szCs w:val="28"/>
          <w:rtl w:val="true"/>
          <w:lang w:bidi="ar-SA"/>
        </w:rPr>
        <w:t xml:space="preserve">أحد أحق أن أبدأ به من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عليه فأبطأت فصاح بي صاحب المكاري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حبستينا عافاك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إنساناً يستعجلك يا اُمّ</w:t>
      </w:r>
    </w:p>
    <w:p>
      <w:pPr>
        <w:pStyle w:val="BookText"/>
        <w:rPr/>
      </w:pPr>
      <w:r>
        <w:rPr>
          <w:rFonts w:ascii="IRNazanin" w:hAnsi="IRNazanin" w:eastAsia="IRNazanin"/>
          <w:color w:val="111111"/>
          <w:sz w:val="28"/>
          <w:sz w:val="28"/>
          <w:szCs w:val="28"/>
          <w:rtl w:val="true"/>
          <w:lang w:bidi="fa-IR"/>
        </w:rPr>
        <w:t>سعید؟</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جعلت فداك إنّي اكتریت بغلاً لأزور عليه قبور الشهداء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آتي أحداً أحقّ من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 سعيد فما يمنعك من ان تأتي قبر سيد</w:t>
      </w:r>
    </w:p>
    <w:p>
      <w:pPr>
        <w:pStyle w:val="BookText"/>
        <w:rPr/>
      </w:pPr>
      <w:r>
        <w:rPr>
          <w:rFonts w:ascii="IRNazanin" w:hAnsi="IRNazanin" w:eastAsia="IRNazanin"/>
          <w:color w:val="111111"/>
          <w:sz w:val="28"/>
          <w:sz w:val="28"/>
          <w:szCs w:val="28"/>
          <w:rtl w:val="true"/>
          <w:lang w:bidi="fa-IR"/>
        </w:rPr>
        <w:t>الشهداء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فطمعت أن يدلّني على قبر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ومن سيّد الشهداء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اُمّ سعيد من أتاه</w:t>
      </w:r>
    </w:p>
    <w:p>
      <w:pPr>
        <w:pStyle w:val="BookText"/>
        <w:rPr/>
      </w:pPr>
      <w:r>
        <w:rPr>
          <w:rFonts w:ascii="Amiri" w:hAnsi="Amiri" w:eastAsia="Amiri" w:cs="Amiri"/>
          <w:color w:val="111111"/>
          <w:sz w:val="28"/>
          <w:sz w:val="28"/>
          <w:szCs w:val="28"/>
          <w:rtl w:val="true"/>
          <w:lang w:bidi="ar-SA"/>
        </w:rPr>
        <w:t>ببصيرة ورغبة فيه كان له حجّة مبرورة وعمرة متقبّلة وكان له من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الفضل هكذا وهكذا</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سعد ابن عبدالله، عن أحمد بن محمد ومحمّد بن عبدالحميد، عن يونس</w:t>
      </w:r>
    </w:p>
    <w:p>
      <w:pPr>
        <w:pStyle w:val="BookText"/>
        <w:rPr/>
      </w:pPr>
      <w:r>
        <w:rPr>
          <w:rFonts w:ascii="Amiri" w:hAnsi="Amiri" w:eastAsia="Amiri" w:cs="Amiri"/>
          <w:color w:val="111111"/>
          <w:sz w:val="28"/>
          <w:sz w:val="28"/>
          <w:szCs w:val="28"/>
          <w:rtl w:val="true"/>
          <w:lang w:bidi="ar-SA"/>
        </w:rPr>
        <w:t xml:space="preserve">أبن يعقوب، عن اُمِّ سعيد الأحمسية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شيء تذكر في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الفضل؟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حجّة وعمرة وخيرها كذا ،</w:t>
      </w:r>
    </w:p>
    <w:p>
      <w:pPr>
        <w:pStyle w:val="BookText"/>
        <w:rPr/>
      </w:pPr>
      <w:r>
        <w:rPr>
          <w:rFonts w:ascii="Amiri" w:hAnsi="Amiri" w:eastAsia="Amiri" w:cs="Amiri"/>
          <w:color w:val="111111"/>
          <w:sz w:val="28"/>
          <w:sz w:val="28"/>
          <w:szCs w:val="28"/>
          <w:rtl w:val="true"/>
          <w:lang w:bidi="ar-SA"/>
        </w:rPr>
        <w:t>وبسط يديه ونكس أصابعه</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المقصود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وبسط يديه ونكس أصابعه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p>
    <w:p>
      <w:pPr>
        <w:pStyle w:val="BookText"/>
        <w:rPr/>
      </w:pPr>
      <w:r>
        <w:rPr>
          <w:rFonts w:ascii="IRNazanin" w:hAnsi="IRNazanin" w:eastAsia="IRNazanin"/>
          <w:color w:val="111111"/>
          <w:sz w:val="28"/>
          <w:sz w:val="28"/>
          <w:szCs w:val="28"/>
          <w:rtl w:val="true"/>
          <w:lang w:bidi="fa-IR"/>
        </w:rPr>
        <w:t>نکس اصابعه الى الأرض بمعنى أن ثواب الزيارة تعادل ثواب عشر</w:t>
      </w:r>
    </w:p>
    <w:p>
      <w:pPr>
        <w:pStyle w:val="BookText"/>
        <w:rPr/>
      </w:pPr>
      <w:r>
        <w:rPr>
          <w:rFonts w:ascii="IRNazanin" w:hAnsi="IRNazanin" w:eastAsia="IRNazanin"/>
          <w:color w:val="111111"/>
          <w:sz w:val="28"/>
          <w:sz w:val="28"/>
          <w:szCs w:val="28"/>
          <w:rtl w:val="true"/>
          <w:lang w:bidi="fa-IR"/>
        </w:rPr>
        <w:t>حجج وعشر عمرات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وعليّ بن الحسين ومحمد</w:t>
      </w:r>
    </w:p>
    <w:p>
      <w:pPr>
        <w:pStyle w:val="BookText"/>
        <w:rPr/>
      </w:pPr>
      <w:r>
        <w:rPr>
          <w:rFonts w:ascii="IRNazanin" w:hAnsi="IRNazanin" w:eastAsia="IRNazanin"/>
          <w:color w:val="111111"/>
          <w:sz w:val="28"/>
          <w:sz w:val="28"/>
          <w:szCs w:val="28"/>
          <w:rtl w:val="true"/>
          <w:lang w:bidi="fa-IR"/>
        </w:rPr>
        <w:t xml:space="preserve">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سعد بن عبدالله، عن الحسن بن عليّ ابن عبدالله بن المغيرة، عن العباس بن عامر، عن أحمد بن رزق الغمشاني، عن اُمّ سعيد الأحمسيّة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المدينة فاكتریت حماراً على أن أطوف على قبور الشهداء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أبدأ بابن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فأدخل عليه فأبطأتُ على المكاري قليلاً فهتف بي، فقال لي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هذا يا اُمّ سعيد؟</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تكاريت حماراً لأدور على قبور الشهداء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أخبرك بسيّد الشهداء؟</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لسيّد الشهداء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زاره؟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وعمرة ومن الخير هكذا وهكذا</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الرزاز، عن محمد بن الحسين بن أبي الخطاب ، عن أبي داود المسترق، عن اُمّ سعيد الأحمسيّة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بعثت من يکتري لي حماراً إلى قبور الشهداء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زيارة سيّد الشهداء؟</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لِمَن زاره؟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وعمرة مبرورة و من الخير كذا وكذا ثلاث مرّات بیده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محمّد بن الحسين بن أبي الخطاب ، بهذا الإسناد نحوه</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جعفر بن محمد بن ابراهيم بن </w:t>
      </w:r>
    </w:p>
    <w:p>
      <w:pPr>
        <w:pStyle w:val="BookText"/>
        <w:rPr/>
      </w:pPr>
      <w:r>
        <w:rPr>
          <w:rFonts w:ascii="IRNazanin" w:hAnsi="IRNazanin" w:eastAsia="IRNazanin"/>
          <w:color w:val="111111"/>
          <w:sz w:val="28"/>
          <w:sz w:val="28"/>
          <w:szCs w:val="28"/>
          <w:rtl w:val="true"/>
          <w:lang w:bidi="fa-IR"/>
        </w:rPr>
        <w:t>عبیدالله بن موسی بن جعفر، عن عبدالله بن أحمد بن نهيك، عن</w:t>
      </w:r>
    </w:p>
    <w:p>
      <w:pPr>
        <w:pStyle w:val="BookText"/>
        <w:rPr/>
      </w:pPr>
      <w:r>
        <w:rPr>
          <w:rFonts w:ascii="Amiri" w:hAnsi="Amiri" w:eastAsia="Amiri" w:cs="Amiri"/>
          <w:color w:val="111111"/>
          <w:sz w:val="28"/>
          <w:sz w:val="28"/>
          <w:szCs w:val="28"/>
          <w:rtl w:val="true"/>
          <w:lang w:bidi="ar-SA"/>
        </w:rPr>
        <w:t xml:space="preserve">محمد بن أبي عمير، عن الحسين الأحمسيّ، عن اُمّ سعيد الأحمسية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تعدل حجّة وعمرة، ومن الخير هكذا وهكذا وأومی بيده</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حسین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 سعيد الأحمسية نحوه</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في المزار الكبير باسناده ، عن عليّ</w:t>
      </w:r>
    </w:p>
    <w:p>
      <w:pPr>
        <w:pStyle w:val="BookText"/>
        <w:rPr/>
      </w:pPr>
      <w:r>
        <w:rPr>
          <w:rFonts w:ascii="Amiri" w:hAnsi="Amiri" w:eastAsia="Amiri" w:cs="Amiri"/>
          <w:color w:val="111111"/>
          <w:sz w:val="28"/>
          <w:sz w:val="28"/>
          <w:szCs w:val="28"/>
          <w:rtl w:val="true"/>
          <w:lang w:bidi="ar-SA"/>
        </w:rPr>
        <w:t xml:space="preserve">ابن الحسين، عن محمد العطار، عن محمّد بن أحمد، وعن محمّد بن الحسين، عن محمّد بن أحمد، عن هارون بن مسلم، عن أبي علي الحراني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 وزاره وصلّي عنده ركعتين أو أربع ركعات كتبت له</w:t>
      </w:r>
    </w:p>
    <w:p>
      <w:pPr>
        <w:pStyle w:val="BookText"/>
        <w:rPr/>
      </w:pPr>
      <w:r>
        <w:rPr>
          <w:rFonts w:ascii="Amiri" w:hAnsi="Amiri" w:eastAsia="Amiri" w:cs="Amiri"/>
          <w:color w:val="111111"/>
          <w:sz w:val="28"/>
          <w:sz w:val="28"/>
          <w:szCs w:val="28"/>
          <w:rtl w:val="true"/>
          <w:lang w:bidi="ar-SA"/>
        </w:rPr>
        <w:t>حجّة وعمرة</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عن محمّد بن يحيى</w:t>
      </w:r>
    </w:p>
    <w:p>
      <w:pPr>
        <w:pStyle w:val="BookText"/>
        <w:rPr/>
      </w:pPr>
      <w:r>
        <w:rPr>
          <w:rFonts w:ascii="Amiri" w:hAnsi="Amiri" w:eastAsia="Amiri" w:cs="Amiri"/>
          <w:color w:val="111111"/>
          <w:sz w:val="28"/>
          <w:sz w:val="28"/>
          <w:szCs w:val="28"/>
          <w:rtl w:val="true"/>
          <w:lang w:bidi="ar-SA"/>
        </w:rPr>
        <w:t>العطار، عن محمّد بن أحمد وحدثني محمد بن الحسين بن متّ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الجوهري، عن محمد بن أحمد، عن هارون بن مسلم، عن أبي علي الحرّاني مثله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وكذلك لكلّ من أتى قبر </w:t>
      </w:r>
    </w:p>
    <w:p>
      <w:pPr>
        <w:pStyle w:val="BookText"/>
        <w:rPr/>
      </w:pPr>
      <w:r>
        <w:rPr>
          <w:rFonts w:ascii="IRNazanin" w:hAnsi="IRNazanin" w:eastAsia="IRNazanin"/>
          <w:color w:val="111111"/>
          <w:sz w:val="28"/>
          <w:sz w:val="28"/>
          <w:szCs w:val="28"/>
          <w:rtl w:val="true"/>
          <w:lang w:bidi="fa-IR"/>
        </w:rPr>
        <w:t>إمام مفترض طاعته؟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لكلّ من أتى قبر امام مفترض طاعته</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الحسين بن موسی بن</w:t>
      </w:r>
    </w:p>
    <w:p>
      <w:pPr>
        <w:pStyle w:val="BookText"/>
        <w:rPr/>
      </w:pPr>
      <w:r>
        <w:rPr>
          <w:rFonts w:ascii="IRNazanin" w:hAnsi="IRNazanin" w:eastAsia="IRNazanin"/>
          <w:color w:val="111111"/>
          <w:sz w:val="28"/>
          <w:sz w:val="28"/>
          <w:szCs w:val="28"/>
          <w:rtl w:val="true"/>
          <w:lang w:bidi="fa-IR"/>
        </w:rPr>
        <w:t>بابویه، عن عبدالله بن جعفر الحميري، عن أحمد بن محمد بن</w:t>
      </w:r>
    </w:p>
    <w:p>
      <w:pPr>
        <w:pStyle w:val="BookText"/>
        <w:rPr/>
      </w:pPr>
      <w:r>
        <w:rPr>
          <w:rFonts w:ascii="IRNazanin" w:hAnsi="IRNazanin" w:eastAsia="IRNazanin"/>
          <w:color w:val="111111"/>
          <w:sz w:val="28"/>
          <w:sz w:val="28"/>
          <w:szCs w:val="28"/>
          <w:rtl w:val="true"/>
          <w:lang w:bidi="fa-IR"/>
        </w:rPr>
        <w:t xml:space="preserve">عيسى، عن محمد بن سنان، عن محمد بن صدقة، عن صالح النيلي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أتى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عارفاً بحقّه كان كمن حجّ ثلاث حجج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الحسن بن عليّ، عن أبيه، عن جدّه عليّ بن مهزیار ، عن أبي القاسم، عن القاسم بن</w:t>
      </w:r>
    </w:p>
    <w:p>
      <w:pPr>
        <w:pStyle w:val="BookText"/>
        <w:rPr/>
      </w:pPr>
      <w:r>
        <w:rPr>
          <w:rFonts w:ascii="Amiri" w:hAnsi="Amiri" w:eastAsia="Amiri" w:cs="Amiri"/>
          <w:color w:val="111111"/>
          <w:sz w:val="28"/>
          <w:sz w:val="28"/>
          <w:szCs w:val="28"/>
          <w:rtl w:val="true"/>
          <w:lang w:bidi="ar-SA"/>
        </w:rPr>
        <w:t>محمّد، عن إسحاق بن إبراهيم،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w:t>
      </w:r>
    </w:p>
    <w:p>
      <w:pPr>
        <w:pStyle w:val="BookText"/>
        <w:rPr/>
      </w:pPr>
      <w:r>
        <w:rPr>
          <w:rFonts w:ascii="Amiri" w:hAnsi="Amiri" w:eastAsia="Amiri" w:cs="Amiri"/>
          <w:color w:val="111111"/>
          <w:sz w:val="28"/>
          <w:sz w:val="28"/>
          <w:szCs w:val="28"/>
          <w:rtl w:val="true"/>
          <w:lang w:bidi="ar-SA"/>
        </w:rPr>
        <w:t xml:space="preserve">رجل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له طويل يقول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رووا عن أبيك في الحجّ؟</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حجّة وعمرة حتّى عدّ عشرة</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عن الحسين بن الحسن بن أبان ، عن الحسين بن سعيد، عن القاسم بن محمّد، عن إسحاق بن إبراهيم، عن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عنده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وكّل الله به أربعة آلاف ملك شعثاً غبراً يبكونه</w:t>
      </w:r>
    </w:p>
    <w:p>
      <w:pPr>
        <w:pStyle w:val="BookText"/>
        <w:rPr/>
      </w:pPr>
      <w:r>
        <w:rPr>
          <w:rFonts w:ascii="Amiri" w:hAnsi="Amiri" w:eastAsia="Amiri" w:cs="Amiri"/>
          <w:color w:val="111111"/>
          <w:sz w:val="28"/>
          <w:sz w:val="28"/>
          <w:szCs w:val="28"/>
          <w:rtl w:val="true"/>
          <w:lang w:bidi="ar-SA"/>
        </w:rPr>
        <w:t xml:space="preserve">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روي عن أبيك الحجّ والعمرة؟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حجّة وعمرة حتّى عدّ عشرة</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الحسين بن الحسن بن أبان بهذا الإسناد نحوه</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w:t>
      </w:r>
    </w:p>
    <w:p>
      <w:pPr>
        <w:pStyle w:val="BookText"/>
        <w:rPr/>
      </w:pPr>
      <w:r>
        <w:rPr>
          <w:rFonts w:ascii="Amiri" w:hAnsi="Amiri" w:eastAsia="Amiri" w:cs="Amiri"/>
          <w:color w:val="111111"/>
          <w:sz w:val="28"/>
          <w:sz w:val="28"/>
          <w:szCs w:val="28"/>
          <w:rtl w:val="true"/>
          <w:lang w:bidi="ar-SA"/>
        </w:rPr>
        <w:t xml:space="preserve">عبدالله، عن محمد بن الحسين، عن محمد بن سنان، عن محمد بن صدقة ، عن مالك بن عطية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له ثمانين حجّة مبرورة</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سعد بن عبدالله، عن محمد</w:t>
      </w:r>
    </w:p>
    <w:p>
      <w:pPr>
        <w:pStyle w:val="BookText"/>
        <w:rPr/>
      </w:pPr>
      <w:r>
        <w:rPr>
          <w:rFonts w:ascii="Amiri" w:hAnsi="Amiri" w:eastAsia="Amiri" w:cs="Amiri"/>
          <w:color w:val="111111"/>
          <w:sz w:val="28"/>
          <w:sz w:val="28"/>
          <w:szCs w:val="28"/>
          <w:rtl w:val="true"/>
          <w:lang w:bidi="ar-SA"/>
        </w:rPr>
        <w:t>ابن الحسين، عن محمد بن صدقة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عبدالله بن محمد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عيسى، عن أبيه عبدالله بن محمد بن عيسى، عن أبيه محمد بن عیسی بن عبدالله، عن عبدالله بن المغيرة، عن عبدالله بن میمون القدّاح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لمن أتى قبر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 عارفاً بحقّه غیر مستنکف </w:t>
      </w:r>
    </w:p>
    <w:p>
      <w:pPr>
        <w:pStyle w:val="BookText"/>
        <w:rPr/>
      </w:pPr>
      <w:r>
        <w:rPr>
          <w:rFonts w:ascii="Amiri" w:hAnsi="Amiri" w:eastAsia="Amiri" w:cs="Amiri"/>
          <w:color w:val="111111"/>
          <w:sz w:val="28"/>
          <w:sz w:val="28"/>
          <w:szCs w:val="28"/>
          <w:rtl w:val="true"/>
          <w:lang w:bidi="ar-SA"/>
        </w:rPr>
        <w:t>ولا مستكبر؟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له ألف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 عمرة مبرورة وإن كان</w:t>
      </w:r>
    </w:p>
    <w:p>
      <w:pPr>
        <w:pStyle w:val="BookText"/>
        <w:rPr/>
      </w:pPr>
      <w:r>
        <w:rPr>
          <w:rFonts w:ascii="Amiri" w:hAnsi="Amiri" w:eastAsia="Amiri" w:cs="Amiri"/>
          <w:color w:val="111111"/>
          <w:sz w:val="28"/>
          <w:sz w:val="28"/>
          <w:szCs w:val="28"/>
          <w:rtl w:val="true"/>
          <w:lang w:bidi="ar-SA"/>
        </w:rPr>
        <w:t>شقيّاً كتب سعيداً ولم يزل يخوض في رحمة الله</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الحسن بن الوليد، عن محمد</w:t>
      </w:r>
    </w:p>
    <w:p>
      <w:pPr>
        <w:pStyle w:val="BookText"/>
        <w:rPr/>
      </w:pPr>
      <w:r>
        <w:rPr>
          <w:rFonts w:ascii="Amiri" w:hAnsi="Amiri" w:eastAsia="Amiri" w:cs="Amiri"/>
          <w:color w:val="111111"/>
          <w:sz w:val="28"/>
          <w:sz w:val="28"/>
          <w:szCs w:val="28"/>
          <w:rtl w:val="true"/>
          <w:lang w:bidi="ar-SA"/>
        </w:rPr>
        <w:t>ابن الحسن الصفار، عن أحمد بن محمد بن عيسى، عن أبيه، عن</w:t>
      </w:r>
    </w:p>
    <w:p>
      <w:pPr>
        <w:pStyle w:val="BookText"/>
        <w:rPr/>
      </w:pPr>
      <w:r>
        <w:rPr>
          <w:rFonts w:ascii="Amiri" w:hAnsi="Amiri" w:eastAsia="Amiri" w:cs="Amiri"/>
          <w:color w:val="111111"/>
          <w:sz w:val="28"/>
          <w:sz w:val="28"/>
          <w:szCs w:val="28"/>
          <w:rtl w:val="true"/>
          <w:lang w:bidi="ar-SA"/>
        </w:rPr>
        <w:t>عبدالله بن المغيرة مثله</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محمد بن عيسى، عن محمد بن سنان، عن أبي اسماعيل القماط، عن بشار، عن أبي</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معسراً فلم يتهيأ له حجة الاسلام فليأت قبر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وليعرّف عنده فذلك يجزيه عن حجة الاسلام، أما انّي لا أقول يجزي ذلك عن حجة الاسلام إلا لمعسر، فأمّا الموسر إذا كان قد حج حجة الاسلام فأراد أن يتنفل</w:t>
      </w:r>
      <w:r>
        <w:rPr>
          <w:rStyle w:val="FootnoteAnchor"/>
          <w:rtl w:val="true"/>
        </w:rPr>
        <w:footnoteReference w:id="577"/>
      </w:r>
      <w:r>
        <w:rPr>
          <w:rFonts w:ascii="IRNazanin" w:hAnsi="IRNazanin" w:eastAsia="IRNazanin"/>
          <w:color w:val="111111"/>
          <w:sz w:val="28"/>
          <w:sz w:val="28"/>
          <w:szCs w:val="28"/>
          <w:rtl w:val="true"/>
          <w:lang w:bidi="fa-IR"/>
        </w:rPr>
        <w:t xml:space="preserve">بالحج والعمرة فمنعه عن ذلك شغل دنيا أو عائق فأتی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عرفة أجزأه ذلك عن أداء حجته وعمرته وضاعف الله له بذلك أضعافاً مضاعفة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تعدل حجة؟ وكم تعدل عمرة؟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لايُحصي ذلك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يحصي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واكثر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تَعُدُّوا نِعْمَةَ اللَّهِ لَا تُحْصُوهَا </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عبدالله بن جعفر</w:t>
      </w:r>
    </w:p>
    <w:p>
      <w:pPr>
        <w:pStyle w:val="BookText"/>
        <w:rPr/>
      </w:pPr>
      <w:r>
        <w:rPr>
          <w:rFonts w:ascii="Amiri" w:hAnsi="Amiri" w:eastAsia="Amiri" w:cs="Amiri"/>
          <w:color w:val="111111"/>
          <w:sz w:val="28"/>
          <w:sz w:val="28"/>
          <w:szCs w:val="28"/>
          <w:rtl w:val="true"/>
          <w:lang w:bidi="ar-SA"/>
        </w:rPr>
        <w:t>الحميري،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شمّون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سنان، عن بشير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أحجّ في كلّ سنة فأبطأت سنة عن الحجّ فلما كان من قابل حججت ودخلت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يابشير ما أبطاك عن الحجّ في عامنا الماضي؟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مال كان لي على الناس خفت ذهابه</w:t>
      </w:r>
    </w:p>
    <w:p>
      <w:pPr>
        <w:pStyle w:val="BookText"/>
        <w:rPr/>
      </w:pPr>
      <w:r>
        <w:rPr>
          <w:rFonts w:ascii="Amiri" w:hAnsi="Amiri" w:eastAsia="Amiri" w:cs="Amiri"/>
          <w:color w:val="111111"/>
          <w:sz w:val="28"/>
          <w:sz w:val="28"/>
          <w:szCs w:val="28"/>
          <w:rtl w:val="true"/>
          <w:lang w:bidi="ar-SA"/>
        </w:rPr>
        <w:t xml:space="preserve">غير أنّي عرّفت 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فاتك شيء مما كان فيه أهل الموقف، یا بشیر</w:t>
      </w:r>
    </w:p>
    <w:p>
      <w:pPr>
        <w:pStyle w:val="BookText"/>
        <w:rPr/>
      </w:pPr>
      <w:r>
        <w:rPr>
          <w:rFonts w:ascii="Amiri" w:hAnsi="Amiri" w:eastAsia="Amiri" w:cs="Amiri"/>
          <w:color w:val="111111"/>
          <w:sz w:val="28"/>
          <w:sz w:val="28"/>
          <w:szCs w:val="28"/>
          <w:rtl w:val="true"/>
          <w:lang w:bidi="ar-SA"/>
        </w:rPr>
        <w:t xml:space="preserve">من زار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كان كمن زار الله في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 عن أبيه، عن محمد بن الحسن بن شمّون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pStyle w:val="BookText"/>
        <w:rPr/>
      </w:pPr>
      <w:r>
        <w:rPr>
          <w:rFonts w:ascii="Amiri" w:hAnsi="Amiri" w:eastAsia="Amiri" w:cs="Amiri"/>
          <w:color w:val="111111"/>
          <w:sz w:val="28"/>
          <w:sz w:val="28"/>
          <w:szCs w:val="28"/>
          <w:rtl w:val="true"/>
          <w:lang w:bidi="ar-SA"/>
        </w:rPr>
        <w:t>جعفر بن محمد الخزاعي، عن بعض أصحابه، عن جابر ، عن أبي</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حدثني محمد بن جعفر الرزاز، عن محمد بن الحسين، عن محمد بن اسماعیل بن بزيع، عن عمّه ، عن رجل، عن جابر ، نحوه</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وجماعة مشایخي، عن سعد بن عبدالله، عن الحسن بن عليّ الكوفي، عن العباس بن عامر، عن أبان، عن الحسين بن عطية أبي الناب بيّاع السابري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أتی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الله له حجّة وعمرة أو عمرة وحجّة وذكر الحديث</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وجماعة مشایخي، عن سعد بن عبدالله، عن الحسن بن عليّ الكوفي، عن العباس بن عامر، عن أبان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خلّآن الكندي،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أتى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الله له حجّة وعمرة</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12581</w:t>
      </w:r>
      <w:r>
        <w:rPr>
          <w:rFonts w:ascii="IRNazanin" w:hAnsi="IRNazanin" w:eastAsia="IRNazanin"/>
          <w:color w:val="111111"/>
          <w:sz w:val="28"/>
          <w:sz w:val="28"/>
          <w:szCs w:val="28"/>
          <w:rtl w:val="true"/>
          <w:lang w:bidi="fa-IR"/>
        </w:rPr>
        <w:t xml:space="preserve">۔ 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سعد ابن عبدالله، عن الحسن بن علي بن عبدالله بن المغيرة، عن عبّاس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عبدالله بن عبيد الانباري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إنّه ليس كلّ سنة يتهيّأ لي ما أخرج به إلى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الحج ولم يتهيَّأ لك فأت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فأنّها تكتب لك حجّة، وإذا أردت العمرة ولم يتهيّأ لك فأت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فأنّها تكتب لك عمرة</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عبدالله بن عبیدالله الأساري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w:t>
      </w:r>
    </w:p>
    <w:p>
      <w:pPr>
        <w:pStyle w:val="BookText"/>
        <w:rPr/>
      </w:pPr>
      <w:r>
        <w:rPr>
          <w:rFonts w:ascii="Amiri" w:hAnsi="Amiri" w:eastAsia="Amiri" w:cs="Amiri"/>
          <w:color w:val="111111"/>
          <w:sz w:val="28"/>
          <w:sz w:val="28"/>
          <w:szCs w:val="28"/>
          <w:rtl w:val="true"/>
          <w:lang w:bidi="ar-SA"/>
        </w:rPr>
        <w:t xml:space="preserve">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w:t>
      </w:r>
    </w:p>
    <w:p>
      <w:pPr>
        <w:pStyle w:val="BookText"/>
        <w:rPr/>
      </w:pPr>
      <w:r>
        <w:rPr>
          <w:rFonts w:ascii="IRNazanin" w:hAnsi="IRNazanin" w:eastAsia="IRNazanin"/>
          <w:color w:val="111111"/>
          <w:sz w:val="28"/>
          <w:sz w:val="28"/>
          <w:szCs w:val="28"/>
          <w:rtl w:val="true"/>
          <w:lang w:bidi="fa-IR"/>
        </w:rPr>
        <w:t>نحوه</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الحسن، عن محمد</w:t>
      </w:r>
    </w:p>
    <w:p>
      <w:pPr>
        <w:pStyle w:val="BookText"/>
        <w:rPr/>
      </w:pPr>
      <w:r>
        <w:rPr>
          <w:rFonts w:ascii="Amiri" w:hAnsi="Amiri" w:eastAsia="Amiri" w:cs="Amiri"/>
          <w:color w:val="111111"/>
          <w:sz w:val="28"/>
          <w:sz w:val="28"/>
          <w:szCs w:val="28"/>
          <w:rtl w:val="true"/>
          <w:lang w:bidi="ar-SA"/>
        </w:rPr>
        <w:t xml:space="preserve">ابن الحسن الصفار، عن أحمد بن محمد بن عيسى، عن أبيه، عن ابن أبي عمير، عن هشام بن الحكم، عن عبدالكريم بن حسّان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حجّة وعمرة؟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الحج والعمرة هاهنا، ولو أنّ رجلا أراد الحجّ</w:t>
      </w:r>
    </w:p>
    <w:p>
      <w:pPr>
        <w:pStyle w:val="BookText"/>
        <w:rPr/>
      </w:pPr>
      <w:r>
        <w:rPr>
          <w:rFonts w:ascii="Amiri" w:hAnsi="Amiri" w:eastAsia="Amiri" w:cs="Amiri"/>
          <w:color w:val="111111"/>
          <w:sz w:val="28"/>
          <w:sz w:val="28"/>
          <w:szCs w:val="28"/>
          <w:rtl w:val="true"/>
          <w:lang w:bidi="ar-SA"/>
        </w:rPr>
        <w:t>ولم يتهيّأ له فأتاه كتب الله له حجّة، ولو أنّ رجلاً أراد العمرة ولم</w:t>
      </w:r>
    </w:p>
    <w:p>
      <w:pPr>
        <w:pStyle w:val="BookText"/>
        <w:rPr/>
      </w:pPr>
      <w:r>
        <w:rPr>
          <w:rFonts w:ascii="IRNazanin" w:hAnsi="IRNazanin" w:eastAsia="IRNazanin"/>
          <w:color w:val="111111"/>
          <w:sz w:val="28"/>
          <w:sz w:val="28"/>
          <w:szCs w:val="28"/>
          <w:rtl w:val="true"/>
          <w:lang w:bidi="fa-IR"/>
        </w:rPr>
        <w:t xml:space="preserve">يتهیّا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له عمرة</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جعفر بن محمد بن ابراهيم بن عبیدالله</w:t>
      </w:r>
    </w:p>
    <w:p>
      <w:pPr>
        <w:pStyle w:val="BookText"/>
        <w:rPr/>
      </w:pPr>
      <w:r>
        <w:rPr>
          <w:rFonts w:ascii="IRNazanin" w:hAnsi="IRNazanin" w:eastAsia="IRNazanin"/>
          <w:color w:val="111111"/>
          <w:sz w:val="28"/>
          <w:sz w:val="28"/>
          <w:szCs w:val="28"/>
          <w:rtl w:val="true"/>
          <w:lang w:bidi="fa-IR"/>
        </w:rPr>
        <w:t xml:space="preserve">ابن موسی بن جعفر ، عن عبدالله بن أحمد بن نهيك، عن ابن أبي عمير ، عن هشام بن الحكم مثله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الله له عمرة</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الحسن، عن محمد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الحسن الصفار، عن محمد بن عيسى بن عبيد، عن أبي سعيد القمّاط، عن ابن أبي يعفور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أراد الحجّ ولم يتهيّأ له ذلك فأتى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216" w:name="pg13447_215682"/>
    </w:p>
    <w:p>
      <w:pPr>
        <w:pStyle w:val="BookText"/>
        <w:rPr/>
      </w:pPr>
      <w:bookmarkEnd w:id="216"/>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 عنده</w:t>
      </w:r>
      <w:r>
        <w:rPr>
          <w:rStyle w:val="FootnoteAnchor"/>
          <w:rtl w:val="true"/>
        </w:rPr>
        <w:footnoteReference w:id="586"/>
      </w:r>
      <w:r>
        <w:rPr>
          <w:rFonts w:ascii="Amiri" w:hAnsi="Amiri" w:eastAsia="Amiri" w:cs="Amiri"/>
          <w:color w:val="111111"/>
          <w:sz w:val="28"/>
          <w:sz w:val="28"/>
          <w:szCs w:val="28"/>
          <w:rtl w:val="true"/>
          <w:lang w:bidi="ar-SA"/>
        </w:rPr>
        <w:t>يجزيه ذلك عن الحجّ</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يجزيه ذلك عن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p>
    <w:p>
      <w:pPr>
        <w:pStyle w:val="BookText"/>
        <w:rPr/>
      </w:pPr>
      <w:r>
        <w:rPr>
          <w:rFonts w:ascii="Amiri" w:hAnsi="Amiri" w:eastAsia="Amiri" w:cs="Amiri"/>
          <w:color w:val="111111"/>
          <w:sz w:val="28"/>
          <w:sz w:val="28"/>
          <w:szCs w:val="28"/>
          <w:rtl w:val="true"/>
          <w:lang w:bidi="ar-SA"/>
        </w:rPr>
        <w:t>المستحبّ، أي أنّ الله تعالى يتفضّل عليه بثواب الحجّ، وليس معناه سقوط تكليف الحجّ الواجب عنه</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1099038_2616395394"/>
      <w:bookmarkStart w:id="218" w:name="_Toc75"/>
      <w:bookmarkEnd w:id="217"/>
      <w:r>
        <w:rPr>
          <w:rtl w:val="true"/>
        </w:rPr>
        <w:t xml:space="preserve">باب </w:t>
      </w:r>
      <w:r>
        <w:rPr>
          <w:rtl w:val="true"/>
        </w:rPr>
        <w:t>(</w:t>
      </w:r>
      <w:r>
        <w:rPr/>
        <w:t>27</w:t>
      </w:r>
      <w:r>
        <w:rPr>
          <w:rtl w:val="true"/>
        </w:rPr>
        <w:t xml:space="preserve">) </w:t>
      </w:r>
      <w:r>
        <w:rPr>
          <w:rtl w:val="true"/>
        </w:rPr>
        <w:t xml:space="preserve">زيارة الحسين </w:t>
      </w:r>
      <w:r>
        <w:rPr>
          <w:rtl w:val="true"/>
        </w:rPr>
        <w:t>(</w:t>
      </w:r>
      <w:r>
        <w:rPr>
          <w:rtl w:val="true"/>
        </w:rPr>
        <w:t>علیه السّلام</w:t>
      </w:r>
      <w:r>
        <w:rPr>
          <w:rtl w:val="true"/>
        </w:rPr>
        <w:t xml:space="preserve">) </w:t>
      </w:r>
      <w:r>
        <w:rPr>
          <w:rtl w:val="true"/>
        </w:rPr>
        <w:t>أفضل من الحج المستحب</w:t>
      </w:r>
      <w:bookmarkEnd w:id="218"/>
    </w:p>
    <w:p>
      <w:pPr>
        <w:pStyle w:val="BookText"/>
        <w:rPr/>
      </w:pPr>
      <w:r>
        <w:rPr>
          <w:rFonts w:eastAsia="Amiri" w:cs="Amiri" w:ascii="Amiri" w:hAnsi="Amiri"/>
          <w:color w:val="111111"/>
          <w:sz w:val="28"/>
          <w:szCs w:val="28"/>
          <w:lang w:bidi="ar-SA"/>
        </w:rPr>
        <w:t>12584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جعفر بن محمد بن</w:t>
      </w:r>
    </w:p>
    <w:p>
      <w:pPr>
        <w:pStyle w:val="BookText"/>
        <w:rPr/>
      </w:pPr>
      <w:r>
        <w:rPr>
          <w:rFonts w:ascii="Amiri" w:hAnsi="Amiri" w:eastAsia="Amiri" w:cs="Amiri"/>
          <w:color w:val="111111"/>
          <w:sz w:val="28"/>
          <w:sz w:val="28"/>
          <w:szCs w:val="28"/>
          <w:rtl w:val="true"/>
          <w:lang w:bidi="ar-SA"/>
        </w:rPr>
        <w:t xml:space="preserve">قولويه القمي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وعليّ بن الحسين وجماعة مشايخي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سعد بن عبدالله بن أبي خلف، عن أحمد بن محمد بن عيسى، عن محمد بن سنان ، عن أبي سعيد القمّاط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عبدالله ابن أبي يعفور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لرجل من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أتزور قبر أبي عبدالله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انّي أزوره بين ثلاث سنين أو سنتين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وهو مصفرّ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الّذي لا إله إلّا هو لو زرتَه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لكان أفضل لك مما أنت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أكلُّ هذا الفضل؟</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لو أنّي حدثتكم بفضل زيارته وبفضل قبره لتركتم الحجّ راساً وما حجّ منكم أحد، ويحك أما تعلم أنّ الله اتّخذ بفضل قبره کربلاء حرماً آمناً مباركاً قبل أن يتّخذ مكة حرماً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فرض الله على الناس حجّ</w:t>
      </w:r>
    </w:p>
    <w:p>
      <w:pPr>
        <w:pStyle w:val="BookText"/>
        <w:rPr/>
      </w:pPr>
      <w:r>
        <w:rPr>
          <w:rFonts w:ascii="Amiri" w:hAnsi="Amiri" w:eastAsia="Amiri" w:cs="Amiri"/>
          <w:color w:val="111111"/>
          <w:sz w:val="28"/>
          <w:sz w:val="28"/>
          <w:szCs w:val="28"/>
          <w:rtl w:val="true"/>
          <w:lang w:bidi="ar-SA"/>
        </w:rPr>
        <w:t xml:space="preserve">البيت ولم يذكر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كذلك فانّ هذا شيء جعله الله هكذا، أما سمعت قول أبي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باطن القدم أحقّ بالمسح من ظاهر القدم ولكنّ الله فرض هذا على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ماعلمت أنّ الموقف لو كان في الحرم كان أفضل لاجل الحرم ولكن الله صنع ذلك في غير الحرم؟</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داود، عن الحسن بن محمد، عن حمید بن زیاد، عن أحمد بن محمد، عن محمد بن یزید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الفضل، عن علي بن معمر، عن بعض أصحابنا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فلاناً أخبرني أنَّه 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حججت تسع عشرة حجة وتسع عشرة عمرة،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حجة اخرى واعتمر عمرة اخرى يكتب لك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 احب اليك ان تحج عشرين حجة وتعتمر عشرين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عمرة او تحشر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احشر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فزر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 ذكرنا بأن المقصود هو الحج المستحب، كما هو</w:t>
      </w:r>
    </w:p>
    <w:p>
      <w:pPr>
        <w:pStyle w:val="BookText"/>
        <w:rPr/>
      </w:pP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 عن محمد ابن الحسين، عن أحمد بن النضر، عن شهاب بن عبد ربه أو عن رجل، عن شهاب،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شهاب کم حججت من حجّة؟</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عشر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تمّمها عشرين حجّة تحسب لك بزيارة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عبدالله،</w:t>
      </w:r>
    </w:p>
    <w:p>
      <w:pPr>
        <w:pStyle w:val="BookText"/>
        <w:rPr/>
      </w:pPr>
      <w:r>
        <w:rPr>
          <w:rFonts w:ascii="Amiri" w:hAnsi="Amiri" w:eastAsia="Amiri" w:cs="Amiri"/>
          <w:color w:val="111111"/>
          <w:sz w:val="28"/>
          <w:sz w:val="28"/>
          <w:szCs w:val="28"/>
          <w:rtl w:val="true"/>
          <w:lang w:bidi="ar-SA"/>
        </w:rPr>
        <w:t xml:space="preserve">عن محمد بن الحسين، عن أحمد بن النضر الخثعمي، عن شهاب 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رجل، عن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الحسين، عن ابن سنان، عن حذيفة بن 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حججت؟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لو أتممت احدى وعشرين حجّة لكنت كمن</w:t>
      </w:r>
    </w:p>
    <w:p>
      <w:pPr>
        <w:pStyle w:val="BookText"/>
        <w:rPr/>
      </w:pPr>
      <w:r>
        <w:rPr>
          <w:rFonts w:ascii="Amiri" w:hAnsi="Amiri" w:eastAsia="Amiri" w:cs="Amiri"/>
          <w:color w:val="111111"/>
          <w:sz w:val="28"/>
          <w:sz w:val="28"/>
          <w:szCs w:val="28"/>
          <w:rtl w:val="true"/>
          <w:lang w:bidi="ar-SA"/>
        </w:rPr>
        <w:t xml:space="preserve">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عمّه محمد بن أبي القاسم، عن محمد بن الحسين، عن</w:t>
      </w:r>
    </w:p>
    <w:p>
      <w:pPr>
        <w:pStyle w:val="BookText"/>
        <w:rPr/>
      </w:pPr>
      <w:r>
        <w:rPr>
          <w:rFonts w:ascii="IRNazanin" w:hAnsi="IRNazanin" w:eastAsia="IRNazanin"/>
          <w:color w:val="111111"/>
          <w:sz w:val="28"/>
          <w:sz w:val="28"/>
          <w:szCs w:val="28"/>
          <w:rtl w:val="true"/>
          <w:lang w:bidi="fa-IR"/>
        </w:rPr>
        <w:t>محمد بن سنان مثله</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عيسى، عن محمد بن سنان، عن الحسين بن المختار، عن زيد الشحام،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تعدل عشرين حجّة وأفضل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عشرين عمرة وحجّة</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محمد بن الحسن، عن</w:t>
      </w:r>
    </w:p>
    <w:p>
      <w:pPr>
        <w:pStyle w:val="BookText"/>
        <w:rPr/>
      </w:pPr>
      <w:r>
        <w:rPr>
          <w:rFonts w:ascii="Amiri" w:hAnsi="Amiri" w:eastAsia="Amiri" w:cs="Amiri"/>
          <w:color w:val="111111"/>
          <w:sz w:val="28"/>
          <w:sz w:val="28"/>
          <w:szCs w:val="28"/>
          <w:rtl w:val="true"/>
          <w:lang w:bidi="ar-SA"/>
        </w:rPr>
        <w:t>محمد بن الحسن الصفار، عن أحمد بن عيسى، عن محمد بن سنان مثله</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12589</w:t>
      </w:r>
      <w:r>
        <w:rPr>
          <w:rFonts w:ascii="IRNazanin" w:hAnsi="IRNazanin" w:eastAsia="IRNazanin"/>
          <w:color w:val="111111"/>
          <w:sz w:val="28"/>
          <w:sz w:val="28"/>
          <w:szCs w:val="28"/>
          <w:rtl w:val="true"/>
          <w:lang w:bidi="fa-IR"/>
        </w:rPr>
        <w:t xml:space="preserve">۔ 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سعد ابن عبدالله، عن أحمد بن محمد بن عيسى، عن محمد بن سنان،</w:t>
      </w:r>
    </w:p>
    <w:p>
      <w:pPr>
        <w:pStyle w:val="BookText"/>
        <w:rPr/>
      </w:pPr>
      <w:r>
        <w:rPr>
          <w:rFonts w:ascii="Amiri" w:hAnsi="Amiri" w:eastAsia="Amiri" w:cs="Amiri"/>
          <w:color w:val="111111"/>
          <w:sz w:val="28"/>
          <w:sz w:val="28"/>
          <w:szCs w:val="28"/>
          <w:rtl w:val="true"/>
          <w:lang w:bidi="ar-SA"/>
        </w:rPr>
        <w:t xml:space="preserve">عن الحسين بن المختار، عن زيد الشحام،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تعدل عشرين حجّة وأفضل من عشرين حجّة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وحدثني محمد بن يعقوب، عن عدّة من أصحابه ، عن أحمد بن</w:t>
      </w:r>
    </w:p>
    <w:p>
      <w:pPr>
        <w:pStyle w:val="BookText"/>
        <w:rPr/>
      </w:pPr>
      <w:r>
        <w:rPr>
          <w:rFonts w:ascii="IRNazanin" w:hAnsi="IRNazanin" w:eastAsia="IRNazanin"/>
          <w:color w:val="111111"/>
          <w:sz w:val="28"/>
          <w:sz w:val="28"/>
          <w:szCs w:val="28"/>
          <w:rtl w:val="true"/>
          <w:lang w:bidi="fa-IR"/>
        </w:rPr>
        <w:t>محمد باسناده مثله</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بن الحسن الصفار، عن أحمد بن محمد، عن محمد بن سنان مثله</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w:t>
      </w:r>
    </w:p>
    <w:p>
      <w:pPr>
        <w:pStyle w:val="BookText"/>
        <w:rPr/>
      </w:pPr>
      <w:r>
        <w:rPr>
          <w:rFonts w:ascii="IRNazanin" w:hAnsi="IRNazanin" w:eastAsia="IRNazanin"/>
          <w:color w:val="111111"/>
          <w:sz w:val="28"/>
          <w:sz w:val="28"/>
          <w:szCs w:val="28"/>
          <w:rtl w:val="true"/>
          <w:lang w:bidi="fa-IR"/>
        </w:rPr>
        <w:t xml:space="preserve">محمد بن إسماعيل بن بزيع، عن صالح بن عقبة، عن يزيد بن عبدالملك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قوم على حمير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یرید هؤلاء؟</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 الشهداء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يمنعهم من زيارة الشهيد الغريب؟</w:t>
      </w:r>
    </w:p>
    <w:p>
      <w:pPr>
        <w:pStyle w:val="BookText"/>
        <w:rPr/>
      </w:pPr>
      <w:r>
        <w:rPr>
          <w:rFonts w:ascii="Amiri" w:hAnsi="Amiri" w:eastAsia="Amiri" w:cs="Amiri"/>
          <w:color w:val="111111"/>
          <w:sz w:val="28"/>
          <w:sz w:val="28"/>
          <w:szCs w:val="28"/>
          <w:rtl w:val="true"/>
          <w:lang w:bidi="ar-SA"/>
        </w:rPr>
        <w:t xml:space="preserve">فقال رجل من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وزيارته واجبة؟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 خير من حجّة وعمرة وعمرة وحجّة حتى عدّ عشرين حجّة وعمرة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مقبولات مبرورات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قمت حتّى أتاه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حججت</w:t>
      </w:r>
    </w:p>
    <w:p>
      <w:pPr>
        <w:pStyle w:val="BookText"/>
        <w:rPr/>
      </w:pPr>
      <w:r>
        <w:rPr>
          <w:rFonts w:ascii="Amiri" w:hAnsi="Amiri" w:eastAsia="Amiri" w:cs="Amiri"/>
          <w:color w:val="111111"/>
          <w:sz w:val="28"/>
          <w:sz w:val="28"/>
          <w:szCs w:val="28"/>
          <w:rtl w:val="true"/>
          <w:lang w:bidi="ar-SA"/>
        </w:rPr>
        <w:t xml:space="preserve">تسع عشرة حجّة فادع الله أن يرزقني تمام العشرين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زرت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لَزيارته خيرٌ من عشرين حجّة</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جعفر القرشي الكوفي الرزاز، عن محمد بن الحسين بهذا الإسناد نحوه</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الحسين، عن سعد بن عبدالله ،</w:t>
      </w:r>
    </w:p>
    <w:p>
      <w:pPr>
        <w:pStyle w:val="BookText"/>
        <w:rPr/>
      </w:pPr>
      <w:r>
        <w:rPr>
          <w:rFonts w:ascii="IRNazanin" w:hAnsi="IRNazanin" w:eastAsia="IRNazanin"/>
          <w:color w:val="111111"/>
          <w:sz w:val="28"/>
          <w:sz w:val="28"/>
          <w:szCs w:val="28"/>
          <w:rtl w:val="true"/>
          <w:lang w:bidi="fa-IR"/>
        </w:rPr>
        <w:t>عن أحمد بن محمد بن عيسى، عن محمد بن اسماعیل بهذا الإسناد نحوه</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w:t>
      </w:r>
    </w:p>
    <w:p>
      <w:pPr>
        <w:pStyle w:val="BookText"/>
        <w:rPr/>
      </w:pPr>
      <w:r>
        <w:rPr>
          <w:rFonts w:ascii="Amiri" w:hAnsi="Amiri" w:eastAsia="Amiri" w:cs="Amiri"/>
          <w:color w:val="111111"/>
          <w:sz w:val="28"/>
          <w:sz w:val="28"/>
          <w:szCs w:val="28"/>
          <w:rtl w:val="true"/>
          <w:lang w:bidi="ar-SA"/>
        </w:rPr>
        <w:t xml:space="preserve">عن محمد بن الحسين بهذا الإسناد نحوه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w:t>
      </w:r>
    </w:p>
    <w:p>
      <w:pPr>
        <w:pStyle w:val="BookText"/>
        <w:rPr/>
      </w:pPr>
      <w:r>
        <w:rPr>
          <w:rFonts w:ascii="Amiri" w:hAnsi="Amiri" w:eastAsia="Amiri" w:cs="Amiri"/>
          <w:color w:val="111111"/>
          <w:sz w:val="28"/>
          <w:sz w:val="28"/>
          <w:szCs w:val="28"/>
          <w:rtl w:val="true"/>
          <w:lang w:bidi="ar-SA"/>
        </w:rPr>
        <w:t xml:space="preserve">عبدالله، عن محمد بن الحسين، عن محمد بن إسماعيل، عن صالح بن عقبة، عن بشير الدّهان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مؤمن زار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في غير يوم عيد كتبت له</w:t>
      </w:r>
      <w:r>
        <w:rPr>
          <w:rStyle w:val="FootnoteAnchor"/>
          <w:rtl w:val="true"/>
        </w:rPr>
        <w:footnoteReference w:id="602"/>
      </w:r>
      <w:r>
        <w:rPr>
          <w:rFonts w:ascii="Amiri" w:hAnsi="Amiri" w:eastAsia="Amiri" w:cs="Amiri"/>
          <w:color w:val="111111"/>
          <w:sz w:val="28"/>
          <w:sz w:val="28"/>
          <w:szCs w:val="28"/>
          <w:rtl w:val="true"/>
          <w:lang w:bidi="ar-SA"/>
        </w:rPr>
        <w:t>عشرون حجّة وعشرون عمرة مبرورات متقبّلات، وعشرون غزوة مع نبيّ مرسل أو إمام عادل</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عن محمد بن الحسين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 الخطاب، عن محمد بن اسماعيل، عن صالح بن عقبة ، عن بشير الدهان مثله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أمام عدل</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عبدالله،</w:t>
      </w:r>
    </w:p>
    <w:p>
      <w:pPr>
        <w:pStyle w:val="BookText"/>
        <w:rPr/>
      </w:pPr>
      <w:r>
        <w:rPr>
          <w:rFonts w:ascii="IRNazanin" w:hAnsi="IRNazanin" w:eastAsia="IRNazanin"/>
          <w:color w:val="111111"/>
          <w:sz w:val="28"/>
          <w:sz w:val="28"/>
          <w:szCs w:val="28"/>
          <w:rtl w:val="true"/>
          <w:lang w:bidi="fa-IR"/>
        </w:rPr>
        <w:t>عن أحمد بن محمد بن عيسى، عن محمد بن اسماعیل، عن صالح مثله</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w:t>
      </w:r>
    </w:p>
    <w:p>
      <w:pPr>
        <w:pStyle w:val="BookText"/>
        <w:rPr/>
      </w:pPr>
      <w:r>
        <w:rPr>
          <w:rFonts w:ascii="Amiri" w:hAnsi="Amiri" w:eastAsia="Amiri" w:cs="Amiri"/>
          <w:color w:val="111111"/>
          <w:sz w:val="28"/>
          <w:sz w:val="28"/>
          <w:szCs w:val="28"/>
          <w:rtl w:val="true"/>
          <w:lang w:bidi="ar-SA"/>
        </w:rPr>
        <w:t xml:space="preserve">محمد بن إسماعيل، عن صالح بن عقبة، عن أبي سعيد المدائني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أئت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أبا سعید فائت قبر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أطيب الطيّبين وأطهر الطاهرين وأبرّ الأبرار، فإذا زرته كتب الله</w:t>
      </w:r>
    </w:p>
    <w:p>
      <w:pPr>
        <w:pStyle w:val="BookText"/>
        <w:rPr/>
      </w:pPr>
      <w:r>
        <w:rPr>
          <w:rFonts w:ascii="Amiri" w:hAnsi="Amiri" w:eastAsia="Amiri" w:cs="Amiri"/>
          <w:color w:val="111111"/>
          <w:sz w:val="28"/>
          <w:sz w:val="28"/>
          <w:szCs w:val="28"/>
          <w:rtl w:val="true"/>
          <w:lang w:bidi="ar-SA"/>
        </w:rPr>
        <w:t>لك به خمسة وعشرين حجّة</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عن محمد بن الحسن</w:t>
      </w:r>
    </w:p>
    <w:p>
      <w:pPr>
        <w:pStyle w:val="BookText"/>
        <w:rPr/>
      </w:pPr>
      <w:r>
        <w:rPr>
          <w:rFonts w:ascii="IRNazanin" w:hAnsi="IRNazanin" w:eastAsia="IRNazanin"/>
          <w:color w:val="111111"/>
          <w:sz w:val="28"/>
          <w:sz w:val="28"/>
          <w:szCs w:val="28"/>
          <w:rtl w:val="true"/>
          <w:lang w:bidi="fa-IR"/>
        </w:rPr>
        <w:t>الصفار، عن أحمد بن محمد بن عيسى، عن محمد بن اسماعیل بن بزيع بهذا الإسناد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يعقوب، عن محمد بن يحيى، عن محمد بن الحسين بن أبي الخطاب ، عن محمد ابن اسماعیل باسناده مثله</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عبدالله ،</w:t>
      </w:r>
    </w:p>
    <w:p>
      <w:pPr>
        <w:pStyle w:val="BookText"/>
        <w:rPr/>
      </w:pPr>
      <w:r>
        <w:rPr>
          <w:rFonts w:ascii="Amiri" w:hAnsi="Amiri" w:eastAsia="Amiri" w:cs="Amiri"/>
          <w:color w:val="111111"/>
          <w:sz w:val="28"/>
          <w:sz w:val="28"/>
          <w:szCs w:val="28"/>
          <w:rtl w:val="true"/>
          <w:lang w:bidi="ar-SA"/>
        </w:rPr>
        <w:t>عن محمد بن الحسين بهذا الإسناد نحوه</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جعفر، عن محمد بن </w:t>
      </w:r>
      <w:bookmarkStart w:id="219" w:name="pg13447_215689"/>
    </w:p>
    <w:p>
      <w:pPr>
        <w:pStyle w:val="BookText"/>
        <w:rPr/>
      </w:pPr>
      <w:bookmarkEnd w:id="219"/>
      <w:r>
        <w:rPr>
          <w:rFonts w:ascii="Amiri" w:hAnsi="Amiri" w:eastAsia="Amiri" w:cs="Amiri"/>
          <w:color w:val="111111"/>
          <w:sz w:val="28"/>
          <w:sz w:val="28"/>
          <w:szCs w:val="28"/>
          <w:rtl w:val="true"/>
          <w:lang w:bidi="ar-SA"/>
        </w:rPr>
        <w:t xml:space="preserve">الحسين، عن الحسن بن علي بن ابي عثمان ، عن اسماعيل بن عباد، عن الحسن بن علي، عن أبي سعيد المدائني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نحوه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لك اثنتان وعشرون عمرة</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 w:name="__RefHeading___Toc1099040_2616395394"/>
      <w:bookmarkStart w:id="221" w:name="_Toc76"/>
      <w:bookmarkEnd w:id="220"/>
      <w:r>
        <w:rPr>
          <w:rtl w:val="true"/>
        </w:rPr>
        <w:t xml:space="preserve">باب </w:t>
      </w:r>
      <w:r>
        <w:rPr>
          <w:rtl w:val="true"/>
        </w:rPr>
        <w:t>(</w:t>
      </w:r>
      <w:r>
        <w:rPr/>
        <w:t>28</w:t>
      </w:r>
      <w:r>
        <w:rPr>
          <w:rtl w:val="true"/>
        </w:rPr>
        <w:t xml:space="preserve">) </w:t>
      </w:r>
      <w:r>
        <w:rPr>
          <w:rtl w:val="true"/>
        </w:rPr>
        <w:t xml:space="preserve">زيارة الحسين </w:t>
      </w:r>
      <w:r>
        <w:rPr>
          <w:rtl w:val="true"/>
        </w:rPr>
        <w:t>(</w:t>
      </w:r>
      <w:r>
        <w:rPr>
          <w:rtl w:val="true"/>
        </w:rPr>
        <w:t>علیه السّلام</w:t>
      </w:r>
      <w:r>
        <w:rPr>
          <w:rtl w:val="true"/>
        </w:rPr>
        <w:t xml:space="preserve">) </w:t>
      </w:r>
      <w:r>
        <w:rPr>
          <w:rtl w:val="true"/>
        </w:rPr>
        <w:t xml:space="preserve">تعدل حججاً كثيرة مع رسول الله </w:t>
      </w:r>
      <w:r>
        <w:rPr>
          <w:rtl w:val="true"/>
        </w:rPr>
        <w:t>(</w:t>
      </w:r>
      <w:r>
        <w:rPr>
          <w:rtl w:val="true"/>
        </w:rPr>
        <w:t xml:space="preserve">صلّی الله علیه وآله </w:t>
      </w:r>
      <w:r>
        <w:rPr>
          <w:rtl w:val="true"/>
        </w:rPr>
        <w:t>)</w:t>
      </w:r>
      <w:bookmarkEnd w:id="221"/>
    </w:p>
    <w:p>
      <w:pPr>
        <w:pStyle w:val="BookText"/>
        <w:rPr/>
      </w:pPr>
      <w:r>
        <w:rPr>
          <w:rFonts w:eastAsia="Amiri" w:cs="Amiri" w:ascii="Amiri" w:hAnsi="Amiri"/>
          <w:color w:val="111111"/>
          <w:sz w:val="28"/>
          <w:szCs w:val="28"/>
          <w:lang w:bidi="ar-SA"/>
        </w:rPr>
        <w:t>12593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ادریس، عن محمد بن أحمد، عن محمد ابن الحسين، عن محمد بن إسماعيل، عن الخيبري، عن موسی بن القاسم الحضرمي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ولاية أبي جعفر</w:t>
      </w:r>
      <w:r>
        <w:rPr>
          <w:rStyle w:val="FootnoteAnchor"/>
          <w:rtl w:val="true"/>
        </w:rPr>
        <w:footnoteReference w:id="610"/>
      </w:r>
      <w:r>
        <w:rPr>
          <w:rFonts w:ascii="Amiri" w:hAnsi="Amiri" w:eastAsia="Amiri" w:cs="Amiri"/>
          <w:color w:val="111111"/>
          <w:sz w:val="28"/>
          <w:sz w:val="28"/>
          <w:szCs w:val="28"/>
          <w:rtl w:val="true"/>
          <w:lang w:bidi="ar-SA"/>
        </w:rPr>
        <w:t xml:space="preserve">فنزل النجف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اذهب إلى الطريق الأعظم فقف على الطريق فانظر فانّه سيجيئك رجل من ناحية القادسيّة، فاذا دنا منك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رجل من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يدعوك فسيجيء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حتى قمت على الطريق والحرّ شديد فلم أزل قائماً</w:t>
      </w:r>
    </w:p>
    <w:p>
      <w:pPr>
        <w:pStyle w:val="BookText"/>
        <w:rPr/>
      </w:pPr>
      <w:r>
        <w:rPr>
          <w:rFonts w:ascii="Amiri" w:hAnsi="Amiri" w:eastAsia="Amiri" w:cs="Amiri"/>
          <w:color w:val="111111"/>
          <w:sz w:val="28"/>
          <w:sz w:val="28"/>
          <w:szCs w:val="28"/>
          <w:rtl w:val="true"/>
          <w:lang w:bidi="ar-SA"/>
        </w:rPr>
        <w:t>حتى كدت أعصي وأنصرف وأدعه، إذ نظرت إلى شيء مقبل شبه</w:t>
      </w:r>
    </w:p>
    <w:p>
      <w:pPr>
        <w:pStyle w:val="BookText"/>
        <w:rPr/>
      </w:pPr>
      <w:r>
        <w:rPr>
          <w:rFonts w:ascii="Amiri" w:hAnsi="Amiri" w:eastAsia="Amiri" w:cs="Amiri"/>
          <w:color w:val="111111"/>
          <w:sz w:val="28"/>
          <w:sz w:val="28"/>
          <w:szCs w:val="28"/>
          <w:rtl w:val="true"/>
          <w:lang w:bidi="ar-SA"/>
        </w:rPr>
        <w:t xml:space="preserve">رجل على بعير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أنظر إليه حتى دنا منّي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هاهنا </w:t>
      </w:r>
    </w:p>
    <w:p>
      <w:pPr>
        <w:pStyle w:val="BookText"/>
        <w:rPr/>
      </w:pPr>
      <w:r>
        <w:rPr>
          <w:rFonts w:ascii="Amiri" w:hAnsi="Amiri" w:eastAsia="Amiri" w:cs="Amiri"/>
          <w:color w:val="111111"/>
          <w:sz w:val="28"/>
          <w:sz w:val="28"/>
          <w:szCs w:val="28"/>
          <w:rtl w:val="true"/>
          <w:lang w:bidi="ar-SA"/>
        </w:rPr>
        <w:t xml:space="preserve">رجل من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يدعوك وقد وصفك</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بنا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 حتى أناخ بعيره ناحية قريباً من</w:t>
      </w:r>
    </w:p>
    <w:p>
      <w:pPr>
        <w:pStyle w:val="BookText"/>
        <w:rPr/>
      </w:pPr>
      <w:r>
        <w:rPr>
          <w:rFonts w:ascii="Amiri" w:hAnsi="Amiri" w:eastAsia="Amiri" w:cs="Amiri"/>
          <w:color w:val="111111"/>
          <w:sz w:val="28"/>
          <w:sz w:val="28"/>
          <w:szCs w:val="28"/>
          <w:rtl w:val="true"/>
          <w:lang w:bidi="ar-SA"/>
        </w:rPr>
        <w:t xml:space="preserve">الخيمة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به فدخل الأعرابي إليه ودنوت أنا فصرت على باب الخيمة أسمع الكلام ولا أراهما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أين قدمت؟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أقصى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من موضع كذا وكذا؟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أنا من موضع كذا وكذا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جئت هاهنا؟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زائراً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من غير حاجة ليس</w:t>
      </w:r>
    </w:p>
    <w:p>
      <w:pPr>
        <w:pStyle w:val="BookText"/>
        <w:rPr/>
      </w:pPr>
      <w:r>
        <w:rPr>
          <w:rFonts w:ascii="Amiri" w:hAnsi="Amiri" w:eastAsia="Amiri" w:cs="Amiri"/>
          <w:color w:val="111111"/>
          <w:sz w:val="28"/>
          <w:sz w:val="28"/>
          <w:szCs w:val="28"/>
          <w:rtl w:val="true"/>
          <w:lang w:bidi="ar-SA"/>
        </w:rPr>
        <w:t>إلّا الزيارة؟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من غير حاجة ليس إلّاأن اُصلّي عنده وأزوره واُسلّم</w:t>
      </w:r>
    </w:p>
    <w:p>
      <w:pPr>
        <w:pStyle w:val="BookText"/>
        <w:rPr/>
      </w:pPr>
      <w:r>
        <w:rPr>
          <w:rFonts w:ascii="Amiri" w:hAnsi="Amiri" w:eastAsia="Amiri" w:cs="Amiri"/>
          <w:color w:val="111111"/>
          <w:sz w:val="28"/>
          <w:sz w:val="28"/>
          <w:szCs w:val="28"/>
          <w:rtl w:val="true"/>
          <w:lang w:bidi="ar-SA"/>
        </w:rPr>
        <w:t>عليه وارجع إلى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ترون من زيارته؟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في زيارته البركة في أنفسنا وأهالينا وأولادنا وأموالنا</w:t>
      </w:r>
    </w:p>
    <w:p>
      <w:pPr>
        <w:pStyle w:val="BookText"/>
        <w:rPr/>
      </w:pPr>
      <w:r>
        <w:rPr>
          <w:rFonts w:ascii="Amiri" w:hAnsi="Amiri" w:eastAsia="Amiri" w:cs="Amiri"/>
          <w:color w:val="111111"/>
          <w:sz w:val="28"/>
          <w:sz w:val="28"/>
          <w:szCs w:val="28"/>
          <w:rtl w:val="true"/>
          <w:lang w:bidi="ar-SA"/>
        </w:rPr>
        <w:t>ومعايشنا وقضاء حوائجنا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أفلا أزيدك من فضله</w:t>
      </w:r>
    </w:p>
    <w:p>
      <w:pPr>
        <w:pStyle w:val="BookText"/>
        <w:rPr/>
      </w:pPr>
      <w:r>
        <w:rPr>
          <w:rFonts w:ascii="Amiri" w:hAnsi="Amiri" w:eastAsia="Amiri" w:cs="Amiri"/>
          <w:color w:val="111111"/>
          <w:sz w:val="28"/>
          <w:sz w:val="28"/>
          <w:szCs w:val="28"/>
          <w:rtl w:val="true"/>
          <w:lang w:bidi="ar-SA"/>
        </w:rPr>
        <w:t>فضلا يا أخا اليمن؟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يابن رسول الله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زيارة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تعدل حجّة مقبولة متقبّلة زاكية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فتعجّب من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حجّتين مبرورتين متقبّلتین زاكيتين مع رسول</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من ذلك، فلم يزل أبو عبدالله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حجّة مبرورة متقبّلة زاكية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العباس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الحسين، عن محمد بن اسماعيل، عن الخيبري، عن</w:t>
      </w:r>
    </w:p>
    <w:p>
      <w:pPr>
        <w:pStyle w:val="BookText"/>
        <w:rPr/>
      </w:pPr>
      <w:r>
        <w:rPr>
          <w:rFonts w:ascii="IRNazanin" w:hAnsi="IRNazanin" w:eastAsia="IRNazanin"/>
          <w:color w:val="111111"/>
          <w:sz w:val="28"/>
          <w:sz w:val="28"/>
          <w:szCs w:val="28"/>
          <w:rtl w:val="true"/>
          <w:lang w:bidi="fa-IR"/>
        </w:rPr>
        <w:t>موسی بن القاسم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سعد بن عبدالله، عن أبي القاسم هارون بن مسلم، عن مسعدة بن صدقة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لِمَن زار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تكتب له حجّة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حجة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وحجّتان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حجّتان؟ </w:t>
      </w:r>
      <w:bookmarkStart w:id="222" w:name="pg13447_215692"/>
    </w:p>
    <w:p>
      <w:pPr>
        <w:pStyle w:val="BookText"/>
        <w:rPr/>
      </w:pPr>
      <w:bookmarkEnd w:id="2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وثلاث، فما زال يعدّ حتى بلغ عشراً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عشر حجج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وعشرون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وعشرون؟ فما زال يعدّ حتى بلغ خمسين</w:t>
      </w:r>
    </w:p>
    <w:p>
      <w:pPr>
        <w:pStyle w:val="BookText"/>
        <w:rPr/>
      </w:pPr>
      <w:r>
        <w:rPr>
          <w:rFonts w:ascii="Amiri" w:hAnsi="Amiri" w:eastAsia="Amiri" w:cs="Amiri"/>
          <w:color w:val="111111"/>
          <w:sz w:val="28"/>
          <w:sz w:val="28"/>
          <w:szCs w:val="28"/>
          <w:rtl w:val="true"/>
          <w:lang w:bidi="ar-SA"/>
        </w:rPr>
        <w:t>فسكت</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سعد بن عبدالله، عن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w:t>
      </w:r>
    </w:p>
    <w:p>
      <w:pPr>
        <w:pStyle w:val="BookText"/>
        <w:rPr/>
      </w:pPr>
      <w:r>
        <w:rPr>
          <w:rFonts w:ascii="Amiri" w:hAnsi="Amiri" w:eastAsia="Amiri" w:cs="Amiri"/>
          <w:color w:val="111111"/>
          <w:sz w:val="28"/>
          <w:sz w:val="28"/>
          <w:szCs w:val="28"/>
          <w:rtl w:val="true"/>
          <w:lang w:bidi="ar-SA"/>
        </w:rPr>
        <w:t xml:space="preserve">سنان، عن محمد بن صدقة، عن صالح النيلي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عارفاً بحقّه كان كمن حجّ مائة حجّة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عبدالله ،</w:t>
      </w:r>
    </w:p>
    <w:p>
      <w:pPr>
        <w:pStyle w:val="BookText"/>
        <w:rPr/>
      </w:pPr>
      <w:r>
        <w:rPr>
          <w:rFonts w:ascii="Amiri" w:hAnsi="Amiri" w:eastAsia="Amiri" w:cs="Amiri"/>
          <w:color w:val="111111"/>
          <w:sz w:val="28"/>
          <w:sz w:val="28"/>
          <w:szCs w:val="28"/>
          <w:rtl w:val="true"/>
          <w:lang w:bidi="ar-SA"/>
        </w:rPr>
        <w:t xml:space="preserve">عن محمد بن الحسين مثله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 w:name="__RefHeading___Toc1099042_2616395394"/>
      <w:bookmarkStart w:id="224" w:name="_Toc77"/>
      <w:bookmarkEnd w:id="223"/>
      <w:r>
        <w:rPr>
          <w:rtl w:val="true"/>
        </w:rPr>
        <w:t xml:space="preserve">باب </w:t>
      </w:r>
      <w:r>
        <w:rPr>
          <w:rtl w:val="true"/>
        </w:rPr>
        <w:t>(</w:t>
      </w:r>
      <w:r>
        <w:rPr/>
        <w:t>29</w:t>
      </w:r>
      <w:r>
        <w:rPr>
          <w:rtl w:val="true"/>
        </w:rPr>
        <w:t xml:space="preserve">) </w:t>
      </w:r>
      <w:r>
        <w:rPr>
          <w:rtl w:val="true"/>
        </w:rPr>
        <w:t xml:space="preserve">ثواب الشَّهيد لزائر قبر الحسين </w:t>
      </w:r>
      <w:r>
        <w:rPr>
          <w:rtl w:val="true"/>
        </w:rPr>
        <w:t>(</w:t>
      </w:r>
      <w:r>
        <w:rPr>
          <w:rtl w:val="true"/>
        </w:rPr>
        <w:t>علیه السّلام</w:t>
      </w:r>
      <w:r>
        <w:rPr>
          <w:rtl w:val="true"/>
        </w:rPr>
        <w:t>)</w:t>
      </w:r>
      <w:bookmarkEnd w:id="224"/>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جعفر بن محمّد، عن أبيه، عن أحمد بن ادریس، عن صندل، عن داود بن فرقد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w:t>
      </w:r>
      <w:bookmarkStart w:id="225" w:name="pg13447_215693"/>
    </w:p>
    <w:p>
      <w:pPr>
        <w:pStyle w:val="BookText"/>
        <w:rPr/>
      </w:pPr>
      <w:bookmarkEnd w:id="225"/>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شهر من الثواب؟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الثواب ثواب مائة ألف شهيد مثل شهداء بدر</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أحمد بن ادریس، عن العمر كي، عن صندل مثله</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مؤلف المزار الكبير باسناده ، عن أحمد بن</w:t>
      </w:r>
    </w:p>
    <w:p>
      <w:pPr>
        <w:pStyle w:val="BookText"/>
        <w:rPr/>
      </w:pPr>
      <w:r>
        <w:rPr>
          <w:rFonts w:ascii="IRNazanin" w:hAnsi="IRNazanin" w:eastAsia="IRNazanin"/>
          <w:color w:val="111111"/>
          <w:sz w:val="28"/>
          <w:sz w:val="28"/>
          <w:szCs w:val="28"/>
          <w:rtl w:val="true"/>
          <w:lang w:bidi="fa-IR"/>
        </w:rPr>
        <w:t xml:space="preserve">ادریس، عن صندل، عن داود بن فرقد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 w:name="__RefHeading___Toc1099044_2616395394"/>
      <w:bookmarkStart w:id="227" w:name="_Toc78"/>
      <w:bookmarkEnd w:id="226"/>
      <w:r>
        <w:rPr>
          <w:rtl w:val="true"/>
        </w:rPr>
        <w:t xml:space="preserve">باب </w:t>
      </w:r>
      <w:r>
        <w:rPr>
          <w:rtl w:val="true"/>
        </w:rPr>
        <w:t>(</w:t>
      </w:r>
      <w:r>
        <w:rPr/>
        <w:t>30</w:t>
      </w:r>
      <w:r>
        <w:rPr>
          <w:rtl w:val="true"/>
        </w:rPr>
        <w:t xml:space="preserve">) </w:t>
      </w:r>
      <w:r>
        <w:rPr>
          <w:rtl w:val="true"/>
        </w:rPr>
        <w:t xml:space="preserve">ثواب عتق رقبة لزائر قبر الحسين </w:t>
      </w:r>
      <w:r>
        <w:rPr>
          <w:rtl w:val="true"/>
        </w:rPr>
        <w:t>(</w:t>
      </w:r>
      <w:r>
        <w:rPr>
          <w:rtl w:val="true"/>
        </w:rPr>
        <w:t>علیه السّلام</w:t>
      </w:r>
      <w:r>
        <w:rPr>
          <w:rtl w:val="true"/>
        </w:rPr>
        <w:t>)</w:t>
      </w:r>
      <w:bookmarkEnd w:id="227"/>
    </w:p>
    <w:p>
      <w:pPr>
        <w:pStyle w:val="BookText"/>
        <w:rPr/>
      </w:pPr>
      <w:r>
        <w:rPr>
          <w:rFonts w:eastAsia="Amiri" w:cs="Amiri" w:ascii="Amiri" w:hAnsi="Amiri"/>
          <w:color w:val="111111"/>
          <w:sz w:val="28"/>
          <w:szCs w:val="28"/>
          <w:lang w:bidi="ar-SA"/>
        </w:rPr>
        <w:t>12597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القرشي الرزاز، عن خاله محمّد بن الحسين بن أبي الخطاب، عن أحمد بن بشير السرّاج، عن أبي سعيد القاضي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عبدالله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غريفة له وعنده مرازم فسمعت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ماشياً كتب الله له بكل خطوة وبكل قدم يرفعها ويضعها عتق رقبة من ولد إسماعيل، ومن أتاه بسفينة فكفئت بهم سفينتهم نادى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طبتم </w:t>
      </w:r>
    </w:p>
    <w:p>
      <w:pPr>
        <w:pStyle w:val="BookText"/>
        <w:rPr/>
      </w:pPr>
      <w:r>
        <w:rPr>
          <w:rFonts w:ascii="Amiri" w:hAnsi="Amiri" w:eastAsia="Amiri" w:cs="Amiri"/>
          <w:color w:val="111111"/>
          <w:sz w:val="28"/>
          <w:sz w:val="28"/>
          <w:szCs w:val="28"/>
          <w:rtl w:val="true"/>
          <w:lang w:bidi="ar-SA"/>
        </w:rPr>
        <w:t>وطابت لكم الجنة</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الحميري، عن محمد بن الحسين، عن محمد بن إسماعيل،</w:t>
      </w:r>
    </w:p>
    <w:p>
      <w:pPr>
        <w:pStyle w:val="BookText"/>
        <w:rPr/>
      </w:pPr>
      <w:r>
        <w:rPr>
          <w:rFonts w:ascii="Amiri" w:hAnsi="Amiri" w:eastAsia="Amiri" w:cs="Amiri"/>
          <w:color w:val="111111"/>
          <w:sz w:val="28"/>
          <w:sz w:val="28"/>
          <w:szCs w:val="28"/>
          <w:rtl w:val="true"/>
          <w:lang w:bidi="ar-SA"/>
        </w:rPr>
        <w:t xml:space="preserve">عن صالح بن عقبة، عن أبي سعيد المدايني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آتي قبر الحسين</w:t>
      </w:r>
      <w:r>
        <w:rPr>
          <w:rStyle w:val="FootnoteAnchor"/>
          <w:rtl w:val="true"/>
        </w:rPr>
        <w:footnoteReference w:id="6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سعيد انت قبر ابن بنت رسول الله</w:t>
      </w:r>
      <w:r>
        <w:rPr>
          <w:rStyle w:val="FootnoteAnchor"/>
          <w:rtl w:val="true"/>
        </w:rPr>
        <w:footnoteReference w:id="621"/>
      </w:r>
      <w:r>
        <w:rPr>
          <w:rFonts w:ascii="Amiri" w:hAnsi="Amiri" w:eastAsia="Amiri" w:cs="Amiri"/>
          <w:color w:val="111111"/>
          <w:sz w:val="28"/>
          <w:sz w:val="28"/>
          <w:szCs w:val="28"/>
          <w:rtl w:val="true"/>
          <w:lang w:bidi="ar-SA"/>
        </w:rPr>
        <w:t>أطيب الطيّبين وأطهر الطاهرين</w:t>
      </w:r>
      <w:r>
        <w:rPr>
          <w:rStyle w:val="FootnoteAnchor"/>
          <w:rtl w:val="true"/>
        </w:rPr>
        <w:footnoteReference w:id="622"/>
      </w:r>
      <w:r>
        <w:rPr>
          <w:rFonts w:ascii="IRNazanin" w:hAnsi="IRNazanin" w:eastAsia="IRNazanin"/>
          <w:color w:val="111111"/>
          <w:sz w:val="28"/>
          <w:sz w:val="28"/>
          <w:szCs w:val="28"/>
          <w:rtl w:val="true"/>
          <w:lang w:bidi="fa-IR"/>
        </w:rPr>
        <w:t>وأبرّ الأبرار، وإذا زرته كتب الله لك عتق خمس وعشرین رقبة</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العباس القرشي، عن محمد بن الحسين مثله وزاد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عدّة من أصحابنا، عن سعد بن عبدالله ، عن أحمد بن محمد بن عيسى، عن محمد بن اسماعيل، عن صالح بن عقبة ، عن أبي سعيد المدايني مثله</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12599</w:t>
      </w:r>
      <w:r>
        <w:rPr>
          <w:rFonts w:ascii="Amiri" w:hAnsi="Amiri" w:eastAsia="Amiri" w:cs="Amiri"/>
          <w:color w:val="111111"/>
          <w:sz w:val="28"/>
          <w:sz w:val="28"/>
          <w:szCs w:val="28"/>
          <w:rtl w:val="true"/>
          <w:lang w:bidi="ar-SA"/>
        </w:rPr>
        <w:t xml:space="preserve">۔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جعفر بن محمّد، عن محمد بن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عن محمد بن الحسين، عن محمد بن سنان، عن محمد بن صدقة، عن صالح النيلي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عارفاً بحقه كتب الله له أجر من أعتق </w:t>
      </w:r>
    </w:p>
    <w:p>
      <w:pPr>
        <w:pStyle w:val="BookText"/>
        <w:rPr/>
      </w:pPr>
      <w:r>
        <w:rPr>
          <w:rFonts w:ascii="Amiri" w:hAnsi="Amiri" w:eastAsia="Amiri" w:cs="Amiri"/>
          <w:color w:val="111111"/>
          <w:sz w:val="28"/>
          <w:sz w:val="28"/>
          <w:szCs w:val="28"/>
          <w:rtl w:val="true"/>
          <w:lang w:bidi="ar-SA"/>
        </w:rPr>
        <w:t>ألف نسمة، وكمن حمل على الف فرس</w:t>
      </w:r>
      <w:r>
        <w:rPr>
          <w:rStyle w:val="FootnoteAnchor"/>
          <w:rtl w:val="true"/>
        </w:rPr>
        <w:footnoteReference w:id="625"/>
      </w:r>
      <w:r>
        <w:rPr>
          <w:rFonts w:ascii="Amiri" w:hAnsi="Amiri" w:eastAsia="Amiri" w:cs="Amiri"/>
          <w:color w:val="111111"/>
          <w:sz w:val="28"/>
          <w:sz w:val="28"/>
          <w:szCs w:val="28"/>
          <w:rtl w:val="true"/>
          <w:lang w:bidi="ar-SA"/>
        </w:rPr>
        <w:t>في سبيل الله مسرّجة ملجمة</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محمد بن سنان مثله</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 عن محمد بن الحسين، عن محمد بن سنان مثله</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الرزاز الكوفي، عن محمد بن الحسين الزيات، عن محمد بن سنان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يعقوب ، عن محمد بن يحيى</w:t>
      </w:r>
    </w:p>
    <w:p>
      <w:pPr>
        <w:pStyle w:val="BookText"/>
        <w:rPr/>
      </w:pPr>
      <w:r>
        <w:rPr>
          <w:rFonts w:ascii="Amiri" w:hAnsi="Amiri" w:eastAsia="Amiri" w:cs="Amiri"/>
          <w:color w:val="111111"/>
          <w:sz w:val="28"/>
          <w:sz w:val="28"/>
          <w:szCs w:val="28"/>
          <w:rtl w:val="true"/>
          <w:lang w:bidi="ar-SA"/>
        </w:rPr>
        <w:t>العطار، عن محمد بن الحسين بن أبي الخطاب باسناده مثله</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اختلافات هذه الأخبار في قدر الفضل والثواب محمولة على اختلاف الأشخاص والأعمال وقلّة الخوف</w:t>
      </w:r>
    </w:p>
    <w:p>
      <w:pPr>
        <w:pStyle w:val="BookText"/>
        <w:rPr/>
      </w:pPr>
      <w:r>
        <w:rPr>
          <w:rFonts w:ascii="Amiri" w:hAnsi="Amiri" w:eastAsia="Amiri" w:cs="Amiri"/>
          <w:color w:val="111111"/>
          <w:sz w:val="28"/>
          <w:sz w:val="28"/>
          <w:szCs w:val="28"/>
          <w:rtl w:val="true"/>
          <w:lang w:bidi="ar-SA"/>
        </w:rPr>
        <w:t>والمسافة وكثرتهما، فانّ كلّ عمل من أعمال الخير يختلف ثوابه</w:t>
      </w:r>
    </w:p>
    <w:p>
      <w:pPr>
        <w:pStyle w:val="BookText"/>
        <w:rPr/>
      </w:pPr>
      <w:r>
        <w:rPr>
          <w:rFonts w:ascii="Amiri" w:hAnsi="Amiri" w:eastAsia="Amiri" w:cs="Amiri"/>
          <w:color w:val="111111"/>
          <w:sz w:val="28"/>
          <w:sz w:val="28"/>
          <w:szCs w:val="28"/>
          <w:rtl w:val="true"/>
          <w:lang w:bidi="ar-SA"/>
        </w:rPr>
        <w:t>باختلاف مراتب الاخلاص والمعرفة والتقوى وسائر الشرائط التي</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توجب كمال العمل، على أنّه يظهر من كثير من الأخبار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يراعون أحوال السائل في ضعف إيمانه وقوّته لئلّا يصير سبباً لانكاره وكفره، وأنّهم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يكلّمون الناس على قدر عقولهم</w:t>
      </w:r>
      <w:r>
        <w:rPr>
          <w:rFonts w:eastAsia="Amiri" w:cs="Amiri" w:ascii="Amiri" w:hAnsi="Amiri"/>
          <w:color w:val="111111"/>
          <w:sz w:val="28"/>
          <w:szCs w:val="28"/>
          <w:rtl w:val="true"/>
          <w:lang w:bidi="ar-SA"/>
        </w:rPr>
        <w:t xml:space="preserve">. </w:t>
      </w:r>
      <w:bookmarkStart w:id="228" w:name="pg13447_215696"/>
    </w:p>
    <w:p>
      <w:pPr>
        <w:pStyle w:val="Heading4"/>
        <w:numPr>
          <w:ilvl w:val="3"/>
          <w:numId w:val="1"/>
        </w:numPr>
        <w:rPr/>
      </w:pPr>
      <w:bookmarkStart w:id="229" w:name="__RefHeading___Toc1099046_2616395394"/>
      <w:bookmarkStart w:id="230" w:name="_Toc79"/>
      <w:bookmarkEnd w:id="228"/>
      <w:bookmarkEnd w:id="229"/>
      <w:r>
        <w:rPr>
          <w:rtl w:val="true"/>
        </w:rPr>
        <w:t xml:space="preserve">باب </w:t>
      </w:r>
      <w:r>
        <w:rPr>
          <w:rtl w:val="true"/>
        </w:rPr>
        <w:t>(</w:t>
      </w:r>
      <w:r>
        <w:rPr/>
        <w:t>31</w:t>
      </w:r>
      <w:r>
        <w:rPr>
          <w:rtl w:val="true"/>
        </w:rPr>
        <w:t xml:space="preserve">) </w:t>
      </w:r>
      <w:r>
        <w:rPr>
          <w:rtl w:val="true"/>
        </w:rPr>
        <w:t xml:space="preserve">زيارة الحسين </w:t>
      </w:r>
      <w:r>
        <w:rPr>
          <w:rtl w:val="true"/>
        </w:rPr>
        <w:t>(</w:t>
      </w:r>
      <w:r>
        <w:rPr>
          <w:rtl w:val="true"/>
        </w:rPr>
        <w:t>علیه السّلام</w:t>
      </w:r>
      <w:r>
        <w:rPr>
          <w:rtl w:val="true"/>
        </w:rPr>
        <w:t xml:space="preserve">) </w:t>
      </w:r>
      <w:r>
        <w:rPr>
          <w:rtl w:val="true"/>
        </w:rPr>
        <w:t>تطيل العُمر</w:t>
      </w:r>
      <w:bookmarkEnd w:id="230"/>
    </w:p>
    <w:p>
      <w:pPr>
        <w:pStyle w:val="BookText"/>
        <w:rPr/>
      </w:pPr>
      <w:r>
        <w:rPr>
          <w:rFonts w:eastAsia="Amiri" w:cs="Amiri" w:ascii="Amiri" w:hAnsi="Amiri"/>
          <w:color w:val="111111"/>
          <w:sz w:val="28"/>
          <w:szCs w:val="28"/>
          <w:lang w:bidi="ar-SA"/>
        </w:rPr>
        <w:t>12600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جعفر بن محمد، عن محمد بن</w:t>
      </w:r>
    </w:p>
    <w:p>
      <w:pPr>
        <w:pStyle w:val="BookText"/>
        <w:rPr/>
      </w:pPr>
      <w:r>
        <w:rPr>
          <w:rFonts w:ascii="IRNazanin" w:hAnsi="IRNazanin" w:eastAsia="IRNazanin"/>
          <w:color w:val="111111"/>
          <w:sz w:val="28"/>
          <w:sz w:val="28"/>
          <w:szCs w:val="28"/>
          <w:rtl w:val="true"/>
          <w:lang w:bidi="fa-IR"/>
        </w:rPr>
        <w:t xml:space="preserve">عبدالله بن جعفر، عن أبيه، عن محمد بن عبدالحميد، عن سيف بن عميرة، عن منصور بن 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أتی علیه حول لم يأت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الله من عمره حولا، ولو قلت ان أحدكم يموت قبل أجله بثلاثين سنة لکنت صادقاً، وذلك انکم تتركون زيارته، فلاتدعوها یمد الله في أعماركم ويزيد في أرزاقكم، واذا تركتم زيارته نقص الله من اعماركم وارزاقكم فتنافسوا في زيارته ولا تدعوا ذلك، فان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لكم عند الله تعالى وعند رسوله وعند علي وعند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جعفر بن محمد، عن محمد بن</w:t>
      </w:r>
    </w:p>
    <w:p>
      <w:pPr>
        <w:pStyle w:val="BookText"/>
        <w:rPr/>
      </w:pPr>
      <w:r>
        <w:rPr>
          <w:rFonts w:ascii="IRNazanin" w:hAnsi="IRNazanin" w:eastAsia="IRNazanin"/>
          <w:color w:val="111111"/>
          <w:sz w:val="28"/>
          <w:sz w:val="28"/>
          <w:szCs w:val="28"/>
          <w:rtl w:val="true"/>
          <w:lang w:bidi="fa-IR"/>
        </w:rPr>
        <w:t xml:space="preserve">عبدالله ، عن الحسين بن علي بن زكريا، عن الهيثم بن عبدالله، عن الرضا علي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أیَّام زائري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لاتعدّ من آجالهم</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عبدالله بن جعفر </w:t>
      </w:r>
      <w:bookmarkStart w:id="231" w:name="pg13447_215697"/>
    </w:p>
    <w:p>
      <w:pPr>
        <w:pStyle w:val="BookText"/>
        <w:rPr/>
      </w:pPr>
      <w:bookmarkEnd w:id="231"/>
      <w:r>
        <w:rPr>
          <w:rFonts w:ascii="IRNazanin" w:hAnsi="IRNazanin" w:eastAsia="IRNazanin"/>
          <w:color w:val="111111"/>
          <w:sz w:val="28"/>
          <w:sz w:val="28"/>
          <w:szCs w:val="28"/>
          <w:rtl w:val="true"/>
          <w:lang w:bidi="fa-IR"/>
        </w:rPr>
        <w:t>الحميري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ابو سعید الحسن بن علي بن زكريّا العدوي</w:t>
      </w:r>
    </w:p>
    <w:p>
      <w:pPr>
        <w:pStyle w:val="BookText"/>
        <w:rPr/>
      </w:pPr>
      <w:r>
        <w:rPr>
          <w:rFonts w:ascii="IRNazanin" w:hAnsi="IRNazanin" w:eastAsia="IRNazanin"/>
          <w:color w:val="111111"/>
          <w:sz w:val="28"/>
          <w:sz w:val="28"/>
          <w:szCs w:val="28"/>
          <w:rtl w:val="true"/>
          <w:lang w:bidi="fa-IR"/>
        </w:rPr>
        <w:t xml:space="preserve">البصري، عن هيثم بن عبدالله الرماني،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ایام زائري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لاتحسب من أعمارهم ولاتعدّ من آجالهم</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وجماعة مشایخي، عن سعد بن عبدالله، عن أحمد بن محمد بن عيسى، عن أحمد بن محمد بن أبي نصر، عن بعض أصحابنا، عن أبان، عن</w:t>
      </w:r>
    </w:p>
    <w:p>
      <w:pPr>
        <w:pStyle w:val="BookText"/>
        <w:rPr/>
      </w:pPr>
      <w:r>
        <w:rPr>
          <w:rFonts w:ascii="Amiri" w:hAnsi="Amiri" w:eastAsia="Amiri" w:cs="Amiri"/>
          <w:color w:val="111111"/>
          <w:sz w:val="28"/>
          <w:sz w:val="28"/>
          <w:szCs w:val="28"/>
          <w:rtl w:val="true"/>
          <w:lang w:bidi="ar-SA"/>
        </w:rPr>
        <w:t xml:space="preserve">عبدالملك الخثعمي،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عبدالملك لاتدع زيارة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أصحابك بذلك، يمدّ الله في عمرك، ويزيد الله في رزقك، ويحييك الله سعيداً، ولا تموت إلّا سعيدا</w:t>
      </w:r>
      <w:r>
        <w:rPr>
          <w:rStyle w:val="FootnoteAnchor"/>
          <w:rtl w:val="true"/>
        </w:rPr>
        <w:footnoteReference w:id="633"/>
      </w:r>
      <w:r>
        <w:rPr>
          <w:rFonts w:ascii="Amiri" w:hAnsi="Amiri" w:eastAsia="Amiri" w:cs="Amiri"/>
          <w:color w:val="111111"/>
          <w:sz w:val="28"/>
          <w:sz w:val="28"/>
          <w:szCs w:val="28"/>
          <w:rtl w:val="true"/>
          <w:lang w:bidi="ar-SA"/>
        </w:rPr>
        <w:t>ويكتبك سعيداً</w:t>
      </w:r>
      <w:r>
        <w:rPr>
          <w:rStyle w:val="FootnoteAnchor"/>
          <w:rtl w:val="true"/>
        </w:rPr>
        <w:footnoteReference w:id="634"/>
      </w:r>
    </w:p>
    <w:p>
      <w:pPr>
        <w:pStyle w:val="Heading4"/>
        <w:numPr>
          <w:ilvl w:val="3"/>
          <w:numId w:val="1"/>
        </w:numPr>
        <w:rPr/>
      </w:pPr>
      <w:bookmarkStart w:id="232" w:name="__RefHeading___Toc1099048_2616395394"/>
      <w:bookmarkStart w:id="233" w:name="_Toc80"/>
      <w:bookmarkEnd w:id="232"/>
      <w:r>
        <w:rPr>
          <w:rtl w:val="true"/>
        </w:rPr>
        <w:t xml:space="preserve">باب </w:t>
      </w:r>
      <w:r>
        <w:rPr>
          <w:rtl w:val="true"/>
        </w:rPr>
        <w:t>(</w:t>
      </w:r>
      <w:r>
        <w:rPr/>
        <w:t>32</w:t>
      </w:r>
      <w:r>
        <w:rPr>
          <w:rtl w:val="true"/>
        </w:rPr>
        <w:t xml:space="preserve">) </w:t>
      </w:r>
      <w:r>
        <w:rPr>
          <w:rtl w:val="true"/>
        </w:rPr>
        <w:t xml:space="preserve">زيارة الحسين </w:t>
      </w:r>
      <w:r>
        <w:rPr>
          <w:rtl w:val="true"/>
        </w:rPr>
        <w:t>(</w:t>
      </w:r>
      <w:r>
        <w:rPr>
          <w:rtl w:val="true"/>
        </w:rPr>
        <w:t>علیه السّلام</w:t>
      </w:r>
      <w:r>
        <w:rPr>
          <w:rtl w:val="true"/>
        </w:rPr>
        <w:t xml:space="preserve">) </w:t>
      </w:r>
      <w:r>
        <w:rPr>
          <w:rtl w:val="true"/>
        </w:rPr>
        <w:t>تزيد في الرّزق</w:t>
      </w:r>
      <w:bookmarkEnd w:id="233"/>
    </w:p>
    <w:p>
      <w:pPr>
        <w:pStyle w:val="BookText"/>
        <w:rPr/>
      </w:pPr>
      <w:r>
        <w:rPr>
          <w:rFonts w:eastAsia="IRNazanin" w:cs="IRNazanin"/>
          <w:color w:val="111111"/>
          <w:sz w:val="28"/>
          <w:szCs w:val="28"/>
          <w:lang w:bidi="fa-IR"/>
        </w:rPr>
        <w:t>12604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عن محمد بن الحسين، عن الحسن بن محبوب، عن صباح الحذاء، عن محمد بن مروان،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234" w:name="pg13447_215698"/>
    </w:p>
    <w:p>
      <w:pPr>
        <w:pStyle w:val="BookText"/>
        <w:rPr/>
      </w:pPr>
      <w:bookmarkEnd w:id="234"/>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زوروا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كلّ سنة، فانّ كلّ من أتاه عارفاً بحقّه غير جاحد لم يكن له عوض غير الجنّة، ورزق رزقاً واسعاً، وأتاه الله بفرج عاجل، إنّ الله وكلّ بقبر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ملك كلّهم يبكونه ويشيّعون من زاره إلى أهله، فإن مرض عادوه، وإن مات شهدوا جنازته بالاستغفار له والترحّم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حسن بن عبدالله بن محمد بن عيسى، عن أبيه، عن</w:t>
      </w:r>
    </w:p>
    <w:p>
      <w:pPr>
        <w:pStyle w:val="BookText"/>
        <w:rPr/>
      </w:pPr>
      <w:r>
        <w:rPr>
          <w:rFonts w:ascii="IRNazanin" w:hAnsi="IRNazanin" w:eastAsia="IRNazanin"/>
          <w:color w:val="111111"/>
          <w:sz w:val="28"/>
          <w:sz w:val="28"/>
          <w:szCs w:val="28"/>
          <w:rtl w:val="true"/>
          <w:lang w:bidi="fa-IR"/>
        </w:rPr>
        <w:t>الحسن بن محبوب باسناده مثله</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الحسن بن عبدالله بن محمد، عن أبيه ،</w:t>
      </w:r>
    </w:p>
    <w:p>
      <w:pPr>
        <w:pStyle w:val="BookText"/>
        <w:rPr/>
      </w:pPr>
      <w:r>
        <w:rPr>
          <w:rFonts w:ascii="IRNazanin" w:hAnsi="IRNazanin" w:eastAsia="IRNazanin"/>
          <w:color w:val="111111"/>
          <w:sz w:val="28"/>
          <w:sz w:val="28"/>
          <w:szCs w:val="28"/>
          <w:rtl w:val="true"/>
          <w:lang w:bidi="fa-IR"/>
        </w:rPr>
        <w:t xml:space="preserve">عن الحسن بن محبوب ، عن صباح الحذاء مثله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وآتاه الله من قبله بفرج عاجل وزاد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جماعة أصحابنا، عن سعد بن عبدالله ، عن محمد بن</w:t>
      </w:r>
    </w:p>
    <w:p>
      <w:pPr>
        <w:pStyle w:val="BookText"/>
        <w:rPr/>
      </w:pPr>
      <w:r>
        <w:rPr>
          <w:rFonts w:ascii="Amiri" w:hAnsi="Amiri" w:eastAsia="Amiri" w:cs="Amiri"/>
          <w:color w:val="111111"/>
          <w:sz w:val="28"/>
          <w:sz w:val="28"/>
          <w:szCs w:val="28"/>
          <w:rtl w:val="true"/>
          <w:lang w:bidi="ar-SA"/>
        </w:rPr>
        <w:t>الحسين بن أبي الخطاب ، عن الحسن بن محبوب باسناده مثله سواء</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 w:name="__RefHeading___Toc1099050_2616395394"/>
      <w:bookmarkStart w:id="236" w:name="_Toc81"/>
      <w:bookmarkEnd w:id="235"/>
      <w:r>
        <w:rPr>
          <w:rtl w:val="true"/>
        </w:rPr>
        <w:t xml:space="preserve">باب </w:t>
      </w:r>
      <w:r>
        <w:rPr>
          <w:rtl w:val="true"/>
        </w:rPr>
        <w:t>(</w:t>
      </w:r>
      <w:r>
        <w:rPr/>
        <w:t>33</w:t>
      </w:r>
      <w:r>
        <w:rPr>
          <w:rtl w:val="true"/>
        </w:rPr>
        <w:t xml:space="preserve">) </w:t>
      </w:r>
      <w:r>
        <w:rPr>
          <w:rtl w:val="true"/>
        </w:rPr>
        <w:t>زيارة الحسين</w:t>
      </w:r>
      <w:r>
        <w:rPr>
          <w:rtl w:val="true"/>
        </w:rPr>
        <w:t>(</w:t>
      </w:r>
      <w:r>
        <w:rPr>
          <w:rtl w:val="true"/>
        </w:rPr>
        <w:t>علیه السّلام</w:t>
      </w:r>
      <w:r>
        <w:rPr>
          <w:rtl w:val="true"/>
        </w:rPr>
        <w:t xml:space="preserve">) </w:t>
      </w:r>
      <w:r>
        <w:rPr>
          <w:rtl w:val="true"/>
        </w:rPr>
        <w:t>تُفرّج الكرب</w:t>
      </w:r>
      <w:bookmarkEnd w:id="236"/>
    </w:p>
    <w:p>
      <w:pPr>
        <w:pStyle w:val="BookText"/>
        <w:rPr/>
      </w:pPr>
      <w:r>
        <w:rPr>
          <w:rFonts w:eastAsia="IRNazanin" w:cs="IRNazanin"/>
          <w:color w:val="111111"/>
          <w:sz w:val="28"/>
          <w:szCs w:val="28"/>
          <w:lang w:bidi="fa-IR"/>
        </w:rPr>
        <w:t>12605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موسی بن المتوكل</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السعدآبادي، عن أحمد ابن أبي عبدالله البرقي، عن أبيه، عن ابن مسکان، عن هارون بن خارجة،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قتیل العبرة قُتلت مكروباً، وحقيق على الله أن </w:t>
      </w:r>
    </w:p>
    <w:p>
      <w:pPr>
        <w:pStyle w:val="BookText"/>
        <w:rPr/>
      </w:pPr>
      <w:r>
        <w:rPr>
          <w:rFonts w:ascii="Amiri" w:hAnsi="Amiri" w:eastAsia="Amiri" w:cs="Amiri"/>
          <w:color w:val="111111"/>
          <w:sz w:val="28"/>
          <w:sz w:val="28"/>
          <w:szCs w:val="28"/>
          <w:rtl w:val="true"/>
          <w:lang w:bidi="ar-SA"/>
        </w:rPr>
        <w:t>لايأتيني مكروب إلّا ردّه وقَلَبَه إلى أهله مسروراً</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سعد ابن عبدالله، عن عليّ بن إسماعيل بن عيسى، عن محمد بن عمرو</w:t>
      </w:r>
    </w:p>
    <w:p>
      <w:pPr>
        <w:pStyle w:val="BookText"/>
        <w:rPr/>
      </w:pPr>
      <w:r>
        <w:rPr>
          <w:rFonts w:ascii="IRNazanin" w:hAnsi="IRNazanin" w:eastAsia="IRNazanin"/>
          <w:color w:val="111111"/>
          <w:sz w:val="28"/>
          <w:sz w:val="28"/>
          <w:szCs w:val="28"/>
          <w:rtl w:val="true"/>
          <w:lang w:bidi="fa-IR"/>
        </w:rPr>
        <w:t xml:space="preserve">الزيّات، عن کرام، عن إسماعيل بن جابر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مکروباً وحقيق على الله أن لا يأتيه مكروب إلّا ردّه الله مسروراً</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ابو القاسم جعفر بن محمد بن</w:t>
      </w:r>
    </w:p>
    <w:p>
      <w:pPr>
        <w:pStyle w:val="BookText"/>
        <w:rPr/>
      </w:pPr>
      <w:r>
        <w:rPr>
          <w:rFonts w:ascii="Amiri" w:hAnsi="Amiri" w:eastAsia="Amiri" w:cs="Amiri"/>
          <w:color w:val="111111"/>
          <w:sz w:val="28"/>
          <w:sz w:val="28"/>
          <w:szCs w:val="28"/>
          <w:rtl w:val="true"/>
          <w:lang w:bidi="ar-SA"/>
        </w:rPr>
        <w:t xml:space="preserve">إبراهيم الموسوي، عن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نهيك ، عن ابن</w:t>
      </w:r>
    </w:p>
    <w:p>
      <w:pPr>
        <w:pStyle w:val="BookText"/>
        <w:rPr/>
      </w:pPr>
      <w:r>
        <w:rPr>
          <w:rFonts w:ascii="Amiri" w:hAnsi="Amiri" w:eastAsia="Amiri" w:cs="Amiri"/>
          <w:color w:val="111111"/>
          <w:sz w:val="28"/>
          <w:sz w:val="28"/>
          <w:szCs w:val="28"/>
          <w:rtl w:val="true"/>
          <w:lang w:bidi="ar-SA"/>
        </w:rPr>
        <w:t xml:space="preserve">أبي عمير، عن هشام بن الحكم، عن فضيل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إلى جنبكم لقبراً ما أتاه مكروب إلّأنفس الله كربته وقضى حاجته</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وجماعة مشايخي ومحمد</w:t>
      </w:r>
    </w:p>
    <w:p>
      <w:pPr>
        <w:pStyle w:val="BookText"/>
        <w:rPr/>
      </w:pPr>
      <w:r>
        <w:rPr>
          <w:rFonts w:ascii="IRNazanin" w:hAnsi="IRNazanin" w:eastAsia="IRNazanin"/>
          <w:color w:val="111111"/>
          <w:sz w:val="28"/>
          <w:sz w:val="28"/>
          <w:szCs w:val="28"/>
          <w:rtl w:val="true"/>
          <w:lang w:bidi="fa-IR"/>
        </w:rPr>
        <w:t xml:space="preserve">ابن الحسن، عن محمد بن يحيى وأحمد بن إدريس ، عن العمرکي، عن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 خدمة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بعض أصحابنا،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بظهر الكوفة لقبراً ما أتاه مکروب قطّ إلّا فرّج الله كربته يعني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قبر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بل الأقوى أنه من کلام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الراوي أو المصنّف، لأن هذا التعبير غريب في أحاديث المعصومين </w:t>
      </w:r>
      <w:bookmarkStart w:id="237" w:name="pg13447_215700"/>
    </w:p>
    <w:p>
      <w:pPr>
        <w:pStyle w:val="BookText"/>
        <w:rPr/>
      </w:pPr>
      <w:bookmarkEnd w:id="2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ذلك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بظهر</w:t>
      </w:r>
    </w:p>
    <w:p>
      <w:pPr>
        <w:pStyle w:val="BookText"/>
        <w:rPr/>
      </w:pP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ولايختص بما يكون قريباً فقط، بل لأجل سعة الكوفة</w:t>
      </w:r>
    </w:p>
    <w:p>
      <w:pPr>
        <w:pStyle w:val="BookText"/>
        <w:rPr/>
      </w:pPr>
      <w:r>
        <w:rPr>
          <w:rFonts w:ascii="Amiri" w:hAnsi="Amiri" w:eastAsia="Amiri" w:cs="Amiri"/>
          <w:color w:val="111111"/>
          <w:sz w:val="28"/>
          <w:sz w:val="28"/>
          <w:szCs w:val="28"/>
          <w:rtl w:val="true"/>
          <w:lang w:bidi="ar-SA"/>
        </w:rPr>
        <w:t>يُعدُّ ما خلفها بمساحة كثيرة ظهراً لها</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1099052_2616395394"/>
      <w:bookmarkStart w:id="239" w:name="_Toc82"/>
      <w:bookmarkEnd w:id="238"/>
      <w:r>
        <w:rPr>
          <w:rtl w:val="true"/>
        </w:rPr>
        <w:t xml:space="preserve">باب </w:t>
      </w:r>
      <w:r>
        <w:rPr>
          <w:rtl w:val="true"/>
        </w:rPr>
        <w:t>(</w:t>
      </w:r>
      <w:r>
        <w:rPr/>
        <w:t>34</w:t>
      </w:r>
      <w:r>
        <w:rPr>
          <w:rtl w:val="true"/>
        </w:rPr>
        <w:t xml:space="preserve">) </w:t>
      </w:r>
      <w:r>
        <w:rPr>
          <w:rtl w:val="true"/>
        </w:rPr>
        <w:t xml:space="preserve">زيارة الحسين </w:t>
      </w:r>
      <w:r>
        <w:rPr>
          <w:rtl w:val="true"/>
        </w:rPr>
        <w:t>(</w:t>
      </w:r>
      <w:r>
        <w:rPr>
          <w:rtl w:val="true"/>
        </w:rPr>
        <w:t>علیه السّلام</w:t>
      </w:r>
      <w:r>
        <w:rPr>
          <w:rtl w:val="true"/>
        </w:rPr>
        <w:t xml:space="preserve">) </w:t>
      </w:r>
      <w:r>
        <w:rPr>
          <w:rtl w:val="true"/>
        </w:rPr>
        <w:t>توجب قضاء الحوائج</w:t>
      </w:r>
      <w:bookmarkEnd w:id="239"/>
    </w:p>
    <w:p>
      <w:pPr>
        <w:pStyle w:val="BookText"/>
        <w:rPr/>
      </w:pPr>
      <w:r>
        <w:rPr>
          <w:rFonts w:eastAsia="IRNazanin" w:cs="IRNazanin"/>
          <w:color w:val="111111"/>
          <w:sz w:val="28"/>
          <w:szCs w:val="28"/>
          <w:lang w:bidi="fa-IR"/>
        </w:rPr>
        <w:t>12609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العباس الكوفي، عن محمد بن الحسين، عن صفوان، عن الوليد بن حسّان، عن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دعاني الشوق إليك أن</w:t>
      </w:r>
    </w:p>
    <w:p>
      <w:pPr>
        <w:pStyle w:val="BookText"/>
        <w:rPr/>
      </w:pPr>
      <w:r>
        <w:rPr>
          <w:rFonts w:ascii="Amiri" w:hAnsi="Amiri" w:eastAsia="Amiri" w:cs="Amiri"/>
          <w:color w:val="111111"/>
          <w:sz w:val="28"/>
          <w:sz w:val="28"/>
          <w:szCs w:val="28"/>
          <w:rtl w:val="true"/>
          <w:lang w:bidi="ar-SA"/>
        </w:rPr>
        <w:t>تجشّمت</w:t>
      </w:r>
      <w:r>
        <w:rPr>
          <w:rStyle w:val="FootnoteAnchor"/>
          <w:rtl w:val="true"/>
        </w:rPr>
        <w:footnoteReference w:id="641"/>
      </w:r>
      <w:r>
        <w:rPr>
          <w:rFonts w:ascii="Amiri" w:hAnsi="Amiri" w:eastAsia="Amiri" w:cs="Amiri"/>
          <w:color w:val="111111"/>
          <w:sz w:val="28"/>
          <w:sz w:val="28"/>
          <w:szCs w:val="28"/>
          <w:rtl w:val="true"/>
          <w:lang w:bidi="ar-SA"/>
        </w:rPr>
        <w:t>إليك على 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تشكُ ربّك</w:t>
      </w:r>
      <w:r>
        <w:rPr>
          <w:rStyle w:val="FootnoteAnchor"/>
          <w:rtl w:val="true"/>
        </w:rPr>
        <w:footnoteReference w:id="642"/>
      </w:r>
      <w:r>
        <w:rPr>
          <w:rFonts w:ascii="Amiri" w:hAnsi="Amiri" w:eastAsia="Amiri" w:cs="Amiri"/>
          <w:color w:val="111111"/>
          <w:sz w:val="28"/>
          <w:sz w:val="28"/>
          <w:szCs w:val="28"/>
          <w:rtl w:val="true"/>
          <w:lang w:bidi="ar-SA"/>
        </w:rPr>
        <w:t>فهلّا أتيت من كان أعظم حقّاً عليك منّي؟</w:t>
      </w:r>
    </w:p>
    <w:p>
      <w:pPr>
        <w:pStyle w:val="BookText"/>
        <w:rPr/>
      </w:pPr>
      <w:r>
        <w:rPr>
          <w:rFonts w:ascii="Amiri" w:hAnsi="Amiri" w:eastAsia="Amiri" w:cs="Amiri"/>
          <w:color w:val="111111"/>
          <w:sz w:val="28"/>
          <w:sz w:val="28"/>
          <w:szCs w:val="28"/>
          <w:rtl w:val="true"/>
          <w:lang w:bidi="ar-SA"/>
        </w:rPr>
        <w:t xml:space="preserve">فكان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فهلا أتيت من كان أعظم حقّاً عليك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w:t>
      </w:r>
    </w:p>
    <w:p>
      <w:pPr>
        <w:pStyle w:val="BookText"/>
        <w:rPr/>
      </w:pPr>
      <w:r>
        <w:rPr>
          <w:rFonts w:ascii="Amiri" w:hAnsi="Amiri" w:eastAsia="Amiri" w:cs="Amiri"/>
          <w:color w:val="111111"/>
          <w:sz w:val="28"/>
          <w:sz w:val="28"/>
          <w:szCs w:val="28"/>
          <w:rtl w:val="true"/>
          <w:lang w:bidi="ar-SA"/>
        </w:rPr>
        <w:t xml:space="preserve">علىّ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لاتشكُ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أعظم عليّ حقّاً منك؟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أتيت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الله عنده وشكوت إليه حوائجك؟</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12610</w:t>
      </w:r>
      <w:r>
        <w:rPr>
          <w:rFonts w:ascii="Amiri" w:hAnsi="Amiri" w:eastAsia="Amiri" w:cs="Amiri"/>
          <w:color w:val="111111"/>
          <w:sz w:val="28"/>
          <w:sz w:val="28"/>
          <w:szCs w:val="28"/>
          <w:rtl w:val="true"/>
          <w:lang w:bidi="ar-SA"/>
        </w:rPr>
        <w:t>۔ 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كانت له حاجة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فليقف عند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240" w:name="pg13447_215701"/>
    </w:p>
    <w:p>
      <w:pPr>
        <w:pStyle w:val="BookText"/>
        <w:rPr/>
      </w:pPr>
      <w:bookmarkEnd w:id="240"/>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عبدالله أشهد أنّك تشهد مقامي وتسمع كلامي، وأنّك حيّ عند ربّك ترزق، فاسأل ربّك وربّي في قضاء حوائجي، فإنّها تقضي إن شاء الله تعالی</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 w:name="__RefHeading___Toc1099054_2616395394"/>
      <w:bookmarkStart w:id="242" w:name="_Toc83"/>
      <w:bookmarkEnd w:id="241"/>
      <w:r>
        <w:rPr>
          <w:rtl w:val="true"/>
        </w:rPr>
        <w:t xml:space="preserve">باب </w:t>
      </w:r>
      <w:r>
        <w:rPr>
          <w:rtl w:val="true"/>
        </w:rPr>
        <w:t>(</w:t>
      </w:r>
      <w:r>
        <w:rPr/>
        <w:t>35</w:t>
      </w:r>
      <w:r>
        <w:rPr>
          <w:rtl w:val="true"/>
        </w:rPr>
        <w:t xml:space="preserve">) </w:t>
      </w:r>
      <w:r>
        <w:rPr>
          <w:rtl w:val="true"/>
        </w:rPr>
        <w:t xml:space="preserve">زيارة الحسين </w:t>
      </w:r>
      <w:r>
        <w:rPr>
          <w:rtl w:val="true"/>
        </w:rPr>
        <w:t>(</w:t>
      </w:r>
      <w:r>
        <w:rPr>
          <w:rtl w:val="true"/>
        </w:rPr>
        <w:t>علیه السّلام</w:t>
      </w:r>
      <w:r>
        <w:rPr>
          <w:rtl w:val="true"/>
        </w:rPr>
        <w:t xml:space="preserve">) </w:t>
      </w:r>
      <w:r>
        <w:rPr>
          <w:rtl w:val="true"/>
        </w:rPr>
        <w:t>من أفضل الأعمال</w:t>
      </w:r>
      <w:bookmarkEnd w:id="242"/>
    </w:p>
    <w:p>
      <w:pPr>
        <w:pStyle w:val="BookText"/>
        <w:rPr/>
      </w:pPr>
      <w:r>
        <w:rPr>
          <w:rFonts w:eastAsia="IRNazanin" w:cs="IRNazanin"/>
          <w:color w:val="111111"/>
          <w:sz w:val="28"/>
          <w:szCs w:val="28"/>
          <w:lang w:bidi="fa-IR"/>
        </w:rPr>
        <w:t>12611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وجماعة أصحابنا، عن سعد بن عبدالله، عن أحمد بن محمد بن عيسى، عن الحسن بن علي الوشا، عن أحمد بن عائذ، عن أبي خديجة،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زيارة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أفضل ما يكون من الأعمال</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أبي خديجة، عن أبي عبدالله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مثله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الحسن، عن محمد بن الحسن</w:t>
      </w:r>
    </w:p>
    <w:p>
      <w:pPr>
        <w:pStyle w:val="BookText"/>
        <w:rPr/>
      </w:pPr>
      <w:r>
        <w:rPr>
          <w:rFonts w:ascii="IRNazanin" w:hAnsi="IRNazanin" w:eastAsia="IRNazanin"/>
          <w:color w:val="111111"/>
          <w:sz w:val="28"/>
          <w:sz w:val="28"/>
          <w:szCs w:val="28"/>
          <w:rtl w:val="true"/>
          <w:lang w:bidi="fa-IR"/>
        </w:rPr>
        <w:t>الصفار، عن أحمد بن محمد، عن الوشاء مثله</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الرزاز، عن محمد بن الحسين، عن عبدالرحمن بن أبي هاشم الرزاز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سالم أبو سلمة وهو ابو خديجة،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bookmarkStart w:id="243" w:name="pg13447_215702"/>
    </w:p>
    <w:p>
      <w:pPr>
        <w:pStyle w:val="BookText"/>
        <w:rPr/>
      </w:pPr>
      <w:bookmarkEnd w:id="243"/>
      <w:r>
        <w:rPr>
          <w:rFonts w:eastAsia="IRNazanin" w:cs="IRNazanin"/>
          <w:color w:val="111111"/>
          <w:sz w:val="28"/>
          <w:szCs w:val="28"/>
          <w:lang w:bidi="fa-IR"/>
        </w:rPr>
        <w:t>12612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عبدالله بن جعفر الحميري، عن أبيه، عن أحمد بن أبي عبدالله، عن أبي الجهم، عن</w:t>
      </w:r>
    </w:p>
    <w:p>
      <w:pPr>
        <w:pStyle w:val="BookText"/>
        <w:rPr/>
      </w:pPr>
      <w:r>
        <w:rPr>
          <w:rFonts w:ascii="Amiri" w:hAnsi="Amiri" w:eastAsia="Amiri" w:cs="Amiri"/>
          <w:color w:val="111111"/>
          <w:sz w:val="28"/>
          <w:sz w:val="28"/>
          <w:szCs w:val="28"/>
          <w:rtl w:val="true"/>
          <w:lang w:bidi="ar-SA"/>
        </w:rPr>
        <w:t>أبي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يبلغ من زيارة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ما يكون من الأعمال</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12613</w:t>
      </w:r>
      <w:r>
        <w:rPr>
          <w:rFonts w:ascii="Amiri" w:hAnsi="Amiri" w:eastAsia="Amiri" w:cs="Amiri"/>
          <w:color w:val="111111"/>
          <w:sz w:val="28"/>
          <w:sz w:val="28"/>
          <w:szCs w:val="28"/>
          <w:rtl w:val="true"/>
          <w:lang w:bidi="ar-SA"/>
        </w:rPr>
        <w:t>۔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القمي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 ما يكون من الأعمال</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 w:name="__RefHeading___Toc1099056_2616395394"/>
      <w:bookmarkStart w:id="245" w:name="_Toc84"/>
      <w:bookmarkEnd w:id="244"/>
      <w:r>
        <w:rPr>
          <w:rtl w:val="true"/>
        </w:rPr>
        <w:t xml:space="preserve">باب </w:t>
      </w:r>
      <w:r>
        <w:rPr>
          <w:rtl w:val="true"/>
        </w:rPr>
        <w:t>(</w:t>
      </w:r>
      <w:r>
        <w:rPr/>
        <w:t>36</w:t>
      </w:r>
      <w:r>
        <w:rPr>
          <w:rtl w:val="true"/>
        </w:rPr>
        <w:t xml:space="preserve">) </w:t>
      </w:r>
      <w:r>
        <w:rPr>
          <w:rtl w:val="true"/>
        </w:rPr>
        <w:t xml:space="preserve">دعاء الامام الصادق لزوّار الامام الحسين </w:t>
      </w:r>
      <w:r>
        <w:rPr>
          <w:rtl w:val="true"/>
        </w:rPr>
        <w:t>(</w:t>
      </w:r>
      <w:r>
        <w:rPr>
          <w:rtl w:val="true"/>
        </w:rPr>
        <w:t>علیه السّلام</w:t>
      </w:r>
      <w:r>
        <w:rPr>
          <w:rtl w:val="true"/>
        </w:rPr>
        <w:t>)</w:t>
      </w:r>
      <w:bookmarkEnd w:id="245"/>
    </w:p>
    <w:p>
      <w:pPr>
        <w:pStyle w:val="BookText"/>
        <w:rPr/>
      </w:pPr>
      <w:r>
        <w:rPr>
          <w:rFonts w:eastAsia="Amiri" w:cs="Amiri" w:ascii="Amiri" w:hAnsi="Amiri"/>
          <w:color w:val="111111"/>
          <w:sz w:val="28"/>
          <w:szCs w:val="28"/>
          <w:lang w:bidi="ar-SA"/>
        </w:rPr>
        <w:t>12614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وغيره، عن محمد بن أحمد، ومحمد بن الحسين جميعاً، عن موسى بن عمر، عن غسّان</w:t>
      </w:r>
    </w:p>
    <w:p>
      <w:pPr>
        <w:pStyle w:val="BookText"/>
        <w:rPr/>
      </w:pPr>
      <w:r>
        <w:rPr>
          <w:rFonts w:ascii="Amiri" w:hAnsi="Amiri" w:eastAsia="Amiri" w:cs="Amiri"/>
          <w:color w:val="111111"/>
          <w:sz w:val="28"/>
          <w:sz w:val="28"/>
          <w:szCs w:val="28"/>
          <w:rtl w:val="true"/>
          <w:lang w:bidi="ar-SA"/>
        </w:rPr>
        <w:t>البصري، عن معاوية بن وهب، وعليّ بن ابراهيم، عن أبيه، عن</w:t>
      </w:r>
    </w:p>
    <w:p>
      <w:pPr>
        <w:pStyle w:val="BookText"/>
        <w:rPr/>
      </w:pPr>
      <w:r>
        <w:rPr>
          <w:rFonts w:ascii="Amiri" w:hAnsi="Amiri" w:eastAsia="Amiri" w:cs="Amiri"/>
          <w:color w:val="111111"/>
          <w:sz w:val="28"/>
          <w:sz w:val="28"/>
          <w:szCs w:val="28"/>
          <w:rtl w:val="true"/>
          <w:lang w:bidi="ar-SA"/>
        </w:rPr>
        <w:t xml:space="preserve">بعض أصحابنا، عن إبراهيم بن عقبة، عن معاوية بن وهب قال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استأذنت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فدخلت فوجدته في مصلّاه في بيته، فجلست حتى قضى صلاته فسمعته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يناجي ربّه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خصّنا بالكرامة، وخصّنا بالوصيّة، ووعدنا الشفاعة، وأعطانا علم ما مضى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w:t>
      </w:r>
    </w:p>
    <w:p>
      <w:pPr>
        <w:pStyle w:val="BookText"/>
        <w:rPr/>
      </w:pPr>
      <w:r>
        <w:rPr>
          <w:rFonts w:ascii="Amiri" w:hAnsi="Amiri" w:eastAsia="Amiri" w:cs="Amiri"/>
          <w:color w:val="111111"/>
          <w:sz w:val="28"/>
          <w:sz w:val="28"/>
          <w:szCs w:val="28"/>
          <w:rtl w:val="true"/>
          <w:lang w:bidi="ar-SA"/>
        </w:rPr>
        <w:t>وجعل أفئدة من الناس تهوي إلينا، اغفر لي ولإخواني، ولزوّار قبر</w:t>
      </w:r>
    </w:p>
    <w:p>
      <w:pPr>
        <w:pStyle w:val="BookText"/>
        <w:rPr/>
      </w:pP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أنفقوا أموالهم وأشخصوا أبدانهم رغبة في برِّنا، ورجاء لما عندك في صلتنا، وسروراً أدخلوه على نبيّك صلواتك عليه وآله، وإجابة منهم لأمرنا، وغيظاً أدخلوه على عدوّنا، أرادوا بذلك رضاك فكافهم عنّا بالرضوان، واكلأهم باللّيل والنهار، واخلف على أهاليهم وأولادهم الّذين خلّفوا بأحسن الخلف، وأصحبهم واكفهم شرّ كلّ جبّار عنيد، وكلّ ضعيف من خلقك أو شديد، وشرّ شياطين الإنس والجنّ، وأعطهم أفضل ما أمّلوا منك في غربتهم عن أوطانهم، وما آثرونا به على أبنائهم وأهاليهم وقراباتهم، اللهمّ إنّ أعدائنا عابوا عليهم خروجهم، فلم ينههم ذلك عن الشخوص إلينا وخلافاً منهم على من خالفنا، فارحم تلك الوجوه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غيّرتها الشمس، وارحم تلك الخدود الّتي تقلّبت</w:t>
      </w:r>
      <w:r>
        <w:rPr>
          <w:rStyle w:val="FootnoteAnchor"/>
          <w:rtl w:val="true"/>
        </w:rPr>
        <w:footnoteReference w:id="651"/>
      </w:r>
      <w:r>
        <w:rPr>
          <w:rFonts w:ascii="Amiri" w:hAnsi="Amiri" w:eastAsia="Amiri" w:cs="Amiri"/>
          <w:color w:val="111111"/>
          <w:sz w:val="28"/>
          <w:sz w:val="28"/>
          <w:szCs w:val="28"/>
          <w:rtl w:val="true"/>
          <w:lang w:bidi="ar-SA"/>
        </w:rPr>
        <w:t xml:space="preserve">على حفرة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وارحم تلك الاعين الّتي جرت دموعها رحمة لنا، وارحم تلك القلوب الّتي جزعت واحترقت لنا، وارحم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الصرخة الّتي كانت لنا، اللهمّ إنّي أستودعك تلك الأنفس وتلك الأبدان حتى نوافيهم</w:t>
      </w:r>
      <w:r>
        <w:rPr>
          <w:rStyle w:val="FootnoteAnchor"/>
          <w:rtl w:val="true"/>
        </w:rPr>
        <w:footnoteReference w:id="652"/>
      </w:r>
      <w:r>
        <w:rPr>
          <w:rFonts w:ascii="Amiri" w:hAnsi="Amiri" w:eastAsia="Amiri" w:cs="Amiri"/>
          <w:color w:val="111111"/>
          <w:sz w:val="28"/>
          <w:sz w:val="28"/>
          <w:szCs w:val="28"/>
          <w:rtl w:val="true"/>
          <w:lang w:bidi="ar-SA"/>
        </w:rPr>
        <w:t>على الحوض يوم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وهو ساجداٌ يدعو بهذا الدعاء</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انصرف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لو انّ هذا الّذي سمعت منك كان لمن لا يعرف الله لظننت أنّ النار لاتطعم منه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w:t>
      </w:r>
    </w:p>
    <w:p>
      <w:pPr>
        <w:pStyle w:val="BookText"/>
        <w:rPr/>
      </w:pPr>
      <w:r>
        <w:rPr>
          <w:rFonts w:ascii="Amiri" w:hAnsi="Amiri" w:eastAsia="Amiri" w:cs="Amiri"/>
          <w:color w:val="111111"/>
          <w:sz w:val="28"/>
          <w:sz w:val="28"/>
          <w:szCs w:val="28"/>
          <w:rtl w:val="true"/>
          <w:lang w:bidi="ar-SA"/>
        </w:rPr>
        <w:t>تمنّيت أن</w:t>
      </w:r>
      <w:r>
        <w:rPr>
          <w:rStyle w:val="FootnoteAnchor"/>
          <w:rtl w:val="true"/>
        </w:rPr>
        <w:footnoteReference w:id="653"/>
      </w:r>
      <w:r>
        <w:rPr>
          <w:rFonts w:ascii="Amiri" w:hAnsi="Amiri" w:eastAsia="Amiri" w:cs="Amiri"/>
          <w:color w:val="111111"/>
          <w:sz w:val="28"/>
          <w:sz w:val="28"/>
          <w:szCs w:val="28"/>
          <w:rtl w:val="true"/>
          <w:lang w:bidi="ar-SA"/>
        </w:rPr>
        <w:t>كنت زرته ولم أحجّ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أقربك منه فما الّذي يمنعك من إتيانه؟ </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لِمَ تدع ذلك؟</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لم أدر</w:t>
      </w:r>
      <w:r>
        <w:rPr>
          <w:rStyle w:val="FootnoteAnchor"/>
          <w:rtl w:val="true"/>
        </w:rPr>
        <w:footnoteReference w:id="655"/>
      </w:r>
      <w:r>
        <w:rPr>
          <w:rFonts w:ascii="Amiri" w:hAnsi="Amiri" w:eastAsia="Amiri" w:cs="Amiri"/>
          <w:color w:val="111111"/>
          <w:sz w:val="28"/>
          <w:sz w:val="28"/>
          <w:szCs w:val="28"/>
          <w:rtl w:val="true"/>
          <w:lang w:bidi="ar-SA"/>
        </w:rPr>
        <w:t xml:space="preserve">أنّ الأمر يبلغ هذا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من يدعو لزوّاره في السماء أكثر ممّن يدعو لهم في الأرض</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عبدالله وعلي بن الحسين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عن عبدالله بن جعفر الحميري، عن موسى بن عمر، عن حسان البصري</w:t>
      </w:r>
      <w:r>
        <w:rPr>
          <w:rStyle w:val="FootnoteAnchor"/>
          <w:rtl w:val="true"/>
        </w:rPr>
        <w:footnoteReference w:id="657"/>
      </w:r>
      <w:r>
        <w:rPr>
          <w:rFonts w:ascii="Amiri" w:hAnsi="Amiri" w:eastAsia="Amiri" w:cs="Amiri"/>
          <w:color w:val="111111"/>
          <w:sz w:val="28"/>
          <w:sz w:val="28"/>
          <w:szCs w:val="28"/>
          <w:rtl w:val="true"/>
          <w:lang w:bidi="ar-SA"/>
        </w:rPr>
        <w:t xml:space="preserve">، عن معاوية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محمد بن عبدالله بن جعفر الحميري، عن أبيه، عن علي بن محمد بن سالم، عن عبدالله بن حمّاد البصري، عن عبدالله ابن عبدالرحمن الأصم، عن معاوية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وجماعة مشايخي، عن سعد، عن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بن عيسى، عن عبدالله بن حماد، عن عبدالله </w:t>
      </w:r>
      <w:bookmarkStart w:id="246" w:name="pg13447_215705"/>
    </w:p>
    <w:p>
      <w:pPr>
        <w:pStyle w:val="BookText"/>
        <w:rPr/>
      </w:pPr>
      <w:bookmarkEnd w:id="246"/>
      <w:r>
        <w:rPr>
          <w:rFonts w:ascii="Amiri" w:hAnsi="Amiri" w:eastAsia="Amiri" w:cs="Amiri"/>
          <w:color w:val="111111"/>
          <w:sz w:val="28"/>
          <w:sz w:val="28"/>
          <w:szCs w:val="28"/>
          <w:rtl w:val="true"/>
          <w:lang w:bidi="ar-SA"/>
        </w:rPr>
        <w:t xml:space="preserve">الأصم، عن معاوية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الحديث والدعاء لزوار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وحدثني محمد بن الحسين بن متّ الجوهري، عن محمد بن</w:t>
      </w:r>
    </w:p>
    <w:p>
      <w:pPr>
        <w:pStyle w:val="BookText"/>
        <w:rPr/>
      </w:pPr>
      <w:r>
        <w:rPr>
          <w:rFonts w:ascii="IRNazanin" w:hAnsi="IRNazanin" w:eastAsia="IRNazanin"/>
          <w:color w:val="111111"/>
          <w:sz w:val="28"/>
          <w:sz w:val="28"/>
          <w:szCs w:val="28"/>
          <w:rtl w:val="true"/>
          <w:lang w:bidi="fa-IR"/>
        </w:rPr>
        <w:t xml:space="preserve">أحمد بن يحيى، عن موسی بن عمر ، عن غسّان البصري، عن معاوية بن وهب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وحدثني محمد بن يعقوب و علي بن الحسين، عن علي بن ابراهيم بن هاشم، عن بعض أصحابنا، عن ابراهيم بن عقبة، عن</w:t>
      </w:r>
    </w:p>
    <w:p>
      <w:pPr>
        <w:pStyle w:val="BookText"/>
        <w:rPr/>
      </w:pPr>
      <w:r>
        <w:rPr>
          <w:rFonts w:ascii="Amiri" w:hAnsi="Amiri" w:eastAsia="Amiri" w:cs="Amiri"/>
          <w:color w:val="111111"/>
          <w:sz w:val="28"/>
          <w:sz w:val="28"/>
          <w:szCs w:val="28"/>
          <w:rtl w:val="true"/>
          <w:lang w:bidi="ar-SA"/>
        </w:rPr>
        <w:t xml:space="preserve">معاوية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 حديث الدعاء الذي في زوار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وعلي بن الحسين وجماعة مشايخنا، عن أحمد بن</w:t>
      </w:r>
    </w:p>
    <w:p>
      <w:pPr>
        <w:pStyle w:val="BookText"/>
        <w:rPr/>
      </w:pPr>
      <w:r>
        <w:rPr>
          <w:rFonts w:ascii="Amiri" w:hAnsi="Amiri" w:eastAsia="Amiri" w:cs="Amiri"/>
          <w:color w:val="111111"/>
          <w:sz w:val="28"/>
          <w:sz w:val="28"/>
          <w:szCs w:val="28"/>
          <w:rtl w:val="true"/>
          <w:lang w:bidi="ar-SA"/>
        </w:rPr>
        <w:t xml:space="preserve">ادريس ومحمد بن يحيى جميعاً، عن العمركي بن علي البوفكي، عن يحيى خادم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ابن أبي عمير، عن معاوية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7" w:name="__RefHeading___Toc1099058_2616395394"/>
      <w:bookmarkStart w:id="248" w:name="_Toc85"/>
      <w:bookmarkEnd w:id="247"/>
      <w:r>
        <w:rPr>
          <w:rtl w:val="true"/>
        </w:rPr>
        <w:t xml:space="preserve">باب </w:t>
      </w:r>
      <w:r>
        <w:rPr>
          <w:rtl w:val="true"/>
        </w:rPr>
        <w:t>(</w:t>
      </w:r>
      <w:r>
        <w:rPr/>
        <w:t>37</w:t>
      </w:r>
      <w:r>
        <w:rPr>
          <w:rtl w:val="true"/>
        </w:rPr>
        <w:t xml:space="preserve">) </w:t>
      </w:r>
      <w:r>
        <w:rPr>
          <w:rtl w:val="true"/>
        </w:rPr>
        <w:t xml:space="preserve">رسول الله </w:t>
      </w:r>
      <w:r>
        <w:rPr>
          <w:rtl w:val="true"/>
        </w:rPr>
        <w:t>(</w:t>
      </w:r>
      <w:r>
        <w:rPr>
          <w:rtl w:val="true"/>
        </w:rPr>
        <w:t xml:space="preserve">صلّی الله علیه وآله </w:t>
      </w:r>
      <w:r>
        <w:rPr>
          <w:rtl w:val="true"/>
        </w:rPr>
        <w:t xml:space="preserve">) </w:t>
      </w:r>
      <w:r>
        <w:rPr>
          <w:rtl w:val="true"/>
        </w:rPr>
        <w:t xml:space="preserve">يصافح زوّار الحسين </w:t>
      </w:r>
      <w:r>
        <w:rPr>
          <w:rtl w:val="true"/>
        </w:rPr>
        <w:t>(</w:t>
      </w:r>
      <w:r>
        <w:rPr>
          <w:rtl w:val="true"/>
        </w:rPr>
        <w:t>علیه السّلام</w:t>
      </w:r>
      <w:r>
        <w:rPr>
          <w:rtl w:val="true"/>
        </w:rPr>
        <w:t>)</w:t>
      </w:r>
      <w:bookmarkEnd w:id="248"/>
    </w:p>
    <w:p>
      <w:pPr>
        <w:pStyle w:val="BookText"/>
        <w:rPr/>
      </w:pPr>
      <w:r>
        <w:rPr>
          <w:rFonts w:eastAsia="Amiri" w:cs="Amiri" w:ascii="Amiri" w:hAnsi="Amiri"/>
          <w:color w:val="111111"/>
          <w:sz w:val="28"/>
          <w:szCs w:val="28"/>
          <w:lang w:bidi="ar-SA"/>
        </w:rPr>
        <w:t>12615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محمد بن الحسن، عن محمد بن يحيى، عن محمد بن أحمد بن يحيى، عن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بن عمر، عن غسان البصري، عن معاوية بن وهب، عن أبي </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معاوية لاتدع زيارة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من ترکه رأى من الحسرة ما يتمنّى ان قبره كان عنده ، اما تحب أن يرى الله شخصك و سوادك فيمن يدعو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وفاطمة والائمة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تحب أن تكون ممن ينقلب بالمغفرة لما مضى ويغفر له ذنوب</w:t>
      </w:r>
    </w:p>
    <w:p>
      <w:pPr>
        <w:pStyle w:val="BookText"/>
        <w:rPr/>
      </w:pPr>
      <w:r>
        <w:rPr>
          <w:rFonts w:ascii="Amiri" w:hAnsi="Amiri" w:eastAsia="Amiri" w:cs="Amiri"/>
          <w:color w:val="111111"/>
          <w:sz w:val="28"/>
          <w:sz w:val="28"/>
          <w:szCs w:val="28"/>
          <w:rtl w:val="true"/>
          <w:lang w:bidi="ar-SA"/>
        </w:rPr>
        <w:t xml:space="preserve">سبعين 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تحب أن تكون غداً ممن يخرج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عليه ذنب یتبع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تحب أن تكون غداً ممن يصافحه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حکيم بن داود بن حكيم السراج، عن سلمة بن الخطاب، عن موسى بن عمر مثله</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سعد بن عبدالله، عن موسى بن عمر مثله</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ومحمد بن عبدالله وعلي بن الحسين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عن عبدالله بن جعفر الحميري، عن موسى بن عمر مثله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w:t>
      </w:r>
      <w:bookmarkStart w:id="249" w:name="pg13447_215707"/>
    </w:p>
    <w:p>
      <w:pPr>
        <w:pStyle w:val="Heading4"/>
        <w:numPr>
          <w:ilvl w:val="3"/>
          <w:numId w:val="1"/>
        </w:numPr>
        <w:rPr/>
      </w:pPr>
      <w:bookmarkStart w:id="250" w:name="__RefHeading___Toc1099060_2616395394"/>
      <w:bookmarkStart w:id="251" w:name="_Toc86"/>
      <w:bookmarkEnd w:id="249"/>
      <w:bookmarkEnd w:id="250"/>
      <w:r>
        <w:rPr>
          <w:rtl w:val="true"/>
        </w:rPr>
        <w:t xml:space="preserve">باب </w:t>
      </w:r>
      <w:r>
        <w:rPr>
          <w:rtl w:val="true"/>
        </w:rPr>
        <w:t>(</w:t>
      </w:r>
      <w:r>
        <w:rPr/>
        <w:t>38</w:t>
      </w:r>
      <w:r>
        <w:rPr>
          <w:rtl w:val="true"/>
        </w:rPr>
        <w:t xml:space="preserve">) </w:t>
      </w:r>
      <w:r>
        <w:rPr>
          <w:rtl w:val="true"/>
        </w:rPr>
        <w:t xml:space="preserve">زيارة الأنبياء والأوصياء للامام الحسين </w:t>
      </w:r>
      <w:r>
        <w:rPr>
          <w:rtl w:val="true"/>
        </w:rPr>
        <w:t>(</w:t>
      </w:r>
      <w:r>
        <w:rPr>
          <w:rtl w:val="true"/>
        </w:rPr>
        <w:t>علیه السّلام</w:t>
      </w:r>
      <w:r>
        <w:rPr>
          <w:rtl w:val="true"/>
        </w:rPr>
        <w:t xml:space="preserve">) </w:t>
      </w:r>
      <w:r>
        <w:rPr>
          <w:rtl w:val="true"/>
        </w:rPr>
        <w:t>في كلِّ ليلة جمعة</w:t>
      </w:r>
      <w:bookmarkEnd w:id="251"/>
    </w:p>
    <w:p>
      <w:pPr>
        <w:pStyle w:val="BookText"/>
        <w:rPr/>
      </w:pPr>
      <w:r>
        <w:rPr>
          <w:rFonts w:eastAsia="Amiri" w:cs="Amiri" w:ascii="Amiri" w:hAnsi="Amiri"/>
          <w:color w:val="111111"/>
          <w:sz w:val="28"/>
          <w:szCs w:val="28"/>
          <w:lang w:bidi="ar-SA"/>
        </w:rPr>
        <w:t>12616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ابي واخي وجماعة مشايخي،</w:t>
      </w:r>
    </w:p>
    <w:p>
      <w:pPr>
        <w:pStyle w:val="BookText"/>
        <w:rPr/>
      </w:pPr>
      <w:r>
        <w:rPr>
          <w:rFonts w:ascii="Amiri" w:hAnsi="Amiri" w:eastAsia="Amiri" w:cs="Amiri"/>
          <w:color w:val="111111"/>
          <w:sz w:val="28"/>
          <w:sz w:val="28"/>
          <w:szCs w:val="28"/>
          <w:rtl w:val="true"/>
          <w:lang w:bidi="ar-SA"/>
        </w:rPr>
        <w:t>عن محمد بن يحيى وأحمد بن إدريس، عن حمدان بن سليمان</w:t>
      </w:r>
    </w:p>
    <w:p>
      <w:pPr>
        <w:pStyle w:val="BookText"/>
        <w:rPr/>
      </w:pPr>
      <w:r>
        <w:rPr>
          <w:rFonts w:ascii="Amiri" w:hAnsi="Amiri" w:eastAsia="Amiri" w:cs="Amiri"/>
          <w:color w:val="111111"/>
          <w:sz w:val="28"/>
          <w:sz w:val="28"/>
          <w:szCs w:val="28"/>
          <w:rtl w:val="true"/>
          <w:lang w:bidi="ar-SA"/>
        </w:rPr>
        <w:t>النيسابوري، عن عبدالله بن محمد اليماني، عن منيع بن الحجّاج،</w:t>
      </w:r>
    </w:p>
    <w:p>
      <w:pPr>
        <w:pStyle w:val="BookText"/>
        <w:rPr/>
      </w:pPr>
      <w:r>
        <w:rPr>
          <w:rFonts w:ascii="Amiri" w:hAnsi="Amiri" w:eastAsia="Amiri" w:cs="Amiri"/>
          <w:color w:val="111111"/>
          <w:sz w:val="28"/>
          <w:sz w:val="28"/>
          <w:szCs w:val="28"/>
          <w:rtl w:val="true"/>
          <w:lang w:bidi="ar-SA"/>
        </w:rPr>
        <w:t xml:space="preserve">عن يونس، عن صفوان الجمال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أتى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وتزوره جعلت فداك؟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لاازوره، والله يزوره في كلّ ليلة جمعة يهبط مع الملائكة إليه والأنبياء والأوصياء، ومحمّد أفضل الأنبياء ونحن أفضل</w:t>
      </w:r>
    </w:p>
    <w:p>
      <w:pPr>
        <w:pStyle w:val="BookText"/>
        <w:rPr/>
      </w:pPr>
      <w:r>
        <w:rPr>
          <w:rFonts w:ascii="Amiri" w:hAnsi="Amiri" w:eastAsia="Amiri" w:cs="Amiri"/>
          <w:color w:val="111111"/>
          <w:sz w:val="28"/>
          <w:sz w:val="28"/>
          <w:szCs w:val="28"/>
          <w:rtl w:val="true"/>
          <w:lang w:bidi="ar-SA"/>
        </w:rPr>
        <w:t>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فتزوره في كلّ جمعة حتّى تدرك</w:t>
      </w:r>
    </w:p>
    <w:p>
      <w:pPr>
        <w:pStyle w:val="BookText"/>
        <w:rPr/>
      </w:pPr>
      <w:r>
        <w:rPr>
          <w:rFonts w:ascii="Amiri" w:hAnsi="Amiri" w:eastAsia="Amiri" w:cs="Amiri"/>
          <w:color w:val="111111"/>
          <w:sz w:val="28"/>
          <w:sz w:val="28"/>
          <w:szCs w:val="28"/>
          <w:rtl w:val="true"/>
          <w:lang w:bidi="ar-SA"/>
        </w:rPr>
        <w:t>زيارة الرّب؟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ذلك يكتب لك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تفضيل وذلك تفضيل</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زيارته تعالی کناية عن إنزال رحماته الخاصّة</w:t>
      </w:r>
    </w:p>
    <w:p>
      <w:pPr>
        <w:pStyle w:val="BookText"/>
        <w:rPr/>
      </w:pPr>
      <w:r>
        <w:rPr>
          <w:rFonts w:ascii="Amiri" w:hAnsi="Amiri" w:eastAsia="Amiri" w:cs="Amiri"/>
          <w:color w:val="111111"/>
          <w:sz w:val="28"/>
          <w:sz w:val="28"/>
          <w:szCs w:val="28"/>
          <w:rtl w:val="true"/>
          <w:lang w:bidi="ar-SA"/>
        </w:rPr>
        <w:t xml:space="preserve">عليه وعلى زائريه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زيارة الرب </w:t>
      </w:r>
      <w:r>
        <w:rPr>
          <w:rFonts w:eastAsia="Amiri" w:cs="Amiri" w:ascii="Amiri" w:hAnsi="Amiri"/>
          <w:color w:val="111111"/>
          <w:sz w:val="28"/>
          <w:szCs w:val="28"/>
          <w:rtl w:val="true"/>
          <w:lang w:bidi="ar-SA"/>
        </w:rPr>
        <w:t xml:space="preserve">. </w:t>
      </w:r>
      <w:bookmarkStart w:id="252" w:name="pg13447_215708"/>
    </w:p>
    <w:p>
      <w:pPr>
        <w:pStyle w:val="BookText"/>
        <w:rPr/>
      </w:pPr>
      <w:bookmarkEnd w:id="252"/>
      <w:r>
        <w:rPr>
          <w:rFonts w:eastAsia="IRNazanin" w:cs="IRNazanin"/>
          <w:color w:val="111111"/>
          <w:sz w:val="28"/>
          <w:szCs w:val="28"/>
          <w:lang w:bidi="fa-IR"/>
        </w:rPr>
        <w:t>12617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الحسن بن عبدالله ، عن أبيه ،</w:t>
      </w:r>
    </w:p>
    <w:p>
      <w:pPr>
        <w:pStyle w:val="BookText"/>
        <w:rPr/>
      </w:pPr>
      <w:r>
        <w:rPr>
          <w:rFonts w:ascii="Amiri" w:hAnsi="Amiri" w:eastAsia="Amiri" w:cs="Amiri"/>
          <w:color w:val="111111"/>
          <w:sz w:val="28"/>
          <w:sz w:val="28"/>
          <w:szCs w:val="28"/>
          <w:rtl w:val="true"/>
          <w:lang w:bidi="ar-SA"/>
        </w:rPr>
        <w:t xml:space="preserve">عن الحسن بن محبوب، عن اسحاق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نبي في السماوات والأرض إلا ويسألون الله تعالى أن يأذن لهم في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ففوج ينزل وفوج يصعد</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3" w:name="__RefHeading___Toc1099062_2616395394"/>
      <w:bookmarkStart w:id="254" w:name="_Toc87"/>
      <w:bookmarkEnd w:id="253"/>
      <w:r>
        <w:rPr>
          <w:rtl w:val="true"/>
        </w:rPr>
        <w:t xml:space="preserve">باب </w:t>
      </w:r>
      <w:r>
        <w:rPr>
          <w:rtl w:val="true"/>
        </w:rPr>
        <w:t>(</w:t>
      </w:r>
      <w:r>
        <w:rPr/>
        <w:t>39</w:t>
      </w:r>
      <w:r>
        <w:rPr>
          <w:rtl w:val="true"/>
        </w:rPr>
        <w:t xml:space="preserve">) </w:t>
      </w:r>
      <w:r>
        <w:rPr>
          <w:rtl w:val="true"/>
        </w:rPr>
        <w:t>السيدة فاطمة</w:t>
      </w:r>
      <w:r>
        <w:rPr>
          <w:rtl w:val="true"/>
        </w:rPr>
        <w:t>(</w:t>
      </w:r>
      <w:r>
        <w:rPr>
          <w:rtl w:val="true"/>
        </w:rPr>
        <w:t>علیها السّلام</w:t>
      </w:r>
      <w:r>
        <w:rPr>
          <w:rtl w:val="true"/>
        </w:rPr>
        <w:t xml:space="preserve">) </w:t>
      </w:r>
      <w:r>
        <w:rPr>
          <w:rtl w:val="true"/>
        </w:rPr>
        <w:t xml:space="preserve">تستغفر لزوّار الحسين </w:t>
      </w:r>
      <w:r>
        <w:rPr>
          <w:rtl w:val="true"/>
        </w:rPr>
        <w:t>(</w:t>
      </w:r>
      <w:r>
        <w:rPr>
          <w:rtl w:val="true"/>
        </w:rPr>
        <w:t>علیه السّلام</w:t>
      </w:r>
      <w:r>
        <w:rPr>
          <w:rtl w:val="true"/>
        </w:rPr>
        <w:t>)</w:t>
      </w:r>
      <w:bookmarkEnd w:id="254"/>
    </w:p>
    <w:p>
      <w:pPr>
        <w:pStyle w:val="BookText"/>
        <w:rPr/>
      </w:pPr>
      <w:r>
        <w:rPr>
          <w:rFonts w:eastAsia="IRNazanin" w:cs="IRNazanin"/>
          <w:color w:val="111111"/>
          <w:sz w:val="28"/>
          <w:szCs w:val="28"/>
          <w:lang w:bidi="fa-IR"/>
        </w:rPr>
        <w:t>12618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حکيم بن داود، عن سلمة بن</w:t>
      </w:r>
    </w:p>
    <w:p>
      <w:pPr>
        <w:pStyle w:val="BookText"/>
        <w:rPr/>
      </w:pPr>
      <w:r>
        <w:rPr>
          <w:rFonts w:ascii="IRNazanin" w:hAnsi="IRNazanin" w:eastAsia="IRNazanin"/>
          <w:color w:val="111111"/>
          <w:sz w:val="28"/>
          <w:sz w:val="28"/>
          <w:szCs w:val="28"/>
          <w:rtl w:val="true"/>
          <w:lang w:bidi="fa-IR"/>
        </w:rPr>
        <w:t xml:space="preserve">الخطاب ، عن الحسن بن علي الوشا، عمّن ذكره، عن داود بن کثیر،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تحضر لزوّار قبر ابنها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فتستغفر لهم ذنوبهم</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5" w:name="__RefHeading___Toc1099064_2616395394"/>
      <w:bookmarkStart w:id="256" w:name="_Toc88"/>
      <w:bookmarkEnd w:id="255"/>
      <w:r>
        <w:rPr>
          <w:rtl w:val="true"/>
        </w:rPr>
        <w:t xml:space="preserve">باب </w:t>
      </w:r>
      <w:r>
        <w:rPr>
          <w:rtl w:val="true"/>
        </w:rPr>
        <w:t>(</w:t>
      </w:r>
      <w:r>
        <w:rPr/>
        <w:t>40</w:t>
      </w:r>
      <w:r>
        <w:rPr>
          <w:rtl w:val="true"/>
        </w:rPr>
        <w:t xml:space="preserve">) </w:t>
      </w:r>
      <w:r>
        <w:rPr>
          <w:rtl w:val="true"/>
        </w:rPr>
        <w:t xml:space="preserve">الآثار الطیّبة لزيارة الحسين </w:t>
      </w:r>
      <w:r>
        <w:rPr>
          <w:rtl w:val="true"/>
        </w:rPr>
        <w:t>(</w:t>
      </w:r>
      <w:r>
        <w:rPr>
          <w:rtl w:val="true"/>
        </w:rPr>
        <w:t>علیه السّلام</w:t>
      </w:r>
      <w:r>
        <w:rPr>
          <w:rtl w:val="true"/>
        </w:rPr>
        <w:t xml:space="preserve">) </w:t>
      </w:r>
      <w:r>
        <w:rPr>
          <w:rtl w:val="true"/>
        </w:rPr>
        <w:t>وعزائه</w:t>
      </w:r>
      <w:bookmarkEnd w:id="256"/>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عبدالله بن جعفر الحميري، عن أبيه، عن عليّ بن محمّد بن سليمان، عن محمّد بن خالد، عن عبدالله بن حماد البصري،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عندكم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قربكم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لفضيلة ما اُوتي أحد مثلها، وما أحسبكم تعرفونها کنه معرفتها ، ولا تحافظون عليها ولا على القيام بها، وإنّ لها لأهلا خاصّة قد سمّوا لها واُعطوها بلاحول منهم ولا قوّة إلّا ما كان من صنع الله لهم وسعادة حباهم الله بها، ورحمة ورأفة وتقدّم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هذا الّذي وصفت ولم تسمّه؟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جدّي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غریب بأرض غربة، يبكيه من زاره، ويحزن له من لم يزره، ويحترق له من</w:t>
      </w:r>
    </w:p>
    <w:p>
      <w:pPr>
        <w:pStyle w:val="BookText"/>
        <w:rPr/>
      </w:pPr>
      <w:r>
        <w:rPr>
          <w:rFonts w:ascii="IRNazanin" w:hAnsi="IRNazanin" w:eastAsia="IRNazanin"/>
          <w:color w:val="111111"/>
          <w:sz w:val="28"/>
          <w:sz w:val="28"/>
          <w:szCs w:val="28"/>
          <w:rtl w:val="true"/>
          <w:lang w:bidi="fa-IR"/>
        </w:rPr>
        <w:t xml:space="preserve">لم يشهده، ويرحمه من نظر إلى قبر ابنه عند رجليه في أرض فلاة ، لاحميم قربه ولا قريب، ثمّ منع الحقّ وتوازر عليه أهل الردّة حتّى قتلوه وضيّعوه وعرّضوه للسباع، ومنعوه شرب ماء الفرات الّذي يشربه الكلاب، وضيّعوا حقّ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ووصيّته به وبأهل بيته ، فامسی مجفواً في حفرته</w:t>
      </w:r>
      <w:r>
        <w:rPr>
          <w:rStyle w:val="FootnoteAnchor"/>
          <w:rtl w:val="true"/>
        </w:rPr>
        <w:footnoteReference w:id="667"/>
      </w:r>
      <w:r>
        <w:rPr>
          <w:rFonts w:ascii="IRNazanin" w:hAnsi="IRNazanin" w:eastAsia="IRNazanin"/>
          <w:color w:val="111111"/>
          <w:sz w:val="28"/>
          <w:sz w:val="28"/>
          <w:szCs w:val="28"/>
          <w:rtl w:val="true"/>
          <w:lang w:bidi="fa-IR"/>
        </w:rPr>
        <w:t>صريعاً بين قرابته وشیعته، بين أطباق التراب، قد أوحش قربه في الوحدة والبعد عن جدّه، والمنزل الّذي لا ياتيه إلّآ من امتحن الله قلبه للايمان وعرّفه حقّنا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قد كنت آتيه حتی بلیت بالسلطان وفي</w:t>
      </w:r>
    </w:p>
    <w:p>
      <w:pPr>
        <w:pStyle w:val="BookText"/>
        <w:rPr/>
      </w:pPr>
      <w:r>
        <w:rPr>
          <w:rFonts w:ascii="Amiri" w:hAnsi="Amiri" w:eastAsia="Amiri" w:cs="Amiri"/>
          <w:color w:val="111111"/>
          <w:sz w:val="28"/>
          <w:sz w:val="28"/>
          <w:szCs w:val="28"/>
          <w:rtl w:val="true"/>
          <w:lang w:bidi="ar-SA"/>
        </w:rPr>
        <w:t xml:space="preserve">حفظ أموالهم وأنا عندهم مشهور فتركت للتقية إتيانه وأنا أعرف ما في إتيانه من الخير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تدري ما فضل من أتاه و ماله عندنا من جزيل الخير ؟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الفضل فيباهيه ملائكة السماء، وأمّا ماله عندنا فالترحم عليه كلّ صباح ومساء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حدّثني أبي أنّه لم يخل مكانه منذ قتل من مصلّ يصلّي عليه</w:t>
      </w:r>
    </w:p>
    <w:p>
      <w:pPr>
        <w:pStyle w:val="BookText"/>
        <w:rPr/>
      </w:pPr>
      <w:r>
        <w:rPr>
          <w:rFonts w:ascii="Amiri" w:hAnsi="Amiri" w:eastAsia="Amiri" w:cs="Amiri"/>
          <w:color w:val="111111"/>
          <w:sz w:val="28"/>
          <w:sz w:val="28"/>
          <w:szCs w:val="28"/>
          <w:rtl w:val="true"/>
          <w:lang w:bidi="ar-SA"/>
        </w:rPr>
        <w:t xml:space="preserve">من الملائكة أو من الجنّ او من الانس أو من الوحش، وما من شيء إلّا وهو يغبط زائره ويتمسّح به ويرجو في النظر إليه الخير لنظره إلى قبره،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قوماً يأتونه من نواحي الكوفة وناساً من غيرهم ونساء يندبنه وذلك في النصف من شعبان، فمن بين قاريء يقرأ وقاصّ يقصّ ونادب بندب وقائل يقول المراثي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جعلت فداك قد شهدت بعض ما تصف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في الناس من يفد إلينا ويمدحنا ويرثي لنا، وجعل عدوّنا من يطعن عليهم من قرابتنا وغيرهم</w:t>
      </w:r>
    </w:p>
    <w:p>
      <w:pPr>
        <w:pStyle w:val="BookText"/>
        <w:rPr/>
      </w:pPr>
      <w:r>
        <w:rPr>
          <w:rFonts w:ascii="Amiri" w:hAnsi="Amiri" w:eastAsia="Amiri" w:cs="Amiri"/>
          <w:color w:val="111111"/>
          <w:sz w:val="28"/>
          <w:sz w:val="28"/>
          <w:szCs w:val="28"/>
          <w:rtl w:val="true"/>
          <w:lang w:bidi="ar-SA"/>
        </w:rPr>
        <w:t xml:space="preserve">يهذونهم </w:t>
      </w:r>
      <w:r>
        <w:rPr>
          <w:rStyle w:val="FootnoteAnchor"/>
          <w:rtl w:val="true"/>
        </w:rPr>
        <w:footnoteReference w:id="668"/>
      </w:r>
      <w:r>
        <w:rPr>
          <w:rFonts w:ascii="Amiri" w:hAnsi="Amiri" w:eastAsia="Amiri" w:cs="Amiri"/>
          <w:color w:val="111111"/>
          <w:sz w:val="28"/>
          <w:sz w:val="28"/>
          <w:szCs w:val="28"/>
          <w:rtl w:val="true"/>
          <w:lang w:bidi="ar-SA"/>
        </w:rPr>
        <w:t>ويقبِحون ما يصنعون</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يطعن عليهم، الضمیر راجع إلى الموصول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يفد إلينا</w:t>
      </w:r>
      <w:r>
        <w:rPr>
          <w:rFonts w:eastAsia="IRNazanin" w:cs="IRNazanin"/>
          <w:color w:val="111111"/>
          <w:sz w:val="28"/>
          <w:szCs w:val="28"/>
          <w:rtl w:val="true"/>
          <w:lang w:bidi="fa-IR"/>
        </w:rPr>
        <w:t xml:space="preserve">» . </w:t>
      </w:r>
      <w:bookmarkStart w:id="257" w:name="pg13447_215711"/>
    </w:p>
    <w:p>
      <w:pPr>
        <w:pStyle w:val="Heading4"/>
        <w:numPr>
          <w:ilvl w:val="3"/>
          <w:numId w:val="1"/>
        </w:numPr>
        <w:rPr/>
      </w:pPr>
      <w:bookmarkStart w:id="258" w:name="__RefHeading___Toc1099066_2616395394"/>
      <w:bookmarkStart w:id="259" w:name="_Toc89"/>
      <w:bookmarkEnd w:id="257"/>
      <w:bookmarkEnd w:id="258"/>
      <w:r>
        <w:rPr>
          <w:rtl w:val="true"/>
        </w:rPr>
        <w:t xml:space="preserve">باب </w:t>
      </w:r>
      <w:r>
        <w:rPr>
          <w:rtl w:val="true"/>
        </w:rPr>
        <w:t>(</w:t>
      </w:r>
      <w:r>
        <w:rPr/>
        <w:t>41</w:t>
      </w:r>
      <w:r>
        <w:rPr>
          <w:rtl w:val="true"/>
        </w:rPr>
        <w:t xml:space="preserve">) </w:t>
      </w:r>
      <w:r>
        <w:rPr>
          <w:rtl w:val="true"/>
        </w:rPr>
        <w:t xml:space="preserve">الملائكة تزور الحسين </w:t>
      </w:r>
      <w:r>
        <w:rPr>
          <w:rtl w:val="true"/>
        </w:rPr>
        <w:t>(</w:t>
      </w:r>
      <w:r>
        <w:rPr>
          <w:rtl w:val="true"/>
        </w:rPr>
        <w:t>علیه السّلام</w:t>
      </w:r>
      <w:r>
        <w:rPr>
          <w:rtl w:val="true"/>
        </w:rPr>
        <w:t xml:space="preserve">) </w:t>
      </w:r>
      <w:r>
        <w:rPr>
          <w:rtl w:val="true"/>
        </w:rPr>
        <w:t>وتبكي عليه وتستغفر لزوّاره</w:t>
      </w:r>
      <w:bookmarkEnd w:id="259"/>
    </w:p>
    <w:p>
      <w:pPr>
        <w:pStyle w:val="BookText"/>
        <w:rPr/>
      </w:pPr>
      <w:r>
        <w:rPr>
          <w:rFonts w:eastAsia="IRNazanin" w:cs="IRNazanin"/>
          <w:color w:val="111111"/>
          <w:sz w:val="28"/>
          <w:szCs w:val="28"/>
          <w:lang w:bidi="fa-IR"/>
        </w:rPr>
        <w:t>12620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عبدالله بن جعفر الحميري، عن أبيه، عن عليّ بن محمد بن سالم، عن محمّد بن</w:t>
      </w:r>
    </w:p>
    <w:p>
      <w:pPr>
        <w:pStyle w:val="BookText"/>
        <w:rPr/>
      </w:pPr>
      <w:r>
        <w:rPr>
          <w:rFonts w:ascii="Amiri" w:hAnsi="Amiri" w:eastAsia="Amiri" w:cs="Amiri"/>
          <w:color w:val="111111"/>
          <w:sz w:val="28"/>
          <w:sz w:val="28"/>
          <w:szCs w:val="28"/>
          <w:rtl w:val="true"/>
          <w:lang w:bidi="ar-SA"/>
        </w:rPr>
        <w:t>خالد، عن عبدالله بن حماد البصري، عن عبدالله بن عبدالرحمن</w:t>
      </w:r>
    </w:p>
    <w:p>
      <w:pPr>
        <w:pStyle w:val="BookText"/>
        <w:rPr/>
      </w:pPr>
      <w:r>
        <w:rPr>
          <w:rFonts w:ascii="Amiri" w:hAnsi="Amiri" w:eastAsia="Amiri" w:cs="Amiri"/>
          <w:color w:val="111111"/>
          <w:sz w:val="28"/>
          <w:sz w:val="28"/>
          <w:szCs w:val="28"/>
          <w:rtl w:val="true"/>
          <w:lang w:bidi="ar-SA"/>
        </w:rPr>
        <w:t xml:space="preserve">الأصمّ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الهيثم بن واقد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عبدالله بن حماد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عن عبدالملك بن مقرن</w:t>
      </w:r>
      <w:r>
        <w:rPr>
          <w:rStyle w:val="FootnoteAnchor"/>
          <w:rtl w:val="true"/>
        </w:rPr>
        <w:footnoteReference w:id="670"/>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زرتم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فالزموا الصمت إلّا من خير، وإن ملائكة الليل والنهار من الحفظة تحضر الملائكة الّذين بالحائر، فتصافحهم فلايجيبونها من شدّة البكاء، فينتظرونهم حتى تزول الشمس وحتى ينوّر الفجر ثمّ يكلّمونهم ويسألونهم عن أشياء من أمر السماء ، فأمّا ما بين هذين الوقتين فانّهم لاينطقون ولا يفترون عن البكاء والدّعاء، ولايشغلونهم في هذين الوقتين عن أصحابهم فانّما شغلهم</w:t>
      </w:r>
    </w:p>
    <w:p>
      <w:pPr>
        <w:pStyle w:val="BookText"/>
        <w:rPr/>
      </w:pPr>
      <w:r>
        <w:rPr>
          <w:rFonts w:ascii="Amiri" w:hAnsi="Amiri" w:eastAsia="Amiri" w:cs="Amiri"/>
          <w:color w:val="111111"/>
          <w:sz w:val="28"/>
          <w:sz w:val="28"/>
          <w:szCs w:val="28"/>
          <w:rtl w:val="true"/>
          <w:lang w:bidi="ar-SA"/>
        </w:rPr>
        <w:t>بكم إذا نطقتم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الّذي يسألونهم عنه، وأيّهم يسأل صاحبه، الحفظة أو أهل الحائر؟</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الحائر يسالون الحفظة لأنّ أهل الحائر من الملائكة </w:t>
      </w:r>
    </w:p>
    <w:p>
      <w:pPr>
        <w:pStyle w:val="BookText"/>
        <w:rPr/>
      </w:pPr>
      <w:r>
        <w:rPr>
          <w:rFonts w:ascii="Amiri" w:hAnsi="Amiri" w:eastAsia="Amiri" w:cs="Amiri"/>
          <w:color w:val="111111"/>
          <w:sz w:val="28"/>
          <w:sz w:val="28"/>
          <w:szCs w:val="28"/>
          <w:rtl w:val="true"/>
          <w:lang w:bidi="ar-SA"/>
        </w:rPr>
        <w:t>لايبرحون، والحفظة تنزل وتصعد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يسألونهم عنه؟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يمرّون إذا عرجوا بأسماعیل صاحب الهواء فرّبما وافقوا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فاطمة والحسن والحسين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مضى منهم فيسألونهم عن أشياء ومن حضر منكم الحائر،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بشّروهم بدعائكم، فتقول الحفظة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نبشّرهم وهم لايسمعون كلامنا؟</w:t>
      </w:r>
    </w:p>
    <w:p>
      <w:pPr>
        <w:pStyle w:val="BookText"/>
        <w:rPr/>
      </w:pPr>
      <w:r>
        <w:rPr>
          <w:rFonts w:ascii="Amiri" w:hAnsi="Amiri" w:eastAsia="Amiri" w:cs="Amiri"/>
          <w:color w:val="111111"/>
          <w:sz w:val="28"/>
          <w:sz w:val="28"/>
          <w:szCs w:val="28"/>
          <w:rtl w:val="true"/>
          <w:lang w:bidi="ar-SA"/>
        </w:rPr>
        <w:t>فيقولون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باركوا عليهم وادعوا لهم عنّا فهي البشارة منّا،</w:t>
      </w:r>
    </w:p>
    <w:p>
      <w:pPr>
        <w:pStyle w:val="BookText"/>
        <w:rPr/>
      </w:pPr>
      <w:r>
        <w:rPr>
          <w:rFonts w:ascii="Amiri" w:hAnsi="Amiri" w:eastAsia="Amiri" w:cs="Amiri"/>
          <w:color w:val="111111"/>
          <w:sz w:val="28"/>
          <w:sz w:val="28"/>
          <w:szCs w:val="28"/>
          <w:rtl w:val="true"/>
          <w:lang w:bidi="ar-SA"/>
        </w:rPr>
        <w:t>فإذا انصرفوا فحُفُّوهم بأجنحتكم حتّى يحسوا مكانكم وإنّا نستودعهم الّذي لاتضيع ودائعه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يعلمون ما في زيارته من الخير، ويعلم ذلك الناس لاقتتلوا</w:t>
      </w:r>
    </w:p>
    <w:p>
      <w:pPr>
        <w:pStyle w:val="BookText"/>
        <w:rPr/>
      </w:pPr>
      <w:r>
        <w:rPr>
          <w:rFonts w:ascii="Amiri" w:hAnsi="Amiri" w:eastAsia="Amiri" w:cs="Amiri"/>
          <w:color w:val="111111"/>
          <w:sz w:val="28"/>
          <w:sz w:val="28"/>
          <w:szCs w:val="28"/>
          <w:rtl w:val="true"/>
          <w:lang w:bidi="ar-SA"/>
        </w:rPr>
        <w:t xml:space="preserve">على زيارته بالسيوف، ولباعوا أموالهم في إتيانه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نظرت إليهم ومعها ألف نبيّ وألف</w:t>
      </w:r>
    </w:p>
    <w:p>
      <w:pPr>
        <w:pStyle w:val="BookText"/>
        <w:rPr/>
      </w:pPr>
      <w:r>
        <w:rPr>
          <w:rFonts w:ascii="Amiri" w:hAnsi="Amiri" w:eastAsia="Amiri" w:cs="Amiri"/>
          <w:color w:val="111111"/>
          <w:sz w:val="28"/>
          <w:sz w:val="28"/>
          <w:szCs w:val="28"/>
          <w:rtl w:val="true"/>
          <w:lang w:bidi="ar-SA"/>
        </w:rPr>
        <w:t>صدّيق، وألف شهيد ومن الكرّوبيّين ألف ألف يسعدونها على البكاء</w:t>
      </w:r>
    </w:p>
    <w:p>
      <w:pPr>
        <w:pStyle w:val="BookText"/>
        <w:rPr/>
      </w:pPr>
      <w:r>
        <w:rPr>
          <w:rFonts w:ascii="IRNazanin" w:hAnsi="IRNazanin" w:eastAsia="IRNazanin"/>
          <w:color w:val="111111"/>
          <w:sz w:val="28"/>
          <w:sz w:val="28"/>
          <w:szCs w:val="28"/>
          <w:rtl w:val="true"/>
          <w:lang w:bidi="fa-IR"/>
        </w:rPr>
        <w:t>وإنّها لتشهق شهقة فلايبقى في السماوات ملك إلّا بکی رحمة</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لصوتها، وما تسكن حتى يأتيها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يابنيّة قد ابكيت أهل السماوات، وشغلتهم عن التقديس والتسبيح ، فكُفّي حتّى يقدّسوا فان الله بالغ أمره، وإنّها لتنظر إلى من حضر منكم، فتسأل الله لهم من كلّ خير ولاتزهدوا في إتيانه فإنّ الخير في إتيانه أكثر من أن يحصي</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حكيم بن داود، عن سلمة، عن موسى بن عمر، عن غسّان البصري، عن معاوية بن وهب، عن</w:t>
      </w:r>
    </w:p>
    <w:p>
      <w:pPr>
        <w:pStyle w:val="BookText"/>
        <w:rPr/>
      </w:pPr>
      <w:r>
        <w:rPr>
          <w:rFonts w:ascii="Amiri" w:hAnsi="Amiri" w:eastAsia="Amiri" w:cs="Amiri"/>
          <w:color w:val="111111"/>
          <w:sz w:val="28"/>
          <w:sz w:val="28"/>
          <w:szCs w:val="28"/>
          <w:rtl w:val="true"/>
          <w:lang w:bidi="ar-SA"/>
        </w:rPr>
        <w:t xml:space="preserve">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لاتدع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تحبّ أن تكون فيمن تدعو له الملائكة؟</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ابي وعلي بن الحسين وجماعة</w:t>
      </w:r>
    </w:p>
    <w:p>
      <w:pPr>
        <w:pStyle w:val="BookText"/>
        <w:rPr/>
      </w:pPr>
      <w:r>
        <w:rPr>
          <w:rFonts w:ascii="IRNazanin" w:hAnsi="IRNazanin" w:eastAsia="IRNazanin"/>
          <w:color w:val="111111"/>
          <w:sz w:val="28"/>
          <w:sz w:val="28"/>
          <w:szCs w:val="28"/>
          <w:rtl w:val="true"/>
          <w:lang w:bidi="fa-IR"/>
        </w:rPr>
        <w:t>مشایخي، عن عليّ بن حرب</w:t>
      </w:r>
      <w:r>
        <w:rPr>
          <w:rStyle w:val="FootnoteAnchor"/>
          <w:rtl w:val="true"/>
        </w:rPr>
        <w:footnoteReference w:id="673"/>
      </w:r>
      <w:r>
        <w:rPr>
          <w:rFonts w:ascii="IRNazanin" w:hAnsi="IRNazanin" w:eastAsia="IRNazanin"/>
          <w:color w:val="111111"/>
          <w:sz w:val="28"/>
          <w:sz w:val="28"/>
          <w:szCs w:val="28"/>
          <w:rtl w:val="true"/>
          <w:lang w:bidi="fa-IR"/>
        </w:rPr>
        <w:t xml:space="preserve">، عن الفضل بن يحيى، عن أبيه،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زوروا کربلا ولاتقطعوه فانّ خير أولاد الأنبياء ضمّنته، ألا وإنّ الملائكة زارت کربلاء ألف عام من قبل أن يسكنه جدّي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من ليلة تمضي إلّا وجبرئيل و میکائیل يزورانه فاجتهد یا یحیی أن لاتفقد من ذلك الموطن</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اسحاق بن عمار، عن أبي</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السابعة مختلف الملائكة</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مشايخي عن سعد بن عبدالله ، عن الحسين بن عبيد الله، عن الحسن بن علي بن أبي عثمان، عن محمد بن الفضيل، عن اسحاق بن عمار مثله واسقط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ادریس، عن محمد بن احمد، عن الحسين بن عبيد الله مثله</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بن داود ، عن محمد بن همام، عن جعفر بن محمد بن مالك الفزاري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حسن بن الحسين، عن محمد بن اسماعيل، عن محمد بن أيوب، عن الحرث بن المغيرة، عن أبي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ملائكة موكّلين بقبر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همّ الرجل بزيارته فاغتسل ناداه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ياوفد الله ابشروا بمرافقتي في الجنة ، وناداه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ضامن لقضاء حوائجكم ودفع البلاء عنكم في الدنيا والآخرة، ثم اكتنفهم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أيمانهم وعن شمائلهم حتى ينصرفوا إلى أهاليهم</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همام بن سهيل، عن جعفر</w:t>
      </w:r>
    </w:p>
    <w:p>
      <w:pPr>
        <w:pStyle w:val="BookText"/>
        <w:rPr/>
      </w:pPr>
      <w:r>
        <w:rPr>
          <w:rFonts w:ascii="Amiri" w:hAnsi="Amiri" w:eastAsia="Amiri" w:cs="Amiri"/>
          <w:color w:val="111111"/>
          <w:sz w:val="28"/>
          <w:sz w:val="28"/>
          <w:szCs w:val="28"/>
          <w:rtl w:val="true"/>
          <w:lang w:bidi="ar-SA"/>
        </w:rPr>
        <w:t xml:space="preserve">ابن محمد بن مالك، بهذا الإسناد نحوه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سعد بن عبدالله ومحمد بن يحيى، عن محمد بن الحسين، عن محمد بن إسماعيل، </w:t>
      </w:r>
    </w:p>
    <w:p>
      <w:pPr>
        <w:pStyle w:val="BookText"/>
        <w:rPr/>
      </w:pPr>
      <w:r>
        <w:rPr>
          <w:rFonts w:ascii="Amiri" w:hAnsi="Amiri" w:eastAsia="Amiri" w:cs="Amiri"/>
          <w:color w:val="111111"/>
          <w:sz w:val="28"/>
          <w:sz w:val="28"/>
          <w:szCs w:val="28"/>
          <w:rtl w:val="true"/>
          <w:lang w:bidi="ar-SA"/>
        </w:rPr>
        <w:t xml:space="preserve">عن صالح بن عقبة، عن الحارث بن المغيرة،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ملائكة موكّلين بقبر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هَمَّ بزيارته الرجل أعطاهم الله ذنوبه فاذا خطا محوها ثم اذا خطا ضاعفوا له حسناته فما تزال حسناته تضاعف حتی توجب له الجنة، ثم اكتنفوه وقدّسوه وينادون ملائكة السماء ان قدّسوا زوار حبیب حبیب الله، فاذا اغتسلوا ناداهم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وفد الله ابشروا مرافقتي في الجنة، ثم ناداهم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ضامن قضاء حوائجكم ودفع البلاء عنكم في الدنيا والآخرة ، ثم التقاهم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ايمانهم وعن شمائلهم حتى ينصرفوا الى اهاليهم</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w:t>
      </w:r>
    </w:p>
    <w:p>
      <w:pPr>
        <w:pStyle w:val="BookText"/>
        <w:rPr/>
      </w:pPr>
      <w:r>
        <w:rPr>
          <w:rFonts w:ascii="Amiri" w:hAnsi="Amiri" w:eastAsia="Amiri" w:cs="Amiri"/>
          <w:color w:val="111111"/>
          <w:sz w:val="28"/>
          <w:sz w:val="28"/>
          <w:szCs w:val="28"/>
          <w:rtl w:val="true"/>
          <w:lang w:bidi="ar-SA"/>
        </w:rPr>
        <w:t xml:space="preserve">عن محمد بن الحسين، عن محمد بن اسماعيل، عن صالح بن عقبة، عن الحارث بن المغيرة،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الحسين بن محمد بن عامر، عن معلّی بن محمد البصري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الفضل، عن ابن صدقة ،</w:t>
      </w:r>
    </w:p>
    <w:p>
      <w:pPr>
        <w:pStyle w:val="BookText"/>
        <w:rPr/>
      </w:pP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کأنّي</w:t>
      </w:r>
    </w:p>
    <w:p>
      <w:pPr>
        <w:pStyle w:val="BookText"/>
        <w:rPr/>
      </w:pPr>
      <w:r>
        <w:rPr>
          <w:rFonts w:ascii="Amiri" w:hAnsi="Amiri" w:eastAsia="Amiri" w:cs="Amiri"/>
          <w:color w:val="111111"/>
          <w:sz w:val="28"/>
          <w:sz w:val="28"/>
          <w:szCs w:val="28"/>
          <w:rtl w:val="true"/>
          <w:lang w:bidi="ar-SA"/>
        </w:rPr>
        <w:t xml:space="preserve">بالملائكة والله قد ازدحموا المؤمنين على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فيتراون 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قد لزموا والله المؤمنين حتى أنّهم ليمسحون</w:t>
      </w:r>
    </w:p>
    <w:p>
      <w:pPr>
        <w:pStyle w:val="BookText"/>
        <w:rPr/>
      </w:pPr>
      <w:r>
        <w:rPr>
          <w:rFonts w:ascii="Amiri" w:hAnsi="Amiri" w:eastAsia="Amiri" w:cs="Amiri"/>
          <w:color w:val="111111"/>
          <w:sz w:val="28"/>
          <w:sz w:val="28"/>
          <w:szCs w:val="28"/>
          <w:rtl w:val="true"/>
          <w:lang w:bidi="ar-SA"/>
        </w:rPr>
        <w:t>وجوههم بأيديهم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ويُنزل الله على زوّار الحسين غدوة وعشيّة من طعام الجنة</w:t>
      </w:r>
    </w:p>
    <w:p>
      <w:pPr>
        <w:pStyle w:val="BookText"/>
        <w:rPr/>
      </w:pPr>
      <w:r>
        <w:rPr>
          <w:rFonts w:ascii="Amiri" w:hAnsi="Amiri" w:eastAsia="Amiri" w:cs="Amiri"/>
          <w:color w:val="111111"/>
          <w:sz w:val="28"/>
          <w:sz w:val="28"/>
          <w:szCs w:val="28"/>
          <w:rtl w:val="true"/>
          <w:lang w:bidi="ar-SA"/>
        </w:rPr>
        <w:t>وخدّامهم الملائكة لايسأل الله عبد حاجة من حوائج الدنيا والآخرة إلّا أعطاها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والله الكرامة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أزيدك؟</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بسرير من نور قد وضع، وقد ضربت عليه قبّة من یاقوتة حمراء مكلّلة بالجواهر وكأنّي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 على ذلك السرير وحوله تسعون ألف قبة خضراء، وكأنّی بالمؤمنين يزورونه ويسلّمون عليه، فيقول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أوليائي سلوني فطالما أوذيتم وذلّلتم واضطهدتم فهذا يوم لاتسألوني حاجة من حوائج الدنيا والآخرة إلّا قضيتها لكم، فيكون أكلهم وشربهم في الجنة، فهذه والله الكرامة الّتي لا انقضاء لها ولا يدرك منتهاها</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عبدالله بن جعفر الحميري، عن أبيه، عن علي بن محمد بن سالم، عن محمد بن</w:t>
      </w:r>
    </w:p>
    <w:p>
      <w:pPr>
        <w:pStyle w:val="BookText"/>
        <w:rPr/>
      </w:pPr>
      <w:r>
        <w:rPr>
          <w:rFonts w:ascii="Amiri" w:hAnsi="Amiri" w:eastAsia="Amiri" w:cs="Amiri"/>
          <w:color w:val="111111"/>
          <w:sz w:val="28"/>
          <w:sz w:val="28"/>
          <w:szCs w:val="28"/>
          <w:rtl w:val="true"/>
          <w:lang w:bidi="ar-SA"/>
        </w:rPr>
        <w:t>خالد، عن عبدالله بن حماد البصري، عن عبدالله بن عبدالرحمن</w:t>
      </w:r>
    </w:p>
    <w:p>
      <w:pPr>
        <w:pStyle w:val="BookText"/>
        <w:rPr/>
      </w:pPr>
      <w:r>
        <w:rPr>
          <w:rFonts w:ascii="Amiri" w:hAnsi="Amiri" w:eastAsia="Amiri" w:cs="Amiri"/>
          <w:color w:val="111111"/>
          <w:sz w:val="28"/>
          <w:sz w:val="28"/>
          <w:szCs w:val="28"/>
          <w:rtl w:val="true"/>
          <w:lang w:bidi="ar-SA"/>
        </w:rPr>
        <w:t xml:space="preserve">الأصمّ، عن عبدالله بن بكير في حديث طويل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اختار من بقاع الأرض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w:t>
      </w:r>
    </w:p>
    <w:p>
      <w:pPr>
        <w:pStyle w:val="BookText"/>
        <w:rPr/>
      </w:pPr>
      <w:r>
        <w:rPr>
          <w:rFonts w:ascii="Amiri" w:hAnsi="Amiri" w:eastAsia="Amiri" w:cs="Amiri"/>
          <w:color w:val="111111"/>
          <w:sz w:val="28"/>
          <w:sz w:val="28"/>
          <w:szCs w:val="28"/>
          <w:rtl w:val="true"/>
          <w:lang w:bidi="ar-SA"/>
        </w:rPr>
        <w:t>الحرام، والحرم، ومقابر الأنبياء، ومقابر الأوصياء، ومقاتل الشهداء ،</w:t>
      </w:r>
    </w:p>
    <w:p>
      <w:pPr>
        <w:pStyle w:val="BookText"/>
        <w:rPr/>
      </w:pPr>
      <w:r>
        <w:rPr>
          <w:rFonts w:ascii="Amiri" w:hAnsi="Amiri" w:eastAsia="Amiri" w:cs="Amiri"/>
          <w:color w:val="111111"/>
          <w:sz w:val="28"/>
          <w:sz w:val="28"/>
          <w:szCs w:val="28"/>
          <w:rtl w:val="true"/>
          <w:lang w:bidi="ar-SA"/>
        </w:rPr>
        <w:t>والمساجد الّتي يذكر فيها اسم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یابن بكير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تدري ما لِمَن زار قبر أبي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جهله الجاهل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الجاهلون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من صباح إلّا وعلى قبره هاتف من الملائكة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طالب الخير أقبل إلى خالصة الله ترحل بالكرامة وتأمن الندامة، يسمع أهل المشرق وأهل المغرب إلّا الثقلين، ولا يبقى في الأرض ملك من الحفظة إلّا عطف عليه عند رقاد العبد حتى يسبّح الله عنده ويسأل الله الرضا عنه، ولايبقى ملك في الهواء يسمع الصوت إلّا أجاب بالتقديس لله تعالى، فتشتدّ اصوات الملائكة فيجيبهم أهل السماء الدّنيا، فتشتدّ أصوات الملائكة وأهل السماء الدنيا حتى تبلغ أهل السماء السابعة، فيسمع الله أصواتهم النبيّين فيترحّمون ويصلّون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ويدعون لمن زاره</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عبدالله الحميري، عن أبيه، عن هارون بن مسلم، عن عبدالرحمن بن الأشعث</w:t>
      </w:r>
      <w:r>
        <w:rPr>
          <w:rStyle w:val="FootnoteAnchor"/>
          <w:rtl w:val="true"/>
        </w:rPr>
        <w:footnoteReference w:id="684"/>
      </w:r>
      <w:r>
        <w:rPr>
          <w:rFonts w:ascii="IRNazanin" w:hAnsi="IRNazanin" w:eastAsia="IRNazanin"/>
          <w:color w:val="111111"/>
          <w:sz w:val="28"/>
          <w:sz w:val="28"/>
          <w:szCs w:val="28"/>
          <w:rtl w:val="true"/>
          <w:lang w:bidi="fa-IR"/>
        </w:rPr>
        <w:t xml:space="preserve">، عن عبدالله بن حماد الأنصاري، عن ابن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عشرون ذراعاً في عشرين ذراعاً مکسراً روضة من رياض الجنّة، وفيه </w:t>
      </w:r>
    </w:p>
    <w:p>
      <w:pPr>
        <w:pStyle w:val="BookText"/>
        <w:rPr/>
      </w:pPr>
      <w:r>
        <w:rPr>
          <w:rFonts w:ascii="Amiri" w:hAnsi="Amiri" w:eastAsia="Amiri" w:cs="Amiri"/>
          <w:color w:val="111111"/>
          <w:sz w:val="28"/>
          <w:sz w:val="28"/>
          <w:szCs w:val="28"/>
          <w:rtl w:val="true"/>
          <w:lang w:bidi="ar-SA"/>
        </w:rPr>
        <w:t>معراج الملائكة الى السماء، وليس من ملك مقرّب ولانبيّ مرسل إلّا وهو يسأل الله أن يزوره ففوج يهبط وفوج يصعد</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عن اسحاق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في السماوات إلّا وهم يسألون الله أن يأذن لهم في 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 ينزل وفوج يعرج</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عبدالله بن جعفر الحميري، عن أحمد بن محمد بن عيسى، عن الحسن بن محبوب، عن اسحاق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ملك في السماوات والارض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الحسن بن عبدالله بن محمد بن عیسی،</w:t>
      </w:r>
    </w:p>
    <w:p>
      <w:pPr>
        <w:pStyle w:val="BookText"/>
        <w:rPr/>
      </w:pPr>
      <w:r>
        <w:rPr>
          <w:rFonts w:ascii="Amiri" w:hAnsi="Amiri" w:eastAsia="Amiri" w:cs="Amiri"/>
          <w:color w:val="111111"/>
          <w:sz w:val="28"/>
          <w:sz w:val="28"/>
          <w:szCs w:val="28"/>
          <w:rtl w:val="true"/>
          <w:lang w:bidi="ar-SA"/>
        </w:rPr>
        <w:t>عن أبيه، عن الحسن بن محبوب، عن اسحاق بن عمار، عن أبي</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وجماعة مشایخي، عن محمد بن يحيى العطار، عن حمدان بن سليمان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النيسابوري، عن عبدالله بن محمد اليماني، عن منيع بن الحجاج، </w:t>
      </w:r>
    </w:p>
    <w:p>
      <w:pPr>
        <w:pStyle w:val="BookText"/>
        <w:rPr/>
      </w:pPr>
      <w:r>
        <w:rPr>
          <w:rFonts w:ascii="Amiri" w:hAnsi="Amiri" w:eastAsia="Amiri" w:cs="Amiri"/>
          <w:color w:val="111111"/>
          <w:sz w:val="28"/>
          <w:sz w:val="28"/>
          <w:szCs w:val="28"/>
          <w:rtl w:val="true"/>
          <w:lang w:bidi="ar-SA"/>
        </w:rPr>
        <w:t>عن يونس بن عبدالرحمن، عن صفوان الجمّال، عن أبي عبدالله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إذا خرج من منزله يريد 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سبع مائة ملك من فوق رأسه ومن تحته وعن يمينه وعن شماله ومن بين يديه ومن خلفه حتّى يبلّغوه مأمنه ، فاذا زار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ناداه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غفر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فاستأنف العمل، ثمّ يرجعون معه مشيّعين له الى منزله فاذا صاروا إلى منزله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نستودعك الله فلايزالون يزورونه إلى يوم مماته، ثمّ يزورون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يوم وثواب ذلك للرّجل</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جعفر الرزاز، عن محمد بن الحسين بن أبي الخطاب، عن صفوان بن يحيى، عن حنان ابن سدير ، عن مالك الجهني،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وكّل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ملكاً في أربعة آلاف ملك يبكونه ، ويستغفرون لزوّاره، ويدعون الله لهم</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جعفر ، عن محمد ابن الحسين، عن محمد بن اسماعیل بن بزیع، عن أبي اسماعيل</w:t>
      </w:r>
    </w:p>
    <w:p>
      <w:pPr>
        <w:pStyle w:val="BookText"/>
        <w:rPr/>
      </w:pPr>
      <w:r>
        <w:rPr>
          <w:rFonts w:ascii="Amiri" w:hAnsi="Amiri" w:eastAsia="Amiri" w:cs="Amiri"/>
          <w:color w:val="111111"/>
          <w:sz w:val="28"/>
          <w:sz w:val="28"/>
          <w:szCs w:val="28"/>
          <w:rtl w:val="true"/>
          <w:lang w:bidi="ar-SA"/>
        </w:rPr>
        <w:t>السرّاج، عن يحيى بن معمر العطار، عن أبي بصير، عن أبي جعفر</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آلاف ملك شعث غبر يبكون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فلايأتيه أحد إلا استقبلوه ولا يرجع أحد من عنده إلّآ شيّعوه، ولا يمرض أحد إلّا عادوه، ولا يموت أحد إلّا </w:t>
      </w:r>
    </w:p>
    <w:p>
      <w:pPr>
        <w:pStyle w:val="BookText"/>
        <w:rPr/>
      </w:pPr>
      <w:r>
        <w:rPr>
          <w:rFonts w:ascii="IRNazanin" w:hAnsi="IRNazanin" w:eastAsia="IRNazanin"/>
          <w:color w:val="111111"/>
          <w:sz w:val="28"/>
          <w:sz w:val="28"/>
          <w:szCs w:val="28"/>
          <w:rtl w:val="true"/>
          <w:lang w:bidi="fa-IR"/>
        </w:rPr>
        <w:t>شهدوه</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سعد، عن محمد بن الحسين ،</w:t>
      </w:r>
    </w:p>
    <w:p>
      <w:pPr>
        <w:pStyle w:val="BookText"/>
        <w:rPr/>
      </w:pPr>
      <w:r>
        <w:rPr>
          <w:rFonts w:ascii="Amiri" w:hAnsi="Amiri" w:eastAsia="Amiri" w:cs="Amiri"/>
          <w:color w:val="111111"/>
          <w:sz w:val="28"/>
          <w:sz w:val="28"/>
          <w:szCs w:val="28"/>
          <w:rtl w:val="true"/>
          <w:lang w:bidi="ar-SA"/>
        </w:rPr>
        <w:t xml:space="preserve">عن موسى بن سعدان، عن عبدالله بن القاسم، عن عمر بن أبان،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ابن يحيى العطار، عن حمدان بن سليمان النيسابوري، عن عبدالله بن</w:t>
      </w:r>
    </w:p>
    <w:p>
      <w:pPr>
        <w:pStyle w:val="BookText"/>
        <w:rPr/>
      </w:pPr>
      <w:r>
        <w:rPr>
          <w:rFonts w:ascii="Amiri" w:hAnsi="Amiri" w:eastAsia="Amiri" w:cs="Amiri"/>
          <w:color w:val="111111"/>
          <w:sz w:val="28"/>
          <w:sz w:val="28"/>
          <w:szCs w:val="28"/>
          <w:rtl w:val="true"/>
          <w:lang w:bidi="ar-SA"/>
        </w:rPr>
        <w:t>محمد اليماني، عن منيع بن الحجّاج، عن زياد، عن عبدالله بن</w:t>
      </w:r>
    </w:p>
    <w:p>
      <w:pPr>
        <w:pStyle w:val="BookText"/>
        <w:rPr/>
      </w:pPr>
      <w:r>
        <w:rPr>
          <w:rFonts w:ascii="IRNazanin" w:hAnsi="IRNazanin" w:eastAsia="IRNazanin"/>
          <w:color w:val="111111"/>
          <w:sz w:val="28"/>
          <w:sz w:val="28"/>
          <w:szCs w:val="28"/>
          <w:rtl w:val="true"/>
          <w:lang w:bidi="fa-IR"/>
        </w:rPr>
        <w:t xml:space="preserve">مسکان، عن محمد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وكّل بقبر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آلاف ملك شعثاً غبراً إلى أن تقوم السّاعة ، يشيّعون من زاره، ويعودونه إذا مرض، ويشهدون جنازته إذا مات</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الحسن بن احمد بن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وليد، عن محمد بن الحسن الصفار، عن الحسن بن عليّ بن عبدالله ابن المغيرة، عن العباس بن عامر، عن أبان ، عن أبي حمزة،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وكّل بقبر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آلاف ملك شعثاً غبراً فلم يزل يبكونه من طلوع الفجر إلى زوال الشمس فاذا زالت الشمس هبط أربعة آلاف ملك، وصعد أربعة آلاف ملك فلم يزل يبكونه حتّى يطلع الفجر ويشهدون لمن زاره ويشيّعونه </w:t>
      </w:r>
    </w:p>
    <w:p>
      <w:pPr>
        <w:pStyle w:val="BookText"/>
        <w:rPr/>
      </w:pPr>
      <w:r>
        <w:rPr>
          <w:rFonts w:ascii="Amiri" w:hAnsi="Amiri" w:eastAsia="Amiri" w:cs="Amiri"/>
          <w:color w:val="111111"/>
          <w:sz w:val="28"/>
          <w:sz w:val="28"/>
          <w:szCs w:val="28"/>
          <w:rtl w:val="true"/>
          <w:lang w:bidi="ar-SA"/>
        </w:rPr>
        <w:t>بالوفاء إلى أهله، ويعودونه إذا مرض ويصلّون عليه إذا مات</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سعد بن عبدالله، عن الحسن بن علي بن عبدالله بن المغيرة، عن العباس بن عامر، عن أبان، عن أبي حمزة الثماليّ،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وكّل بقبر الحسين أربعة آلاف ملك شُعث غُبر يبكونه من طلوع الفجر إلى زوال الشمس، فاذا زالت الشمس هبط أربعة آلاف ملك وصعد أربعة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يزل يبكونه حتى يطلع الفجر وذكر الحديث</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القاسم جعفر بن محمد بن</w:t>
      </w:r>
    </w:p>
    <w:p>
      <w:pPr>
        <w:pStyle w:val="BookText"/>
        <w:rPr/>
      </w:pPr>
      <w:r>
        <w:rPr>
          <w:rFonts w:ascii="Amiri" w:hAnsi="Amiri" w:eastAsia="Amiri" w:cs="Amiri"/>
          <w:color w:val="111111"/>
          <w:sz w:val="28"/>
          <w:sz w:val="28"/>
          <w:szCs w:val="28"/>
          <w:rtl w:val="true"/>
          <w:lang w:bidi="ar-SA"/>
        </w:rPr>
        <w:t>ابراهيم بن عبدالله الموسوي العلوي، عن عبيدالله بن نهيك، عن</w:t>
      </w:r>
    </w:p>
    <w:p>
      <w:pPr>
        <w:pStyle w:val="BookText"/>
        <w:rPr/>
      </w:pPr>
      <w:r>
        <w:rPr>
          <w:rFonts w:ascii="Amiri" w:hAnsi="Amiri" w:eastAsia="Amiri" w:cs="Amiri"/>
          <w:color w:val="111111"/>
          <w:sz w:val="28"/>
          <w:sz w:val="28"/>
          <w:szCs w:val="28"/>
          <w:rtl w:val="true"/>
          <w:lang w:bidi="ar-SA"/>
        </w:rPr>
        <w:t>محمد بن أبي عمير، عن سلمة صاحب السابري، عن أبي الصباح</w:t>
      </w:r>
    </w:p>
    <w:p>
      <w:pPr>
        <w:pStyle w:val="BookText"/>
        <w:rPr/>
      </w:pPr>
      <w:r>
        <w:rPr>
          <w:rFonts w:ascii="IRNazanin" w:hAnsi="IRNazanin" w:eastAsia="IRNazanin"/>
          <w:color w:val="111111"/>
          <w:sz w:val="28"/>
          <w:sz w:val="28"/>
          <w:szCs w:val="28"/>
          <w:rtl w:val="true"/>
          <w:lang w:bidi="fa-IR"/>
        </w:rPr>
        <w:t xml:space="preserve">الكناني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إلى جانبكم قبراً ما أتاه مكروب إلّا نفّس الله كربته، وقضى حاجته، وإنّ عنده أربعة آلاف ملك منذ يوم قبض شعثاً غبراً يبكونه إلى يوم القيامة ، فمن زاره شیّعوه الى مأمنه، ومن مرض عادوه، ومن مات اتّبعوا جنازته</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ومحمد بن الحسن 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جميعاً، عن الحسين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السخت الخزّاز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حفص المزني، عن عمر بن بیاض، عن </w:t>
      </w:r>
    </w:p>
    <w:p>
      <w:pPr>
        <w:pStyle w:val="BookText"/>
        <w:rPr/>
      </w:pPr>
      <w:r>
        <w:rPr>
          <w:rFonts w:ascii="Amiri" w:hAnsi="Amiri" w:eastAsia="Amiri" w:cs="Amiri"/>
          <w:color w:val="111111"/>
          <w:sz w:val="28"/>
          <w:sz w:val="28"/>
          <w:szCs w:val="28"/>
          <w:rtl w:val="true"/>
          <w:lang w:bidi="ar-SA"/>
        </w:rPr>
        <w:t xml:space="preserve">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أبان متى عهدك بقبر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يابن رسول الله مالي به عهد منذ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وانت من رؤساء الشيعة</w:t>
      </w:r>
    </w:p>
    <w:p>
      <w:pPr>
        <w:pStyle w:val="BookText"/>
        <w:rPr/>
      </w:pPr>
      <w:r>
        <w:rPr>
          <w:rFonts w:ascii="Amiri" w:hAnsi="Amiri" w:eastAsia="Amiri" w:cs="Amiri"/>
          <w:color w:val="111111"/>
          <w:sz w:val="28"/>
          <w:sz w:val="28"/>
          <w:szCs w:val="28"/>
          <w:rtl w:val="true"/>
          <w:lang w:bidi="ar-SA"/>
        </w:rPr>
        <w:t xml:space="preserve">تترك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لاتزوره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له بكلّ خطوة حسنة، ومحى عنه بكلّ خطوة سيّئة ، وغفر له ما تقدّم من ذنبه وما تأخّر، يا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على قبره سبعون ألف ملك شُعث غُبر يبكون عليه وينوحون عليه إلى يوم القيامة</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w:t>
      </w:r>
    </w:p>
    <w:p>
      <w:pPr>
        <w:pStyle w:val="BookText"/>
        <w:rPr/>
      </w:pPr>
      <w:r>
        <w:rPr>
          <w:rFonts w:ascii="IRNazanin" w:hAnsi="IRNazanin" w:eastAsia="IRNazanin"/>
          <w:color w:val="111111"/>
          <w:sz w:val="28"/>
          <w:sz w:val="28"/>
          <w:szCs w:val="28"/>
          <w:rtl w:val="true"/>
          <w:lang w:bidi="fa-IR"/>
        </w:rPr>
        <w:t xml:space="preserve">موسی بن سعدان، عن عبدالله بن القاسم، عن عمر بن أبان الكلبي، عن أبان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أربعة آلاف ملك عند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شعث غبر يبكونه إلى يوم القيامة رئيسهم ملك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فلايزوره زائر إلّآ استقبلوه، ولايودّعه مودّع إلّآ شيّعوه، ولا يمرض إلّا عادوه، ولا يموت إلّا صلّوا على جنازته، واستغفروا له بعد موته</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الحميري، عن محمد بن الحسين مثله</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جعفر، عن محمد ابن الحسين بن أبي الخطاب، عن موسى بن سعدان ، عن عبدالله بن القاسم، عن عمر بن أبان الكلبي، عن أبان بن تغلب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هبط أربعة آلاف ملك يريدون القتال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يؤذن لهم في القتال فرجعوا في الاستیذان فهبطوا وقد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عند قبره شُعث غُبر پيکونه الى يوم القيامة، رئيسهم ملك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فلايزوره زائر الآّ استقبلوه، ولا يودِّعه مودّع الّآ شيّعوه، ولا يمرض مریض الّآ عادوه، ولا يموت الّآ صلّوا على جنازته، واستغفروا له بعد موته ، وكل هؤلاء في الأرض ينتظرون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الحسين بن سعيد، عن القاسم بن محمد، عن إسحاق بن إبراهيم، عن هارون بن خارجة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الله بقبر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آلاف ملك شُعث غُبر يبكونه الى يوم القيامة فمن زاره عارفاً بحقّه شیّعوه حتى يبلغوه مأمنه ، وإن مرض عادوه غدوة وعشيّة، وإن مات شهدوا جنازته، وأستغفروا له إلى يوم القيامة</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الحسين بن الحسن بن أبان ، عن الحسين بن سعيد مثله</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 عن أحمد بن محمد بن عيسى، عن الحسين بن سعيد</w:t>
      </w:r>
    </w:p>
    <w:p>
      <w:pPr>
        <w:pStyle w:val="BookText"/>
        <w:rPr/>
      </w:pPr>
      <w:r>
        <w:rPr>
          <w:rFonts w:ascii="Amiri" w:hAnsi="Amiri" w:eastAsia="Amiri" w:cs="Amiri"/>
          <w:color w:val="111111"/>
          <w:sz w:val="28"/>
          <w:sz w:val="28"/>
          <w:szCs w:val="28"/>
          <w:rtl w:val="true"/>
          <w:lang w:bidi="ar-SA"/>
        </w:rPr>
        <w:t>الاهوازي مثله</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الحسن بن أبان ، عن الحسين بن سعيد، عن الحسن بن محمد، عن اسحاق بن هارون، عن هارون بن حمزة الغنوي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مثله</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و محمد بن الحسن ، عن الحسين بن حسن بن أبان، عن الحسين بن سعيد، عن القاسم بن محمد</w:t>
      </w:r>
    </w:p>
    <w:p>
      <w:pPr>
        <w:pStyle w:val="BookText"/>
        <w:rPr/>
      </w:pPr>
      <w:r>
        <w:rPr>
          <w:rFonts w:ascii="Amiri" w:hAnsi="Amiri" w:eastAsia="Amiri" w:cs="Amiri"/>
          <w:color w:val="111111"/>
          <w:sz w:val="28"/>
          <w:sz w:val="28"/>
          <w:szCs w:val="28"/>
          <w:rtl w:val="true"/>
          <w:lang w:bidi="ar-SA"/>
        </w:rPr>
        <w:t>الجوهري، عن اسحاق بن ابراهيم، عن هارون بن خارجة، عن</w:t>
      </w:r>
    </w:p>
    <w:p>
      <w:pPr>
        <w:pStyle w:val="BookText"/>
        <w:rPr/>
      </w:pPr>
      <w:r>
        <w:rPr>
          <w:rFonts w:ascii="Amiri" w:hAnsi="Amiri" w:eastAsia="Amiri" w:cs="Amiri"/>
          <w:color w:val="111111"/>
          <w:sz w:val="28"/>
          <w:sz w:val="28"/>
          <w:szCs w:val="28"/>
          <w:rtl w:val="true"/>
          <w:lang w:bidi="ar-SA"/>
        </w:rPr>
        <w:t xml:space="preserve">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وجماعة مشایخي، عن سعد بن عبدالله، عن أحمد بن محمد بن عيسى،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سعيد، عن حماد بن عيسى، عن ربعيّ بن عبدالله، عن الفضيل بن يسار،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مالكم لا تأتونه؟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أربعة آلاف </w:t>
      </w:r>
    </w:p>
    <w:p>
      <w:pPr>
        <w:pStyle w:val="BookText"/>
        <w:rPr/>
      </w:pPr>
      <w:r>
        <w:rPr>
          <w:rFonts w:ascii="Amiri" w:hAnsi="Amiri" w:eastAsia="Amiri" w:cs="Amiri"/>
          <w:color w:val="111111"/>
          <w:sz w:val="28"/>
          <w:sz w:val="28"/>
          <w:szCs w:val="28"/>
          <w:rtl w:val="true"/>
          <w:lang w:bidi="ar-SA"/>
        </w:rPr>
        <w:t>ملك يبكون عند قبره إلى يوم القيامة</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سعد بن عبدالله، عن علي</w:t>
      </w:r>
    </w:p>
    <w:p>
      <w:pPr>
        <w:pStyle w:val="BookText"/>
        <w:rPr/>
      </w:pPr>
      <w:r>
        <w:rPr>
          <w:rFonts w:ascii="Amiri" w:hAnsi="Amiri" w:eastAsia="Amiri" w:cs="Amiri"/>
          <w:color w:val="111111"/>
          <w:sz w:val="28"/>
          <w:sz w:val="28"/>
          <w:szCs w:val="28"/>
          <w:rtl w:val="true"/>
          <w:lang w:bidi="ar-SA"/>
        </w:rPr>
        <w:t xml:space="preserve">ابن اسماعيل، عن حماد مثله الا 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عنده</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w:t>
      </w:r>
    </w:p>
    <w:p>
      <w:pPr>
        <w:pStyle w:val="BookText"/>
        <w:rPr/>
      </w:pPr>
      <w:r>
        <w:rPr>
          <w:rFonts w:ascii="IRNazanin" w:hAnsi="IRNazanin" w:eastAsia="IRNazanin"/>
          <w:color w:val="111111"/>
          <w:sz w:val="28"/>
          <w:sz w:val="28"/>
          <w:szCs w:val="28"/>
          <w:rtl w:val="true"/>
          <w:lang w:bidi="fa-IR"/>
        </w:rPr>
        <w:t xml:space="preserve">محمد بن الحسين، عن جعفر بن بشير، عن حماد بن عيسى، عن ربعي بن عبدالله، عن الفضيل بن يسار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أجفاكم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لاتزورون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علمتم أنّ أربعة آلاف ملك شعثاً غبراً يبكونه إلى يوم القيامة؟</w:t>
      </w:r>
      <w:r>
        <w:rPr>
          <w:rFonts w:eastAsia="IRNazanin" w:cs="IRNazanin"/>
          <w:color w:val="111111"/>
          <w:sz w:val="28"/>
          <w:szCs w:val="28"/>
          <w:rtl w:val="true"/>
          <w:lang w:bidi="fa-IR"/>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سعد ابن عبدالله، عن أحمد بن محمد بن عيسى، عن العباس بن معروف،</w:t>
      </w:r>
    </w:p>
    <w:p>
      <w:pPr>
        <w:pStyle w:val="BookText"/>
        <w:rPr/>
      </w:pPr>
      <w:r>
        <w:rPr>
          <w:rFonts w:ascii="IRNazanin" w:hAnsi="IRNazanin" w:eastAsia="IRNazanin"/>
          <w:color w:val="111111"/>
          <w:sz w:val="28"/>
          <w:sz w:val="28"/>
          <w:szCs w:val="28"/>
          <w:rtl w:val="true"/>
          <w:lang w:bidi="fa-IR"/>
        </w:rPr>
        <w:t xml:space="preserve">عن حماد بن عيسى، عن ربعي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قبور الشهداء؟</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أفضل الشهداء عندكم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والّذي نفسي بيده إنّ حوله</w:t>
      </w:r>
      <w:r>
        <w:rPr>
          <w:rStyle w:val="FootnoteAnchor"/>
          <w:rtl w:val="true"/>
        </w:rPr>
        <w:footnoteReference w:id="709"/>
      </w:r>
      <w:r>
        <w:rPr>
          <w:rFonts w:ascii="Amiri" w:hAnsi="Amiri" w:eastAsia="Amiri" w:cs="Amiri"/>
          <w:color w:val="111111"/>
          <w:sz w:val="28"/>
          <w:sz w:val="28"/>
          <w:szCs w:val="28"/>
          <w:rtl w:val="true"/>
          <w:lang w:bidi="ar-SA"/>
        </w:rPr>
        <w:t xml:space="preserve">أربعة آلاف ملك شُعث غُبر يبكونه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الحسن، عن محمد بن الحسن الصفار، عن</w:t>
      </w:r>
    </w:p>
    <w:p>
      <w:pPr>
        <w:pStyle w:val="BookText"/>
        <w:rPr/>
      </w:pPr>
      <w:r>
        <w:rPr>
          <w:rFonts w:ascii="IRNazanin" w:hAnsi="IRNazanin" w:eastAsia="IRNazanin"/>
          <w:color w:val="111111"/>
          <w:sz w:val="28"/>
          <w:sz w:val="28"/>
          <w:szCs w:val="28"/>
          <w:rtl w:val="true"/>
          <w:lang w:bidi="fa-IR"/>
        </w:rPr>
        <w:t>العباس بن معروف باسناده مثله</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الصفار، عن العباس بن معروف مثله</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الحسن، عن محمد</w:t>
      </w:r>
    </w:p>
    <w:p>
      <w:pPr>
        <w:pStyle w:val="BookText"/>
        <w:rPr/>
      </w:pPr>
      <w:r>
        <w:rPr>
          <w:rFonts w:ascii="Amiri" w:hAnsi="Amiri" w:eastAsia="Amiri" w:cs="Amiri"/>
          <w:color w:val="111111"/>
          <w:sz w:val="28"/>
          <w:sz w:val="28"/>
          <w:szCs w:val="28"/>
          <w:rtl w:val="true"/>
          <w:lang w:bidi="ar-SA"/>
        </w:rPr>
        <w:t>ابن الحسن الصفار، عن محمد بن الحسين بن أبي الخطاب، عن</w:t>
      </w:r>
    </w:p>
    <w:p>
      <w:pPr>
        <w:pStyle w:val="BookText"/>
        <w:rPr/>
      </w:pPr>
      <w:r>
        <w:rPr>
          <w:rFonts w:ascii="Amiri" w:hAnsi="Amiri" w:eastAsia="Amiri" w:cs="Amiri"/>
          <w:color w:val="111111"/>
          <w:sz w:val="28"/>
          <w:sz w:val="28"/>
          <w:szCs w:val="28"/>
          <w:rtl w:val="true"/>
          <w:lang w:bidi="ar-SA"/>
        </w:rPr>
        <w:t xml:space="preserve">صفوان بن يحيى، عن حريز، عن الفضيل،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آلاف ملك شُعث غُبر يبكونه إلى يوم القيامة، قال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يحرسونه</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بن الحسين جميعاً، عن سعد، عن إبراهيم بن هاشم، عن ابن فضّال ، عن ثعلبة، عن مبارك العطّار، عن محمد بن قيس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آلاف ملك شُعث غُبر يبكونه إلى يوم القيامة</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الحسن وعلي بن الحسين جميعاً، عن سعد بن عبدالله، عن أحمد بن محمد بن عيسى، عن الحسين بن سعيد، عن القاسم بن محمد، عن إسحاق بن إبراهيم، عن هارون،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الله به</w:t>
      </w:r>
      <w:r>
        <w:rPr>
          <w:rStyle w:val="FootnoteAnchor"/>
          <w:rtl w:val="true"/>
        </w:rPr>
        <w:footnoteReference w:id="714"/>
      </w:r>
      <w:r>
        <w:rPr>
          <w:rFonts w:ascii="Amiri" w:hAnsi="Amiri" w:eastAsia="Amiri" w:cs="Amiri"/>
          <w:color w:val="111111"/>
          <w:sz w:val="28"/>
          <w:sz w:val="28"/>
          <w:szCs w:val="28"/>
          <w:rtl w:val="true"/>
          <w:lang w:bidi="ar-SA"/>
        </w:rPr>
        <w:t>أربعة آلاف ملك شُعث غُبر يبكونه إلى يوم القيامة</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ومحمّد بن </w:t>
      </w:r>
    </w:p>
    <w:p>
      <w:pPr>
        <w:pStyle w:val="BookText"/>
        <w:rPr/>
      </w:pPr>
      <w:r>
        <w:rPr>
          <w:rFonts w:ascii="IRNazanin" w:hAnsi="IRNazanin" w:eastAsia="IRNazanin"/>
          <w:color w:val="111111"/>
          <w:sz w:val="28"/>
          <w:sz w:val="28"/>
          <w:szCs w:val="28"/>
          <w:rtl w:val="true"/>
          <w:lang w:bidi="fa-IR"/>
        </w:rPr>
        <w:t xml:space="preserve">عبدالله، عن عبدالله بن جعفر الحميري، عن إبراهيم بن مهزیار ، عن أخيه عليّ بن مهزیار، عن أبي القاسم، عن القاسم بن محمد، عن إسحاق بن إبراهيم، عن هارون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عنده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لِمَن زار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لمّا اُصيب بكته حتّى البلاد فوكّل الله به أربعة</w:t>
      </w:r>
    </w:p>
    <w:p>
      <w:pPr>
        <w:pStyle w:val="BookText"/>
        <w:rPr/>
      </w:pPr>
      <w:r>
        <w:rPr>
          <w:rFonts w:ascii="Amiri" w:hAnsi="Amiri" w:eastAsia="Amiri" w:cs="Amiri"/>
          <w:color w:val="111111"/>
          <w:sz w:val="28"/>
          <w:sz w:val="28"/>
          <w:szCs w:val="28"/>
          <w:rtl w:val="true"/>
          <w:lang w:bidi="ar-SA"/>
        </w:rPr>
        <w:t>آلاف ملك شعثاً غبراً يبكونه إلى يوم القيامة وذكر الحديث</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سعد ابن عبدالله، عن بعض أصحابه، عن أحمد بن قتيبة الهمداني، عن</w:t>
      </w:r>
    </w:p>
    <w:p>
      <w:pPr>
        <w:pStyle w:val="BookText"/>
        <w:rPr/>
      </w:pPr>
      <w:r>
        <w:rPr>
          <w:rFonts w:ascii="Amiri" w:hAnsi="Amiri" w:eastAsia="Amiri" w:cs="Amiri"/>
          <w:color w:val="111111"/>
          <w:sz w:val="28"/>
          <w:sz w:val="28"/>
          <w:szCs w:val="28"/>
          <w:rtl w:val="true"/>
          <w:lang w:bidi="ar-SA"/>
        </w:rPr>
        <w:t>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w:t>
      </w:r>
    </w:p>
    <w:p>
      <w:pPr>
        <w:pStyle w:val="BookText"/>
        <w:rPr/>
      </w:pPr>
      <w:r>
        <w:rPr>
          <w:rFonts w:ascii="Amiri" w:hAnsi="Amiri" w:eastAsia="Amiri" w:cs="Amiri"/>
          <w:color w:val="111111"/>
          <w:sz w:val="28"/>
          <w:sz w:val="28"/>
          <w:szCs w:val="28"/>
          <w:rtl w:val="true"/>
          <w:lang w:bidi="ar-SA"/>
        </w:rPr>
        <w:t>بالحائر ليلة عرفة وكنت اُصلّي وثمّ نحو من خمسين ألفاً من الناس جميلة وجوههم، طيّبة روائحهم، وأقبلوا يصلّون الليل اجمع، فلمّا طلع الفجر سجدت ثمّ رفعت رأسي فلم أر منهم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 بالحسين بن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خمسون ألف ملك وهو يُقتل، فعرجوا إلى السماء فأوحى الله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مررتم بابن حبيبي وهو يُقتل فلم تنصروه ، فاهبطوا إلى الأرض فاسکنوا عند قبره، شعثاً غبراً إلى يوم تقوم الساعة</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القاسم بن محمد بن عليّ بن</w:t>
      </w:r>
    </w:p>
    <w:p>
      <w:pPr>
        <w:pStyle w:val="BookText"/>
        <w:rPr/>
      </w:pPr>
      <w:r>
        <w:rPr>
          <w:rFonts w:ascii="Amiri" w:hAnsi="Amiri" w:eastAsia="Amiri" w:cs="Amiri"/>
          <w:color w:val="111111"/>
          <w:sz w:val="28"/>
          <w:sz w:val="28"/>
          <w:szCs w:val="28"/>
          <w:rtl w:val="true"/>
          <w:lang w:bidi="ar-SA"/>
        </w:rPr>
        <w:t>إبراهيم، عن أبيه، عن جده، عن عبدالله بن حماد الأنصاري، عن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p>
    <w:p>
      <w:pPr>
        <w:pStyle w:val="BookText"/>
        <w:rPr/>
      </w:pPr>
      <w:r>
        <w:rPr>
          <w:rFonts w:ascii="IRNazanin" w:hAnsi="IRNazanin" w:eastAsia="IRNazanin"/>
          <w:color w:val="111111"/>
          <w:sz w:val="28"/>
          <w:sz w:val="28"/>
          <w:szCs w:val="28"/>
          <w:rtl w:val="true"/>
          <w:lang w:bidi="fa-IR"/>
        </w:rPr>
        <w:t xml:space="preserve">یابن رسول الله كنت في الحيرة ليلة عرفة فرايت نحواً من ثلاثة ألف أو أربعة ألف رجل جميلة وجوههم، طيّبة ريحهم، شديدة بياض ثيابهم، يصلّون الليل اجمع فلقد كنت اُريد أن آتي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واُقبّله وأدعو بدعواتي فما كنت أصل إليه من كثرة الخلق ، فلمّا طلع الفجر سجدت سجدة فرفعت رأسي فلم أر منهم أحداً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لي ابو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أتدري من هؤلاء؟</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أربعة آلاف ملك وهو يُقتل فعرجوا إلى السماء فأوحى الله تعالی</w:t>
      </w:r>
    </w:p>
    <w:p>
      <w:pPr>
        <w:pStyle w:val="BookText"/>
        <w:rPr/>
      </w:pPr>
      <w:r>
        <w:rPr>
          <w:rFonts w:ascii="IRNazanin" w:hAnsi="IRNazanin" w:eastAsia="IRNazanin"/>
          <w:color w:val="111111"/>
          <w:sz w:val="28"/>
          <w:sz w:val="28"/>
          <w:szCs w:val="28"/>
          <w:rtl w:val="true"/>
          <w:lang w:bidi="fa-IR"/>
        </w:rPr>
        <w:t>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الملائكة مررتم بابن حبيبي وصفتي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يُقتل ويضطهد مظلوماً فلم تنصروه؟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فانزلوا إلى الأرض إلى قبره فابکوه شعثاً غبراً إلى يوم القيامة، فهم عنده إلى أن تقوم الساعة</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الحسن بن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حميد بن زياد، عن الحسن بن سماعة</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وهيب بن حفص، عن أبي بصير وعبدالله بن جبلة، عن علي بن أبي حمزة،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سبعون ألف ملك يصلُّون عليه شعثاً غبراً منذ يوم قُتل الى ما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بذلك قيام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ویدعون لمن زاره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هؤلاء زوّار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بهم </w:t>
      </w:r>
    </w:p>
    <w:p>
      <w:pPr>
        <w:pStyle w:val="BookText"/>
        <w:rPr/>
      </w:pPr>
      <w:r>
        <w:rPr>
          <w:rFonts w:ascii="IRNazanin" w:hAnsi="IRNazanin" w:eastAsia="IRNazanin"/>
          <w:color w:val="111111"/>
          <w:sz w:val="28"/>
          <w:sz w:val="28"/>
          <w:szCs w:val="28"/>
          <w:rtl w:val="true"/>
          <w:lang w:bidi="fa-IR"/>
        </w:rPr>
        <w:t>وافعل بهم</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الحسن بن أحمد بن الوليد ،</w:t>
      </w:r>
    </w:p>
    <w:p>
      <w:pPr>
        <w:pStyle w:val="BookText"/>
        <w:rPr/>
      </w:pPr>
      <w:r>
        <w:rPr>
          <w:rFonts w:ascii="Amiri" w:hAnsi="Amiri" w:eastAsia="Amiri" w:cs="Amiri"/>
          <w:color w:val="111111"/>
          <w:sz w:val="28"/>
          <w:sz w:val="28"/>
          <w:szCs w:val="28"/>
          <w:rtl w:val="true"/>
          <w:lang w:bidi="ar-SA"/>
        </w:rPr>
        <w:t>عن محمد بن الحسن الصفار، عن أحمد بن محمد بن عيسى، عن علي بن الحكم، عن علي بن أبي حمزة، بهذا الإسناد نحوه</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علي بن أبي حمزة،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سبعين ألف ملك يصلّون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يوم شعثاً غبراً ویدعون لِمَن زاره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هؤلاء زوّار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بهم وافعل بهم</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ومحمد بن الحسن وعلي بن الحسين، عن سعد بن عبدالله، عن أحمد بن محمد بن عيسى، عن علي بن الحكم، عن علي بن أبي حمزة مثله</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الحسن الصفار، عن أحمد بن محمد، عن علي بن</w:t>
      </w:r>
    </w:p>
    <w:p>
      <w:pPr>
        <w:pStyle w:val="BookText"/>
        <w:rPr/>
      </w:pPr>
      <w:r>
        <w:rPr>
          <w:rFonts w:ascii="Amiri" w:hAnsi="Amiri" w:eastAsia="Amiri" w:cs="Amiri"/>
          <w:color w:val="111111"/>
          <w:sz w:val="28"/>
          <w:sz w:val="28"/>
          <w:szCs w:val="28"/>
          <w:rtl w:val="true"/>
          <w:lang w:bidi="ar-SA"/>
        </w:rPr>
        <w:t xml:space="preserve">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أبي حمزة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ياربّنا هؤلاء</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الحسن بن عبدالله بن محمد </w:t>
      </w:r>
      <w:bookmarkStart w:id="260" w:name="pg13447_215730"/>
    </w:p>
    <w:p>
      <w:pPr>
        <w:pStyle w:val="BookText"/>
        <w:rPr/>
      </w:pPr>
      <w:bookmarkEnd w:id="260"/>
      <w:r>
        <w:rPr>
          <w:rFonts w:ascii="IRNazanin" w:hAnsi="IRNazanin" w:eastAsia="IRNazanin"/>
          <w:color w:val="111111"/>
          <w:sz w:val="28"/>
          <w:sz w:val="28"/>
          <w:szCs w:val="28"/>
          <w:rtl w:val="true"/>
          <w:lang w:bidi="fa-IR"/>
        </w:rPr>
        <w:t xml:space="preserve">ابن عيسى، عن أبيه، عن الحسن بن محبوب، عن أبي المعزا، عن عنبسة،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بقبر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سبعين ألف ملك يعبدون الله عنده، الصلاة الواحدة من صلاة أحدهم تعدل ألف صلاة من صلاة الآدميّین، يكون ثواب صلاتهم لزوّار قبر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 وعلى قاتله لعنة الله والملائكة والناس أجمعين أبد الابدين</w:t>
      </w:r>
      <w:r>
        <w:rPr>
          <w:rFonts w:eastAsia="IRNazanin" w:cs="IRNazanin"/>
          <w:color w:val="111111"/>
          <w:sz w:val="28"/>
          <w:szCs w:val="28"/>
          <w:rtl w:val="true"/>
          <w:lang w:bidi="fa-IR"/>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سعد بن عبدالله، عن أحمد بن محمد بن عيسى، عن أبيه، عن سيف بن</w:t>
      </w:r>
    </w:p>
    <w:p>
      <w:pPr>
        <w:pStyle w:val="BookText"/>
        <w:rPr/>
      </w:pPr>
      <w:r>
        <w:rPr>
          <w:rFonts w:ascii="IRNazanin" w:hAnsi="IRNazanin" w:eastAsia="IRNazanin"/>
          <w:color w:val="111111"/>
          <w:sz w:val="28"/>
          <w:sz w:val="28"/>
          <w:szCs w:val="28"/>
          <w:rtl w:val="true"/>
          <w:lang w:bidi="fa-IR"/>
        </w:rPr>
        <w:t xml:space="preserve">عميرة، عن بكر بن محمد،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الله بقبر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سبعين ألف ملكٍ شعثاً غبراً، يبكونه إلى يوم القيامة يصلُّون عنده، الصلاة الواحدة من صلاتهم تعدل ألف صلاة من صلاة الآدميِّین، يكون ثواب صلاتهم وأجر ذلك لمن زار قبره</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1" w:name="__RefHeading___Toc1099068_2616395394"/>
      <w:bookmarkStart w:id="262" w:name="_Toc90"/>
      <w:bookmarkEnd w:id="261"/>
      <w:r>
        <w:rPr>
          <w:rtl w:val="true"/>
        </w:rPr>
        <w:t xml:space="preserve">باب </w:t>
      </w:r>
      <w:r>
        <w:rPr>
          <w:rtl w:val="true"/>
        </w:rPr>
        <w:t>(</w:t>
      </w:r>
      <w:r>
        <w:rPr/>
        <w:t>42</w:t>
      </w:r>
      <w:r>
        <w:rPr>
          <w:rtl w:val="true"/>
        </w:rPr>
        <w:t xml:space="preserve">) </w:t>
      </w:r>
      <w:r>
        <w:rPr>
          <w:rtl w:val="true"/>
        </w:rPr>
        <w:t>استحباب غُسل الزِّيارة</w:t>
      </w:r>
      <w:bookmarkEnd w:id="262"/>
    </w:p>
    <w:p>
      <w:pPr>
        <w:pStyle w:val="BookText"/>
        <w:rPr/>
      </w:pPr>
      <w:r>
        <w:rPr>
          <w:rFonts w:eastAsia="Amiri" w:cs="Amiri" w:ascii="Amiri" w:hAnsi="Amiri"/>
          <w:color w:val="111111"/>
          <w:sz w:val="28"/>
          <w:szCs w:val="28"/>
          <w:lang w:bidi="ar-SA"/>
        </w:rPr>
        <w:t>12654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الحسين بن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عن حميد بن زیاد، عن عبيد بن نهيك ، عن محمد بن </w:t>
      </w:r>
    </w:p>
    <w:p>
      <w:pPr>
        <w:pStyle w:val="BookText"/>
        <w:rPr/>
      </w:pPr>
      <w:r>
        <w:rPr>
          <w:rFonts w:ascii="IRNazanin" w:hAnsi="IRNazanin" w:eastAsia="IRNazanin"/>
          <w:color w:val="111111"/>
          <w:sz w:val="28"/>
          <w:sz w:val="28"/>
          <w:szCs w:val="28"/>
          <w:rtl w:val="true"/>
          <w:lang w:bidi="fa-IR"/>
        </w:rPr>
        <w:t xml:space="preserve">فراس، عن ابراهيم بن محمد الطحّان، عن بشير الدهّان، عن رفاعة النخّاس،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أبي أن من خرج الى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عارفاً بحقه غیر مستكبر، وبلغ الفرات ووقع في الماء وخرج من الماء كان مثل الذي يخرج من الذنوب، واذا مشى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قدماً ووضع اُخرى كتب الله له عشر حسنات ومحا عنه عشر سيّئات</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جعفر بن محمد بن ابراهيم بن عبیدالله</w:t>
      </w:r>
    </w:p>
    <w:p>
      <w:pPr>
        <w:pStyle w:val="BookText"/>
        <w:rPr/>
      </w:pPr>
      <w:r>
        <w:rPr>
          <w:rFonts w:ascii="Amiri" w:hAnsi="Amiri" w:eastAsia="Amiri" w:cs="Amiri"/>
          <w:color w:val="111111"/>
          <w:sz w:val="28"/>
          <w:sz w:val="28"/>
          <w:szCs w:val="28"/>
          <w:rtl w:val="true"/>
          <w:lang w:bidi="ar-SA"/>
        </w:rPr>
        <w:t xml:space="preserve">الموسوي، عن عبدالله بن نهيك ، عن محمد الفراشي، عن ابراهيم بن محمد الطحان، عن بشير الدهان، عن رفاعة بن موسى النخّاس،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الزبرقان الطبري باسناد له يرفعه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أتينا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فيصعب علينا الغسل للزيارة من البرد أو غيره؟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اغتسل في الفرات وزار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له من الفضل ما لايُحصى، فمتى ما رجع الى الموضع الّذي اغتسل فيه وتوضّأ، وزار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له ذلك الثواب</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جعفر القرشي الرزاز، عن محمد بن الحسين، عن محمد بن إسماعيل بن بزیع، عن</w:t>
      </w:r>
    </w:p>
    <w:p>
      <w:pPr>
        <w:pStyle w:val="BookText"/>
        <w:rPr/>
      </w:pPr>
      <w:r>
        <w:rPr>
          <w:rFonts w:ascii="Amiri" w:hAnsi="Amiri" w:eastAsia="Amiri" w:cs="Amiri"/>
          <w:color w:val="111111"/>
          <w:sz w:val="28"/>
          <w:sz w:val="28"/>
          <w:szCs w:val="28"/>
          <w:rtl w:val="true"/>
          <w:lang w:bidi="ar-SA"/>
        </w:rPr>
        <w:t xml:space="preserve">صالح بن عقبة، عن بشير الدهّان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بشير إنّ المؤمن إذا</w:t>
      </w:r>
    </w:p>
    <w:p>
      <w:pPr>
        <w:pStyle w:val="BookText"/>
        <w:rPr/>
      </w:pPr>
      <w:r>
        <w:rPr>
          <w:rFonts w:ascii="Amiri" w:hAnsi="Amiri" w:eastAsia="Amiri" w:cs="Amiri"/>
          <w:color w:val="111111"/>
          <w:sz w:val="28"/>
          <w:sz w:val="28"/>
          <w:szCs w:val="28"/>
          <w:rtl w:val="true"/>
          <w:lang w:bidi="ar-SA"/>
        </w:rPr>
        <w:t xml:space="preserve">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فاغتسل في الفرات ثمّ خرج، كُتب له بكل خطوة حجَّة وعمرة مبرورات متقبّلات، وغزوة</w:t>
      </w:r>
    </w:p>
    <w:p>
      <w:pPr>
        <w:pStyle w:val="BookText"/>
        <w:rPr/>
      </w:pPr>
      <w:r>
        <w:rPr>
          <w:rFonts w:ascii="Amiri" w:hAnsi="Amiri" w:eastAsia="Amiri" w:cs="Amiri"/>
          <w:color w:val="111111"/>
          <w:sz w:val="28"/>
          <w:sz w:val="28"/>
          <w:szCs w:val="28"/>
          <w:rtl w:val="true"/>
          <w:lang w:bidi="ar-SA"/>
        </w:rPr>
        <w:t>مع نبيّ مرسل أو إمام عدل</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جعفر بن محمد بن ابراهيم بن</w:t>
      </w:r>
    </w:p>
    <w:p>
      <w:pPr>
        <w:pStyle w:val="BookText"/>
        <w:rPr/>
      </w:pPr>
      <w:r>
        <w:rPr>
          <w:rFonts w:ascii="IRNazanin" w:hAnsi="IRNazanin" w:eastAsia="IRNazanin"/>
          <w:color w:val="111111"/>
          <w:sz w:val="28"/>
          <w:sz w:val="28"/>
          <w:szCs w:val="28"/>
          <w:rtl w:val="true"/>
          <w:lang w:bidi="fa-IR"/>
        </w:rPr>
        <w:t xml:space="preserve">عبیدالله بن موسى الكاظم بن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عبیدالله بن نهيك، عن محمّد بن زیاد ، عن أبي حنيفة السابق، عن يونس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كنت منه قريباً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أصبت غَسلا فاغتسل والّا فتوضّأ ثم آته</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أحمد بن داود، عن أبي القاسم علي بن حبشي بن قوني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مالك، عن الحسن بن عبدالرحمن الرواسي، عمّن حدثه، عن بشير الدهان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فتوضَّأ واغتسل من الفرات لم يرفع قدماً ولم يضع قدماً الّآ كتب الله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وعمرة</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همام بن سهيل الاسكافي، عن جعفر بن محمد بن مالك الفزاري، عن الحسن بن عبدالرحمن</w:t>
      </w:r>
    </w:p>
    <w:p>
      <w:pPr>
        <w:pStyle w:val="BookText"/>
        <w:rPr/>
      </w:pPr>
      <w:r>
        <w:rPr>
          <w:rFonts w:ascii="Amiri" w:hAnsi="Amiri" w:eastAsia="Amiri" w:cs="Amiri"/>
          <w:color w:val="111111"/>
          <w:sz w:val="28"/>
          <w:sz w:val="28"/>
          <w:szCs w:val="28"/>
          <w:rtl w:val="true"/>
          <w:lang w:bidi="ar-SA"/>
        </w:rPr>
        <w:t xml:space="preserve">الرواسي، بهذا الاسناد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أبي بشير بن</w:t>
      </w:r>
    </w:p>
    <w:p>
      <w:pPr>
        <w:pStyle w:val="BookText"/>
        <w:rPr/>
      </w:pPr>
      <w:r>
        <w:rPr>
          <w:rFonts w:ascii="Amiri" w:hAnsi="Amiri" w:eastAsia="Amiri" w:cs="Amiri"/>
          <w:color w:val="111111"/>
          <w:sz w:val="28"/>
          <w:sz w:val="28"/>
          <w:szCs w:val="28"/>
          <w:rtl w:val="true"/>
          <w:lang w:bidi="ar-SA"/>
        </w:rPr>
        <w:t xml:space="preserve">ابراهيم 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الحسن بن علي الزعفراني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ابراهيم بن محمد الثقفي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غسل الزيارة إذا فرغ من الغسل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اجعله لي نوراً و طهوراً وحرزاً، وكافياً من كل داء وسقم ومن كل آفة وعاهة، وطهّر به قلبي وجوارحي وعظامي ولحمي ودمي وشعري وبشري ومخي وعصبي وما أقلّت الأرض مني، واجعله لي شاهداً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حاجتي وفقري وفاقتي</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الحسين بن محمد بن عامر ، عن أحمد</w:t>
      </w:r>
    </w:p>
    <w:p>
      <w:pPr>
        <w:pStyle w:val="BookText"/>
        <w:rPr/>
      </w:pPr>
      <w:r>
        <w:rPr>
          <w:rFonts w:ascii="Amiri" w:hAnsi="Amiri" w:eastAsia="Amiri" w:cs="Amiri"/>
          <w:color w:val="111111"/>
          <w:sz w:val="28"/>
          <w:sz w:val="28"/>
          <w:szCs w:val="28"/>
          <w:rtl w:val="true"/>
          <w:lang w:bidi="ar-SA"/>
        </w:rPr>
        <w:t xml:space="preserve">ابن علوية الأصبهاني، عن ابراهيم بن محمد الثقفي 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 بعد غسل الزيارة إذا 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وجماعة مشايخي، عن محمد بن يحيى العطار، عن حمدان بن سليمان النيسابوري، عن </w:t>
      </w:r>
    </w:p>
    <w:p>
      <w:pPr>
        <w:pStyle w:val="BookText"/>
        <w:rPr/>
      </w:pPr>
      <w:r>
        <w:rPr>
          <w:rFonts w:ascii="Amiri" w:hAnsi="Amiri" w:eastAsia="Amiri" w:cs="Amiri"/>
          <w:color w:val="111111"/>
          <w:sz w:val="28"/>
          <w:sz w:val="28"/>
          <w:szCs w:val="28"/>
          <w:rtl w:val="true"/>
          <w:lang w:bidi="ar-SA"/>
        </w:rPr>
        <w:t>عبدالله بن محمد اليماني، عن منيع بن الحجاج، عن يونس، عن</w:t>
      </w:r>
    </w:p>
    <w:p>
      <w:pPr>
        <w:pStyle w:val="BookText"/>
        <w:rPr/>
      </w:pPr>
      <w:r>
        <w:rPr>
          <w:rFonts w:ascii="Amiri" w:hAnsi="Amiri" w:eastAsia="Amiri" w:cs="Amiri"/>
          <w:color w:val="111111"/>
          <w:sz w:val="28"/>
          <w:sz w:val="28"/>
          <w:szCs w:val="28"/>
          <w:rtl w:val="true"/>
          <w:lang w:bidi="ar-SA"/>
        </w:rPr>
        <w:t xml:space="preserve">صفوان الجمال،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اغتسل بماء الفرات وزار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كيوم ولدته اُمّه صفراً من الذنوب ولو اقترفها كبائر، وكانوا يحبّون الرّجل إذا زار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واذا ودّع لم يغتسل، ومسح يده على وجهه إذا ودّع</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الانباري عبيدالله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الأحنف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مسعدة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اسماعیل ابن مهران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عبدالرحمن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ابن مسكان، عن أبي بصير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أتيت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أشياء أسمعها من رواة الحديث ممّن سمع من أبيك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أخبرك عن أبي، عن جدّي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يصنع في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جعلت فداك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الخروج الى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فصم قبل</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تخرج ثلاثة أيام يوم الاربعاء ويوم الخميس ويوم الجمعة فاذا أمسيت ليلة الجمعة فصل صلاة الليل ثم قم فانظر في نواحي السماء، واغتسل تلك الليلة قبل المغرب ثم تنام على طهر فاذا اردت المشي اليه فاغتسل، ولاتطيب ولاتدهن ولاتكتحل حتى تأتي القبر</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عبدالله بن جعفر الحميري، عن أبيه، عن علي بن محمد بن سالم، عن محمّد بن</w:t>
      </w:r>
    </w:p>
    <w:p>
      <w:pPr>
        <w:pStyle w:val="BookText"/>
        <w:rPr/>
      </w:pPr>
      <w:r>
        <w:rPr>
          <w:rFonts w:ascii="Amiri" w:hAnsi="Amiri" w:eastAsia="Amiri" w:cs="Amiri"/>
          <w:color w:val="111111"/>
          <w:sz w:val="28"/>
          <w:sz w:val="28"/>
          <w:szCs w:val="28"/>
          <w:rtl w:val="true"/>
          <w:lang w:bidi="ar-SA"/>
        </w:rPr>
        <w:t>خالد، عن عبدالله بن حماد البصري، عن عبدالله بن عبدالرحمن</w:t>
      </w:r>
    </w:p>
    <w:p>
      <w:pPr>
        <w:pStyle w:val="BookText"/>
        <w:rPr/>
      </w:pPr>
      <w:r>
        <w:rPr>
          <w:rFonts w:ascii="Amiri" w:hAnsi="Amiri" w:eastAsia="Amiri" w:cs="Amiri"/>
          <w:color w:val="111111"/>
          <w:sz w:val="28"/>
          <w:sz w:val="28"/>
          <w:szCs w:val="28"/>
          <w:rtl w:val="true"/>
          <w:lang w:bidi="ar-SA"/>
        </w:rPr>
        <w:t xml:space="preserve">الأصمّ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مدلج، عن محمّد بن مسلم، عن أبي عبدالله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خرجنا إلى أبيك أفكنّا</w:t>
      </w:r>
      <w:r>
        <w:rPr>
          <w:rStyle w:val="FootnoteAnchor"/>
          <w:rtl w:val="true"/>
        </w:rPr>
        <w:footnoteReference w:id="737"/>
      </w:r>
      <w:r>
        <w:rPr>
          <w:rFonts w:ascii="Amiri" w:hAnsi="Amiri" w:eastAsia="Amiri" w:cs="Amiri"/>
          <w:color w:val="111111"/>
          <w:sz w:val="28"/>
          <w:sz w:val="28"/>
          <w:szCs w:val="28"/>
          <w:rtl w:val="true"/>
          <w:lang w:bidi="ar-SA"/>
        </w:rPr>
        <w:t>في حجّ؟</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فيلزمنا ما يلزم الحاجّ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ماذا؟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الأشياء التي يلزم الحاج</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يلزمك حُسن الصحابة لمن يصحبك، ويلزمك قلّة الكلام الّآ بخير، ويلزمك كثرة ذكر الله، ويلزمك نظافة الثياب، ويلزمك الغسل قبل أن تأتي الحایر ، ويلزمك الخشوع وكثرة الصلوة والصلوة على محمّد وآل محمّد، ويلزمك التوقير</w:t>
      </w:r>
      <w:r>
        <w:rPr>
          <w:rStyle w:val="FootnoteAnchor"/>
          <w:rtl w:val="true"/>
        </w:rPr>
        <w:footnoteReference w:id="738"/>
      </w:r>
      <w:r>
        <w:rPr>
          <w:rFonts w:ascii="Amiri" w:hAnsi="Amiri" w:eastAsia="Amiri" w:cs="Amiri"/>
          <w:color w:val="111111"/>
          <w:sz w:val="28"/>
          <w:sz w:val="28"/>
          <w:szCs w:val="28"/>
          <w:rtl w:val="true"/>
          <w:lang w:bidi="ar-SA"/>
        </w:rPr>
        <w:t>لأخذ ما ليس لك، ويلزمك أن تغضّ بصرك، ويلزمك أن تعود الى أهل الحاجة من اخوانك إذا رأيت منقطعاً، والمواساة، ويلزمك التقيّة التي قوام دينك بها، والورع عمّا نهيت عنه والخصومة وكثرة الأيمان والجدال</w:t>
      </w:r>
      <w:r>
        <w:rPr>
          <w:rStyle w:val="FootnoteAnchor"/>
          <w:rtl w:val="true"/>
        </w:rPr>
        <w:footnoteReference w:id="739"/>
      </w:r>
      <w:r>
        <w:rPr>
          <w:rFonts w:ascii="IRNazanin" w:hAnsi="IRNazanin" w:eastAsia="IRNazanin"/>
          <w:color w:val="111111"/>
          <w:sz w:val="28"/>
          <w:sz w:val="28"/>
          <w:szCs w:val="28"/>
          <w:rtl w:val="true"/>
          <w:lang w:bidi="fa-IR"/>
        </w:rPr>
        <w:t xml:space="preserve">الّذي فيه الأیمان، فاذا فعلت ذلك تمّ حجّك وعمرتك واستوجبت من الذي طلبت ما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بنفقتك واغترابك عن أهلك ورغبتك فيما رغبت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تنصرف </w:t>
      </w:r>
      <w:bookmarkStart w:id="263" w:name="pg13447_215736"/>
    </w:p>
    <w:p>
      <w:pPr>
        <w:pStyle w:val="BookText"/>
        <w:rPr/>
      </w:pPr>
      <w:bookmarkEnd w:id="263"/>
      <w:r>
        <w:rPr>
          <w:rFonts w:ascii="Amiri" w:hAnsi="Amiri" w:eastAsia="Amiri" w:cs="Amiri"/>
          <w:color w:val="111111"/>
          <w:sz w:val="28"/>
          <w:sz w:val="28"/>
          <w:szCs w:val="28"/>
          <w:rtl w:val="true"/>
          <w:lang w:bidi="ar-SA"/>
        </w:rPr>
        <w:t>بالمغفرة والرحمة والرضوان</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الحسن جميعاً، عن الحسين بن حسن بن أبان، عن الحسين بن سعيد، عن فضالة بن أيوب، عن يوسف الكناسي،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أتيت قبر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 الفرات واغتسل بحيال قبره</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4" w:name="__RefHeading___Toc1099070_2616395394"/>
      <w:bookmarkStart w:id="265" w:name="_Toc91"/>
      <w:bookmarkEnd w:id="264"/>
      <w:r>
        <w:rPr>
          <w:rtl w:val="true"/>
        </w:rPr>
        <w:t xml:space="preserve">باب </w:t>
      </w:r>
      <w:r>
        <w:rPr>
          <w:rtl w:val="true"/>
        </w:rPr>
        <w:t>(</w:t>
      </w:r>
      <w:r>
        <w:rPr/>
        <w:t>43</w:t>
      </w:r>
      <w:r>
        <w:rPr>
          <w:rtl w:val="true"/>
        </w:rPr>
        <w:t xml:space="preserve">) </w:t>
      </w:r>
      <w:r>
        <w:rPr>
          <w:rtl w:val="true"/>
        </w:rPr>
        <w:t>عدم وجوب غُسل الزِّيارة</w:t>
      </w:r>
      <w:bookmarkEnd w:id="265"/>
    </w:p>
    <w:p>
      <w:pPr>
        <w:pStyle w:val="BookText"/>
        <w:rPr/>
      </w:pPr>
      <w:r>
        <w:rPr>
          <w:rFonts w:eastAsia="IRNazanin" w:cs="IRNazanin"/>
          <w:color w:val="111111"/>
          <w:sz w:val="28"/>
          <w:szCs w:val="28"/>
          <w:lang w:bidi="fa-IR"/>
        </w:rPr>
        <w:t>12664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أحمد بن يعقوب، عن عليّ بن الحسن بن فضّال، عن العباس بن عامر ، عن الحسن بن</w:t>
      </w:r>
    </w:p>
    <w:p>
      <w:pPr>
        <w:pStyle w:val="BookText"/>
        <w:rPr/>
      </w:pPr>
      <w:r>
        <w:rPr>
          <w:rFonts w:ascii="Amiri" w:hAnsi="Amiri" w:eastAsia="Amiri" w:cs="Amiri"/>
          <w:color w:val="111111"/>
          <w:sz w:val="28"/>
          <w:sz w:val="28"/>
          <w:szCs w:val="28"/>
          <w:rtl w:val="true"/>
          <w:lang w:bidi="ar-SA"/>
        </w:rPr>
        <w:t xml:space="preserve">عطية أبي ناب </w:t>
      </w:r>
      <w:r>
        <w:rPr>
          <w:rStyle w:val="FootnoteAnchor"/>
          <w:rtl w:val="true"/>
        </w:rPr>
        <w:footnoteReference w:id="7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الغسل إذا أتيتُ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غسل</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واجب، جمعاً بين هذه الأحاديث والأحاديث التي أمرت بالغسل عند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الوليد، عن محمد بن</w:t>
      </w:r>
    </w:p>
    <w:p>
      <w:pPr>
        <w:pStyle w:val="BookText"/>
        <w:rPr/>
      </w:pPr>
      <w:r>
        <w:rPr>
          <w:rFonts w:ascii="Amiri" w:hAnsi="Amiri" w:eastAsia="Amiri" w:cs="Amiri"/>
          <w:color w:val="111111"/>
          <w:sz w:val="28"/>
          <w:sz w:val="28"/>
          <w:szCs w:val="28"/>
          <w:rtl w:val="true"/>
          <w:lang w:bidi="ar-SA"/>
        </w:rPr>
        <w:t xml:space="preserve">الحسن الصفار، عن محمد بن عبدالجبار، عن صفوان بن يحيى، عن العيص بن القاسم،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سالته عن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لها غسل؟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وأخي، عن الحسن بن متويه بن السندي،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الحسين بن أبي</w:t>
      </w:r>
    </w:p>
    <w:p>
      <w:pPr>
        <w:pStyle w:val="BookText"/>
        <w:rPr/>
      </w:pPr>
      <w:r>
        <w:rPr>
          <w:rFonts w:ascii="Amiri" w:hAnsi="Amiri" w:eastAsia="Amiri" w:cs="Amiri"/>
          <w:color w:val="111111"/>
          <w:sz w:val="28"/>
          <w:sz w:val="28"/>
          <w:szCs w:val="28"/>
          <w:rtl w:val="true"/>
          <w:lang w:bidi="ar-SA"/>
        </w:rPr>
        <w:t xml:space="preserve">الخطاب، عن صفوان بن يحيى، عن العيص بن القاسم البجلي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غسل؟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وحدثني أبي، عن سعد بن عبدالله بن أبي خلف، عن محمد بن</w:t>
      </w:r>
    </w:p>
    <w:p>
      <w:pPr>
        <w:pStyle w:val="BookText"/>
        <w:rPr/>
      </w:pPr>
      <w:r>
        <w:rPr>
          <w:rFonts w:ascii="IRNazanin" w:hAnsi="IRNazanin" w:eastAsia="IRNazanin"/>
          <w:color w:val="111111"/>
          <w:sz w:val="28"/>
          <w:sz w:val="28"/>
          <w:szCs w:val="28"/>
          <w:rtl w:val="true"/>
          <w:lang w:bidi="fa-IR"/>
        </w:rPr>
        <w:t xml:space="preserve">الحسين بن أبي الخطاب، عن صفوان بن یحیی 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محمد بن الحسن، عن محمد بن الحسن الصفار، عن</w:t>
      </w:r>
    </w:p>
    <w:p>
      <w:pPr>
        <w:pStyle w:val="BookText"/>
        <w:rPr/>
      </w:pPr>
      <w:r>
        <w:rPr>
          <w:rFonts w:ascii="IRNazanin" w:hAnsi="IRNazanin" w:eastAsia="IRNazanin"/>
          <w:color w:val="111111"/>
          <w:sz w:val="28"/>
          <w:sz w:val="28"/>
          <w:szCs w:val="28"/>
          <w:rtl w:val="true"/>
          <w:lang w:bidi="fa-IR"/>
        </w:rPr>
        <w:t>محمد بن عبدالجبار، عن صفوان مثله</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جماعة مشايخي، عن محمد بن يحيى</w:t>
      </w:r>
    </w:p>
    <w:p>
      <w:pPr>
        <w:pStyle w:val="BookText"/>
        <w:rPr/>
      </w:pPr>
      <w:r>
        <w:rPr>
          <w:rFonts w:ascii="Amiri" w:hAnsi="Amiri" w:eastAsia="Amiri" w:cs="Amiri"/>
          <w:color w:val="111111"/>
          <w:sz w:val="28"/>
          <w:sz w:val="28"/>
          <w:szCs w:val="28"/>
          <w:rtl w:val="true"/>
          <w:lang w:bidi="ar-SA"/>
        </w:rPr>
        <w:t>العطار، عن أحمد بن أبي زاهر، عن محمد بن الحسين بن أبي</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الخطاب، عن صفوان بن يحيى، عن سيف بن عميرة، عن العيص بن القاسم البجلي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w:t>
      </w:r>
    </w:p>
    <w:p>
      <w:pPr>
        <w:pStyle w:val="BookText"/>
        <w:rPr/>
      </w:pPr>
      <w:r>
        <w:rPr>
          <w:rFonts w:ascii="IRNazanin" w:hAnsi="IRNazanin" w:eastAsia="IRNazanin"/>
          <w:color w:val="111111"/>
          <w:sz w:val="28"/>
          <w:sz w:val="28"/>
          <w:szCs w:val="28"/>
          <w:rtl w:val="true"/>
          <w:lang w:bidi="fa-IR"/>
        </w:rPr>
        <w:t>مثله</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داود، عن سلامة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الحسن بن علي بن مهزیار ، عن أبيه ، عن جدّه، عن أيوب بن نوح وغيره، عن عبدالله بن المغيرة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اليسع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أسمع عن الغسل أذا أتى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بن موسى، عن سعد</w:t>
      </w:r>
    </w:p>
    <w:p>
      <w:pPr>
        <w:pStyle w:val="BookText"/>
        <w:rPr/>
      </w:pPr>
      <w:r>
        <w:rPr>
          <w:rFonts w:ascii="Amiri" w:hAnsi="Amiri" w:eastAsia="Amiri" w:cs="Amiri"/>
          <w:color w:val="111111"/>
          <w:sz w:val="28"/>
          <w:sz w:val="28"/>
          <w:szCs w:val="28"/>
          <w:rtl w:val="true"/>
          <w:lang w:bidi="ar-SA"/>
        </w:rPr>
        <w:t>بن عبدالله، عن أحمد بن محمد بن عيسى، عن العباس بن معروف ، عن عبدالله بن المغيرة، عن أبي اليسع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مثله وزاد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جماعة مشايخي، عن سعد بن عبدالله، عن محمد بن</w:t>
      </w:r>
    </w:p>
    <w:p>
      <w:pPr>
        <w:pStyle w:val="BookText"/>
        <w:rPr/>
      </w:pPr>
      <w:r>
        <w:rPr>
          <w:rFonts w:ascii="Amiri" w:hAnsi="Amiri" w:eastAsia="Amiri" w:cs="Amiri"/>
          <w:color w:val="111111"/>
          <w:sz w:val="28"/>
          <w:sz w:val="28"/>
          <w:szCs w:val="28"/>
          <w:rtl w:val="true"/>
          <w:lang w:bidi="ar-SA"/>
        </w:rPr>
        <w:t xml:space="preserve">الحسين، عن أيوب بن نوح، وغيره، عن عبدالله بن المغيرة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اليسع وذكر الحديث 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محمد بن أحمد بن الحسين، عن الحسن بن عليّ بن</w:t>
      </w:r>
    </w:p>
    <w:p>
      <w:pPr>
        <w:pStyle w:val="BookText"/>
        <w:rPr/>
      </w:pPr>
      <w:r>
        <w:rPr>
          <w:rFonts w:ascii="IRNazanin" w:hAnsi="IRNazanin" w:eastAsia="IRNazanin"/>
          <w:color w:val="111111"/>
          <w:sz w:val="28"/>
          <w:sz w:val="28"/>
          <w:szCs w:val="28"/>
          <w:rtl w:val="true"/>
          <w:lang w:bidi="fa-IR"/>
        </w:rPr>
        <w:t>مهزیار ، عن أبيه علي، عن أيوب بن نوح وغيره، عن عبدالله بن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المغيرة، عن أبي اليسع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bookmarkStart w:id="266" w:name="pg13447_215739"/>
    </w:p>
    <w:p>
      <w:pPr>
        <w:pStyle w:val="Heading4"/>
        <w:numPr>
          <w:ilvl w:val="3"/>
          <w:numId w:val="1"/>
        </w:numPr>
        <w:rPr/>
      </w:pPr>
      <w:bookmarkStart w:id="267" w:name="__RefHeading___Toc1099072_2616395394"/>
      <w:bookmarkStart w:id="268" w:name="_Toc92"/>
      <w:bookmarkEnd w:id="266"/>
      <w:bookmarkEnd w:id="267"/>
      <w:r>
        <w:rPr>
          <w:rtl w:val="true"/>
        </w:rPr>
        <w:t xml:space="preserve">باب </w:t>
      </w:r>
      <w:r>
        <w:rPr>
          <w:rtl w:val="true"/>
        </w:rPr>
        <w:t>(</w:t>
      </w:r>
      <w:r>
        <w:rPr/>
        <w:t>44</w:t>
      </w:r>
      <w:r>
        <w:rPr>
          <w:rtl w:val="true"/>
        </w:rPr>
        <w:t xml:space="preserve">) </w:t>
      </w:r>
      <w:r>
        <w:rPr>
          <w:rtl w:val="true"/>
        </w:rPr>
        <w:t xml:space="preserve">آداب زيارة الحسين </w:t>
      </w:r>
      <w:r>
        <w:rPr>
          <w:rtl w:val="true"/>
        </w:rPr>
        <w:t>(</w:t>
      </w:r>
      <w:r>
        <w:rPr>
          <w:rtl w:val="true"/>
        </w:rPr>
        <w:t>علیه السّلام</w:t>
      </w:r>
      <w:r>
        <w:rPr>
          <w:rtl w:val="true"/>
        </w:rPr>
        <w:t>)</w:t>
      </w:r>
      <w:bookmarkEnd w:id="268"/>
    </w:p>
    <w:p>
      <w:pPr>
        <w:pStyle w:val="BookText"/>
        <w:rPr/>
      </w:pPr>
      <w:r>
        <w:rPr>
          <w:rFonts w:eastAsia="Amiri" w:cs="Amiri" w:ascii="Amiri" w:hAnsi="Amiri"/>
          <w:color w:val="111111"/>
          <w:sz w:val="28"/>
          <w:szCs w:val="28"/>
          <w:lang w:bidi="ar-SA"/>
        </w:rPr>
        <w:t>12668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علي بن الحكم،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زيارة</w:t>
      </w:r>
      <w:r>
        <w:rPr>
          <w:rStyle w:val="FootnoteAnchor"/>
          <w:rtl w:val="true"/>
        </w:rPr>
        <w:footnoteReference w:id="749"/>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فزره وأنت حزين مکروب شعث</w:t>
      </w:r>
      <w:r>
        <w:rPr>
          <w:rStyle w:val="FootnoteAnchor"/>
          <w:rtl w:val="true"/>
        </w:rPr>
        <w:footnoteReference w:id="750"/>
      </w:r>
      <w:r>
        <w:rPr>
          <w:rFonts w:ascii="Amiri" w:hAnsi="Amiri" w:eastAsia="Amiri" w:cs="Amiri"/>
          <w:color w:val="111111"/>
          <w:sz w:val="28"/>
          <w:sz w:val="28"/>
          <w:szCs w:val="28"/>
          <w:rtl w:val="true"/>
          <w:lang w:bidi="ar-SA"/>
        </w:rPr>
        <w:t>، مغير جائع عطشان، وسله</w:t>
      </w:r>
      <w:r>
        <w:rPr>
          <w:rStyle w:val="FootnoteAnchor"/>
          <w:rtl w:val="true"/>
        </w:rPr>
        <w:footnoteReference w:id="751"/>
      </w:r>
      <w:r>
        <w:rPr>
          <w:rFonts w:ascii="IRNazanin" w:hAnsi="IRNazanin" w:eastAsia="IRNazanin"/>
          <w:color w:val="111111"/>
          <w:sz w:val="28"/>
          <w:sz w:val="28"/>
          <w:szCs w:val="28"/>
          <w:rtl w:val="true"/>
          <w:lang w:bidi="fa-IR"/>
        </w:rPr>
        <w:t xml:space="preserve">الحوائج وانصرف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ولاتتخذه وطناً</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محمد بن الحسن، عن</w:t>
      </w:r>
    </w:p>
    <w:p>
      <w:pPr>
        <w:pStyle w:val="BookText"/>
        <w:rPr/>
      </w:pPr>
      <w:r>
        <w:rPr>
          <w:rFonts w:ascii="Amiri" w:hAnsi="Amiri" w:eastAsia="Amiri" w:cs="Amiri"/>
          <w:color w:val="111111"/>
          <w:sz w:val="28"/>
          <w:sz w:val="28"/>
          <w:szCs w:val="28"/>
          <w:rtl w:val="true"/>
          <w:lang w:bidi="ar-SA"/>
        </w:rPr>
        <w:t>محمد بن يحيى، عن محمد بن أحمد بن يحيى، عن أحمد بن محمد مثله</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الحسن الصفار، عن أحمد بن محمد، عن علي بن الحكم يرفعه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زرت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فزره وأنت حزين مكروب شُعث، مُغبر جایع عطشان، فان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حزيناً مكروباً شعثاً </w:t>
      </w:r>
      <w:bookmarkStart w:id="269" w:name="pg13447_215740"/>
    </w:p>
    <w:p>
      <w:pPr>
        <w:pStyle w:val="BookText"/>
        <w:rPr/>
      </w:pPr>
      <w:bookmarkEnd w:id="269"/>
      <w:r>
        <w:rPr>
          <w:rFonts w:ascii="IRNazanin" w:hAnsi="IRNazanin" w:eastAsia="IRNazanin"/>
          <w:color w:val="111111"/>
          <w:sz w:val="28"/>
          <w:sz w:val="28"/>
          <w:szCs w:val="28"/>
          <w:rtl w:val="true"/>
          <w:lang w:bidi="fa-IR"/>
        </w:rPr>
        <w:t>مغبراً جائعاً عطشاناً، وأسأله الحوائج وانصرف عنه ولاتتّخذه وطناً</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وأخي و علي بن الحسين وغيرهم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سعد بن عبدالله بن أبي خلف، عن أحمد بن</w:t>
      </w:r>
    </w:p>
    <w:p>
      <w:pPr>
        <w:pStyle w:val="BookText"/>
        <w:rPr/>
      </w:pPr>
      <w:r>
        <w:rPr>
          <w:rFonts w:ascii="Amiri" w:hAnsi="Amiri" w:eastAsia="Amiri" w:cs="Amiri"/>
          <w:color w:val="111111"/>
          <w:sz w:val="28"/>
          <w:sz w:val="28"/>
          <w:szCs w:val="28"/>
          <w:rtl w:val="true"/>
          <w:lang w:bidi="ar-SA"/>
        </w:rPr>
        <w:t xml:space="preserve">محمّد بن عيسى الأشعري، عن علي بن الحكم، عن بعض أصحابنا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وأخي وعلي بن الحسين وغيرهم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سعد بن عبدالله، عن موسى بن عمر ، عن صالح بن السندي الجمّال ، عمّن ذكره، عن کرام بن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أنت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فزره وأنت كئيب حزين شعث مغبر</w:t>
      </w:r>
      <w:r>
        <w:rPr>
          <w:rStyle w:val="FootnoteAnchor"/>
          <w:rtl w:val="true"/>
        </w:rPr>
        <w:footnoteReference w:id="756"/>
      </w:r>
      <w:r>
        <w:rPr>
          <w:rFonts w:ascii="Amiri" w:hAnsi="Amiri" w:eastAsia="Amiri" w:cs="Amiri"/>
          <w:color w:val="111111"/>
          <w:sz w:val="28"/>
          <w:sz w:val="28"/>
          <w:szCs w:val="28"/>
          <w:rtl w:val="true"/>
          <w:lang w:bidi="ar-SA"/>
        </w:rPr>
        <w:t xml:space="preserve">، فإن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وهو كئيب حزين شعث مغبر جائع عطشان</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0" w:name="__RefHeading___Toc1099074_2616395394"/>
      <w:bookmarkStart w:id="271" w:name="_Toc93"/>
      <w:bookmarkEnd w:id="270"/>
      <w:r>
        <w:rPr>
          <w:rtl w:val="true"/>
        </w:rPr>
        <w:t xml:space="preserve">باب </w:t>
      </w:r>
      <w:r>
        <w:rPr>
          <w:rtl w:val="true"/>
        </w:rPr>
        <w:t>(</w:t>
      </w:r>
      <w:r>
        <w:rPr/>
        <w:t>45</w:t>
      </w:r>
      <w:r>
        <w:rPr>
          <w:rtl w:val="true"/>
        </w:rPr>
        <w:t xml:space="preserve">) </w:t>
      </w:r>
      <w:r>
        <w:rPr>
          <w:rtl w:val="true"/>
        </w:rPr>
        <w:t>النهي عن تناول الأطعمة الطيّبة في الزِّيارة</w:t>
      </w:r>
      <w:bookmarkEnd w:id="271"/>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داود، عن محمد بن الحسن، عن محمد بن يحيى، عن محمد بن أحمد، عن موسی بن </w:t>
      </w:r>
    </w:p>
    <w:p>
      <w:pPr>
        <w:pStyle w:val="BookText"/>
        <w:rPr/>
      </w:pPr>
      <w:r>
        <w:rPr>
          <w:rFonts w:ascii="Amiri" w:hAnsi="Amiri" w:eastAsia="Amiri" w:cs="Amiri"/>
          <w:color w:val="111111"/>
          <w:sz w:val="28"/>
          <w:sz w:val="28"/>
          <w:szCs w:val="28"/>
          <w:rtl w:val="true"/>
          <w:lang w:bidi="ar-SA"/>
        </w:rPr>
        <w:t>عمر، عن صالح بن السندي الجمال، عن رجل من أهل الرقة يقال</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يأتون قبر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فيتَّخذون سُفراً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انهم لو أتوا قبور آبائهم واُمهاتهم لم يفعلوا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يأكلون؟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الخبز واللبن</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تأتون قبر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تتخذون لذلک سُفرة؟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أتيتم قبور آبائکم واُمهاتكم لم تفعلوا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نأكل؟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باللّين</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w:t>
      </w:r>
    </w:p>
    <w:p>
      <w:pPr>
        <w:pStyle w:val="BookText"/>
        <w:rPr/>
      </w:pPr>
      <w:r>
        <w:rPr>
          <w:rFonts w:ascii="IRNazanin" w:hAnsi="IRNazanin" w:eastAsia="IRNazanin"/>
          <w:color w:val="111111"/>
          <w:sz w:val="28"/>
          <w:sz w:val="28"/>
          <w:szCs w:val="28"/>
          <w:rtl w:val="true"/>
          <w:lang w:bidi="fa-IR"/>
        </w:rPr>
        <w:t>العطار، عن محمد بن أحمد، عن موسى بن عمر، عن صالح بن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السندي الجمّال، عن رجل من أهل الرقة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الحسن بن أحمد وغيره، عن</w:t>
      </w:r>
    </w:p>
    <w:p>
      <w:pPr>
        <w:pStyle w:val="BookText"/>
        <w:rPr/>
      </w:pPr>
      <w:r>
        <w:rPr>
          <w:rFonts w:ascii="Amiri" w:hAnsi="Amiri" w:eastAsia="Amiri" w:cs="Amiri"/>
          <w:color w:val="111111"/>
          <w:sz w:val="28"/>
          <w:sz w:val="28"/>
          <w:szCs w:val="28"/>
          <w:rtl w:val="true"/>
          <w:lang w:bidi="ar-SA"/>
        </w:rPr>
        <w:t>سعد بن عبدالله، عن موسى بن عمر، عن صالح بن السندي الجمال، عن رجل من أهل الرقة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نحوه وزاد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كرام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أن قوماً يزورون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فيطيبون 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انهم لو زاروا قبور امهاتهم وآبائهم ما فعلوا ذلك</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 قوماً اذا زاروا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حملوا معهم السُّفرة فيها الجداء</w:t>
      </w:r>
      <w:r>
        <w:rPr>
          <w:rStyle w:val="FootnoteAnchor"/>
          <w:rtl w:val="true"/>
        </w:rPr>
        <w:footnoteReference w:id="762"/>
      </w:r>
      <w:r>
        <w:rPr>
          <w:rFonts w:ascii="Amiri" w:hAnsi="Amiri" w:eastAsia="Amiri" w:cs="Amiri"/>
          <w:color w:val="111111"/>
          <w:sz w:val="28"/>
          <w:sz w:val="28"/>
          <w:szCs w:val="28"/>
          <w:rtl w:val="true"/>
          <w:lang w:bidi="ar-SA"/>
        </w:rPr>
        <w:t xml:space="preserve">والأخبصة واشباهه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زاروا قبور أحبّائهم ما حملوا معهم هذا</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الحسن الصفار، عن أحمد بن محمد بن عيسى، عن علي بن الحكم،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حکيم بن داود، عن سلمة بن الخطاب ، </w:t>
      </w:r>
      <w:bookmarkStart w:id="272" w:name="pg13447_215743"/>
    </w:p>
    <w:p>
      <w:pPr>
        <w:pStyle w:val="BookText"/>
        <w:rPr/>
      </w:pPr>
      <w:bookmarkEnd w:id="272"/>
      <w:r>
        <w:rPr>
          <w:rFonts w:ascii="Amiri" w:hAnsi="Amiri" w:eastAsia="Amiri" w:cs="Amiri"/>
          <w:color w:val="111111"/>
          <w:sz w:val="28"/>
          <w:sz w:val="28"/>
          <w:szCs w:val="28"/>
          <w:rtl w:val="true"/>
          <w:lang w:bidi="ar-SA"/>
        </w:rPr>
        <w:t xml:space="preserve">عن أحمد بن محمد، عن علي بن الحكم، عن بعض أصحابنا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الحسين وجماعة مشايخي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سعد بن عبدالله بن أبي خلف، عن أحمد بن محمد بن عيسى، عن علي بن الحكم،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w:t>
      </w:r>
    </w:p>
    <w:p>
      <w:pPr>
        <w:pStyle w:val="BookText"/>
        <w:rPr/>
      </w:pPr>
      <w:r>
        <w:rPr>
          <w:rFonts w:ascii="IRNazanin" w:hAnsi="IRNazanin" w:eastAsia="IRNazanin"/>
          <w:color w:val="111111"/>
          <w:sz w:val="28"/>
          <w:sz w:val="28"/>
          <w:szCs w:val="28"/>
          <w:rtl w:val="true"/>
          <w:lang w:bidi="fa-IR"/>
        </w:rPr>
        <w:t>نحوه</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أحمد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الحسن بن عليّ بن مهزیار ، عن أبيه، عن الحسين بن</w:t>
      </w:r>
    </w:p>
    <w:p>
      <w:pPr>
        <w:pStyle w:val="BookText"/>
        <w:rPr/>
      </w:pPr>
      <w:r>
        <w:rPr>
          <w:rFonts w:ascii="Amiri" w:hAnsi="Amiri" w:eastAsia="Amiri" w:cs="Amiri"/>
          <w:color w:val="111111"/>
          <w:sz w:val="28"/>
          <w:sz w:val="28"/>
          <w:szCs w:val="28"/>
          <w:rtl w:val="true"/>
          <w:lang w:bidi="ar-SA"/>
        </w:rPr>
        <w:t xml:space="preserve">سعيد، عن زرعة بن محمّد الحضرمي، 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تزورون خيرُّ من أن لاتزورون، ولاتزورون خيرٌ من أن تزورون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ظهري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إنّ أحدكم ليذهب إلى قبر أبيه كئيباً حزيناً، وتأتونه</w:t>
      </w:r>
    </w:p>
    <w:p>
      <w:pPr>
        <w:pStyle w:val="BookText"/>
        <w:rPr/>
      </w:pPr>
      <w:r>
        <w:rPr>
          <w:rFonts w:ascii="Amiri" w:hAnsi="Amiri" w:eastAsia="Amiri" w:cs="Amiri"/>
          <w:color w:val="111111"/>
          <w:sz w:val="28"/>
          <w:sz w:val="28"/>
          <w:szCs w:val="28"/>
          <w:rtl w:val="true"/>
          <w:lang w:bidi="ar-SA"/>
        </w:rPr>
        <w:t>أنتم بالسُّفَر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حتّى تأتونه شعثاً غبراً</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3" w:name="__RefHeading___Toc1099076_2616395394"/>
      <w:bookmarkStart w:id="274" w:name="_Toc94"/>
      <w:bookmarkEnd w:id="273"/>
      <w:r>
        <w:rPr>
          <w:rtl w:val="true"/>
        </w:rPr>
        <w:t xml:space="preserve">باب </w:t>
      </w:r>
      <w:r>
        <w:rPr>
          <w:rtl w:val="true"/>
        </w:rPr>
        <w:t>(</w:t>
      </w:r>
      <w:r>
        <w:rPr/>
        <w:t>46</w:t>
      </w:r>
      <w:r>
        <w:rPr>
          <w:rtl w:val="true"/>
        </w:rPr>
        <w:t xml:space="preserve">) </w:t>
      </w:r>
      <w:r>
        <w:rPr>
          <w:rtl w:val="true"/>
        </w:rPr>
        <w:t>أقلُّ ما يكفي من الزِّيارة في التقيَّة</w:t>
      </w:r>
      <w:bookmarkEnd w:id="27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داود، عن محمد بن </w:t>
      </w:r>
      <w:bookmarkStart w:id="275" w:name="pg13447_215744"/>
    </w:p>
    <w:p>
      <w:pPr>
        <w:pStyle w:val="BookText"/>
        <w:rPr/>
      </w:pPr>
      <w:bookmarkEnd w:id="275"/>
      <w:r>
        <w:rPr>
          <w:rFonts w:ascii="Amiri" w:hAnsi="Amiri" w:eastAsia="Amiri" w:cs="Amiri"/>
          <w:color w:val="111111"/>
          <w:sz w:val="28"/>
          <w:sz w:val="28"/>
          <w:szCs w:val="28"/>
          <w:rtl w:val="true"/>
          <w:lang w:bidi="ar-SA"/>
        </w:rPr>
        <w:t xml:space="preserve">الحسن، عن محمد بن يحيى، عن سلمة بن الخطاب، عن عبدالله بن محمد بن بقاح، عن يونس بن ظبيان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أبي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التقية؟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أتيت الفرات فاغتسل ثم البس ثوبيك الطاهرين وقم بازاء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عليك يا أبا عبدالله</w:t>
      </w:r>
      <w:r>
        <w:rPr>
          <w:rFonts w:eastAsia="Amiri" w:cs="Amiri" w:ascii="Amiri" w:hAnsi="Amiri"/>
          <w:color w:val="111111"/>
          <w:sz w:val="28"/>
          <w:szCs w:val="28"/>
          <w:rtl w:val="true"/>
          <w:lang w:bidi="ar-SA"/>
        </w:rPr>
        <w:t>»</w:t>
      </w:r>
      <w:r>
        <w:rPr>
          <w:rStyle w:val="FootnoteAnchor"/>
          <w:rtl w:val="true"/>
        </w:rPr>
        <w:footnoteReference w:id="768"/>
      </w:r>
      <w:r>
        <w:rPr>
          <w:rFonts w:ascii="Amiri" w:hAnsi="Amiri" w:eastAsia="Amiri" w:cs="Amiri"/>
          <w:color w:val="111111"/>
          <w:sz w:val="28"/>
          <w:sz w:val="28"/>
          <w:szCs w:val="28"/>
          <w:rtl w:val="true"/>
          <w:lang w:bidi="ar-SA"/>
        </w:rPr>
        <w:t>فقد تمت زيارتك</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سعد</w:t>
      </w:r>
    </w:p>
    <w:p>
      <w:pPr>
        <w:pStyle w:val="BookText"/>
        <w:rPr/>
      </w:pPr>
      <w:r>
        <w:rPr>
          <w:rFonts w:ascii="IRNazanin" w:hAnsi="IRNazanin" w:eastAsia="IRNazanin"/>
          <w:color w:val="111111"/>
          <w:sz w:val="28"/>
          <w:sz w:val="28"/>
          <w:szCs w:val="28"/>
          <w:rtl w:val="true"/>
          <w:lang w:bidi="fa-IR"/>
        </w:rPr>
        <w:t>بن عبدالله، عن محمد بن الحسين بن أبي الخطاب ، عن محمد بن اسماعیل بن بزیع، عن الخيبري، عن يونس بن ظبيان، عن أبي</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6" w:name="__RefHeading___Toc1099078_2616395394"/>
      <w:bookmarkStart w:id="277" w:name="_Toc95"/>
      <w:bookmarkEnd w:id="276"/>
      <w:r>
        <w:rPr>
          <w:rtl w:val="true"/>
        </w:rPr>
        <w:t xml:space="preserve">باب </w:t>
      </w:r>
      <w:r>
        <w:rPr>
          <w:rtl w:val="true"/>
        </w:rPr>
        <w:t>(</w:t>
      </w:r>
      <w:r>
        <w:rPr/>
        <w:t>47</w:t>
      </w:r>
      <w:r>
        <w:rPr>
          <w:rtl w:val="true"/>
        </w:rPr>
        <w:t xml:space="preserve">) </w:t>
      </w:r>
      <w:r>
        <w:rPr>
          <w:rtl w:val="true"/>
        </w:rPr>
        <w:t>حكم إنشاء الزِّيارة</w:t>
      </w:r>
      <w:bookmarkEnd w:id="277"/>
    </w:p>
    <w:p>
      <w:pPr>
        <w:pStyle w:val="BookText"/>
        <w:rPr/>
      </w:pPr>
      <w:r>
        <w:rPr>
          <w:rFonts w:eastAsia="IRNazanin" w:cs="IRNazanin"/>
          <w:color w:val="111111"/>
          <w:sz w:val="28"/>
          <w:szCs w:val="28"/>
          <w:lang w:bidi="fa-IR"/>
        </w:rPr>
        <w:t>12676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الحسين، عن علي بن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بن هاشم، عن أبيه، عن ابن أبي نجران، عن يزيد بن إسحاق، عن الحسن بن عطيّة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عند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أحببت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bookmarkStart w:id="278" w:name="pg13447_215745"/>
    </w:p>
    <w:p>
      <w:pPr>
        <w:pStyle w:val="Heading4"/>
        <w:numPr>
          <w:ilvl w:val="3"/>
          <w:numId w:val="1"/>
        </w:numPr>
        <w:rPr/>
      </w:pPr>
      <w:bookmarkStart w:id="279" w:name="__RefHeading___Toc1099080_2616395394"/>
      <w:bookmarkStart w:id="280" w:name="_Toc96"/>
      <w:bookmarkEnd w:id="278"/>
      <w:bookmarkEnd w:id="279"/>
      <w:r>
        <w:rPr>
          <w:rtl w:val="true"/>
        </w:rPr>
        <w:t xml:space="preserve">باب </w:t>
      </w:r>
      <w:r>
        <w:rPr>
          <w:rtl w:val="true"/>
        </w:rPr>
        <w:t>(</w:t>
      </w:r>
      <w:r>
        <w:rPr/>
        <w:t>48</w:t>
      </w:r>
      <w:r>
        <w:rPr>
          <w:rtl w:val="true"/>
        </w:rPr>
        <w:t xml:space="preserve">) </w:t>
      </w:r>
      <w:r>
        <w:rPr>
          <w:rtl w:val="true"/>
        </w:rPr>
        <w:t xml:space="preserve">زيارات الامام الحسين </w:t>
      </w:r>
      <w:r>
        <w:rPr>
          <w:rtl w:val="true"/>
        </w:rPr>
        <w:t>(</w:t>
      </w:r>
      <w:r>
        <w:rPr>
          <w:rtl w:val="true"/>
        </w:rPr>
        <w:t>علیه السّلام</w:t>
      </w:r>
      <w:r>
        <w:rPr>
          <w:rtl w:val="true"/>
        </w:rPr>
        <w:t xml:space="preserve">) </w:t>
      </w:r>
      <w:r>
        <w:rPr>
          <w:rtl w:val="true"/>
        </w:rPr>
        <w:t>المطلقة</w:t>
      </w:r>
      <w:bookmarkEnd w:id="280"/>
    </w:p>
    <w:p>
      <w:pPr>
        <w:pStyle w:val="BookText"/>
        <w:rPr/>
      </w:pPr>
      <w:r>
        <w:rPr>
          <w:rFonts w:eastAsia="Amiri" w:cs="Amiri" w:ascii="Amiri" w:hAnsi="Amiri"/>
          <w:color w:val="111111"/>
          <w:sz w:val="28"/>
          <w:szCs w:val="28"/>
          <w:lang w:bidi="ar-SA"/>
        </w:rPr>
        <w:t>12977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w:t>
      </w:r>
    </w:p>
    <w:p>
      <w:pPr>
        <w:pStyle w:val="BookText"/>
        <w:rPr/>
      </w:pPr>
      <w:r>
        <w:rPr>
          <w:rFonts w:ascii="IRNazanin" w:hAnsi="IRNazanin" w:eastAsia="IRNazanin"/>
          <w:color w:val="111111"/>
          <w:sz w:val="28"/>
          <w:sz w:val="28"/>
          <w:szCs w:val="28"/>
          <w:rtl w:val="true"/>
          <w:lang w:bidi="fa-IR"/>
        </w:rPr>
        <w:t>الحسين بن سعيد، عن فضالة بن أیّوب، عن نعيم بن الوليد، عن</w:t>
      </w:r>
    </w:p>
    <w:p>
      <w:pPr>
        <w:pStyle w:val="BookText"/>
        <w:rPr/>
      </w:pPr>
      <w:r>
        <w:rPr>
          <w:rFonts w:ascii="Amiri" w:hAnsi="Amiri" w:eastAsia="Amiri" w:cs="Amiri"/>
          <w:color w:val="111111"/>
          <w:sz w:val="28"/>
          <w:sz w:val="28"/>
          <w:szCs w:val="28"/>
          <w:rtl w:val="true"/>
          <w:lang w:bidi="ar-SA"/>
        </w:rPr>
        <w:t xml:space="preserve">يونس الكناسي،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اتيت قبر</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فائت الفرات واغتسل بحبال قبره، وتوجّه إليه وعليك السّكينة والوقار حتّى تدخل إلى القبر من الجانب الشرقيّ وقل حين تدخله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ملائكة الله المنزَلين، السلام على ملائكة الله المردَفين، السلام على ملائكة الله المسوَّمين، السلام على ملائكة الله الّذين هم في هذا الحرم مقيمون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استقبلت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رسول الله، السلام على أمين الله على سُله وعزائم أمره والخاتم لما سبق، والفاتح لما استقبل، والمهيمن على</w:t>
      </w:r>
    </w:p>
    <w:p>
      <w:pPr>
        <w:pStyle w:val="BookText"/>
        <w:rPr/>
      </w:pPr>
      <w:r>
        <w:rPr>
          <w:rFonts w:ascii="IRNazanin" w:hAnsi="IRNazanin" w:eastAsia="IRNazanin"/>
          <w:color w:val="111111"/>
          <w:sz w:val="28"/>
          <w:sz w:val="28"/>
          <w:szCs w:val="28"/>
          <w:rtl w:val="true"/>
          <w:lang w:bidi="fa-IR"/>
        </w:rPr>
        <w:t>ذلك كلّه، والسلام عليه ورحمة الله وبرکاته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أمير المؤمنين عبدك وأخي رسولك</w:t>
      </w:r>
    </w:p>
    <w:p>
      <w:pPr>
        <w:pStyle w:val="BookText"/>
        <w:rPr/>
      </w:pPr>
      <w:r>
        <w:rPr>
          <w:rFonts w:ascii="Amiri" w:hAnsi="Amiri" w:eastAsia="Amiri" w:cs="Amiri"/>
          <w:color w:val="111111"/>
          <w:sz w:val="28"/>
          <w:sz w:val="28"/>
          <w:szCs w:val="28"/>
          <w:rtl w:val="true"/>
          <w:lang w:bidi="ar-SA"/>
        </w:rPr>
        <w:t xml:space="preserve">الّذي انتجبته بعلمك وجعلته هادياً لمن شئت من خلقك، والدّليل على من بعثته برسالاتك وديّان الدين بعدلك وفصل قضائك بين خلقك والمهيمن على ذلك كلّه والسلام عليه ورحمة الله وبركاته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الحسن بن عليّ عبدك وابن الّذي انتجبته بعلمك، وجعلته هادياً لمن شئت من خلقك، والدّليل على من بعثته برسالاتك، وديّان الدّين بعدلك، وفصل قضائك بين خلقك، والمهيمن </w:t>
      </w:r>
    </w:p>
    <w:p>
      <w:pPr>
        <w:pStyle w:val="BookText"/>
        <w:rPr/>
      </w:pPr>
      <w:r>
        <w:rPr>
          <w:rFonts w:ascii="Amiri" w:hAnsi="Amiri" w:eastAsia="Amiri" w:cs="Amiri"/>
          <w:color w:val="111111"/>
          <w:sz w:val="28"/>
          <w:sz w:val="28"/>
          <w:szCs w:val="28"/>
          <w:rtl w:val="true"/>
          <w:lang w:bidi="ar-SA"/>
        </w:rPr>
        <w:t>على ذلك كلّه، والسلام عليه ورحمة الله وبركاته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تصلّي على الحسين وسائر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صلّیت</w:t>
      </w:r>
    </w:p>
    <w:p>
      <w:pPr>
        <w:pStyle w:val="BookText"/>
        <w:rPr/>
      </w:pPr>
      <w:r>
        <w:rPr>
          <w:rFonts w:ascii="IRNazanin" w:hAnsi="IRNazanin" w:eastAsia="IRNazanin"/>
          <w:color w:val="111111"/>
          <w:sz w:val="28"/>
          <w:sz w:val="28"/>
          <w:szCs w:val="28"/>
          <w:rtl w:val="true"/>
          <w:lang w:bidi="fa-IR"/>
        </w:rPr>
        <w:t xml:space="preserve">وسلّمت على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تأتي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يابن رسول الله، السلام عليك يابن أمیر المؤمنين ، صلّى الله عليك يا أبا عبدالله أشهد أنّك قد بلّغت عن الله عزّوجلّ ما اُمرت به ولم تخش أحداً غيره، وجاهدتَ في سبيله وعبدته صادقاً حتّى أتاك اليقين، أشهد أنّك كلمة التقوى وباب الهدى والعروة الوثقى والحجّة على من يبقى، ومن تحت الثرى، أشهد أنّ ذلك سابق فيما مضى وذلك لكم فاخ فيما بقي، أشهد أنّ أرواحكم وطينتكم طيّبة، طابت وطهرت هي بعضها من بعض منّاً من الله ورحمة، واُشهد الله واُشهدكم أنّي بكم مؤمن، ولكم تابع في ذات نفسي وشرائع ديني وخاتمة عملي ومنقلبي ومثواي، وأسأل الله البرّ الرحيم أن يتمّ ذلك لي، أشهد أنّكم قد بلّغتم عن الله ما أمركم به، ولن تخشوا أحداً غيره، وجاهدتم في سبيله وعبدتموه حتّى أتاكم اليقين، لعن الله من قتلكم، ولعن الله من أمر به، ولعن الله من بلغه ذلك منهم فرضي</w:t>
      </w:r>
    </w:p>
    <w:p>
      <w:pPr>
        <w:pStyle w:val="BookText"/>
        <w:rPr/>
      </w:pPr>
      <w:r>
        <w:rPr>
          <w:rFonts w:ascii="Amiri" w:hAnsi="Amiri" w:eastAsia="Amiri" w:cs="Amiri"/>
          <w:color w:val="111111"/>
          <w:sz w:val="28"/>
          <w:sz w:val="28"/>
          <w:szCs w:val="28"/>
          <w:rtl w:val="true"/>
          <w:lang w:bidi="ar-SA"/>
        </w:rPr>
        <w:t>به، أشهد أنّ الّذين انتهكوا حرمتكم وسفكوا دمكم ملعونون على</w:t>
      </w:r>
    </w:p>
    <w:p>
      <w:pPr>
        <w:pStyle w:val="BookText"/>
        <w:rPr/>
      </w:pPr>
      <w:r>
        <w:rPr>
          <w:rFonts w:ascii="Amiri" w:hAnsi="Amiri" w:eastAsia="Amiri" w:cs="Amiri"/>
          <w:color w:val="111111"/>
          <w:sz w:val="28"/>
          <w:sz w:val="28"/>
          <w:szCs w:val="28"/>
          <w:rtl w:val="true"/>
          <w:lang w:bidi="ar-SA"/>
        </w:rPr>
        <w:t xml:space="preserve">لسان النبيّ الاُمّي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 الّذين بدّلوا نعمتك وخالفوا ملّتك ورغبوا</w:t>
      </w:r>
    </w:p>
    <w:p>
      <w:pPr>
        <w:pStyle w:val="BookText"/>
        <w:rPr/>
      </w:pPr>
      <w:r>
        <w:rPr>
          <w:rFonts w:ascii="Amiri" w:hAnsi="Amiri" w:eastAsia="Amiri" w:cs="Amiri"/>
          <w:color w:val="111111"/>
          <w:sz w:val="28"/>
          <w:sz w:val="28"/>
          <w:szCs w:val="28"/>
          <w:rtl w:val="true"/>
          <w:lang w:bidi="ar-SA"/>
        </w:rPr>
        <w:t>عن أمرك واتّهموا رسولك وصدّوا عن سبيلك ، اللهمّ احش قبورهم</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ناراً وأجوافهم ناراً واحشرهم وأشياعهم إلى جهنّم زرقاً، اللهمّ العنهم لعناً يلعنهم به كلّ ملك مقرّب وكلّ نبيّ مرسل وكلّ عبد مؤمن </w:t>
      </w:r>
    </w:p>
    <w:p>
      <w:pPr>
        <w:pStyle w:val="BookText"/>
        <w:rPr/>
      </w:pPr>
      <w:r>
        <w:rPr>
          <w:rFonts w:ascii="IRNazanin" w:hAnsi="IRNazanin" w:eastAsia="IRNazanin"/>
          <w:color w:val="111111"/>
          <w:sz w:val="28"/>
          <w:sz w:val="28"/>
          <w:szCs w:val="28"/>
          <w:rtl w:val="true"/>
          <w:lang w:bidi="fa-IR"/>
        </w:rPr>
        <w:t>امتحنت قلبه للایمان، اللهمّ العنهم في مستسرّ السرّ وفي ظاهر</w:t>
      </w:r>
    </w:p>
    <w:p>
      <w:pPr>
        <w:pStyle w:val="BookText"/>
        <w:rPr/>
      </w:pPr>
      <w:r>
        <w:rPr>
          <w:rFonts w:ascii="Amiri" w:hAnsi="Amiri" w:eastAsia="Amiri" w:cs="Amiri"/>
          <w:color w:val="111111"/>
          <w:sz w:val="28"/>
          <w:sz w:val="28"/>
          <w:szCs w:val="28"/>
          <w:rtl w:val="true"/>
          <w:lang w:bidi="ar-SA"/>
        </w:rPr>
        <w:t>العلانية، اللهم العن جوابيت هذه الأمّة والعن طواغيتها والعن فراعنتها والعن قتلة أمير المؤمنين والعن قتلة الحسين وعذّبهم عذاباً لاتعذّب به أحداً من العالمين، اللهمّ اجعلنا ممّن ينصره وتنتصر به وتمنّ عليه بنصرك لدينك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اجلس عند رأسه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عليك، أشهد أنّك عبد الله</w:t>
      </w:r>
    </w:p>
    <w:p>
      <w:pPr>
        <w:pStyle w:val="BookText"/>
        <w:rPr/>
      </w:pPr>
      <w:r>
        <w:rPr>
          <w:rFonts w:ascii="IRNazanin" w:hAnsi="IRNazanin" w:eastAsia="IRNazanin"/>
          <w:color w:val="111111"/>
          <w:sz w:val="28"/>
          <w:sz w:val="28"/>
          <w:szCs w:val="28"/>
          <w:rtl w:val="true"/>
          <w:lang w:bidi="fa-IR"/>
        </w:rPr>
        <w:t>وأمينه بلّغت ناصحاً وأديت أميناً وقُتلت صدّيقاً ومضيت على يقين، لم تؤثر عمىً على هدى ولم تمل من حقّ إلى باطل، أشهد أنّك قد أقمت الصلاة وآتيت الزكاة، وأمرت بالمعروف ونهيت عن المنكر واتّبعت الرّسول وتلوت الكتاب حقّ تلاوته ودعوت الی سبیل ربك بالحكمة والموعظة الحسنة، صلّى الله عليك وسلّم تسليماً وجزاك الله من صدّيق خيراً عن رعيّتك، وأشهد أنّ الجهاد معك جهادٌ وأنّ الحقّ معك وإليك وأنت أهله ومعدنه، وميراث النبوّة عندك وعند أهل بيتك، صلّى الله عليك وسلّم تسليماً، أشهد أنّك صدّيق الله وحجّته على خلقه، وأشهد أنّ دعوتك حقّ وكلّ داع منصوب غيرك فهو باطل مدحوض، وأشهد أنّ الله هو الحقّ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تَحوّل عند رجليه وتخيّر من الدعاء وتدعو لنفسك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تحوّل عند رأس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وسلام ملائكته المقرّبين وأنبيائه المرسلين يامولاي وابن مولاي ورحمة الله وبركاته عليك، صلّى الله عليك وعلى اهل بيتك وعترة آبائك الأخبار الأبرار، الّذين أذهب الله عنهم الرّجس وطهّرهم تطهيراً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ثم تأتي قبور الشهداء وتسلّم عليهم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أيّها</w:t>
      </w:r>
    </w:p>
    <w:p>
      <w:pPr>
        <w:pStyle w:val="BookText"/>
        <w:rPr/>
      </w:pPr>
      <w:r>
        <w:rPr>
          <w:rFonts w:ascii="Amiri" w:hAnsi="Amiri" w:eastAsia="Amiri" w:cs="Amiri"/>
          <w:color w:val="111111"/>
          <w:sz w:val="28"/>
          <w:sz w:val="28"/>
          <w:szCs w:val="28"/>
          <w:rtl w:val="true"/>
          <w:lang w:bidi="ar-SA"/>
        </w:rPr>
        <w:t xml:space="preserve">الرّبانيّون، أنتم لنا فرط ونحن لك تبع ونحن لكم خلف وأنصار، أشهد أنكم أنصار الله وسادة الشّهداء في الدّنيا والآخرة، فإنّكم أنصار الله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وَكَأَيِّنْ مِنْ نَبِيٍّ قَاتَلَ مَعَهُ رِبِّيُّونَ كَثِيرٌ فَمَا وَهَنُوا لِمَا أَصَابَهُمْ فِي سَبِيلِ اللَّهِ وَمَا ضَعُفُوا وَمَا اسْتَكَانُوا </w:t>
      </w:r>
      <w:r>
        <w:rPr>
          <w:rFonts w:eastAsia="Amiri" w:cs="Amiri" w:ascii="Amiri" w:hAnsi="Amiri"/>
          <w:color w:val="111111"/>
          <w:sz w:val="28"/>
          <w:szCs w:val="28"/>
          <w:rtl w:val="true"/>
          <w:lang w:bidi="ar-SA"/>
        </w:rPr>
        <w:t>»</w:t>
      </w:r>
      <w:r>
        <w:rPr>
          <w:rStyle w:val="FootnoteAnchor"/>
          <w:rtl w:val="true"/>
        </w:rPr>
        <w:footnoteReference w:id="772"/>
      </w:r>
      <w:r>
        <w:rPr>
          <w:rFonts w:ascii="Amiri" w:hAnsi="Amiri" w:eastAsia="Amiri" w:cs="Amiri"/>
          <w:color w:val="111111"/>
          <w:sz w:val="28"/>
          <w:sz w:val="28"/>
          <w:szCs w:val="28"/>
          <w:rtl w:val="true"/>
          <w:lang w:bidi="ar-SA"/>
        </w:rPr>
        <w:t>وما ضعفتم وما استكنتم حتّى لقيتم الله على سبيل الحقّ ونصرة كلمة الله التامّة، صلّى الله على أرواحكم وأبدانكم وسلّم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بموعد الله الّذي لاخُلف له إنّه لايخلف الميعاد، والله مُدركٌ لكم بثار ما وعدكم، أنتم سادة الشهداء في الدّنيا والآخرة، أنتم السابقون والمهاجرون والأنصار، أشهد أنّكم قد جاهدتم في سبيل الله وقتلتم على منهاج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صدقكم وعده وأراكم ما تحبون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ترجع إلى القبر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أتيتك ياحبيب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وابن رسوله وإنّي بك عارف وبحقّك، مقرّ بفضلك، مستبصر بضلالة من خالفك ، عارف بالهدى الّذي أنتم عليه، بأبي أنت واُمّي ونفسي ، اللهمّ إنّي اُصلّي عليه كما صلّيت عليه أنت ورسولك وأميرُ المؤمنين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صلاة متتابعة متواصلة مترادفة تتبع بعضُها بعضاً لا انقطاع لها ولا أمد ولا أجل، في محضرنا هذا وإذا غبنا وشهدنا، والسّلام عليك ورحمة الله وبرکاته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واذا أردت أن تودِّعه فقل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ورحمة الله وبركاته أستودعك الله وأقرأ عليك السلام، آمنّا بالله وبالرسول وبما جئتَ به ودللت عليه واتّبعنا الرسول فاکتبنا مع الشاهدين، اللهمّ لا تجعله آخر العهد منّا ومنه ، اللهمّ إنّي أسألك أن تنفعنا بحبّه، اللهمّ ابعثه مقاماً محموداً تنصر به دينك وتقتل به عدوّك وتُبير به مَن نَصَب حرباً لآل محمّد، فإنّك وعدت ذلك وأنت لاتخلف الميعاد، السلام عليك ورحمة الله وبركاته أشهد أنّكم شهداء نجباء، جاهدتم في سبيل الله وقُتلتم على منهاج رسول الله صلّى الله عليه وآله وسلّم تسليماً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كثيراً</w:t>
      </w:r>
      <w:r>
        <w:rPr>
          <w:rFonts w:eastAsia="IRNazanin" w:cs="IRNazanin"/>
          <w:color w:val="111111"/>
          <w:sz w:val="28"/>
          <w:szCs w:val="28"/>
          <w:rtl w:val="true"/>
          <w:lang w:bidi="fa-IR"/>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ومحمد بن الحسن، عن الحسين بن</w:t>
      </w:r>
    </w:p>
    <w:p>
      <w:pPr>
        <w:pStyle w:val="BookText"/>
        <w:rPr/>
      </w:pPr>
      <w:r>
        <w:rPr>
          <w:rFonts w:ascii="IRNazanin" w:hAnsi="IRNazanin" w:eastAsia="IRNazanin"/>
          <w:color w:val="111111"/>
          <w:sz w:val="28"/>
          <w:sz w:val="28"/>
          <w:szCs w:val="28"/>
          <w:rtl w:val="true"/>
          <w:lang w:bidi="fa-IR"/>
        </w:rPr>
        <w:t xml:space="preserve">الحسن بن أبان ، عن الحسين بن سعيد، عن فضالة بن أيوب، عن نعیم بن الوليد، عن يوسف الكناسي،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أتيت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الزيارة باختلاف يسير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غبنا وشهدنا والسلام عليه ورحمة الله وبركاته</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الرزّاز الكوفي، عن محمد بن الحسين بن أبي الخطاب، عن عبدالرحمن بن</w:t>
      </w:r>
    </w:p>
    <w:p>
      <w:pPr>
        <w:pStyle w:val="BookText"/>
        <w:rPr/>
      </w:pPr>
      <w:r>
        <w:rPr>
          <w:rFonts w:ascii="Amiri" w:hAnsi="Amiri" w:eastAsia="Amiri" w:cs="Amiri"/>
          <w:color w:val="111111"/>
          <w:sz w:val="28"/>
          <w:sz w:val="28"/>
          <w:szCs w:val="28"/>
          <w:rtl w:val="true"/>
          <w:lang w:bidi="ar-SA"/>
        </w:rPr>
        <w:t xml:space="preserve">أبي نجران، عن يزيد بن اسحاق شعر، عن الحسن بن عطيّة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الحاير فقل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هذا مقامٌ أكرمتني به وشرّفتني به، اللهمّ فأعطني فيه </w:t>
      </w:r>
    </w:p>
    <w:p>
      <w:pPr>
        <w:pStyle w:val="BookText"/>
        <w:rPr/>
      </w:pPr>
      <w:r>
        <w:rPr>
          <w:rFonts w:ascii="IRNazanin" w:hAnsi="IRNazanin" w:eastAsia="IRNazanin"/>
          <w:color w:val="111111"/>
          <w:sz w:val="28"/>
          <w:sz w:val="28"/>
          <w:szCs w:val="28"/>
          <w:rtl w:val="true"/>
          <w:lang w:bidi="fa-IR"/>
        </w:rPr>
        <w:t>رغبتي على حقيقة إيماني بك وبرسلك، سلام الله عليك يابن رسول الله، وسلام ملائكته، فيما تروح وتنتدي به الرائحات الطاهرات الطيِّبات لك وعليك، وسلام على ملائكة الله المقرّبين، وسلام على المسلّمين لك بقلوبهم، الناطقين لك بفضلك بالسنتهم، أشهد أنّك صادق صدّیق، صدقت فيما دعوت إليه، وصدقت فيما أتيت به ، وأنّك ثار الله في الأرض من الدّم الّذي لايُدرك ثاره من الأرض إلّا بأوليائك، اللهمّ حبّب إلي مشاهدهم وشهادتهم حتّى تلحقني بهم، وتجعلني لهم فرطاً وتابعاً في الدّنيا والآخرة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تمشي قليلاً وتكبّر بسبع تكبيرات ثمّ تقوم بحيال القبر وتقول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سبّح له المُلك والملكوت، وقَدّست بأسمائه جميعُ</w:t>
      </w:r>
    </w:p>
    <w:p>
      <w:pPr>
        <w:pStyle w:val="BookText"/>
        <w:rPr/>
      </w:pPr>
      <w:r>
        <w:rPr>
          <w:rFonts w:ascii="Amiri" w:hAnsi="Amiri" w:eastAsia="Amiri" w:cs="Amiri"/>
          <w:color w:val="111111"/>
          <w:sz w:val="28"/>
          <w:sz w:val="28"/>
          <w:szCs w:val="28"/>
          <w:rtl w:val="true"/>
          <w:lang w:bidi="ar-SA"/>
        </w:rPr>
        <w:t>خلقه، وسبحان الله الملك القدّوس ربِّ الملائكة والروح، اللهمّ اكتبني في وفدك إلى خير بقاعك وخير خلقك، اللهمّ العن الجبت والطاغوت والعن أشياعهم وأتباعهم، اللهمّ أشهدني مشاهد الخير كلّها مع أهل بيت نبيك، اللهمّ توفّني مسلماً واجعل لي قدماً مع الباقين الوارثين الّذين يرثون الأرض من عبادك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كبّر خمس تكبيرات ثمّ تمشي قليلاً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بك</w:t>
      </w:r>
    </w:p>
    <w:p>
      <w:pPr>
        <w:pStyle w:val="BookText"/>
        <w:rPr/>
      </w:pPr>
      <w:r>
        <w:rPr>
          <w:rFonts w:ascii="Amiri" w:hAnsi="Amiri" w:eastAsia="Amiri" w:cs="Amiri"/>
          <w:color w:val="111111"/>
          <w:sz w:val="28"/>
          <w:sz w:val="28"/>
          <w:szCs w:val="28"/>
          <w:rtl w:val="true"/>
          <w:lang w:bidi="ar-SA"/>
        </w:rPr>
        <w:t>مؤمن وبوعدك موقن، اللهمّ اكتب لي إيماناً وثبّته في قلبي، اللهمّ</w:t>
      </w:r>
    </w:p>
    <w:p>
      <w:pPr>
        <w:pStyle w:val="BookText"/>
        <w:rPr/>
      </w:pPr>
      <w:r>
        <w:rPr>
          <w:rFonts w:ascii="Amiri" w:hAnsi="Amiri" w:eastAsia="Amiri" w:cs="Amiri"/>
          <w:color w:val="111111"/>
          <w:sz w:val="28"/>
          <w:sz w:val="28"/>
          <w:szCs w:val="28"/>
          <w:rtl w:val="true"/>
          <w:lang w:bidi="ar-SA"/>
        </w:rPr>
        <w:t xml:space="preserve">اجعل ما أقول بلساني حقيقته في قلبي وشريعته في عملي، اللهمّ اجعلني ممّن له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ثبات وأثبتني فيمن استشهد معه </w:t>
      </w:r>
      <w:r>
        <w:rPr>
          <w:rFonts w:eastAsia="Amiri" w:cs="Amiri" w:ascii="Amiri" w:hAnsi="Amiri"/>
          <w:color w:val="111111"/>
          <w:sz w:val="28"/>
          <w:szCs w:val="28"/>
          <w:rtl w:val="true"/>
          <w:lang w:bidi="ar-SA"/>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كبّر ثلاث تكبيرات وترفع يديك حتّى تضعهما على القبر </w:t>
      </w:r>
    </w:p>
    <w:p>
      <w:pPr>
        <w:pStyle w:val="BookText"/>
        <w:rPr/>
      </w:pPr>
      <w:r>
        <w:rPr>
          <w:rFonts w:ascii="Amiri" w:hAnsi="Amiri" w:eastAsia="Amiri" w:cs="Amiri"/>
          <w:color w:val="111111"/>
          <w:sz w:val="28"/>
          <w:sz w:val="28"/>
          <w:szCs w:val="28"/>
          <w:rtl w:val="true"/>
          <w:lang w:bidi="ar-SA"/>
        </w:rPr>
        <w:t>جميعاً 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أنّك طُهرٌ طاهر من طهر طاهر طَهُرتَ</w:t>
      </w:r>
    </w:p>
    <w:p>
      <w:pPr>
        <w:pStyle w:val="BookText"/>
        <w:rPr/>
      </w:pPr>
      <w:r>
        <w:rPr>
          <w:rFonts w:ascii="Amiri" w:hAnsi="Amiri" w:eastAsia="Amiri" w:cs="Amiri"/>
          <w:color w:val="111111"/>
          <w:sz w:val="28"/>
          <w:sz w:val="28"/>
          <w:szCs w:val="28"/>
          <w:rtl w:val="true"/>
          <w:lang w:bidi="ar-SA"/>
        </w:rPr>
        <w:t>وطهرت بك البلاد وطهرت أرض أنت بها وطهر حرمك، أشهد أنّك</w:t>
      </w:r>
    </w:p>
    <w:p>
      <w:pPr>
        <w:pStyle w:val="BookText"/>
        <w:rPr/>
      </w:pPr>
      <w:r>
        <w:rPr>
          <w:rFonts w:ascii="Amiri" w:hAnsi="Amiri" w:eastAsia="Amiri" w:cs="Amiri"/>
          <w:color w:val="111111"/>
          <w:sz w:val="28"/>
          <w:sz w:val="28"/>
          <w:szCs w:val="28"/>
          <w:rtl w:val="true"/>
          <w:lang w:bidi="ar-SA"/>
        </w:rPr>
        <w:t>أمرت بالقسط والعدل ودعوت إليهما، وأنّك ثار الله في أرضه حتّى</w:t>
      </w:r>
    </w:p>
    <w:p>
      <w:pPr>
        <w:pStyle w:val="BookText"/>
        <w:rPr/>
      </w:pPr>
      <w:r>
        <w:rPr>
          <w:rFonts w:ascii="Amiri" w:hAnsi="Amiri" w:eastAsia="Amiri" w:cs="Amiri"/>
          <w:color w:val="111111"/>
          <w:sz w:val="28"/>
          <w:sz w:val="28"/>
          <w:szCs w:val="28"/>
          <w:rtl w:val="true"/>
          <w:lang w:bidi="ar-SA"/>
        </w:rPr>
        <w:t>يستثير لك من جميع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خدّيك جميعاً على القبر ثمّ تجلس فتذكر الله بما شئت،</w:t>
      </w:r>
    </w:p>
    <w:p>
      <w:pPr>
        <w:pStyle w:val="BookText"/>
        <w:rPr/>
      </w:pPr>
      <w:r>
        <w:rPr>
          <w:rFonts w:ascii="Amiri" w:hAnsi="Amiri" w:eastAsia="Amiri" w:cs="Amiri"/>
          <w:color w:val="111111"/>
          <w:sz w:val="28"/>
          <w:sz w:val="28"/>
          <w:szCs w:val="28"/>
          <w:rtl w:val="true"/>
          <w:lang w:bidi="ar-SA"/>
        </w:rPr>
        <w:t>وتوجّه إلى الله فيما شئت أن تتوجّه، ثمّ تعود فتضع يديك عند رجليه 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صلوات الله على روحك وعلي بدنك ، صدقتَ وأنت الصادق المصدَّق، وقتل الله من قتلك بالأيدي والألسن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تُقبل إلى عليّ ابنه فتقول ما أحببت ، ثمّ تقوم قائماً فتستقبل</w:t>
      </w:r>
    </w:p>
    <w:p>
      <w:pPr>
        <w:pStyle w:val="BookText"/>
        <w:rPr/>
      </w:pPr>
      <w:r>
        <w:rPr>
          <w:rFonts w:ascii="Amiri" w:hAnsi="Amiri" w:eastAsia="Amiri" w:cs="Amiri"/>
          <w:color w:val="111111"/>
          <w:sz w:val="28"/>
          <w:sz w:val="28"/>
          <w:szCs w:val="28"/>
          <w:rtl w:val="true"/>
          <w:lang w:bidi="ar-SA"/>
        </w:rPr>
        <w:t>قبور الشهداء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أيّها الشهداء ، أنتم لنا فرط ونحن لكم تَبَع، أبشروا بموعد الله الّذي لا خُلف له، الله مدرك لكم وتِرَكم</w:t>
      </w:r>
      <w:r>
        <w:rPr>
          <w:rStyle w:val="FootnoteAnchor"/>
          <w:rtl w:val="true"/>
        </w:rPr>
        <w:footnoteReference w:id="775"/>
      </w:r>
      <w:r>
        <w:rPr>
          <w:rFonts w:ascii="Amiri" w:hAnsi="Amiri" w:eastAsia="Amiri" w:cs="Amiri"/>
          <w:color w:val="111111"/>
          <w:sz w:val="28"/>
          <w:sz w:val="28"/>
          <w:szCs w:val="28"/>
          <w:rtl w:val="true"/>
          <w:lang w:bidi="ar-SA"/>
        </w:rPr>
        <w:t>ومدركٌ بكم في الأرض عدوّه، أنتم سادة الشهداء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تجعل القبر بين يديك ثمّ تصلّي ما بدالك 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وافداً</w:t>
      </w:r>
    </w:p>
    <w:p>
      <w:pPr>
        <w:pStyle w:val="BookText"/>
        <w:rPr/>
      </w:pPr>
      <w:r>
        <w:rPr>
          <w:rFonts w:ascii="Amiri" w:hAnsi="Amiri" w:eastAsia="Amiri" w:cs="Amiri"/>
          <w:color w:val="111111"/>
          <w:sz w:val="28"/>
          <w:sz w:val="28"/>
          <w:szCs w:val="28"/>
          <w:rtl w:val="true"/>
          <w:lang w:bidi="ar-SA"/>
        </w:rPr>
        <w:t>إليك وأتوسّل إلى الله بك في جميع حوائجي من أمر دنياي وآخرتي بك يتوسّل المتوسّلون إلى الله في حوائجهم، وبك يدرِك عند الله أهلُ الترات طلبتهم</w:t>
      </w:r>
      <w:r>
        <w:rPr>
          <w:rFonts w:eastAsia="Amiri" w:cs="Amiri" w:ascii="Amiri" w:hAnsi="Amiri"/>
          <w:color w:val="111111"/>
          <w:sz w:val="28"/>
          <w:szCs w:val="28"/>
          <w:rtl w:val="true"/>
          <w:lang w:bidi="ar-SA"/>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تكبّر إحدى عشرة تكبيرة متتابعة ولاتعجل فيها، ثمّ تمشي قليلاً فتقوم مستقبل القبلة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الواحد المتوحِّد في الاُمور كلّها، خلق الخَلقَ فلم يغب شيء من اُمورهم عن علمه، فَعَلِمَه بقدرته، ضَمِنَتِ الأرضُ ومن عليها دمَكَ وثارك يابن رسول الله ، </w:t>
      </w:r>
    </w:p>
    <w:p>
      <w:pPr>
        <w:pStyle w:val="BookText"/>
        <w:rPr/>
      </w:pPr>
      <w:r>
        <w:rPr>
          <w:rFonts w:ascii="Amiri" w:hAnsi="Amiri" w:eastAsia="Amiri" w:cs="Amiri"/>
          <w:color w:val="111111"/>
          <w:sz w:val="28"/>
          <w:sz w:val="28"/>
          <w:szCs w:val="28"/>
          <w:rtl w:val="true"/>
          <w:lang w:bidi="ar-SA"/>
        </w:rPr>
        <w:t>صلّى الله عليك، أشهد أنّ لك من الله ما وعدك من النّصر والفتح،</w:t>
      </w:r>
    </w:p>
    <w:p>
      <w:pPr>
        <w:pStyle w:val="BookText"/>
        <w:rPr/>
      </w:pPr>
      <w:r>
        <w:rPr>
          <w:rFonts w:ascii="Amiri" w:hAnsi="Amiri" w:eastAsia="Amiri" w:cs="Amiri"/>
          <w:color w:val="111111"/>
          <w:sz w:val="28"/>
          <w:sz w:val="28"/>
          <w:szCs w:val="28"/>
          <w:rtl w:val="true"/>
          <w:lang w:bidi="ar-SA"/>
        </w:rPr>
        <w:t>وأنّ لك من الله الوعدُ الصادق في هلاك أعدائك، وتمام موعد الله</w:t>
      </w:r>
    </w:p>
    <w:p>
      <w:pPr>
        <w:pStyle w:val="BookText"/>
        <w:rPr/>
      </w:pPr>
      <w:r>
        <w:rPr>
          <w:rFonts w:ascii="IRNazanin" w:hAnsi="IRNazanin" w:eastAsia="IRNazanin"/>
          <w:color w:val="111111"/>
          <w:sz w:val="28"/>
          <w:sz w:val="28"/>
          <w:szCs w:val="28"/>
          <w:rtl w:val="true"/>
          <w:lang w:bidi="fa-IR"/>
        </w:rPr>
        <w:t xml:space="preserve">إيّاك، أشهد أنّ من تبعك الصادقون الّذين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هُمُ الصِّدِّيقُونَ وَالشُّهَدَاءُ عِنْدَ رَبِّهِمْ لَهُمْ أَجْرُهُمْ وَنُورُهُمْ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كبّر سبع تكبيرات ثمّ تمشي قليلاً ثمّ تستقبل القبر وتقول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يتّخذ ولداً ولم يكن له شريك في الملك، وخَلَق كلّ شيء فقدّره تقديراً، أشهد أنّك دعوت إلى الله وإلى رسوله، ووفيتَ لله بعهده، وقمت لله بكلماته وجاهدت في سبيل الله حتّى أتاك اليقين، لعن الله اُمّة قتلتك ، ولعن الله امة ظلمتك ولعن الله اُمّة خذلتك، ولعن الله اُمّة خدعتك، اللهمّ إنّي اُشهدك بالولاية لمن واليت، ووالته رسلك، وأشهد بالبراءة ممّن برئتَ منه وبرأت منه رسلك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العن الّذين كذّبوا رسلك وهدموا كعبتك وحرّفوا كتابك وسفكوا دماء أهل بیت نبيّك وأفسدوا في بلادك واستدلّوا عبادك ،</w:t>
      </w:r>
    </w:p>
    <w:p>
      <w:pPr>
        <w:pStyle w:val="BookText"/>
        <w:rPr/>
      </w:pPr>
      <w:r>
        <w:rPr>
          <w:rFonts w:ascii="Amiri" w:hAnsi="Amiri" w:eastAsia="Amiri" w:cs="Amiri"/>
          <w:color w:val="111111"/>
          <w:sz w:val="28"/>
          <w:sz w:val="28"/>
          <w:szCs w:val="28"/>
          <w:rtl w:val="true"/>
          <w:lang w:bidi="ar-SA"/>
        </w:rPr>
        <w:t>اللهمّ ضاعِف عليهم العذاب فيما جرى من سبلك وبرّك وبحرك ،</w:t>
      </w:r>
    </w:p>
    <w:p>
      <w:pPr>
        <w:pStyle w:val="BookText"/>
        <w:rPr/>
      </w:pPr>
      <w:r>
        <w:rPr>
          <w:rFonts w:ascii="Amiri" w:hAnsi="Amiri" w:eastAsia="Amiri" w:cs="Amiri"/>
          <w:color w:val="111111"/>
          <w:sz w:val="28"/>
          <w:sz w:val="28"/>
          <w:szCs w:val="28"/>
          <w:rtl w:val="true"/>
          <w:lang w:bidi="ar-SA"/>
        </w:rPr>
        <w:t>اللهمّ العنهم في مستسرّ السرائر وظاهر العلانية في أرضك وسمائك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دخلت الحاير فسلّم وضع خدّك على القبر</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وسلام على ملائكته</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تروح به الرائحات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سلام على ملائكة الله في ضمن التحيّات </w:t>
      </w:r>
    </w:p>
    <w:p>
      <w:pPr>
        <w:pStyle w:val="BookText"/>
        <w:rPr/>
      </w:pPr>
      <w:r>
        <w:rPr>
          <w:rFonts w:ascii="Amiri" w:hAnsi="Amiri" w:eastAsia="Amiri" w:cs="Amiri"/>
          <w:color w:val="111111"/>
          <w:sz w:val="28"/>
          <w:sz w:val="28"/>
          <w:szCs w:val="28"/>
          <w:rtl w:val="true"/>
          <w:lang w:bidi="ar-SA"/>
        </w:rPr>
        <w:t>الّتي تأتيك من الله في وقت الرّواح او مطلقاً،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وعليك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صفةٌ أو حال للرائحات، والأظهر ما في بعض النسخ وهو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وسلام ملائكته فيما تعتدي وتروح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والغدوة البكرة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عليه واغتدى أي بكَّر، والرواح من زوال الشمس إلى اللّيل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 يروح رواحاً، أي سلام ملائكته فيما يأتون به عليك في أوّل النهار وآخره، 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 يروح إذا أتي أي وقت كان، فعلى النسخة الاُولى هذا هو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ثار الله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الثأر بالهمز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الدّم وطلب الدّم أي أنّك أهل ثار الله والّذي يطلب الله بدمه من</w:t>
      </w:r>
    </w:p>
    <w:p>
      <w:pPr>
        <w:pStyle w:val="BookText"/>
        <w:rPr/>
      </w:pPr>
      <w:r>
        <w:rPr>
          <w:rFonts w:ascii="Amiri" w:hAnsi="Amiri" w:eastAsia="Amiri" w:cs="Amiri"/>
          <w:color w:val="111111"/>
          <w:sz w:val="28"/>
          <w:sz w:val="28"/>
          <w:szCs w:val="28"/>
          <w:rtl w:val="true"/>
          <w:lang w:bidi="ar-SA"/>
        </w:rPr>
        <w:t xml:space="preserve">أعدائه أو هو الطالب بدمه ودماء أهل بيته بأمر الله في الرجعة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تصحيف ثائر والثاير من لايبقى على شيء حتّى يدرك ثاره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المضبوط في نُسخ الدعاء بغير همز والّذي يظهر من</w:t>
      </w:r>
    </w:p>
    <w:p>
      <w:pPr>
        <w:pStyle w:val="BookText"/>
        <w:rPr/>
      </w:pPr>
      <w:r>
        <w:rPr>
          <w:rFonts w:ascii="Amiri" w:hAnsi="Amiri" w:eastAsia="Amiri" w:cs="Amiri"/>
          <w:color w:val="111111"/>
          <w:sz w:val="28"/>
          <w:sz w:val="28"/>
          <w:szCs w:val="28"/>
          <w:rtl w:val="true"/>
          <w:lang w:bidi="ar-SA"/>
        </w:rPr>
        <w:t>كتب اللّغة أنّه مهموز ولعلّه خُفف في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وشهادتهم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حضورهم أو أصير شهيداً</w:t>
      </w:r>
    </w:p>
    <w:p>
      <w:pPr>
        <w:pStyle w:val="BookText"/>
        <w:rPr/>
      </w:pPr>
      <w:r>
        <w:rPr>
          <w:rFonts w:ascii="Amiri" w:hAnsi="Amiri" w:eastAsia="Amiri" w:cs="Amiri"/>
          <w:color w:val="111111"/>
          <w:sz w:val="28"/>
          <w:sz w:val="28"/>
          <w:szCs w:val="28"/>
          <w:rtl w:val="true"/>
          <w:lang w:bidi="ar-SA"/>
        </w:rPr>
        <w:t xml:space="preserve">كما صاروا والأوّل 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وتجعلني لهم فَرطاً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يتقدّم القوم ليرتاد لهم الماء ويهيِّيء لهم الدلاء والارشية أي تجعلني خادماً لهم ساعياً في اُمورهم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جميع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ممّن له مدخل في</w:t>
      </w:r>
    </w:p>
    <w:p>
      <w:pPr>
        <w:pStyle w:val="BookText"/>
        <w:rPr/>
      </w:pPr>
      <w:r>
        <w:rPr>
          <w:rFonts w:ascii="Amiri" w:hAnsi="Amiri" w:eastAsia="Amiri" w:cs="Amiri"/>
          <w:color w:val="111111"/>
          <w:sz w:val="28"/>
          <w:sz w:val="28"/>
          <w:szCs w:val="28"/>
          <w:rtl w:val="true"/>
          <w:lang w:bidi="ar-SA"/>
        </w:rPr>
        <w:t>ذلك بالتأسيس والخذلان والرضا به في كلّ دهر وأوان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سعد بن عبدالله ، </w:t>
      </w:r>
    </w:p>
    <w:p>
      <w:pPr>
        <w:pStyle w:val="BookText"/>
        <w:rPr/>
      </w:pPr>
      <w:r>
        <w:rPr>
          <w:rFonts w:ascii="Amiri" w:hAnsi="Amiri" w:eastAsia="Amiri" w:cs="Amiri"/>
          <w:color w:val="111111"/>
          <w:sz w:val="28"/>
          <w:sz w:val="28"/>
          <w:szCs w:val="28"/>
          <w:rtl w:val="true"/>
          <w:lang w:bidi="ar-SA"/>
        </w:rPr>
        <w:t>عن أبي عبدالله الرازي، عن الحسن بن عليّ بن أبي حمزة، عن</w:t>
      </w:r>
    </w:p>
    <w:p>
      <w:pPr>
        <w:pStyle w:val="BookText"/>
        <w:rPr/>
      </w:pPr>
      <w:r>
        <w:rPr>
          <w:rFonts w:ascii="IRNazanin" w:hAnsi="IRNazanin" w:eastAsia="IRNazanin"/>
          <w:color w:val="111111"/>
          <w:sz w:val="28"/>
          <w:sz w:val="28"/>
          <w:szCs w:val="28"/>
          <w:rtl w:val="true"/>
          <w:lang w:bidi="fa-IR"/>
        </w:rPr>
        <w:t xml:space="preserve">الحسن بن محمد بن عبدالكريم أبي علي، عن المفضّل بن عمر، عن جابر الجعفي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بينك وبين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بأبي أنت واُمّي يوم وبعض يوم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فتزوره؟</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افرحك ببعض ثوابه؟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جعلت فداك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منكم ليأخذ في جهازه ویتهيّأ لزيارته فيتباشر به أهل السماء، فاذا خرج من باب منزله راكباً أو ماشياً</w:t>
      </w:r>
    </w:p>
    <w:p>
      <w:pPr>
        <w:pStyle w:val="BookText"/>
        <w:rPr/>
      </w:pPr>
      <w:r>
        <w:rPr>
          <w:rFonts w:ascii="Amiri" w:hAnsi="Amiri" w:eastAsia="Amiri" w:cs="Amiri"/>
          <w:color w:val="111111"/>
          <w:sz w:val="28"/>
          <w:sz w:val="28"/>
          <w:szCs w:val="28"/>
          <w:rtl w:val="true"/>
          <w:lang w:bidi="ar-SA"/>
        </w:rPr>
        <w:t xml:space="preserve">وكل الله به أربعة آلاف ملك من الملائكة يصلون عليه حتى يوافي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فقف</w:t>
      </w:r>
    </w:p>
    <w:p>
      <w:pPr>
        <w:pStyle w:val="BookText"/>
        <w:rPr/>
      </w:pPr>
      <w:r>
        <w:rPr>
          <w:rFonts w:ascii="Amiri" w:hAnsi="Amiri" w:eastAsia="Amiri" w:cs="Amiri"/>
          <w:color w:val="111111"/>
          <w:sz w:val="28"/>
          <w:sz w:val="28"/>
          <w:szCs w:val="28"/>
          <w:rtl w:val="true"/>
          <w:lang w:bidi="ar-SA"/>
        </w:rPr>
        <w:t>بالباب وقل هذه الكلمات، فان لك بكل كلمة كِفلاً</w:t>
      </w:r>
      <w:r>
        <w:rPr>
          <w:rStyle w:val="FootnoteAnchor"/>
          <w:rtl w:val="true"/>
        </w:rPr>
        <w:footnoteReference w:id="777"/>
      </w:r>
      <w:r>
        <w:rPr>
          <w:rFonts w:ascii="Amiri" w:hAnsi="Amiri" w:eastAsia="Amiri" w:cs="Amiri"/>
          <w:color w:val="111111"/>
          <w:sz w:val="28"/>
          <w:sz w:val="28"/>
          <w:szCs w:val="28"/>
          <w:rtl w:val="true"/>
          <w:lang w:bidi="ar-SA"/>
        </w:rPr>
        <w:t>من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 جعلت فداك؟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ياوارث آدم صفوة الله، السلام عليك ياوارث نوح نبيّ الله ، السلام عليك يا وارث ابراهيم خليل الله،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عليك باوارث موسی کلیم الله، السلام عليك ياوارث عیسی روح الله ، السلام عليك ياوارث محمّد حبیب الله ، السلام عليك </w:t>
      </w:r>
    </w:p>
    <w:p>
      <w:pPr>
        <w:pStyle w:val="BookText"/>
        <w:rPr/>
      </w:pPr>
      <w:r>
        <w:rPr>
          <w:rFonts w:ascii="IRNazanin" w:hAnsi="IRNazanin" w:eastAsia="IRNazanin"/>
          <w:color w:val="111111"/>
          <w:sz w:val="28"/>
          <w:sz w:val="28"/>
          <w:szCs w:val="28"/>
          <w:rtl w:val="true"/>
          <w:lang w:bidi="fa-IR"/>
        </w:rPr>
        <w:t>ياوارث عليّ وصيّ رسول الله، السلام عليك يا وارث الحسن الرّضي، السلام عليك ياوارث فاطمة بنت رسول الله ، السلام عليك أيّها الشهيد الصدّيق، السلام عليك أيّها الوصيّ البارُّ التقي، السلام عليك ياحجَّة الله وابن حجَّته السلام على الأرواح الّتي حلّت بفنائك وأناخت برَحلك، السلام على ملائكة الله المحدِقين بك، أشهد أنّك قد أقمت الصلاة وآتيت الزكاة وأمرت بالمعروف ونهيت عن المنكر، وعبدت الله مخلصاً حتّى أتاك اليقين، السلام عليك ورحمة الله وبرکاته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تسعی، فَلكَ بكلّ قَدَم رفعتها أو وضعتَها كثواب المتشحِّط</w:t>
      </w:r>
    </w:p>
    <w:p>
      <w:pPr>
        <w:pStyle w:val="BookText"/>
        <w:rPr/>
      </w:pPr>
      <w:r>
        <w:rPr>
          <w:rFonts w:ascii="Amiri" w:hAnsi="Amiri" w:eastAsia="Amiri" w:cs="Amiri"/>
          <w:color w:val="111111"/>
          <w:sz w:val="28"/>
          <w:sz w:val="28"/>
          <w:szCs w:val="28"/>
          <w:rtl w:val="true"/>
          <w:lang w:bidi="ar-SA"/>
        </w:rPr>
        <w:t xml:space="preserve">بدمه في سبيل الله، فاذا سلّمت على القبر فالتمسه بيدك وقل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ياحجّة الله في سمائه وأرضه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تمضي إلى صلاتك ولك بكلّ ركعة ركعتها عنده كثواب من حجّ ألف حِجَّة، واعتمر ألف عمرة، وأعتق ألف رقبة، وكأنما وقف في سبيل الله ألف مرّة مع نبيّ مرسَل، فاذا انقلبت من عند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ناداك مناد لو سمعتَ مقالته لأقمت عُمرك عند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لك أيّها العبد قد غنمتَ وسلمت، قد غُفر لك ما سَلف فاستأنف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هو مات من عامه أو في ليلته أو يومه لم يل قبض روحه إلّا الله، وتقبل الملائكة معه ويستغفرون له ويصلّون عليه حتّى يوافي منزله، وتقول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هذا عبدك قد وافي قبر ابن نبیّک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وافي منزله فأين نذهب؟ فيناديهم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النداء</w:t>
      </w:r>
      <w:r>
        <w:rPr>
          <w:rStyle w:val="FootnoteAnchor"/>
          <w:rtl w:val="true"/>
        </w:rPr>
        <w:footnoteReference w:id="778"/>
      </w:r>
      <w:r>
        <w:rPr>
          <w:rFonts w:ascii="Amiri" w:hAnsi="Amiri" w:eastAsia="Amiri" w:cs="Amiri"/>
          <w:color w:val="111111"/>
          <w:sz w:val="28"/>
          <w:sz w:val="28"/>
          <w:szCs w:val="28"/>
          <w:rtl w:val="true"/>
          <w:lang w:bidi="ar-SA"/>
        </w:rPr>
        <w:t xml:space="preserve">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قفوا بباب عبدي فسبّحوا وقدّسوا </w:t>
      </w:r>
    </w:p>
    <w:p>
      <w:pPr>
        <w:pStyle w:val="BookText"/>
        <w:rPr/>
      </w:pPr>
      <w:r>
        <w:rPr>
          <w:rFonts w:ascii="IRNazanin" w:hAnsi="IRNazanin" w:eastAsia="IRNazanin"/>
          <w:color w:val="111111"/>
          <w:sz w:val="28"/>
          <w:sz w:val="28"/>
          <w:szCs w:val="28"/>
          <w:rtl w:val="true"/>
          <w:lang w:bidi="fa-IR"/>
        </w:rPr>
        <w:t>واكتبوا ذلك في حسناته إلى يوم يتوفی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فلايزالون ببابه إلى يوم يتوقى يُسبِّحون الله ويقدِّسونه</w:t>
      </w:r>
    </w:p>
    <w:p>
      <w:pPr>
        <w:pStyle w:val="BookText"/>
        <w:rPr/>
      </w:pPr>
      <w:r>
        <w:rPr>
          <w:rFonts w:ascii="Amiri" w:hAnsi="Amiri" w:eastAsia="Amiri" w:cs="Amiri"/>
          <w:color w:val="111111"/>
          <w:sz w:val="28"/>
          <w:sz w:val="28"/>
          <w:szCs w:val="28"/>
          <w:rtl w:val="true"/>
          <w:lang w:bidi="ar-SA"/>
        </w:rPr>
        <w:t>ويكتبون ذلك في حسناته، فاذا توفّي شهدوا جنازته وكفنه وغسله والصلاة عليه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وكلتنا بباب عبدك وقد توفّي فاين نذهب؟ فيناديهم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قفوا بقبر عبدي فسبحوا وقدّسوا واكتبوا ذلك في حسناته إلى يوم القيامة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حکيم بن داود بن حکیم، عن سلمة بن الخطاب، عن</w:t>
      </w:r>
    </w:p>
    <w:p>
      <w:pPr>
        <w:pStyle w:val="BookText"/>
        <w:rPr/>
      </w:pPr>
      <w:r>
        <w:rPr>
          <w:rFonts w:ascii="Amiri" w:hAnsi="Amiri" w:eastAsia="Amiri" w:cs="Amiri"/>
          <w:color w:val="111111"/>
          <w:sz w:val="28"/>
          <w:sz w:val="28"/>
          <w:szCs w:val="28"/>
          <w:rtl w:val="true"/>
          <w:lang w:bidi="ar-SA"/>
        </w:rPr>
        <w:t>أبي عبدالله الرازي الجاموراني، عن الحسن بن علي بن أبي حمزة باسناده مثله</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مؤلف المزار الكبير، عن الشيخ هبة الله بن</w:t>
      </w:r>
    </w:p>
    <w:p>
      <w:pPr>
        <w:pStyle w:val="BookText"/>
        <w:rPr/>
      </w:pPr>
      <w:r>
        <w:rPr>
          <w:rFonts w:ascii="IRNazanin" w:hAnsi="IRNazanin" w:eastAsia="IRNazanin"/>
          <w:color w:val="111111"/>
          <w:sz w:val="28"/>
          <w:sz w:val="28"/>
          <w:szCs w:val="28"/>
          <w:rtl w:val="true"/>
          <w:lang w:bidi="fa-IR"/>
        </w:rPr>
        <w:t xml:space="preserve">نما، عن الحسين بن محمد بن طحال، عن السيد هبة الله بن ناصر بن الحسين بن نصر، عن سعد بن وهب بن أحمد بن عليّ بن الحسين بن سلمان الدهقان، عن محمد بن عليّ بن خلف البزاز، عن عليّ بن الحسين بن کعب، عن إسماعيل بن صبيح، عن الحسن بن سعيد الأعمش، عن جابر الجعفي، عن أبي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لجابر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بینکم وبين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وساق الحديث إلى آخره مثل ما مرّ، ولم يذكر المفضّل أصلاً</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أوردها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قدّمنا روايتها من كامل الزيارة بالإسناد عن المفضّل، عن </w:t>
      </w:r>
    </w:p>
    <w:p>
      <w:pPr>
        <w:pStyle w:val="BookText"/>
        <w:rPr/>
      </w:pPr>
      <w:r>
        <w:rPr>
          <w:rFonts w:ascii="Amiri" w:hAnsi="Amiri" w:eastAsia="Amiri" w:cs="Amiri"/>
          <w:color w:val="111111"/>
          <w:sz w:val="28"/>
          <w:sz w:val="28"/>
          <w:szCs w:val="28"/>
          <w:rtl w:val="true"/>
          <w:lang w:bidi="ar-SA"/>
        </w:rPr>
        <w:t>جابر الجعفي وإنّما أعدنا هنا أصل الزيارة لاختلاف يسير بين ألفاظهما وأحلنا فضلها على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الجعفي،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أتيت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على الباب وقلت هذه</w:t>
      </w:r>
    </w:p>
    <w:p>
      <w:pPr>
        <w:pStyle w:val="BookText"/>
        <w:rPr/>
      </w:pPr>
      <w:r>
        <w:rPr>
          <w:rFonts w:ascii="Amiri" w:hAnsi="Amiri" w:eastAsia="Amiri" w:cs="Amiri"/>
          <w:color w:val="111111"/>
          <w:sz w:val="28"/>
          <w:sz w:val="28"/>
          <w:szCs w:val="28"/>
          <w:rtl w:val="true"/>
          <w:lang w:bidi="ar-SA"/>
        </w:rPr>
        <w:t>الكلمات، فانّ لك بكلّ منهنّ كفلاً من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جعلت فداك؟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ياوارث آدم صفوة الله، السلام عليك ياوارث نوح نبيّ الله، السلام عليك يا وارث ابراهیم خلیل الله ،</w:t>
      </w:r>
    </w:p>
    <w:p>
      <w:pPr>
        <w:pStyle w:val="BookText"/>
        <w:rPr/>
      </w:pPr>
      <w:r>
        <w:rPr>
          <w:rFonts w:ascii="IRNazanin" w:hAnsi="IRNazanin" w:eastAsia="IRNazanin"/>
          <w:color w:val="111111"/>
          <w:sz w:val="28"/>
          <w:sz w:val="28"/>
          <w:szCs w:val="28"/>
          <w:rtl w:val="true"/>
          <w:lang w:bidi="fa-IR"/>
        </w:rPr>
        <w:t>السلام عليك ياوارث موسی کلیم الله، السلام عليك باوارث عیسی روح الله، السلام عليك ياوارث محمّد سيّد رسل الله، السلام عليك ياوارث أمير المؤمنين وخير الوصيّين، السلام عليك يا وارث الحسن الرضيّ الطاهر الراضي المرضيّ، السلام عليك أيّها الصِدّيق الأكبر، السلام عليك أيّها الوصيّ البرّ التقي، السلام عليك وعلى الأرواح التي حلّت بفنائك وأناخت برحلك، السلام عليك وعلى الملائكة الحافّين 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انّك قد اقمت الصَّلاة، وآتيت الزَّكاة، وأمرت بالمعروف، ونهيت عن المنكر، وجاهدت الملحدين، وعبدت الله مخلصاً حتّى أتاك اليقين، السلام عليك ورحمة الله وبركاته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تمشي إليه فلك بكلّ قدم ترفعها أو تضعها كثواب المتشحّط</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بدمه في سبيل الله تعالى، فاذا مشيت ووقفت على القبر فاستلمه بيدك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ياحجة الله في أرضه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ثمّ 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صلاتك فلك بكلّ ركعة تركعها عنده كثواب من حجّ ألف حجّة، واعتمر ألف عمرة، وأعتق ألف رقبة، وكمن وقف ألف مرّة مع نبيّ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مرّ من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للانسان كلما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الخروج من عنده أن ينكب على القبر ويقبّله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يامولاي، السلام عليك ياحجّة الله، السلام عليك</w:t>
      </w:r>
    </w:p>
    <w:p>
      <w:pPr>
        <w:pStyle w:val="BookText"/>
        <w:rPr/>
      </w:pPr>
      <w:r>
        <w:rPr>
          <w:rFonts w:ascii="IRNazanin" w:hAnsi="IRNazanin" w:eastAsia="IRNazanin"/>
          <w:color w:val="111111"/>
          <w:sz w:val="28"/>
          <w:sz w:val="28"/>
          <w:szCs w:val="28"/>
          <w:rtl w:val="true"/>
          <w:lang w:bidi="fa-IR"/>
        </w:rPr>
        <w:t>ياصفوة الله، السلام عليك ياخالصة الله، السلام عليك يا قتيل الظمأ، السلام عليك ياغریب الغرباء ، السلام عليك سلام مودّع لاسئم ولا قال، فان أمض فلا عن ملالة، وإن اُقم فلا عن سوء ظنّ بما وعد الله الصابرين، لاجعله الله آخر العهد منّي لزيارتك، ورزقني الله العود إلى مشهدك والمقام بفناءك والقيام في حرمك، وإيّاه أسأل أن يسعدني بكم، ويجعلني معكم في الدّنيا والآخرة</w:t>
      </w:r>
      <w:r>
        <w:rPr>
          <w:rFonts w:eastAsia="IRNazanin" w:cs="IRNazanin"/>
          <w:color w:val="111111"/>
          <w:sz w:val="28"/>
          <w:szCs w:val="28"/>
          <w:rtl w:val="true"/>
          <w:lang w:bidi="fa-IR"/>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عن عدة من أصحابنا، عن أحمد بن محمد، عن القاسم بن یحیی،</w:t>
      </w:r>
    </w:p>
    <w:p>
      <w:pPr>
        <w:pStyle w:val="BookText"/>
        <w:rPr/>
      </w:pPr>
      <w:r>
        <w:rPr>
          <w:rFonts w:ascii="IRNazanin" w:hAnsi="IRNazanin" w:eastAsia="IRNazanin"/>
          <w:color w:val="111111"/>
          <w:sz w:val="28"/>
          <w:sz w:val="28"/>
          <w:szCs w:val="28"/>
          <w:rtl w:val="true"/>
          <w:lang w:bidi="fa-IR"/>
        </w:rPr>
        <w:t xml:space="preserve">عن جده الحسن بن راشد، عن الحسين بن ثوير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انا ويونس ابن ظبيان والمفضّل بن عمر وأبو سلمة السرّاج جلوساً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المتكلم يونس بن ظبيان وكان أكبرنا سِنّاً،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إذا أردتُ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اصنع وكيف أقول؟</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فاغتسل على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شاطيء الفرات، والبس ثيابك الطاهرة، ثم امش حافياً فانك في حرم من حرم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بالتكبير والتهليل والتمجيد والتعظيم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والصلاة على محمّد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تصير الى باب الحائر 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ياحجّة الله وابن حجّته، السلام عليكم يا ملائكة الله وزوّار قبر ابن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اخط عشر خطى</w:t>
      </w:r>
      <w:r>
        <w:rPr>
          <w:rStyle w:val="FootnoteAnchor"/>
          <w:rtl w:val="true"/>
        </w:rPr>
        <w:footnoteReference w:id="782"/>
      </w:r>
      <w:r>
        <w:rPr>
          <w:rFonts w:ascii="Amiri" w:hAnsi="Amiri" w:eastAsia="Amiri" w:cs="Amiri"/>
          <w:color w:val="111111"/>
          <w:sz w:val="28"/>
          <w:sz w:val="28"/>
          <w:szCs w:val="28"/>
          <w:rtl w:val="true"/>
          <w:lang w:bidi="ar-SA"/>
        </w:rPr>
        <w:t xml:space="preserve">ثم قف وكبر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تكبيرة ثم امش اليه حتى تأتيه من قبل وجهه واستقبل بوجهك وجهه وتجعل</w:t>
      </w:r>
      <w:r>
        <w:rPr>
          <w:rStyle w:val="FootnoteAnchor"/>
          <w:rtl w:val="true"/>
        </w:rPr>
        <w:footnoteReference w:id="783"/>
      </w:r>
      <w:r>
        <w:rPr>
          <w:rFonts w:ascii="IRNazanin" w:hAnsi="IRNazanin" w:eastAsia="IRNazanin"/>
          <w:color w:val="111111"/>
          <w:sz w:val="28"/>
          <w:sz w:val="28"/>
          <w:szCs w:val="28"/>
          <w:rtl w:val="true"/>
          <w:lang w:bidi="fa-IR"/>
        </w:rPr>
        <w:t>القبلة بين كتفيك ثمّ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ياحجة الله وابن حجته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يا قتيل الله وابن قتيله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یاثار الله وابن ثاره، السلام عليك ياوتِر الله الموتور في السماوات والارض، اشهد أنَّ دمك سكن في الخلد، واقشعرَّت له أظلَّة العرش، وبکی له جميع الخلائق، وبكت له السماوات السبع والأرضون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فيهن وما بينهن ومن في الجنة</w:t>
      </w:r>
      <w:r>
        <w:rPr>
          <w:rStyle w:val="FootnoteAnchor"/>
          <w:rtl w:val="true"/>
        </w:rPr>
        <w:footnoteReference w:id="784"/>
      </w:r>
      <w:r>
        <w:rPr>
          <w:rFonts w:ascii="IRNazanin" w:hAnsi="IRNazanin" w:eastAsia="IRNazanin"/>
          <w:color w:val="111111"/>
          <w:sz w:val="28"/>
          <w:sz w:val="28"/>
          <w:szCs w:val="28"/>
          <w:rtl w:val="true"/>
          <w:lang w:bidi="fa-IR"/>
        </w:rPr>
        <w:t xml:space="preserve">والنار من خلق ربّنا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یُری وما لايُرى، اشهد أنك حجة الله وابن حجّته،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واشهد انَّك قتيل الله وابن قتيله</w:t>
      </w:r>
      <w:r>
        <w:rPr>
          <w:rFonts w:eastAsia="IRNazanin" w:cs="IRNazanin"/>
          <w:color w:val="111111"/>
          <w:sz w:val="28"/>
          <w:szCs w:val="28"/>
          <w:rtl w:val="true"/>
          <w:lang w:bidi="fa-IR"/>
        </w:rPr>
        <w:t>]</w:t>
      </w:r>
      <w:r>
        <w:rPr>
          <w:rStyle w:val="FootnoteAnchor"/>
          <w:rtl w:val="true"/>
        </w:rPr>
        <w:footnoteReference w:id="785"/>
      </w:r>
      <w:r>
        <w:rPr>
          <w:rFonts w:ascii="Amiri" w:hAnsi="Amiri" w:eastAsia="Amiri" w:cs="Amiri"/>
          <w:color w:val="111111"/>
          <w:sz w:val="28"/>
          <w:sz w:val="28"/>
          <w:szCs w:val="28"/>
          <w:rtl w:val="true"/>
          <w:lang w:bidi="ar-SA"/>
        </w:rPr>
        <w:t xml:space="preserve">واشهد أنك ثار الله وابن ثاره، واشهد انك وتِر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وتره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الموتور في السماوات والأرض، واشهد 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ونصحت ووفيت وأوفيت وجاهدت في سبيل ربّك</w:t>
      </w:r>
      <w:r>
        <w:rPr>
          <w:rStyle w:val="FootnoteAnchor"/>
          <w:rtl w:val="true"/>
        </w:rPr>
        <w:footnoteReference w:id="786"/>
      </w:r>
      <w:r>
        <w:rPr>
          <w:rFonts w:ascii="Amiri" w:hAnsi="Amiri" w:eastAsia="Amiri" w:cs="Amiri"/>
          <w:color w:val="111111"/>
          <w:sz w:val="28"/>
          <w:sz w:val="28"/>
          <w:szCs w:val="28"/>
          <w:rtl w:val="true"/>
          <w:lang w:bidi="ar-SA"/>
        </w:rPr>
        <w:t xml:space="preserve">ومضيت للذي كنت عليه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ومستشهَداً وشاهداً ومشهوداً، أنا عبدك</w:t>
      </w:r>
      <w:r>
        <w:rPr>
          <w:rStyle w:val="FootnoteAnchor"/>
          <w:rtl w:val="true"/>
        </w:rPr>
        <w:footnoteReference w:id="787"/>
      </w:r>
      <w:r>
        <w:rPr>
          <w:rFonts w:ascii="Amiri" w:hAnsi="Amiri" w:eastAsia="Amiri" w:cs="Amiri"/>
          <w:color w:val="111111"/>
          <w:sz w:val="28"/>
          <w:sz w:val="28"/>
          <w:szCs w:val="28"/>
          <w:rtl w:val="true"/>
          <w:lang w:bidi="ar-SA"/>
        </w:rPr>
        <w:t xml:space="preserve">ومولاك وفي طاعتك والوافد إليك، ألتمس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المنزلة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وثبات القدم في الهجرة اليك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السبيل الذي لايختلج دونك من الدخول في كفالتك التي أمرت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الله بدأبكم</w:t>
      </w:r>
      <w:r>
        <w:rPr>
          <w:rFonts w:eastAsia="Amiri" w:cs="Amiri" w:ascii="Amiri" w:hAnsi="Amiri"/>
          <w:color w:val="111111"/>
          <w:sz w:val="28"/>
          <w:szCs w:val="28"/>
          <w:rtl w:val="true"/>
          <w:lang w:bidi="ar-SA"/>
        </w:rPr>
        <w:t>)</w:t>
      </w:r>
      <w:r>
        <w:rPr>
          <w:rStyle w:val="FootnoteAnchor"/>
          <w:rtl w:val="true"/>
        </w:rPr>
        <w:footnoteReference w:id="7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بكم يبين الله الكذب، وبكم يباعد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الكِلب</w:t>
      </w:r>
      <w:r>
        <w:rPr>
          <w:rStyle w:val="FootnoteAnchor"/>
          <w:rtl w:val="true"/>
        </w:rPr>
        <w:footnoteReference w:id="789"/>
      </w:r>
      <w:r>
        <w:rPr>
          <w:rFonts w:ascii="IRNazanin" w:hAnsi="IRNazanin" w:eastAsia="IRNazanin"/>
          <w:color w:val="111111"/>
          <w:sz w:val="28"/>
          <w:sz w:val="28"/>
          <w:szCs w:val="28"/>
          <w:rtl w:val="true"/>
          <w:lang w:bidi="fa-IR"/>
        </w:rPr>
        <w:t xml:space="preserve">، وبکم فتح الله </w:t>
      </w:r>
      <w:r>
        <w:rPr>
          <w:rStyle w:val="FootnoteAnchor"/>
          <w:rtl w:val="true"/>
        </w:rPr>
        <w:footnoteReference w:id="790"/>
      </w:r>
      <w:r>
        <w:rPr>
          <w:rFonts w:ascii="IRNazanin" w:hAnsi="IRNazanin" w:eastAsia="IRNazanin"/>
          <w:color w:val="111111"/>
          <w:sz w:val="28"/>
          <w:sz w:val="28"/>
          <w:szCs w:val="28"/>
          <w:rtl w:val="true"/>
          <w:lang w:bidi="fa-IR"/>
        </w:rPr>
        <w:t xml:space="preserve">وبکم بختم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وبکم یمحو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يشاء وبكم يثبت، وبكم یفك الذل من رقابنا، وبكم يدرك الله ترة</w:t>
      </w:r>
      <w:r>
        <w:rPr>
          <w:rStyle w:val="FootnoteAnchor"/>
          <w:rtl w:val="true"/>
        </w:rPr>
        <w:footnoteReference w:id="791"/>
      </w:r>
      <w:r>
        <w:rPr>
          <w:rFonts w:ascii="Amiri" w:hAnsi="Amiri" w:eastAsia="Amiri" w:cs="Amiri"/>
          <w:color w:val="111111"/>
          <w:sz w:val="28"/>
          <w:sz w:val="28"/>
          <w:szCs w:val="28"/>
          <w:rtl w:val="true"/>
          <w:lang w:bidi="ar-SA"/>
        </w:rPr>
        <w:t>كل مؤمن</w:t>
      </w:r>
      <w:r>
        <w:rPr>
          <w:rStyle w:val="FootnoteAnchor"/>
          <w:rtl w:val="true"/>
        </w:rPr>
        <w:footnoteReference w:id="792"/>
      </w:r>
      <w:r>
        <w:rPr>
          <w:rFonts w:ascii="IRNazanin" w:hAnsi="IRNazanin" w:eastAsia="IRNazanin"/>
          <w:color w:val="111111"/>
          <w:sz w:val="28"/>
          <w:sz w:val="28"/>
          <w:szCs w:val="28"/>
          <w:rtl w:val="true"/>
          <w:lang w:bidi="fa-IR"/>
        </w:rPr>
        <w:t>تطلب</w:t>
      </w:r>
      <w:r>
        <w:rPr>
          <w:rStyle w:val="FootnoteAnchor"/>
          <w:rtl w:val="true"/>
        </w:rPr>
        <w:footnoteReference w:id="793"/>
      </w:r>
      <w:r>
        <w:rPr>
          <w:rFonts w:ascii="IRNazanin" w:hAnsi="IRNazanin" w:eastAsia="IRNazanin"/>
          <w:color w:val="111111"/>
          <w:sz w:val="28"/>
          <w:sz w:val="28"/>
          <w:szCs w:val="28"/>
          <w:rtl w:val="true"/>
          <w:lang w:bidi="fa-IR"/>
        </w:rPr>
        <w:t xml:space="preserve">، وبکم تنبت الأرض أشجارها، وبکم تخرج الأشجار أثمارها، وبكم تنزل السماء قطرها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وبكم يكشف الله الكرب، وبکم ینزل الله الغيث، وبكم تسبح</w:t>
      </w:r>
      <w:r>
        <w:rPr>
          <w:rStyle w:val="FootnoteAnchor"/>
          <w:rtl w:val="true"/>
        </w:rPr>
        <w:footnoteReference w:id="794"/>
      </w:r>
      <w:r>
        <w:rPr>
          <w:rFonts w:ascii="Amiri" w:hAnsi="Amiri" w:eastAsia="Amiri" w:cs="Amiri"/>
          <w:color w:val="111111"/>
          <w:sz w:val="28"/>
          <w:sz w:val="28"/>
          <w:szCs w:val="28"/>
          <w:rtl w:val="true"/>
          <w:lang w:bidi="ar-SA"/>
        </w:rPr>
        <w:t xml:space="preserve">الأرض التي تحمل أبدانكم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وتستقل </w:t>
      </w:r>
      <w:r>
        <w:rPr>
          <w:rStyle w:val="FootnoteAnchor"/>
          <w:rtl w:val="true"/>
        </w:rPr>
        <w:footnoteReference w:id="795"/>
      </w:r>
      <w:r>
        <w:rPr>
          <w:rFonts w:ascii="IRNazanin" w:hAnsi="IRNazanin" w:eastAsia="IRNazanin"/>
          <w:color w:val="111111"/>
          <w:sz w:val="28"/>
          <w:sz w:val="28"/>
          <w:szCs w:val="28"/>
          <w:rtl w:val="true"/>
          <w:lang w:bidi="fa-IR"/>
        </w:rPr>
        <w:t xml:space="preserve">جبالها عن مراسيها، ارادة الرب في مقادیر اموره </w:t>
      </w:r>
    </w:p>
    <w:p>
      <w:pPr>
        <w:pStyle w:val="BookText"/>
        <w:rPr/>
      </w:pPr>
      <w:r>
        <w:rPr>
          <w:rFonts w:ascii="Amiri" w:hAnsi="Amiri" w:eastAsia="Amiri" w:cs="Amiri"/>
          <w:color w:val="111111"/>
          <w:sz w:val="28"/>
          <w:sz w:val="28"/>
          <w:szCs w:val="28"/>
          <w:rtl w:val="true"/>
          <w:lang w:bidi="ar-SA"/>
        </w:rPr>
        <w:t>تهبط اليكم وتصدر من بيوتكم، والصادر عما نقل</w:t>
      </w:r>
      <w:r>
        <w:rPr>
          <w:rStyle w:val="FootnoteAnchor"/>
          <w:rtl w:val="true"/>
        </w:rPr>
        <w:footnoteReference w:id="796"/>
      </w:r>
      <w:r>
        <w:rPr>
          <w:rFonts w:ascii="Amiri" w:hAnsi="Amiri" w:eastAsia="Amiri" w:cs="Amiri"/>
          <w:color w:val="111111"/>
          <w:sz w:val="28"/>
          <w:sz w:val="28"/>
          <w:szCs w:val="28"/>
          <w:rtl w:val="true"/>
          <w:lang w:bidi="ar-SA"/>
        </w:rPr>
        <w:t>من احكام العباد</w:t>
      </w:r>
      <w:r>
        <w:rPr>
          <w:rFonts w:eastAsia="Amiri" w:cs="Amiri" w:ascii="Amiri" w:hAnsi="Amiri"/>
          <w:color w:val="111111"/>
          <w:sz w:val="28"/>
          <w:szCs w:val="28"/>
          <w:rtl w:val="true"/>
          <w:lang w:bidi="ar-SA"/>
        </w:rPr>
        <w:t xml:space="preserve">] </w:t>
      </w:r>
      <w:r>
        <w:rPr>
          <w:rStyle w:val="FootnoteAnchor"/>
          <w:rtl w:val="true"/>
        </w:rPr>
        <w:footnoteReference w:id="797"/>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 الله اُمَّة</w:t>
      </w:r>
      <w:r>
        <w:rPr>
          <w:rStyle w:val="FootnoteAnchor"/>
          <w:rtl w:val="true"/>
        </w:rPr>
        <w:footnoteReference w:id="798"/>
      </w:r>
      <w:r>
        <w:rPr>
          <w:rFonts w:ascii="Amiri" w:hAnsi="Amiri" w:eastAsia="Amiri" w:cs="Amiri"/>
          <w:color w:val="111111"/>
          <w:sz w:val="28"/>
          <w:sz w:val="28"/>
          <w:szCs w:val="28"/>
          <w:rtl w:val="true"/>
          <w:lang w:bidi="ar-SA"/>
        </w:rPr>
        <w:t>قتلتكم وامة خالفتكم واُمَّة جحدت ولايتكم واُمَّة ظاهرت عليكم واُمَّة شهدت ولم تستشهد</w:t>
      </w:r>
      <w:r>
        <w:rPr>
          <w:rStyle w:val="FootnoteAnchor"/>
          <w:rtl w:val="true"/>
        </w:rPr>
        <w:footnoteReference w:id="799"/>
      </w:r>
      <w:r>
        <w:rPr>
          <w:rFonts w:ascii="Amiri" w:hAnsi="Amiri" w:eastAsia="Amiri" w:cs="Amiri"/>
          <w:color w:val="111111"/>
          <w:sz w:val="28"/>
          <w:sz w:val="28"/>
          <w:szCs w:val="28"/>
          <w:rtl w:val="true"/>
          <w:lang w:bidi="ar-SA"/>
        </w:rPr>
        <w:t>، الحمد لله الذي جعل النَّار مأواهم</w:t>
      </w:r>
      <w:r>
        <w:rPr>
          <w:rStyle w:val="FootnoteAnchor"/>
          <w:rtl w:val="true"/>
        </w:rPr>
        <w:footnoteReference w:id="800"/>
      </w:r>
      <w:r>
        <w:rPr>
          <w:rFonts w:ascii="IRNazanin" w:hAnsi="IRNazanin" w:eastAsia="IRNazanin"/>
          <w:color w:val="111111"/>
          <w:sz w:val="28"/>
          <w:sz w:val="28"/>
          <w:szCs w:val="28"/>
          <w:rtl w:val="true"/>
          <w:lang w:bidi="fa-IR"/>
        </w:rPr>
        <w:t xml:space="preserve">وبئس الورد المورود وبئس ورد الواردین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العالمين، وصلى الله عليك يا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ابرأ إلى الله من خالفك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إلى الله ممن خالفك برییء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ثم تقوم فتأتي ابنه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801"/>
      </w:r>
      <w:r>
        <w:rPr>
          <w:rFonts w:ascii="IRNazanin" w:hAnsi="IRNazanin" w:eastAsia="IRNazanin"/>
          <w:color w:val="111111"/>
          <w:sz w:val="28"/>
          <w:sz w:val="28"/>
          <w:szCs w:val="28"/>
          <w:rtl w:val="true"/>
          <w:lang w:bidi="fa-IR"/>
        </w:rPr>
        <w:t>وهو عند رجليه 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يابن رسول الله، السلام عليك يابن علي امير المؤمنين ، السلام عليك يابن الحسن والحسين، السلام عليك يابن خديجة الكبرى وفاطمة الزهراء ، صلی الله عليك، لعن الله من قتلك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الى الله منهم بريء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ثم تقوم فتومي بيدك الى الشهداء 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السلام عليكم</w:t>
      </w:r>
      <w:r>
        <w:rPr>
          <w:rStyle w:val="FootnoteAnchor"/>
          <w:rtl w:val="true"/>
        </w:rPr>
        <w:footnoteReference w:id="802"/>
      </w:r>
      <w:r>
        <w:rPr>
          <w:rFonts w:ascii="Amiri" w:hAnsi="Amiri" w:eastAsia="Amiri" w:cs="Amiri"/>
          <w:color w:val="111111"/>
          <w:sz w:val="28"/>
          <w:sz w:val="28"/>
          <w:szCs w:val="28"/>
          <w:rtl w:val="true"/>
          <w:lang w:bidi="ar-SA"/>
        </w:rPr>
        <w:t xml:space="preserve">فزتم والله فزتم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فزتم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 اني معكم</w:t>
      </w:r>
      <w:r>
        <w:rPr>
          <w:rStyle w:val="FootnoteAnchor"/>
          <w:rtl w:val="true"/>
        </w:rPr>
        <w:footnoteReference w:id="803"/>
      </w:r>
      <w:r>
        <w:rPr>
          <w:rFonts w:ascii="Amiri" w:hAnsi="Amiri" w:eastAsia="Amiri" w:cs="Amiri"/>
          <w:color w:val="111111"/>
          <w:sz w:val="28"/>
          <w:sz w:val="28"/>
          <w:szCs w:val="28"/>
          <w:rtl w:val="true"/>
          <w:lang w:bidi="ar-SA"/>
        </w:rPr>
        <w:t>فافوز فوزاً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تدور فتجعل قبر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يديك فتصلي</w:t>
      </w:r>
      <w:r>
        <w:rPr>
          <w:rStyle w:val="FootnoteAnchor"/>
          <w:rtl w:val="true"/>
        </w:rPr>
        <w:footnoteReference w:id="804"/>
      </w:r>
      <w:r>
        <w:rPr>
          <w:rFonts w:ascii="IRNazanin" w:hAnsi="IRNazanin" w:eastAsia="IRNazanin"/>
          <w:color w:val="111111"/>
          <w:sz w:val="28"/>
          <w:sz w:val="28"/>
          <w:szCs w:val="28"/>
          <w:rtl w:val="true"/>
          <w:lang w:bidi="fa-IR"/>
        </w:rPr>
        <w:t xml:space="preserve">ست رکعات وقد تمَّت زيارتك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شئت فانصرف</w:t>
      </w:r>
      <w:r>
        <w:rPr>
          <w:rFonts w:eastAsia="IRNazanin" w:cs="IRNazanin"/>
          <w:color w:val="111111"/>
          <w:sz w:val="28"/>
          <w:szCs w:val="28"/>
          <w:rtl w:val="true"/>
          <w:lang w:bidi="fa-IR"/>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القاسم بن</w:t>
      </w:r>
    </w:p>
    <w:p>
      <w:pPr>
        <w:pStyle w:val="BookText"/>
        <w:rPr/>
      </w:pPr>
      <w:r>
        <w:rPr>
          <w:rFonts w:ascii="IRNazanin" w:hAnsi="IRNazanin" w:eastAsia="IRNazanin"/>
          <w:color w:val="111111"/>
          <w:sz w:val="28"/>
          <w:sz w:val="28"/>
          <w:szCs w:val="28"/>
          <w:rtl w:val="true"/>
          <w:lang w:bidi="fa-IR"/>
        </w:rPr>
        <w:t xml:space="preserve">يحيى، عن جده الحسن بن راشد، عن الحسين بن ثوير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ويونس بن ظبيان والمفضل بن عمر وأبو سلمة السراج جلوساً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المتكلم منّا يونس وكان اكبرنا سنّاً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اني احضر مجلس هؤلاء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وُلد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أقول؟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حضرت فذكرتنا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أرنا الرخاء والسرور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فانك تأتي على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اني كثيراً مّا اذكر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شيء أقول؟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عليك يا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تعيد ذلك ثلاثاً فان</w:t>
      </w:r>
    </w:p>
    <w:p>
      <w:pPr>
        <w:pStyle w:val="BookText"/>
        <w:rPr/>
      </w:pPr>
      <w:r>
        <w:rPr>
          <w:rFonts w:ascii="IRNazanin" w:hAnsi="IRNazanin" w:eastAsia="IRNazanin"/>
          <w:color w:val="111111"/>
          <w:sz w:val="28"/>
          <w:sz w:val="28"/>
          <w:szCs w:val="28"/>
          <w:rtl w:val="true"/>
          <w:lang w:bidi="fa-IR"/>
        </w:rPr>
        <w:t xml:space="preserve">السلام يصل اليه من قريب و من بعيد،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قضى بكت عليه السماوات السبَّع والارضون السبَّع وما فيهن وما بينهن ومن ينقلب من الجنة والنار من خَلق ربنا وما يُرى وما لایُری بکی على أبي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ثلاثة أشياء لم تبك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هذه الثلاثة الأشياء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تبك عليه البصرة ولا دمشق ولا آل عثمان، عليهم لعنة</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اني اُريد أن أزوره فكيف أقول وكيف</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أصنع؟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أتيت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 على شاطىء</w:t>
      </w:r>
    </w:p>
    <w:p>
      <w:pPr>
        <w:pStyle w:val="BookText"/>
        <w:rPr/>
      </w:pPr>
      <w:r>
        <w:rPr>
          <w:rFonts w:ascii="Amiri" w:hAnsi="Amiri" w:eastAsia="Amiri" w:cs="Amiri"/>
          <w:color w:val="111111"/>
          <w:sz w:val="28"/>
          <w:sz w:val="28"/>
          <w:szCs w:val="28"/>
          <w:rtl w:val="true"/>
          <w:lang w:bidi="ar-SA"/>
        </w:rPr>
        <w:t>الفرات ثم البس ثيابك الطاهرة، ثم امش حافياً فانك في حرم من حرم الله وحرم رسوله وعليك بالتكبير والتهليل والتسبيح والتحميد</w:t>
      </w:r>
    </w:p>
    <w:p>
      <w:pPr>
        <w:pStyle w:val="BookText"/>
        <w:rPr/>
      </w:pPr>
      <w:r>
        <w:rPr>
          <w:rFonts w:ascii="Amiri" w:hAnsi="Amiri" w:eastAsia="Amiri" w:cs="Amiri"/>
          <w:color w:val="111111"/>
          <w:sz w:val="28"/>
          <w:sz w:val="28"/>
          <w:szCs w:val="28"/>
          <w:rtl w:val="true"/>
          <w:lang w:bidi="ar-SA"/>
        </w:rPr>
        <w:t xml:space="preserve">والتعظيم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کثیراً والصَّلاة على محمّد وأهل بيته حتى</w:t>
      </w:r>
    </w:p>
    <w:p>
      <w:pPr>
        <w:pStyle w:val="BookText"/>
        <w:rPr/>
      </w:pPr>
      <w:r>
        <w:rPr>
          <w:rFonts w:ascii="Amiri" w:hAnsi="Amiri" w:eastAsia="Amiri" w:cs="Amiri"/>
          <w:color w:val="111111"/>
          <w:sz w:val="28"/>
          <w:sz w:val="28"/>
          <w:szCs w:val="28"/>
          <w:rtl w:val="true"/>
          <w:lang w:bidi="ar-SA"/>
        </w:rPr>
        <w:t xml:space="preserve">تصير الى باب الخير ثم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الزيارة</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وعلي بن الحسين ومحمد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جميعاً، عن سعد بن عبدالله، عن أحمد بن محمد بن عيسى، عن القاسم بن يحيى، عن الحسن بن راشد، عن الحسين بن ثویر ابن أبي فاخته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ويونس بن ظبيان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قريباً مما في الكافي</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أتيت أبا</w:t>
      </w:r>
    </w:p>
    <w:p>
      <w:pPr>
        <w:pStyle w:val="BookText"/>
        <w:rPr/>
      </w:pPr>
      <w:r>
        <w:rPr>
          <w:rFonts w:ascii="Amiri" w:hAnsi="Amiri" w:eastAsia="Amiri" w:cs="Amiri"/>
          <w:color w:val="111111"/>
          <w:sz w:val="28"/>
          <w:sz w:val="28"/>
          <w:szCs w:val="28"/>
          <w:rtl w:val="true"/>
          <w:lang w:bidi="ar-SA"/>
        </w:rPr>
        <w:t xml:space="preserve">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فاغتسل على شاطىء الفرات ثم البس ثياباً 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محمد بن عامر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أحمد بن إسحاق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سعدان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القبر بدأت فاثنيت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واجتهدت في ذلك إن شاء الله 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الله وسلام </w:t>
      </w:r>
    </w:p>
    <w:p>
      <w:pPr>
        <w:pStyle w:val="BookText"/>
        <w:rPr/>
      </w:pPr>
      <w:r>
        <w:rPr>
          <w:rFonts w:ascii="Amiri" w:hAnsi="Amiri" w:eastAsia="Amiri" w:cs="Amiri"/>
          <w:color w:val="111111"/>
          <w:sz w:val="28"/>
          <w:sz w:val="28"/>
          <w:szCs w:val="28"/>
          <w:rtl w:val="true"/>
          <w:lang w:bidi="ar-SA"/>
        </w:rPr>
        <w:t>ملائكته فيما تروح وتندو، والزاكبات الطاهرات لك، وعليك سلام</w:t>
      </w:r>
    </w:p>
    <w:p>
      <w:pPr>
        <w:pStyle w:val="BookText"/>
        <w:rPr/>
      </w:pPr>
      <w:r>
        <w:rPr>
          <w:rFonts w:ascii="Amiri" w:hAnsi="Amiri" w:eastAsia="Amiri" w:cs="Amiri"/>
          <w:color w:val="111111"/>
          <w:sz w:val="28"/>
          <w:sz w:val="28"/>
          <w:szCs w:val="28"/>
          <w:rtl w:val="true"/>
          <w:lang w:bidi="ar-SA"/>
        </w:rPr>
        <w:t>الله وسلام ملائكته المقربين والمسلِّمين لك بقلوبهم، والناطقين</w:t>
      </w:r>
    </w:p>
    <w:p>
      <w:pPr>
        <w:pStyle w:val="BookText"/>
        <w:rPr/>
      </w:pPr>
      <w:r>
        <w:rPr>
          <w:rFonts w:ascii="IRNazanin" w:hAnsi="IRNazanin" w:eastAsia="IRNazanin"/>
          <w:color w:val="111111"/>
          <w:sz w:val="28"/>
          <w:sz w:val="28"/>
          <w:szCs w:val="28"/>
          <w:rtl w:val="true"/>
          <w:lang w:bidi="fa-IR"/>
        </w:rPr>
        <w:t>بفضلك، والشهداء على أنّك صادق صدّیق، صدقت ونصحت فيما</w:t>
      </w:r>
    </w:p>
    <w:p>
      <w:pPr>
        <w:pStyle w:val="BookText"/>
        <w:rPr/>
      </w:pPr>
      <w:r>
        <w:rPr>
          <w:rFonts w:ascii="Amiri" w:hAnsi="Amiri" w:eastAsia="Amiri" w:cs="Amiri"/>
          <w:color w:val="111111"/>
          <w:sz w:val="28"/>
          <w:sz w:val="28"/>
          <w:szCs w:val="28"/>
          <w:rtl w:val="true"/>
          <w:lang w:bidi="ar-SA"/>
        </w:rPr>
        <w:t>أتيت به، وأنّك ثار الله في الأرض والدّم الّذي لايدرك ثاره أحد من</w:t>
      </w:r>
    </w:p>
    <w:p>
      <w:pPr>
        <w:pStyle w:val="BookText"/>
        <w:rPr/>
      </w:pPr>
      <w:r>
        <w:rPr>
          <w:rFonts w:ascii="Amiri" w:hAnsi="Amiri" w:eastAsia="Amiri" w:cs="Amiri"/>
          <w:color w:val="111111"/>
          <w:sz w:val="28"/>
          <w:sz w:val="28"/>
          <w:szCs w:val="28"/>
          <w:rtl w:val="true"/>
          <w:lang w:bidi="ar-SA"/>
        </w:rPr>
        <w:t>أهل الأرض، ولايدركه إلّا الله وحده، جئتك يابن رسول الله وافداً</w:t>
      </w:r>
    </w:p>
    <w:p>
      <w:pPr>
        <w:pStyle w:val="BookText"/>
        <w:rPr/>
      </w:pPr>
      <w:r>
        <w:rPr>
          <w:rFonts w:ascii="Amiri" w:hAnsi="Amiri" w:eastAsia="Amiri" w:cs="Amiri"/>
          <w:color w:val="111111"/>
          <w:sz w:val="28"/>
          <w:sz w:val="28"/>
          <w:szCs w:val="28"/>
          <w:rtl w:val="true"/>
          <w:lang w:bidi="ar-SA"/>
        </w:rPr>
        <w:t>إليك، وأتوسّل إلى الله بك في جميع حوائجي، من أمر آخرتي</w:t>
      </w:r>
    </w:p>
    <w:p>
      <w:pPr>
        <w:pStyle w:val="BookText"/>
        <w:rPr/>
      </w:pPr>
      <w:r>
        <w:rPr>
          <w:rFonts w:ascii="Amiri" w:hAnsi="Amiri" w:eastAsia="Amiri" w:cs="Amiri"/>
          <w:color w:val="111111"/>
          <w:sz w:val="28"/>
          <w:sz w:val="28"/>
          <w:szCs w:val="28"/>
          <w:rtl w:val="true"/>
          <w:lang w:bidi="ar-SA"/>
        </w:rPr>
        <w:t>ودنياي، وبك يتوسّل المتوسّلون إلى الله في حوائجهم، وبك يدرك</w:t>
      </w:r>
    </w:p>
    <w:p>
      <w:pPr>
        <w:pStyle w:val="BookText"/>
        <w:rPr/>
      </w:pPr>
      <w:r>
        <w:rPr>
          <w:rFonts w:ascii="Amiri" w:hAnsi="Amiri" w:eastAsia="Amiri" w:cs="Amiri"/>
          <w:color w:val="111111"/>
          <w:sz w:val="28"/>
          <w:sz w:val="28"/>
          <w:szCs w:val="28"/>
          <w:rtl w:val="true"/>
          <w:lang w:bidi="ar-SA"/>
        </w:rPr>
        <w:t>أهل الترات من عباد الله طلبتهم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امش قليلاً ثم تستقبل القبر والقبلة بين كتفيك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الواحد الأحد المتوحّد بالأمور كلّها، خالق الخَلق فلم</w:t>
      </w:r>
    </w:p>
    <w:p>
      <w:pPr>
        <w:pStyle w:val="BookText"/>
        <w:rPr/>
      </w:pPr>
      <w:r>
        <w:rPr>
          <w:rFonts w:ascii="IRNazanin" w:hAnsi="IRNazanin" w:eastAsia="IRNazanin"/>
          <w:color w:val="111111"/>
          <w:sz w:val="28"/>
          <w:sz w:val="28"/>
          <w:szCs w:val="28"/>
          <w:rtl w:val="true"/>
          <w:lang w:bidi="fa-IR"/>
        </w:rPr>
        <w:t>يَعزُب عنه شيء من أمرهم، وعالم كلّ شيء بغیر تعلیم، ضمّن</w:t>
      </w:r>
    </w:p>
    <w:p>
      <w:pPr>
        <w:pStyle w:val="BookText"/>
        <w:rPr/>
      </w:pPr>
      <w:r>
        <w:rPr>
          <w:rFonts w:ascii="Amiri" w:hAnsi="Amiri" w:eastAsia="Amiri" w:cs="Amiri"/>
          <w:color w:val="111111"/>
          <w:sz w:val="28"/>
          <w:sz w:val="28"/>
          <w:szCs w:val="28"/>
          <w:rtl w:val="true"/>
          <w:lang w:bidi="ar-SA"/>
        </w:rPr>
        <w:t xml:space="preserve">الأرض ومَن عليها دمَك وثارك يابن رسول الله، أشهد أنّ لك من الله ما وعدك من النصر والفتح، وأنّ لك من الله الوعد الحقّ في هلاك عدوّك وتمام موعده إيّاك، أشهد أنّه قاتل معك ربيّون كثير كما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وَكَأَيِّنْ مِنْ نَبِيٍّ قَاتَلَ مَعَهُ رِبِّيُّونَ كَثِيرٌ فَمَا وَهَنُوا لِمَا أَصَابَهُمْ </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كبّر سبع تكبيرات ثمّ امش قليلاً واستقبل القبر ثمّ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يتّخذ صاحبة ولا ولداً، ولم يكن له شريك في</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الملك، خلق كلّ شيء فقدّره تقديراً، اشهد أنّك قد بلّغت عن الله ما اُمرت به، ووفيت بعهد الله، وتمّت بك كلماته وجاهدت في سبيله حتّى أتاك اليقين، لعن الله اُمّة قتلتك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ولعن الله اُمّة ظلمتك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واُمة </w:t>
      </w:r>
    </w:p>
    <w:p>
      <w:pPr>
        <w:pStyle w:val="BookText"/>
        <w:rPr/>
      </w:pPr>
      <w:r>
        <w:rPr>
          <w:rFonts w:ascii="IRNazanin" w:hAnsi="IRNazanin" w:eastAsia="IRNazanin"/>
          <w:color w:val="111111"/>
          <w:sz w:val="28"/>
          <w:sz w:val="28"/>
          <w:szCs w:val="28"/>
          <w:rtl w:val="true"/>
          <w:lang w:bidi="fa-IR"/>
        </w:rPr>
        <w:t>خذلتك ولعن الله اُمّة خذلت عنك، اللهم إنّي أشهد بالولاية لمن واليتَ ووالتُ رُسُلك، وأشهد بالبراءة ممّن برأتَ منه وبرئت منه رُسُلك، اللهمّ العن الّذين كذّبوا رسولك، وهدموا کعبتك ، وحرّفوا كتابك، وسفكوا دماء أهل بیت نبيّك، وأفسدوا عبادك واستذلّوهم، اللهمّ ضاعف لهم اللعنة فيما جرت به سُنّتك في بَرّك وبحرك، اللهمّ العنهم في سمائك وأرضك، اللهمّ واجعل لي لسان صدق في أوليائك وحبّب إليَّ مشاهدهم حتّى تلحقني بهم، وتجعلهم لي فرطاً</w:t>
      </w:r>
      <w:r>
        <w:rPr>
          <w:rStyle w:val="FootnoteAnchor"/>
          <w:rtl w:val="true"/>
        </w:rPr>
        <w:footnoteReference w:id="810"/>
      </w:r>
      <w:r>
        <w:rPr>
          <w:rFonts w:ascii="Amiri" w:hAnsi="Amiri" w:eastAsia="Amiri" w:cs="Amiri"/>
          <w:color w:val="111111"/>
          <w:sz w:val="28"/>
          <w:sz w:val="28"/>
          <w:szCs w:val="28"/>
          <w:rtl w:val="true"/>
          <w:lang w:bidi="ar-SA"/>
        </w:rPr>
        <w:t>وتجعلني لهم تبعاً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قليلاً فكبّر سبعة، وهلل سبعة، واحمد الله سبعة،</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وسبح الله تعالی سبعاً وأجبه سبعاً 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داعي الله، لبيّك داعي الله، إن كان لم يجبك بدني فقد أجابك قلبي وشعري وبشري، ورأيي وهواي على التسليم لحلف النبي المرسَل والبسّط المنتجب ، والدّليل العالم، والأمين المستخزن، والمرضيّ البليغ</w:t>
      </w:r>
      <w:r>
        <w:rPr>
          <w:rStyle w:val="FootnoteAnchor"/>
          <w:rtl w:val="true"/>
        </w:rPr>
        <w:footnoteReference w:id="811"/>
      </w:r>
      <w:r>
        <w:rPr>
          <w:rFonts w:ascii="Amiri" w:hAnsi="Amiri" w:eastAsia="Amiri" w:cs="Amiri"/>
          <w:color w:val="111111"/>
          <w:sz w:val="28"/>
          <w:sz w:val="28"/>
          <w:szCs w:val="28"/>
          <w:rtl w:val="true"/>
          <w:lang w:bidi="ar-SA"/>
        </w:rPr>
        <w:t>والمظلوم ، المهتضم، جئت انقطاعاً إليك وإلى ولدك وولد ولدك، الخلف من بعدك على بركة الحقّ، فقلبي لكم مسلّم، وأمري لكم متّبع، ونصرتي لكم معدّة، حتى يحكم الله وهو خير الحاكمين لديني</w:t>
      </w:r>
      <w:r>
        <w:rPr>
          <w:rStyle w:val="FootnoteAnchor"/>
          <w:rtl w:val="true"/>
        </w:rPr>
        <w:footnoteReference w:id="812"/>
      </w:r>
      <w:r>
        <w:rPr>
          <w:rFonts w:ascii="Amiri" w:hAnsi="Amiri" w:eastAsia="Amiri" w:cs="Amiri"/>
          <w:color w:val="111111"/>
          <w:sz w:val="28"/>
          <w:sz w:val="28"/>
          <w:szCs w:val="28"/>
          <w:rtl w:val="true"/>
          <w:lang w:bidi="ar-SA"/>
        </w:rPr>
        <w:t xml:space="preserve">ويبعثكم، فمعكم معكم لا مع عدوّكم، إنّي من المؤمنين برجعتكم لا اُنكر لله </w:t>
      </w:r>
    </w:p>
    <w:p>
      <w:pPr>
        <w:pStyle w:val="BookText"/>
        <w:rPr/>
      </w:pPr>
      <w:r>
        <w:rPr>
          <w:rFonts w:ascii="Amiri" w:hAnsi="Amiri" w:eastAsia="Amiri" w:cs="Amiri"/>
          <w:color w:val="111111"/>
          <w:sz w:val="28"/>
          <w:sz w:val="28"/>
          <w:szCs w:val="28"/>
          <w:rtl w:val="true"/>
          <w:lang w:bidi="ar-SA"/>
        </w:rPr>
        <w:t>قدرة، ولا اُكذِّب له مشيّة، ولا أزعم أنّ ماشاء لايكون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امش حتّى تنتهي إلى القبر وقل وأنت قائم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الذي يسّبح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الملك والملكوت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ويقدّس بأسمائه جميعُ خلقه، سبحان الله الملك القدّوس ربنا وربّ الملائكة والروح، اللهمّ اجعلني في وفدك إلى خير بقاعك وخير خلقك ، اللهمّ العن الجبت والطّاغوت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ارفع يديك حتّى تضعهما ممدودتين على القبر ثمّ تقول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طُهر طاهر من طهر طاهر قد طهرت بك البلاد وطهرت</w:t>
      </w:r>
    </w:p>
    <w:p>
      <w:pPr>
        <w:pStyle w:val="BookText"/>
        <w:rPr/>
      </w:pPr>
      <w:r>
        <w:rPr>
          <w:rFonts w:ascii="Amiri" w:hAnsi="Amiri" w:eastAsia="Amiri" w:cs="Amiri"/>
          <w:color w:val="111111"/>
          <w:sz w:val="28"/>
          <w:sz w:val="28"/>
          <w:szCs w:val="28"/>
          <w:rtl w:val="true"/>
          <w:lang w:bidi="ar-SA"/>
        </w:rPr>
        <w:t>أرضٌ أنت فيها، وأنك ثار الله في الأرض حتّى يستثير لك من جميع</w:t>
      </w:r>
    </w:p>
    <w:p>
      <w:pPr>
        <w:pStyle w:val="BookText"/>
        <w:rPr/>
      </w:pP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ضع خديك ويديك جميعاً على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اجلس عند رأسه واذكر الله ما أحببت و توجّه إليه واسأل الله</w:t>
      </w:r>
    </w:p>
    <w:p>
      <w:pPr>
        <w:pStyle w:val="BookText"/>
        <w:rPr/>
      </w:pPr>
      <w:r>
        <w:rPr>
          <w:rFonts w:ascii="Amiri" w:hAnsi="Amiri" w:eastAsia="Amiri" w:cs="Amiri"/>
          <w:color w:val="111111"/>
          <w:sz w:val="28"/>
          <w:sz w:val="28"/>
          <w:szCs w:val="28"/>
          <w:rtl w:val="true"/>
          <w:lang w:bidi="ar-SA"/>
        </w:rPr>
        <w:t xml:space="preserve">حوائجك، ثمّ ضع يديك وخديك عند رجليه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عليك</w:t>
      </w:r>
    </w:p>
    <w:p>
      <w:pPr>
        <w:pStyle w:val="BookText"/>
        <w:rPr/>
      </w:pPr>
      <w:r>
        <w:rPr>
          <w:rFonts w:ascii="Amiri" w:hAnsi="Amiri" w:eastAsia="Amiri" w:cs="Amiri"/>
          <w:color w:val="111111"/>
          <w:sz w:val="28"/>
          <w:sz w:val="28"/>
          <w:szCs w:val="28"/>
          <w:rtl w:val="true"/>
          <w:lang w:bidi="ar-SA"/>
        </w:rPr>
        <w:t>وعلى روحك وبدنك، فلقد صدقت وصبرت وأنت الصادق المصدِّق،</w:t>
      </w:r>
    </w:p>
    <w:p>
      <w:pPr>
        <w:pStyle w:val="BookText"/>
        <w:rPr/>
      </w:pPr>
      <w:r>
        <w:rPr>
          <w:rFonts w:ascii="Amiri" w:hAnsi="Amiri" w:eastAsia="Amiri" w:cs="Amiri"/>
          <w:color w:val="111111"/>
          <w:sz w:val="28"/>
          <w:sz w:val="28"/>
          <w:szCs w:val="28"/>
          <w:rtl w:val="true"/>
          <w:lang w:bidi="ar-SA"/>
        </w:rPr>
        <w:t>قتل الله من قتلك بالأيدي والألسن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تقوم إلى قبر ولده وتثني عليهم بما أحببت وتسأل ربّك حوائجك وما بدا لك، ثمّ تستقبل قبور الشهداء قائماً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أيها الربَّانيّون، أنتم لنا فَرَط ونحن لكم تَبَع وأنصار، أبشروا بموعد الله الّذي لاخُلف له وأن الله مدرك بكم ثاركم، وأنتم سادة الشهداء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اجعل القبر بين يديك وصلّ ما بدالك، وكلّما دخلت الحائر</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فسلّم ثمّ امش حتّى تضع يديك وخدَّيك جميعاً على القبر، فاذا أردت أن تخرج فاصنع مثل ذلك، ولاتقصِّر عنده من الصلوات ما أقمت، </w:t>
      </w:r>
    </w:p>
    <w:p>
      <w:pPr>
        <w:pStyle w:val="BookText"/>
        <w:rPr/>
      </w:pPr>
      <w:r>
        <w:rPr>
          <w:rFonts w:ascii="Amiri" w:hAnsi="Amiri" w:eastAsia="Amiri" w:cs="Amiri"/>
          <w:color w:val="111111"/>
          <w:sz w:val="28"/>
          <w:sz w:val="28"/>
          <w:szCs w:val="28"/>
          <w:rtl w:val="true"/>
          <w:lang w:bidi="ar-SA"/>
        </w:rPr>
        <w:t xml:space="preserve">واذا انصرفت من عنده فوعه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وسلام ملائكته المقرّبين وأنبيائه المرسلين وعباده الصالحين عليك يابن رسول الله وعلى روحك وبدنك وذرّيتك ومَن حضرك من أوليائك</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بهذه الزيارة أحمد بن محمد بن الحسن</w:t>
      </w:r>
    </w:p>
    <w:p>
      <w:pPr>
        <w:pStyle w:val="BookText"/>
        <w:rPr/>
      </w:pPr>
      <w:r>
        <w:rPr>
          <w:rFonts w:ascii="IRNazanin" w:hAnsi="IRNazanin" w:eastAsia="IRNazanin"/>
          <w:color w:val="111111"/>
          <w:sz w:val="28"/>
          <w:sz w:val="28"/>
          <w:szCs w:val="28"/>
          <w:rtl w:val="true"/>
          <w:lang w:bidi="fa-IR"/>
        </w:rPr>
        <w:t xml:space="preserve">ابن سهل،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موسی بن الحسن بن عامر، عن أحمد بن هلال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أمية بن علي القيسي الشامي، عن سعدان بن مسلم، عن رجل،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وزاد في آخره من عند من حضرك من أوليائك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بلغت الرواح فقل هذا الكلام من أوّله إلى آخره كما قلت حين دخلت الحائر، فاذا دخلت منزلك فقل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سلّمني وسلّم منّي</w:t>
      </w:r>
      <w:r>
        <w:rPr>
          <w:rStyle w:val="FootnoteAnchor"/>
          <w:rtl w:val="true"/>
        </w:rPr>
        <w:footnoteReference w:id="814"/>
      </w:r>
      <w:r>
        <w:rPr>
          <w:rFonts w:ascii="Amiri" w:hAnsi="Amiri" w:eastAsia="Amiri" w:cs="Amiri"/>
          <w:color w:val="111111"/>
          <w:sz w:val="28"/>
          <w:sz w:val="28"/>
          <w:szCs w:val="28"/>
          <w:rtl w:val="true"/>
          <w:lang w:bidi="ar-SA"/>
        </w:rPr>
        <w:t>، الحمد لله في الاُمور كلّها وعلى كلّ حال، الحمد لله</w:t>
      </w:r>
    </w:p>
    <w:p>
      <w:pPr>
        <w:pStyle w:val="BookText"/>
        <w:rPr/>
      </w:pPr>
      <w:r>
        <w:rPr>
          <w:rFonts w:ascii="Amiri" w:hAnsi="Amiri" w:eastAsia="Amiri" w:cs="Amiri"/>
          <w:color w:val="111111"/>
          <w:sz w:val="28"/>
          <w:sz w:val="28"/>
          <w:szCs w:val="28"/>
          <w:rtl w:val="true"/>
          <w:lang w:bidi="ar-SA"/>
        </w:rPr>
        <w:t>ربّ العالمين ، ثمّ كبر إحدى وعشرين تكبيرة متتابعة وسهل</w:t>
      </w:r>
      <w:r>
        <w:rPr>
          <w:rStyle w:val="FootnoteAnchor"/>
          <w:rtl w:val="true"/>
        </w:rPr>
        <w:footnoteReference w:id="815"/>
      </w:r>
      <w:r>
        <w:rPr>
          <w:rFonts w:ascii="IRNazanin" w:hAnsi="IRNazanin" w:eastAsia="IRNazanin"/>
          <w:color w:val="111111"/>
          <w:sz w:val="28"/>
          <w:sz w:val="28"/>
          <w:szCs w:val="28"/>
          <w:rtl w:val="true"/>
          <w:lang w:bidi="fa-IR"/>
        </w:rPr>
        <w:t>ولاتعجل</w:t>
      </w:r>
    </w:p>
    <w:p>
      <w:pPr>
        <w:pStyle w:val="BookText"/>
        <w:rPr/>
      </w:pPr>
      <w:r>
        <w:rPr>
          <w:rFonts w:ascii="Amiri" w:hAnsi="Amiri" w:eastAsia="Amiri" w:cs="Amiri"/>
          <w:color w:val="111111"/>
          <w:sz w:val="28"/>
          <w:sz w:val="28"/>
          <w:szCs w:val="28"/>
          <w:rtl w:val="true"/>
          <w:lang w:bidi="ar-SA"/>
        </w:rPr>
        <w:t>فيها إن شاء الله تعالى والباقي مثله</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ضمّن الأرض ومن عليها دمك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تضمين الأرض إمّا على سبيل المبالغة والمجاز كناية عن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تعظيم الأمر وتفخيمه ، أو المراد أنّ الله يأمر الأرض في القبر بتعذيب قاتليه وفي الرجعة بخسفهم وغيره، أو المراد أهل الأرض من الملائكة </w:t>
      </w:r>
    </w:p>
    <w:p>
      <w:pPr>
        <w:pStyle w:val="BookText"/>
        <w:rPr/>
      </w:pPr>
      <w:r>
        <w:rPr>
          <w:rFonts w:ascii="Amiri" w:hAnsi="Amiri" w:eastAsia="Amiri" w:cs="Amiri"/>
          <w:color w:val="111111"/>
          <w:sz w:val="28"/>
          <w:sz w:val="28"/>
          <w:szCs w:val="28"/>
          <w:rtl w:val="true"/>
          <w:lang w:bidi="ar-SA"/>
        </w:rPr>
        <w:t>والجنّ فيكون المراد من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 او الأعمّ، تعميماً بعد</w:t>
      </w:r>
    </w:p>
    <w:p>
      <w:pPr>
        <w:pStyle w:val="BookText"/>
        <w:rPr/>
      </w:pP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أنّ الله أودع الأرض أجساد قاتليه حتّى</w:t>
      </w:r>
    </w:p>
    <w:p>
      <w:pPr>
        <w:pStyle w:val="BookText"/>
        <w:rPr/>
      </w:pPr>
      <w:r>
        <w:rPr>
          <w:rFonts w:ascii="IRNazanin" w:hAnsi="IRNazanin" w:eastAsia="IRNazanin"/>
          <w:color w:val="111111"/>
          <w:sz w:val="28"/>
          <w:sz w:val="28"/>
          <w:szCs w:val="28"/>
          <w:rtl w:val="true"/>
          <w:lang w:bidi="fa-IR"/>
        </w:rPr>
        <w:t>ينتقم له منهم في الرجعة وفي القيامة، أو أنّه تعالى لمّا خرب الأرض بعد شهادته وسفكت فيها الدماء، وقتل الله قاتليه واشباههم بأیدي من خرج بعده فكأنّه ضمّن الأرض دمه حيث جرى انتقامه عليها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المهتضّم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المفعول أي المظلوم</w:t>
      </w:r>
    </w:p>
    <w:p>
      <w:pPr>
        <w:pStyle w:val="BookText"/>
        <w:rPr/>
      </w:pPr>
      <w:r>
        <w:rPr>
          <w:rFonts w:ascii="IRNazanin" w:hAnsi="IRNazanin" w:eastAsia="IRNazanin"/>
          <w:color w:val="111111"/>
          <w:sz w:val="28"/>
          <w:sz w:val="28"/>
          <w:szCs w:val="28"/>
          <w:rtl w:val="true"/>
          <w:lang w:bidi="fa-IR"/>
        </w:rPr>
        <w:t>المغصوب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 فيه يسبّح ويقدّس</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وتوجّه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الله أو إلى الحسين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أظهر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عبدالرحمن محمّد بن أحمد بن الحسين العسكري ومحمّد بن الحسن جميعاً، عن الحسن بن</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مهزیار ، عن أبيه علي بن مهزیار ، عن محمد بن أبي عمير ، عن محمّد بن مروان، عن أبي حمزة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أردت المسير إلى قبر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فصم يوم الأربعاء والخميس والجمعة، فإذا أردت الخروج فاجمع</w:t>
      </w:r>
    </w:p>
    <w:p>
      <w:pPr>
        <w:pStyle w:val="BookText"/>
        <w:rPr/>
      </w:pPr>
      <w:r>
        <w:rPr>
          <w:rFonts w:ascii="Amiri" w:hAnsi="Amiri" w:eastAsia="Amiri" w:cs="Amiri"/>
          <w:color w:val="111111"/>
          <w:sz w:val="28"/>
          <w:sz w:val="28"/>
          <w:szCs w:val="28"/>
          <w:rtl w:val="true"/>
          <w:lang w:bidi="ar-SA"/>
        </w:rPr>
        <w:t>أهلك وولدك، وادع بدعاء السفر، واغتسل قبل خروجك وقل حين</w:t>
      </w:r>
    </w:p>
    <w:p>
      <w:pPr>
        <w:pStyle w:val="BookText"/>
        <w:rPr/>
      </w:pPr>
      <w:r>
        <w:rPr>
          <w:rFonts w:ascii="Amiri" w:hAnsi="Amiri" w:eastAsia="Amiri" w:cs="Amiri"/>
          <w:color w:val="111111"/>
          <w:sz w:val="28"/>
          <w:sz w:val="28"/>
          <w:szCs w:val="28"/>
          <w:rtl w:val="true"/>
          <w:lang w:bidi="ar-SA"/>
        </w:rPr>
        <w:t>تغتسل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طهّرني وطهّر قلبي واشرح لي صدري، وأجر على لساني ذكرك ومدحتك والثّناء عليك، فانّه لا قوّة إلّا بك وقد علمتُ أنّ قوام ديني التسليم لأمرك والاتباع لسنّة نبيّك والشهادة على جميع أنبيائك ورُسُلك إلى جميع خلقك ، اللهمّ اجعله نوراً وطهوراً وحِرزاً، وشفاء من كلّ داء وسقم وآفة وعاهة ، ومن شرّ ما أخاف وأحذر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فاذا خرجت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إليك وجّهت وجهي، وإليك فوّضت أمري وإليك أسلمت نفسي وإليك ألجات ظهري، وعليك توكّلت لا ملجا ولا منجأ إلّا إليك، تباركت وتعاليت، عزّ جارك وجلّ ثناؤك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ومن الله وإلى الله وفي سبيل الله وعلى</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الله توكّلت وإليه أثَبتُ</w:t>
      </w:r>
      <w:r>
        <w:rPr>
          <w:rStyle w:val="FootnoteAnchor"/>
          <w:rtl w:val="true"/>
        </w:rPr>
        <w:footnoteReference w:id="818"/>
      </w:r>
      <w:r>
        <w:rPr>
          <w:rFonts w:ascii="Amiri" w:hAnsi="Amiri" w:eastAsia="Amiri" w:cs="Amiri"/>
          <w:color w:val="111111"/>
          <w:sz w:val="28"/>
          <w:sz w:val="28"/>
          <w:szCs w:val="28"/>
          <w:rtl w:val="true"/>
          <w:lang w:bidi="ar-SA"/>
        </w:rPr>
        <w:t>، فاطر السماوات السّبع والأرضين السّبع وربّ العرش العظيم، اللهمّ صلّ على محمّد وآل محمّد، واحفظني في سفري، واخلفني في أهلي بأحسن الخلف، اللهمّ إليك توجّهت وإليك خرجت وإليك وفدت ولخيرك تعرّضت، وبزيارة حبيب حبيبك تقرّبت، اللهمّ لاتمنعني ما عندك بشرّ ما عندي، اللهمّ اغفر لي ذنوبي، وكفّر عنّي سيّئاتي، وحُطّ عنّي خطاياي، واقبل منّي حسناتي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اجعلني في درعك الحصينة الّتي تجعل فيها من تريد، اللهمّ إنّي أبرأ إليك من الحول والقوّة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واقرأ فاتحة الكتاب والمعوذّتين وقل هو الله احد وإنا أنزلناه وآية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الكرسي ويس وآخر سورة الحشر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أَنْزَلْنَا هَٰذَا الْقُرْآنَ عَلَىٰ جَبَلٍ لَرَأَيْتَهُ خَاشِعًا مُتَصَدِّعًا مِنْ خَشْيَةِ اللَّهِ ۚ وَتِلْكَ الْأَمْثَالُ نَضْرِبُهَا لِلنَّاسِ لَعَلَّهُمْ يَتَفَكَّرُونَ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اللَّهُ الَّذِي لَا إِلَهَ إِلَّا هُوَ عَالِمُ الْغَيْبِ وَالشَّهَادَةِ هُوَ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الْمَلِكُ الْقُدُّوسُ السَّلَامُ الْمُؤْمِنُ الْمُهَيْمِنُ الْعَزِيزُ الْجَبَّارُ الْمُتَكَبِّرُ سُبْحَانَ اللَّهِ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لَهُ الْأَسْمَاءُ الْحُسْنَى يُسَبِّحُ لَهُ مَا فِي السَّمَاوَاتِ وَالْأَرْضِ وَهُوَ الْعَزِيزُ الْحَكِيمُ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تدّهن ولاتكتحل حتّى تأتي الفرات، واقلّ من الكلام والمزاح، وأكثر من ذكر الله تعالى، وإيّاك والمزاح والخصومة، فاذا كنت راكباً أو ماشياً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سطوات النّكال</w:t>
      </w:r>
      <w:r>
        <w:rPr>
          <w:rStyle w:val="FootnoteAnchor"/>
          <w:rtl w:val="true"/>
        </w:rPr>
        <w:footnoteReference w:id="819"/>
      </w:r>
      <w:r>
        <w:rPr>
          <w:rFonts w:ascii="IRNazanin" w:hAnsi="IRNazanin" w:eastAsia="IRNazanin"/>
          <w:color w:val="111111"/>
          <w:sz w:val="28"/>
          <w:sz w:val="28"/>
          <w:szCs w:val="28"/>
          <w:rtl w:val="true"/>
          <w:lang w:bidi="fa-IR"/>
        </w:rPr>
        <w:t>، وعواقب الوبال</w:t>
      </w:r>
      <w:r>
        <w:rPr>
          <w:rStyle w:val="FootnoteAnchor"/>
          <w:rtl w:val="true"/>
        </w:rPr>
        <w:footnoteReference w:id="820"/>
      </w:r>
      <w:r>
        <w:rPr>
          <w:rFonts w:ascii="Amiri" w:hAnsi="Amiri" w:eastAsia="Amiri" w:cs="Amiri"/>
          <w:color w:val="111111"/>
          <w:sz w:val="28"/>
          <w:sz w:val="28"/>
          <w:szCs w:val="28"/>
          <w:rtl w:val="true"/>
          <w:lang w:bidi="ar-SA"/>
        </w:rPr>
        <w:t>، وفتنة الضلال ومن أن تلقاني بمكروه، وأعوذ بك من الحبس واللّبس</w:t>
      </w:r>
      <w:r>
        <w:rPr>
          <w:rStyle w:val="FootnoteAnchor"/>
          <w:rtl w:val="true"/>
        </w:rPr>
        <w:footnoteReference w:id="821"/>
      </w:r>
      <w:r>
        <w:rPr>
          <w:rFonts w:ascii="Amiri" w:hAnsi="Amiri" w:eastAsia="Amiri" w:cs="Amiri"/>
          <w:color w:val="111111"/>
          <w:sz w:val="28"/>
          <w:sz w:val="28"/>
          <w:szCs w:val="28"/>
          <w:rtl w:val="true"/>
          <w:lang w:bidi="ar-SA"/>
        </w:rPr>
        <w:t xml:space="preserve">، ومن وسوسة الشيطان وطوارق السوء، ومن شرّ كلّ ذي شرّ، ومن شرّ شياطين الجنّ والانس، ومن شرّ من ينصب لأولياء </w:t>
      </w:r>
    </w:p>
    <w:p>
      <w:pPr>
        <w:pStyle w:val="BookText"/>
        <w:rPr/>
      </w:pPr>
      <w:r>
        <w:rPr>
          <w:rFonts w:ascii="Amiri" w:hAnsi="Amiri" w:eastAsia="Amiri" w:cs="Amiri"/>
          <w:color w:val="111111"/>
          <w:sz w:val="28"/>
          <w:sz w:val="28"/>
          <w:szCs w:val="28"/>
          <w:rtl w:val="true"/>
          <w:lang w:bidi="ar-SA"/>
        </w:rPr>
        <w:t>الله العداوة ، ومن أن يفرطوا عليّ وأن يطغوا</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وقال الطبرسي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قَالَا رَبَّنَا إِنَّنَا نَخَافُ أَنْ يَفْرُطَ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نخشى ان يتقدم فينا بعذاب ويعجّل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أَنْ 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يتجاوز الحد في الاساءة 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وأعوذ بك من شرّ عيون الظّلمة ومن شرّ كل ذي شرّ وشرك إبليس، ومن يردّ عن الخير باللّسان واليد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خفت شيئا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لاحول ولاقوّة إلّا بالله، به احتجبت وبه</w:t>
      </w:r>
    </w:p>
    <w:p>
      <w:pPr>
        <w:pStyle w:val="BookText"/>
        <w:rPr/>
      </w:pPr>
      <w:r>
        <w:rPr>
          <w:rFonts w:ascii="Amiri" w:hAnsi="Amiri" w:eastAsia="Amiri" w:cs="Amiri"/>
          <w:color w:val="111111"/>
          <w:sz w:val="28"/>
          <w:sz w:val="28"/>
          <w:szCs w:val="28"/>
          <w:rtl w:val="true"/>
          <w:lang w:bidi="ar-SA"/>
        </w:rPr>
        <w:t>اعتصمت، اللهمّ اعصمني من شرِّ خلقك، فانّما أنا بك وأنا عبدك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أتيت الفرات فقل قبل أن تعبره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خير من وفد</w:t>
      </w:r>
    </w:p>
    <w:p>
      <w:pPr>
        <w:pStyle w:val="BookText"/>
        <w:rPr/>
      </w:pPr>
      <w:r>
        <w:rPr>
          <w:rFonts w:ascii="Amiri" w:hAnsi="Amiri" w:eastAsia="Amiri" w:cs="Amiri"/>
          <w:color w:val="111111"/>
          <w:sz w:val="28"/>
          <w:sz w:val="28"/>
          <w:szCs w:val="28"/>
          <w:rtl w:val="true"/>
          <w:lang w:bidi="ar-SA"/>
        </w:rPr>
        <w:t>إليه الرِّجال ، وأنت ياسيّدي كرم ماتيّ واكرم مزور، وقد جعلت لكلّ</w:t>
      </w:r>
    </w:p>
    <w:p>
      <w:pPr>
        <w:pStyle w:val="BookText"/>
        <w:rPr/>
      </w:pPr>
      <w:r>
        <w:rPr>
          <w:rFonts w:ascii="Amiri" w:hAnsi="Amiri" w:eastAsia="Amiri" w:cs="Amiri"/>
          <w:color w:val="111111"/>
          <w:sz w:val="28"/>
          <w:sz w:val="28"/>
          <w:szCs w:val="28"/>
          <w:rtl w:val="true"/>
          <w:lang w:bidi="ar-SA"/>
        </w:rPr>
        <w:t>زائر كرامة، ولكلِّ وافد تحفة، وقد أتيتك زائراً قبر ابن نبيك صلواتك</w:t>
      </w:r>
    </w:p>
    <w:p>
      <w:pPr>
        <w:pStyle w:val="BookText"/>
        <w:rPr/>
      </w:pPr>
      <w:r>
        <w:rPr>
          <w:rFonts w:ascii="IRNazanin" w:hAnsi="IRNazanin" w:eastAsia="IRNazanin"/>
          <w:color w:val="111111"/>
          <w:sz w:val="28"/>
          <w:sz w:val="28"/>
          <w:szCs w:val="28"/>
          <w:rtl w:val="true"/>
          <w:lang w:bidi="fa-IR"/>
        </w:rPr>
        <w:t>عليه فاجعل تحفتك إيّاي فكاك رقبتي من النار وتقبّل منّي عملي واشكر سعيي وارحم مسيري إليك بغير مَنٍّ منّي، بل لك المنّ عليَّ إذ جعلت لي السبيل إلى زيارته، وعرّفتني فضله، وحفظتني حتّى بلّغتني قبر ابن وليّك، وقد رجوتك فصلّ على محمّد وآل محمّد ولاتقطع رجائي ، وقد أتيتك فلاتخيّب أملي، واجعل هذا كفارة لما كان قبله من ذنوبي ، واجعلني من أنصاره یا أرحم الراحمين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اعبر الفرات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وال محمّد واجعل</w:t>
      </w:r>
    </w:p>
    <w:p>
      <w:pPr>
        <w:pStyle w:val="BookText"/>
        <w:rPr/>
      </w:pPr>
      <w:r>
        <w:rPr>
          <w:rFonts w:ascii="Amiri" w:hAnsi="Amiri" w:eastAsia="Amiri" w:cs="Amiri"/>
          <w:color w:val="111111"/>
          <w:sz w:val="28"/>
          <w:sz w:val="28"/>
          <w:szCs w:val="28"/>
          <w:rtl w:val="true"/>
          <w:lang w:bidi="ar-SA"/>
        </w:rPr>
        <w:t>سعي مشكوراً وذنبي مغفوراً، وعملي مقبولاً، واغسلني من</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الخطايا والذّنوب، وطهّر قلبي من كلّ آفة تمحق ديني أو تبطل عملي </w:t>
      </w:r>
    </w:p>
    <w:p>
      <w:pPr>
        <w:pStyle w:val="BookText"/>
        <w:rPr/>
      </w:pP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تأتي النينوى فتضع رحلك به ولاتدهن ولاتكتحل ولاتأكل اللحم ما دمت مقيماً بها، ثمّ تأتي الشّطّ بحذاء نخل القبر واغتسل وعليك الوقار وقل وأنت تغتسل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طهّرني وطهّر لي قلبي</w:t>
      </w:r>
    </w:p>
    <w:p>
      <w:pPr>
        <w:pStyle w:val="BookText"/>
        <w:rPr/>
      </w:pPr>
      <w:r>
        <w:rPr>
          <w:rFonts w:ascii="Amiri" w:hAnsi="Amiri" w:eastAsia="Amiri" w:cs="Amiri"/>
          <w:color w:val="111111"/>
          <w:sz w:val="28"/>
          <w:sz w:val="28"/>
          <w:szCs w:val="28"/>
          <w:rtl w:val="true"/>
          <w:lang w:bidi="ar-SA"/>
        </w:rPr>
        <w:t>واشرح لي صدري، وأجر على لساني محبّتك ومدحئك والثّناء</w:t>
      </w:r>
    </w:p>
    <w:p>
      <w:pPr>
        <w:pStyle w:val="BookText"/>
        <w:rPr/>
      </w:pPr>
      <w:r>
        <w:rPr>
          <w:rFonts w:ascii="Amiri" w:hAnsi="Amiri" w:eastAsia="Amiri" w:cs="Amiri"/>
          <w:color w:val="111111"/>
          <w:sz w:val="28"/>
          <w:sz w:val="28"/>
          <w:szCs w:val="28"/>
          <w:rtl w:val="true"/>
          <w:lang w:bidi="ar-SA"/>
        </w:rPr>
        <w:t xml:space="preserve">عليك، فانّه لاحول ولا قوّة إلّا بك، وقد علمت أنّ قوام ديني التسليم لأمرك، والشهادة على جميع أنبيائك ورسلك بالألفة بينهم، أشهد أنّهم أنبياؤك ورسلك إلى جميع خلقك ، اللهمّ اجعله لي نوراً وطهوراً وحرزاً وشفاء من كلّ سقم وداء ، ومن كلّ آفة وعاهة، ومن شرّ ما أخاف وأحذر ، اللهمّ طهّر به قلبي وجوارحي وعظامي ولحمي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ودمي وشعري وبشري ومخّي وعصبي وما أقلّت الأرض منّي، واجعله لي شاهداً يوم فقري وفاقتي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البس أطهر ثيابك فاذا لبستها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ثلاثين مرّة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إليه قصدت فبلّغني، وإيّاه أردت فقبلني ولم يقطع بي، ورحمته ابتغيت فسلّمني، اللهمّ أنت حصني وكهفي وحرزي ورجائي وأملي، لا إله إلّا أنت ياربّ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فاذا أردت المشي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أردتك فأردني، وإنّي أقبلت بوجهي إليك فلاتعرض بوجهك عنّي، فان كنت عليّ ساخطاً فتب عليّ وارحم مسيري إلى ابن حبيبك، أبتغي بذلك رضاك عنّي فارض عنّي ولاتخيبني يا أرحم الراحمين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امش حافياً وعليك السّكينة والوقار بالتكبير والتهليل </w:t>
      </w:r>
    </w:p>
    <w:p>
      <w:pPr>
        <w:pStyle w:val="BookText"/>
        <w:rPr/>
      </w:pPr>
      <w:r>
        <w:rPr>
          <w:rFonts w:ascii="Amiri" w:hAnsi="Amiri" w:eastAsia="Amiri" w:cs="Amiri"/>
          <w:color w:val="111111"/>
          <w:sz w:val="28"/>
          <w:sz w:val="28"/>
          <w:szCs w:val="28"/>
          <w:rtl w:val="true"/>
          <w:lang w:bidi="ar-SA"/>
        </w:rPr>
        <w:t xml:space="preserve">والتمجيد والتحميد والتعظيم لله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الواحد المتوحّد بالاُمور كلّها، خالق الخلق لم يعزب عنه شيء</w:t>
      </w:r>
      <w:r>
        <w:rPr>
          <w:rStyle w:val="FootnoteAnchor"/>
          <w:rtl w:val="true"/>
        </w:rPr>
        <w:footnoteReference w:id="823"/>
      </w:r>
      <w:r>
        <w:rPr>
          <w:rFonts w:ascii="IRNazanin" w:hAnsi="IRNazanin" w:eastAsia="IRNazanin"/>
          <w:color w:val="111111"/>
          <w:sz w:val="28"/>
          <w:sz w:val="28"/>
          <w:szCs w:val="28"/>
          <w:rtl w:val="true"/>
          <w:lang w:bidi="fa-IR"/>
        </w:rPr>
        <w:t>من اُمورهم، وعالم كلّ شيء بغیر تعلیم، صلوات الله</w:t>
      </w:r>
    </w:p>
    <w:p>
      <w:pPr>
        <w:pStyle w:val="BookText"/>
        <w:rPr/>
      </w:pPr>
      <w:r>
        <w:rPr>
          <w:rFonts w:ascii="Amiri" w:hAnsi="Amiri" w:eastAsia="Amiri" w:cs="Amiri"/>
          <w:color w:val="111111"/>
          <w:sz w:val="28"/>
          <w:sz w:val="28"/>
          <w:szCs w:val="28"/>
          <w:rtl w:val="true"/>
          <w:lang w:bidi="ar-SA"/>
        </w:rPr>
        <w:t>وصلوات ملائكته المقرّبين وأنبيائه المرسلين ورسله أجمعين على محمّد وأهل بيته الأوصياء الحمد لله الّذي أنعم عليّ وعرّفني فضل محمّد وأهل بيته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قليلاً وقصر خطاك فاذا وقفت على التلّ فاستقبل القبر</w:t>
      </w:r>
    </w:p>
    <w:p>
      <w:pPr>
        <w:pStyle w:val="BookText"/>
        <w:rPr/>
      </w:pPr>
      <w:r>
        <w:rPr>
          <w:rFonts w:ascii="Amiri" w:hAnsi="Amiri" w:eastAsia="Amiri" w:cs="Amiri"/>
          <w:color w:val="111111"/>
          <w:sz w:val="28"/>
          <w:sz w:val="28"/>
          <w:szCs w:val="28"/>
          <w:rtl w:val="true"/>
          <w:lang w:bidi="ar-SA"/>
        </w:rPr>
        <w:t xml:space="preserve">فقف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ثلاثين مرّة،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في علمه</w:t>
      </w:r>
    </w:p>
    <w:p>
      <w:pPr>
        <w:pStyle w:val="BookText"/>
        <w:rPr/>
      </w:pPr>
      <w:r>
        <w:rPr>
          <w:rFonts w:ascii="IRNazanin" w:hAnsi="IRNazanin" w:eastAsia="IRNazanin"/>
          <w:color w:val="111111"/>
          <w:sz w:val="28"/>
          <w:sz w:val="28"/>
          <w:szCs w:val="28"/>
          <w:rtl w:val="true"/>
          <w:lang w:bidi="fa-IR"/>
        </w:rPr>
        <w:t>منتهى علمه، ولا إله إلّا الله بعد علمه منتهی علمه، ولا إله إلّا الله مع علمه منتهی علمه، والحمد لله في علمه منتهی علمه، والحمد لله بعد علمه منتهي علمه، والحمد لله مع علمه منتهی علمه ، سبحان الله في علمه منتهی علمه، وسبحان الله بعد علمه منتهی علمه ، وسبحان الله مع علمه منتهی علمه، والحمد لله بجميع محامده على جميع نعمه، ولا إله إلّا الله والله أكبر، وحقّ له ذلك، لا إله إلّا الله الحليم الكريم لا إله إلّا الله العليّ العظيم، لا إله إلّا الله نور السماوات السبع، ونور الأرضين السبع، ونور العرش العظيم، والحمد لله ربّ العالمين، السلام عليك ياحجّة الله وابن حجّته، السلام عليكم يا ملائكة الله وزوّار قبر ابن نبيّ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امش عشر خطوات وكبّر ثلاثين تكبيرة وقل وأنت تمشي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 إلّا الله تهليلاً لايحصيه غيره قبل كلّ واحد، وبعد كلّ واحد ومع </w:t>
      </w:r>
    </w:p>
    <w:p>
      <w:pPr>
        <w:pStyle w:val="BookText"/>
        <w:rPr/>
      </w:pPr>
      <w:r>
        <w:rPr>
          <w:rFonts w:ascii="Amiri" w:hAnsi="Amiri" w:eastAsia="Amiri" w:cs="Amiri"/>
          <w:color w:val="111111"/>
          <w:sz w:val="28"/>
          <w:sz w:val="28"/>
          <w:szCs w:val="28"/>
          <w:rtl w:val="true"/>
          <w:lang w:bidi="ar-SA"/>
        </w:rPr>
        <w:t>كلّ واحد وعدد كلّ واحد، وسبحان الله تسبيحاً لايحصيه غيره قبل</w:t>
      </w:r>
    </w:p>
    <w:p>
      <w:pPr>
        <w:pStyle w:val="BookText"/>
        <w:rPr/>
      </w:pPr>
      <w:r>
        <w:rPr>
          <w:rFonts w:ascii="Amiri" w:hAnsi="Amiri" w:eastAsia="Amiri" w:cs="Amiri"/>
          <w:color w:val="111111"/>
          <w:sz w:val="28"/>
          <w:sz w:val="28"/>
          <w:szCs w:val="28"/>
          <w:rtl w:val="true"/>
          <w:lang w:bidi="ar-SA"/>
        </w:rPr>
        <w:t>كلّ واحد وبعد كلّ واحد ومع كلّ واحد وعدد كلّ واحد، وسبحان</w:t>
      </w:r>
    </w:p>
    <w:p>
      <w:pPr>
        <w:pStyle w:val="BookText"/>
        <w:rPr/>
      </w:pPr>
      <w:r>
        <w:rPr>
          <w:rFonts w:ascii="Amiri" w:hAnsi="Amiri" w:eastAsia="Amiri" w:cs="Amiri"/>
          <w:color w:val="111111"/>
          <w:sz w:val="28"/>
          <w:sz w:val="28"/>
          <w:szCs w:val="28"/>
          <w:rtl w:val="true"/>
          <w:lang w:bidi="ar-SA"/>
        </w:rPr>
        <w:t>الله والحمد لله ولا إله إلّا الله والله أكبر قبل كلّ واحد وبعد كلّ واحد</w:t>
      </w:r>
    </w:p>
    <w:p>
      <w:pPr>
        <w:pStyle w:val="BookText"/>
        <w:rPr/>
      </w:pPr>
      <w:r>
        <w:rPr>
          <w:rFonts w:ascii="Amiri" w:hAnsi="Amiri" w:eastAsia="Amiri" w:cs="Amiri"/>
          <w:color w:val="111111"/>
          <w:sz w:val="28"/>
          <w:sz w:val="28"/>
          <w:szCs w:val="28"/>
          <w:rtl w:val="true"/>
          <w:lang w:bidi="ar-SA"/>
        </w:rPr>
        <w:t xml:space="preserve">ومع كلّ واحد وعدد كلّ واحد أبداً أبداً أبداً، اللهمّ انّي اشهدك وكفى بك شهيدا، فاشهد لي اني اشهد أنّك حقّ وأنّ رسولك حقّ، وأنّ حبيبك حقّ، وأنّ قولك حقّ، وأن قضاءك حقّ، وأنّ قدرك حقّ، وأنّ فعلك حقّ، وأن حشرك حقّ، وأن جنّتك حقّ، وأنّ نارك حقّ، وأنّك مميت الأحياء ومحيي الموتى، وأنّك باعث من في القبور، وأنّك جامع الناس ليوم لاريب فيه، وأنّك لاتخلف الميعاد ، السلام عليك يا حجّة الله وابن حجّته، السلام عليكم يا ملائكة الله ويا زوّار قبر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قليلاً وعليك السّكينة والوقار بالتكبير والتّهليل والتمجيد</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والتحميد والتعظيم لله ولرسوله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وقصّر خطاك، فاذا اتيت الباب الّذي يلي المشرق فقف على الباب وقل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 الله وحده لاشريك له، وأشهد 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ورسوله، وأمين الله على خلقه، وأنّه سيّد الأوّلين والآخرين وأنّه سيّد الأنبياء والمرسلين، سلام على رسول الله ، الحمد لله الّذي هدانا لهذا وما كنّا لنهتدي لولا أن هدانا الله، لقد جاءت رسل ربّنا بالحقّ، اللهمّ إنّي أشهد أنّ هذا قبر ابن حبيبك وصفوتك من خلقك، وأنّه الفائز بكرامتك، أكرمته بكتابك، وخصصته وائتمنته على وحيك، وأعطيته مواریث الأنبياء، وجعلته حجّة على خلقك، من الأوصياء </w:t>
      </w:r>
    </w:p>
    <w:p>
      <w:pPr>
        <w:pStyle w:val="BookText"/>
        <w:rPr/>
      </w:pPr>
      <w:r>
        <w:rPr>
          <w:rFonts w:ascii="Amiri" w:hAnsi="Amiri" w:eastAsia="Amiri" w:cs="Amiri"/>
          <w:color w:val="111111"/>
          <w:sz w:val="28"/>
          <w:sz w:val="28"/>
          <w:szCs w:val="28"/>
          <w:rtl w:val="true"/>
          <w:lang w:bidi="ar-SA"/>
        </w:rPr>
        <w:t>فأعذر في الدّعاء ، وبذل مهجته فيك، ليستنقذ عبادك من الضلالة</w:t>
      </w:r>
    </w:p>
    <w:p>
      <w:pPr>
        <w:pStyle w:val="BookText"/>
        <w:rPr/>
      </w:pPr>
      <w:r>
        <w:rPr>
          <w:rFonts w:ascii="IRNazanin" w:hAnsi="IRNazanin" w:eastAsia="IRNazanin"/>
          <w:color w:val="111111"/>
          <w:sz w:val="28"/>
          <w:sz w:val="28"/>
          <w:szCs w:val="28"/>
          <w:rtl w:val="true"/>
          <w:lang w:bidi="fa-IR"/>
        </w:rPr>
        <w:t>والجهالة والعمى والشك والارتياب إلى باب الهدی من الرّدي، وأنت تری ولاترى، وأنت بالمنظر الأعلى، حتّى ثار عليه من خلقك من غرّته الدُّنيا وباع الآخرة بالثمن الأوكس</w:t>
      </w:r>
      <w:r>
        <w:rPr>
          <w:rStyle w:val="FootnoteAnchor"/>
          <w:rtl w:val="true"/>
        </w:rPr>
        <w:footnoteReference w:id="824"/>
      </w:r>
      <w:r>
        <w:rPr>
          <w:rFonts w:ascii="Amiri" w:hAnsi="Amiri" w:eastAsia="Amiri" w:cs="Amiri"/>
          <w:color w:val="111111"/>
          <w:sz w:val="28"/>
          <w:sz w:val="28"/>
          <w:szCs w:val="28"/>
          <w:rtl w:val="true"/>
          <w:lang w:bidi="ar-SA"/>
        </w:rPr>
        <w:t>الأدنى، وأسخطك وأسخط رسولك، وأطاع من عبادك من أهل الشقاق والنفاق وحملة الأوزار من استوجب النار، لعن الله قاتلي ولد رسولك وضاعف عليهم العذاب الأليم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تدنو قليلاً وقل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ياوارث آدم صفوة الله، السلام عليك يا وارث نوح نبيّ الله، السلام عليك يا وارث إبراهيم خليل الله ، السلام عليك ياوارث موسی کلیم الله، السلام عليك باوارث عیسی روح الله، السلام عليك ياوارث محمّد حبيب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السلام عليك ياوارث أمير المؤمنين عليّ بن أبي</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طالب وصیّ رسول الله ووليّ الله، السلام عليك ياوارث الحسن بن عليّ الزكي، السلام عليك ياوارث فاطمة الزهراء سيدة نساء العالمين ، السلام عليك أيّها الصديق الشهيد، السلام عليك أيها الوصيّ الرضيّ البارّ التقيّ، السلام عليك أيها الوفي النقي، أشهد أنّك قد أقمت الصلاة وأتيت الزكاة وأمرت بالمعروف ونهيت عن المنكر، وعبدت الله مخلصاً حتّى أتاك اليقين، السلام عليك يا أبا عبدالله ورحمة الله وبركاته، السلام عليك وعلى الأرواح الّتي حلّت بفنائك وأناخت برحلك، السّلام على ملائكة الله المحدقين بك، السلام على ملائكة الله </w:t>
      </w:r>
    </w:p>
    <w:p>
      <w:pPr>
        <w:pStyle w:val="BookText"/>
        <w:rPr/>
      </w:pPr>
      <w:r>
        <w:rPr>
          <w:rFonts w:ascii="Amiri" w:hAnsi="Amiri" w:eastAsia="Amiri" w:cs="Amiri"/>
          <w:color w:val="111111"/>
          <w:sz w:val="28"/>
          <w:sz w:val="28"/>
          <w:szCs w:val="28"/>
          <w:rtl w:val="true"/>
          <w:lang w:bidi="ar-SA"/>
        </w:rPr>
        <w:t>وزوّار قبر ابن نبيّ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أدخل الحایر و قل حين تدخل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على ملائكة الله المقرّبين، السلام على ملائكة الله المنزلين، السلام على ملائكة الله المسوّمين، السلام على ملائكة الله الّذين هم مقيمون في هذا الحاير بإذن ربّهم، السلام على ملائكة الله الّذين هم في هذا الحاير یعملون ولامر الله مسلّمون، السلام عليك يابن رسول الله وابن أمين الله وابن خالصة الله، السلام عليك يا أبا عبدالله، إنّا لله وإنّا إليه راجعون، ما أعظم مصيبتك عند جدك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أعظم مصيبتك عند من عرف الله عزّوجلّ، وأجلّ مصيبتك عند الملاء الأعلى، وعند أنبياء الله وعند رسل الله ، السلام منّي إليك والتحيّة مع عظيم الرزيّة</w:t>
      </w:r>
      <w:r>
        <w:rPr>
          <w:rStyle w:val="FootnoteAnchor"/>
          <w:rtl w:val="true"/>
        </w:rPr>
        <w:footnoteReference w:id="825"/>
      </w:r>
      <w:r>
        <w:rPr>
          <w:rFonts w:ascii="Amiri" w:hAnsi="Amiri" w:eastAsia="Amiri" w:cs="Amiri"/>
          <w:color w:val="111111"/>
          <w:sz w:val="28"/>
          <w:sz w:val="28"/>
          <w:szCs w:val="28"/>
          <w:rtl w:val="true"/>
          <w:lang w:bidi="ar-SA"/>
        </w:rPr>
        <w:t>عليك، كنت نوراً في الأصلاب الشامخة</w:t>
      </w:r>
      <w:r>
        <w:rPr>
          <w:rStyle w:val="FootnoteAnchor"/>
          <w:rtl w:val="true"/>
        </w:rPr>
        <w:footnoteReference w:id="826"/>
      </w:r>
      <w:r>
        <w:rPr>
          <w:rFonts w:ascii="IRNazanin" w:hAnsi="IRNazanin" w:eastAsia="IRNazanin"/>
          <w:color w:val="111111"/>
          <w:sz w:val="28"/>
          <w:sz w:val="28"/>
          <w:szCs w:val="28"/>
          <w:rtl w:val="true"/>
          <w:lang w:bidi="fa-IR"/>
        </w:rPr>
        <w:t>، ونوراً في ظلمات الأرض، ونوراً في الهواء، ونوراً في السماوات العلی، کنت فيها نوراً ساطعاً لايطفي، وأنت الناطق بالهدی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امش قليلاً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اكبر سبع مرات وهلله سبعاً،</w:t>
      </w:r>
    </w:p>
    <w:p>
      <w:pPr>
        <w:pStyle w:val="BookText"/>
        <w:rPr/>
      </w:pPr>
      <w:r>
        <w:rPr>
          <w:rFonts w:ascii="Amiri" w:hAnsi="Amiri" w:eastAsia="Amiri" w:cs="Amiri"/>
          <w:color w:val="111111"/>
          <w:sz w:val="28"/>
          <w:sz w:val="28"/>
          <w:szCs w:val="28"/>
          <w:rtl w:val="true"/>
          <w:lang w:bidi="ar-SA"/>
        </w:rPr>
        <w:t>واحمده سبعاً، وسبّحه سبعاً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داعي الله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لم يجبك بدني عند استغاثتك ولساني عند استنصارك فقد أجابك قلبي وسمعي و بصري ورأيي وهواي على التسليم لخلف النبيّ المرسل، والسبّط المنتجب، والدليل العالم، والأمين المستخزن، </w:t>
      </w:r>
    </w:p>
    <w:p>
      <w:pPr>
        <w:pStyle w:val="BookText"/>
        <w:rPr/>
      </w:pPr>
      <w:r>
        <w:rPr>
          <w:rFonts w:ascii="IRNazanin" w:hAnsi="IRNazanin" w:eastAsia="IRNazanin"/>
          <w:color w:val="111111"/>
          <w:sz w:val="28"/>
          <w:sz w:val="28"/>
          <w:szCs w:val="28"/>
          <w:rtl w:val="true"/>
          <w:lang w:bidi="fa-IR"/>
        </w:rPr>
        <w:t>والمؤدّي المبلّغ، والمظلوم المضطهد، جنتك يا مولاي انقطاعاً إليك، وإلى جدّك وأبيك وولدك الخلف من بعدك، فقلبي لكم مسلّم، ورأيي لكم متّبع ونصرتي لكم معدّة ، حتّى يحكم الله بدينه ويبعثكم، واُشهد الله أنّكم الحجّة، وبکم ترجي الرّحمة، فمعكم معكم لامع عدوّكم، إنّي بكم من المؤمنين، لا اُنكر لله قدرة ولا اُكذّب منه بمشيّة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امش وقصّر خطاك حتّى تستقبل القبر واجعل القبلة بين كتفيك واستقبل بوجهك وجهه وقل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من الله، والسلام على محمّد أمين الله على رسله وعزائم أمره، الخاتم لما سبق، والفاتح لما استُقبل، والمهيمن على ذلك كلّه ، ورحمة الله وبركاته، والسلام عليك وتحياته، اللهمّ صلّ على محمّد وآل محمّد صاحب میثاقك، وخاتم رسلك، وسيّد عبادك، وأمينك في بلادك وخير بريّتك كما تلا كتابك ، وجاهد عدوّك، حتّى أتاه اليقين، اللهمّ صلّ على أمير المؤمنين عبدك وأخي رسولك الّذي انتجبته بعلمك، وجعلنة هادياً لمن شئت من خلقك، والدّليل على من بعثته برسالاتك، وديّان الدّين بعدلك ، وفصل قضائك بين خلقك، والمهيمن على ذلك كلّه، والسلام عليه ورحمة الله وبركاته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أتمم به كلماتك، وأنجز به وعدك، وأهلك به عدوّك ، واكتبنا في أوليائه وأحبّائه ، اللهمّ اجعلنا له شيعة وأنصاراً، وأعواناً على طاعتك وطاعة رسولك، وما وكّلته به واستخلفته عليه ياربّ</w:t>
      </w:r>
    </w:p>
    <w:p>
      <w:pPr>
        <w:pStyle w:val="BookText"/>
        <w:rPr/>
      </w:pPr>
      <w:r>
        <w:rPr>
          <w:rFonts w:ascii="Amiri" w:hAnsi="Amiri" w:eastAsia="Amiri" w:cs="Amiri"/>
          <w:color w:val="111111"/>
          <w:sz w:val="28"/>
          <w:sz w:val="28"/>
          <w:szCs w:val="28"/>
          <w:rtl w:val="true"/>
          <w:lang w:bidi="ar-SA"/>
        </w:rPr>
        <w:t>العالمين، اللهمّ صلّ على فاطمة بنت نبيّك، وزوجة وليّك، واُمّ</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السبّطين الحسن والحسين الطّاهرة المطهّرة الصّدّيقة الزّكيّة ، سيّدة نساء </w:t>
      </w:r>
    </w:p>
    <w:p>
      <w:pPr>
        <w:pStyle w:val="BookText"/>
        <w:rPr/>
      </w:pPr>
      <w:r>
        <w:rPr>
          <w:rFonts w:ascii="Amiri" w:hAnsi="Amiri" w:eastAsia="Amiri" w:cs="Amiri"/>
          <w:color w:val="111111"/>
          <w:sz w:val="28"/>
          <w:sz w:val="28"/>
          <w:szCs w:val="28"/>
          <w:rtl w:val="true"/>
          <w:lang w:bidi="ar-SA"/>
        </w:rPr>
        <w:t>أهل الجنّة أجمعين، صلاة لايقوى على إحصائها غيرك، اللهمّ صلّ</w:t>
      </w:r>
    </w:p>
    <w:p>
      <w:pPr>
        <w:pStyle w:val="BookText"/>
        <w:rPr/>
      </w:pPr>
      <w:r>
        <w:rPr>
          <w:rFonts w:ascii="Amiri" w:hAnsi="Amiri" w:eastAsia="Amiri" w:cs="Amiri"/>
          <w:color w:val="111111"/>
          <w:sz w:val="28"/>
          <w:sz w:val="28"/>
          <w:szCs w:val="28"/>
          <w:rtl w:val="true"/>
          <w:lang w:bidi="ar-SA"/>
        </w:rPr>
        <w:t xml:space="preserve">على الحسن بن علي عبدك وابن أخي رسولك الذي انتجبته بعلمك، وجعلته هادياً لمن شئت من خلقك ، والدّليل على من بعثته برسالاتك ، وديان الدّين بعدلك، وفصل قضائك بين خلقك، والمهيمن على ذلك كلّه،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الحسين بن عليّ عبدك وابن أخي رسولك، الّذي</w:t>
      </w:r>
    </w:p>
    <w:p>
      <w:pPr>
        <w:pStyle w:val="BookText"/>
        <w:rPr/>
      </w:pPr>
      <w:r>
        <w:rPr>
          <w:rFonts w:ascii="IRNazanin" w:hAnsi="IRNazanin" w:eastAsia="IRNazanin"/>
          <w:color w:val="111111"/>
          <w:sz w:val="28"/>
          <w:sz w:val="28"/>
          <w:szCs w:val="28"/>
          <w:rtl w:val="true"/>
          <w:lang w:bidi="fa-IR"/>
        </w:rPr>
        <w:t>انتجبته بعلمك، وجعلته هادياً لمن شئت من خلقك والدّليل على من بعثته برسالاتك، وديان الدّين بعدلك، وفصل قضائك بين خلقك ، والمهيمن على ذلك كلّه ، ورحمة الله وبرکاته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وتصلّي على الأئمّة كلّهم كما صلّيت على الحسن والحسين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أتمم بهم كلماتك وأنجز بهم وعدك ، وأهلك بهم عدوّك وعدوّهم من الجنّ والانس أجمعين، اللهمّ اجزهم عنّا خیر ما جازيت نذيراً عن قومه، اللهمّ اجعلنا لهم شيعة وأنصاراً، وأعواناً على طاعتك وطاعة رسولك، اللهمّ اجعلنا لهم ممّن يتّبع النور الّذي أنزل معهم وأحينا محياهم، وأمتنا مماتهم، وأشهدنا مشاهدهم في الدّنيا والآخرة ، اللهمّ إنّ هذا مقام أكرمتني به وشرّفتني به وأعطيتني فيه رغبتي على حقيقة إيماني بك وبرسولك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تدنو قليلاً من القبر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يابن رسول الله ،</w:t>
      </w:r>
    </w:p>
    <w:p>
      <w:pPr>
        <w:pStyle w:val="BookText"/>
        <w:rPr/>
      </w:pPr>
      <w:r>
        <w:rPr>
          <w:rFonts w:ascii="Amiri" w:hAnsi="Amiri" w:eastAsia="Amiri" w:cs="Amiri"/>
          <w:color w:val="111111"/>
          <w:sz w:val="28"/>
          <w:sz w:val="28"/>
          <w:szCs w:val="28"/>
          <w:rtl w:val="true"/>
          <w:lang w:bidi="ar-SA"/>
        </w:rPr>
        <w:t>وسلام الله وسلام ملائكته المقرّبين وأنبيائه المرسلين كلّما تروح</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الرّايحات الطّاهرات لك وعليك سلام المؤمنين لك بقلوبهم، الناطقين لك بفضلك بالسنتهم، أشهد أنّك صادق صدّیق صدقت فيما دعوت </w:t>
      </w:r>
    </w:p>
    <w:p>
      <w:pPr>
        <w:pStyle w:val="BookText"/>
        <w:rPr/>
      </w:pPr>
      <w:r>
        <w:rPr>
          <w:rFonts w:ascii="Amiri" w:hAnsi="Amiri" w:eastAsia="Amiri" w:cs="Amiri"/>
          <w:color w:val="111111"/>
          <w:sz w:val="28"/>
          <w:sz w:val="28"/>
          <w:szCs w:val="28"/>
          <w:rtl w:val="true"/>
          <w:lang w:bidi="ar-SA"/>
        </w:rPr>
        <w:t>إليه، وصدقت فيما أتيت به، وأنّك ثار الله في الأرض اللهمّ أدخلني</w:t>
      </w:r>
    </w:p>
    <w:p>
      <w:pPr>
        <w:pStyle w:val="BookText"/>
        <w:rPr/>
      </w:pPr>
      <w:r>
        <w:rPr>
          <w:rFonts w:ascii="Amiri" w:hAnsi="Amiri" w:eastAsia="Amiri" w:cs="Amiri"/>
          <w:color w:val="111111"/>
          <w:sz w:val="28"/>
          <w:sz w:val="28"/>
          <w:szCs w:val="28"/>
          <w:rtl w:val="true"/>
          <w:lang w:bidi="ar-SA"/>
        </w:rPr>
        <w:t>في أوليائك، وحبّب إلي مشاهدهم وشهادتهم في الدُّنيا والآخرة إنّك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أبا عبدالله، رحمك الله يا أبا عبدالله، صلى الله عليك يا ابا عبدالله، السلام عليك يا إمام الهدی، السلام</w:t>
      </w:r>
    </w:p>
    <w:p>
      <w:pPr>
        <w:pStyle w:val="BookText"/>
        <w:rPr/>
      </w:pPr>
      <w:r>
        <w:rPr>
          <w:rFonts w:ascii="IRNazanin" w:hAnsi="IRNazanin" w:eastAsia="IRNazanin"/>
          <w:color w:val="111111"/>
          <w:sz w:val="28"/>
          <w:sz w:val="28"/>
          <w:szCs w:val="28"/>
          <w:rtl w:val="true"/>
          <w:lang w:bidi="fa-IR"/>
        </w:rPr>
        <w:t xml:space="preserve">عليك يا علم التقى، السلام عليك يا حجّة الله على أهل الدنيا ، السلام عليك يا حجّة الله وابن حجّته، السلام عليك يابن نبيّ الله، السلام عليك ياثار الله وابن ثاره، السلام عليك ياوتر الله وابن وتره، أشهد أنّك قُتلت مظلوماً، وأنّ قاتلك في النار وأشهد أنّك جاهدت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حقّ جهاده لم تأخذك في الله لومة لائم، وأنّك عبدته حتّى أتاك اليقين، أشهد أنّكم كلمة التقوى، وباب الهدى، والحجّة على خلقه، أشهد أنّ ذلك لكم سابق فيما مضى، وفاتح فيما بقي، وأشهد أنّ أرواحكم وطينتكم طينة طيّبة، طابت وطهرت بعضها من بعض من الله ومن رحمته، فأشهد الله تبارك وتعالی و کفی به شهيداً وأشهدكم أنّي بكم مؤمن ولكم تابع في ذات نفسي، وشرایع ديني وخواتيم عملي ومنقلبي ومثواي، فأسأل الله البارّ الرحيم أن يتمّم ذلك لي، أشهد أنكم قد بلّغتم ونصحتم وصبرتم وقتلتم وغُصبتم واُسيء إليكم فصبرتم، لعن الله اُمّة خالفتكم، واُمّة جحدت ولايتكم، واُمّة تظاهرت عليكم، واُمّة</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شهدت ولم تستشهد، الحمد لله الّذي جعل النار مثواهم وبئس الورد المورود، وبئس الرفد المرفود</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عليك يا أبا عبدالله ، صلّى الله عليك يا أبا عبدالله ، صلّى الله عليك يا أبا عبدالله، وعلى روحك وبدنك، لعن</w:t>
      </w:r>
    </w:p>
    <w:p>
      <w:pPr>
        <w:pStyle w:val="BookText"/>
        <w:rPr/>
      </w:pPr>
      <w:r>
        <w:rPr>
          <w:rFonts w:ascii="Amiri" w:hAnsi="Amiri" w:eastAsia="Amiri" w:cs="Amiri"/>
          <w:color w:val="111111"/>
          <w:sz w:val="28"/>
          <w:sz w:val="28"/>
          <w:szCs w:val="28"/>
          <w:rtl w:val="true"/>
          <w:lang w:bidi="ar-SA"/>
        </w:rPr>
        <w:t>الله قاتليك، ولعن الله سالبيك، ولعن الله خاذليك، ولعن الله من</w:t>
      </w:r>
    </w:p>
    <w:p>
      <w:pPr>
        <w:pStyle w:val="BookText"/>
        <w:rPr/>
      </w:pPr>
      <w:r>
        <w:rPr>
          <w:rFonts w:ascii="IRNazanin" w:hAnsi="IRNazanin" w:eastAsia="IRNazanin"/>
          <w:color w:val="111111"/>
          <w:sz w:val="28"/>
          <w:sz w:val="28"/>
          <w:szCs w:val="28"/>
          <w:rtl w:val="true"/>
          <w:lang w:bidi="fa-IR"/>
        </w:rPr>
        <w:t xml:space="preserve">شائع على قتلك ومن أمر بقتلك، وشارك في دمك ، ولعن الله من بلغه ذلك فرضی به أو سلّم إليه، أنا أبرء إلى الله من ولايتهم، وأتولّى الله ورسوله وآل رسوله، وأشهد أنّ الّذين انتهكوا حرمتك وسفكوا دمك ملعونون على لسان النبيّ الاُمّي، اللهمّ العن الّذين كذّبوا رسلك وسفكوا دماء أهل بیت نبيّك صلواتك عليهم، اللهمّ العن قتلة أمير المؤمنين وضاعف عليهم العذاب الأليم اللهمّ العن قتلة الحسين بن عليّ وقتلة أنصار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وأصلهم حرّ نارك، وأذقهم بأسك وضاعف عليهم العذاب الأليم، والعنهم لعناً وبيلاً</w:t>
      </w:r>
      <w:r>
        <w:rPr>
          <w:rStyle w:val="FootnoteAnchor"/>
          <w:rtl w:val="true"/>
        </w:rPr>
        <w:footnoteReference w:id="82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اللهمّ احلل بهم نقمتك وآتهم من حيث لايحتسبون، وخذهم من حيث لايشعرون وعذّبهم عذاباً نكراً</w:t>
      </w:r>
      <w:r>
        <w:rPr>
          <w:rStyle w:val="FootnoteAnchor"/>
          <w:rtl w:val="true"/>
        </w:rPr>
        <w:footnoteReference w:id="829"/>
      </w:r>
      <w:r>
        <w:rPr>
          <w:rFonts w:ascii="Amiri" w:hAnsi="Amiri" w:eastAsia="Amiri" w:cs="Amiri"/>
          <w:color w:val="111111"/>
          <w:sz w:val="28"/>
          <w:sz w:val="28"/>
          <w:szCs w:val="28"/>
          <w:rtl w:val="true"/>
          <w:lang w:bidi="ar-SA"/>
        </w:rPr>
        <w:t>، والعن أعداء نبيّك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نبيّك لعناً وبيلاً، اللهم العن الجبت والطاغوت والفراعنة إنّك على كلّ شيء</w:t>
      </w:r>
    </w:p>
    <w:p>
      <w:pPr>
        <w:pStyle w:val="BookText"/>
        <w:rPr/>
      </w:pP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بابي أنت واُمّي يا أبا عبدالله، إليك كانت رحلتي مع</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شُقّتي</w:t>
      </w:r>
      <w:r>
        <w:rPr>
          <w:rStyle w:val="FootnoteAnchor"/>
          <w:rtl w:val="true"/>
        </w:rPr>
        <w:footnoteReference w:id="830"/>
      </w:r>
      <w:r>
        <w:rPr>
          <w:rFonts w:ascii="Amiri" w:hAnsi="Amiri" w:eastAsia="Amiri" w:cs="Amiri"/>
          <w:color w:val="111111"/>
          <w:sz w:val="28"/>
          <w:sz w:val="28"/>
          <w:szCs w:val="28"/>
          <w:rtl w:val="true"/>
          <w:lang w:bidi="ar-SA"/>
        </w:rPr>
        <w:t>ولك فاضت عبرتي، وعليك كان أسفي ونحيبي</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وصراخي وزفرتي وشهيقي</w:t>
      </w:r>
      <w:r>
        <w:rPr>
          <w:rStyle w:val="FootnoteAnchor"/>
          <w:rtl w:val="true"/>
        </w:rPr>
        <w:footnoteReference w:id="832"/>
      </w:r>
      <w:r>
        <w:rPr>
          <w:rFonts w:ascii="IRNazanin" w:hAnsi="IRNazanin" w:eastAsia="IRNazanin"/>
          <w:color w:val="111111"/>
          <w:sz w:val="28"/>
          <w:sz w:val="28"/>
          <w:szCs w:val="28"/>
          <w:rtl w:val="true"/>
          <w:lang w:bidi="fa-IR"/>
        </w:rPr>
        <w:t xml:space="preserve">، وإليك كان مجيئي، وبك أستتر من عظیم جرمي، أتيتك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زائراً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وافداً قد أو قرت ظهري، بأبي أنت واُمّي ياسيّدي بكيتك يا خيرة الله وابن خيرته، وحقّ لي أن أبكيك وقد بكتك السماوات والأرضون، والجبال والبحار، فما عذري إن لم أبكك وقد بكاك حبیب ربّي وبكتك الأئمّة صلوات الله عليهم، وبکاك من دون سدرة المنتهى إلى الثّرى جزعاً عليك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استلم القبر وقل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أبا عبدالله، یا حسين بن</w:t>
      </w:r>
    </w:p>
    <w:p>
      <w:pPr>
        <w:pStyle w:val="BookText"/>
        <w:rPr/>
      </w:pPr>
      <w:r>
        <w:rPr>
          <w:rFonts w:ascii="Amiri" w:hAnsi="Amiri" w:eastAsia="Amiri" w:cs="Amiri"/>
          <w:color w:val="111111"/>
          <w:sz w:val="28"/>
          <w:sz w:val="28"/>
          <w:szCs w:val="28"/>
          <w:rtl w:val="true"/>
          <w:lang w:bidi="ar-SA"/>
        </w:rPr>
        <w:t>علي يابن رسول الله السلام عليك يا حجة الله وابن حجته، أشهد أنّك عبدالله وأمينه ، بلّغت ناصحاً وأدّيت أميناً، وقلت صادقاً، وقتلت</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صدّيقاً فمضيت شهيداً، ومضيت على يقين ، لم تؤثر عمي على هدى، ولم تمل من حقّ إلى باطل، ولم تجبّ إلّا الله وحده، وأشهد أنّك كنت على بيّنة من ربّك، بلّغت ما اُمرت به، وقمت بحقّه، وصدّقت من كان قبلك، غير واهن ولا موهن، فصلّى الله عليك وسلّم تسليماً ، جزاك الله من صدّيق خيراً، أشهد أنّ الجهاد معك جهاد، وأنّ الحقّ معك وإليك ، وأنت أهله، ومعدنه، وميراث النبوّة عندك وعند أهل بيتك ، أشهد أنّك قد بلّغت ونصحت ووفيت، وجاهدت في سبيل الله بالحكمة والموعظة الحسنة، ومضيت للّذي كنت عليه شهيداً ومستشهداً ومشهوداً، فصلّى الله عليك وسلّم تسليماً، أشهد أنّك طهر طاهر مطهّر، من طهر طاهر مطهّر، طهرت و طهرت أرض أنت بها، وطهر </w:t>
      </w:r>
    </w:p>
    <w:p>
      <w:pPr>
        <w:pStyle w:val="BookText"/>
        <w:rPr/>
      </w:pPr>
      <w:r>
        <w:rPr>
          <w:rFonts w:ascii="Amiri" w:hAnsi="Amiri" w:eastAsia="Amiri" w:cs="Amiri"/>
          <w:color w:val="111111"/>
          <w:sz w:val="28"/>
          <w:sz w:val="28"/>
          <w:szCs w:val="28"/>
          <w:rtl w:val="true"/>
          <w:lang w:bidi="ar-SA"/>
        </w:rPr>
        <w:t>حرمك، وأشهد أنك أمرت بالقسط والعدل ودعوت إليهما، وأشهد أنّ اُمّة قتلتك أشرار خلق الله وكَفَرتُه ، وإنّي أستشفع بك إلى الله ربّك وربّي من جميع ذنوبي، وأتوجّه بك إلى الله في جميع حوائجي ورغبتي في أمر آخرتي ودنياي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خدّك الأيمن على القبر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بحقّ هذا</w:t>
      </w:r>
    </w:p>
    <w:p>
      <w:pPr>
        <w:pStyle w:val="BookText"/>
        <w:rPr/>
      </w:pPr>
      <w:r>
        <w:rPr>
          <w:rFonts w:ascii="Amiri" w:hAnsi="Amiri" w:eastAsia="Amiri" w:cs="Amiri"/>
          <w:color w:val="111111"/>
          <w:sz w:val="28"/>
          <w:sz w:val="28"/>
          <w:szCs w:val="28"/>
          <w:rtl w:val="true"/>
          <w:lang w:bidi="ar-SA"/>
        </w:rPr>
        <w:t>القبر ومن فيه، وبحقِّ هذه القبور ومن أسكنتها أن تكتب اسمي عندك في أسمائهم حتّى توردني مواردهم، وتصدرني مصادرهم إنّك على كلّ شيء قدير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أفحمتني ذنوبي</w:t>
      </w:r>
      <w:r>
        <w:rPr>
          <w:rStyle w:val="FootnoteAnchor"/>
          <w:rtl w:val="true"/>
        </w:rPr>
        <w:footnoteReference w:id="833"/>
      </w:r>
      <w:r>
        <w:rPr>
          <w:rFonts w:ascii="IRNazanin" w:hAnsi="IRNazanin" w:eastAsia="IRNazanin"/>
          <w:color w:val="111111"/>
          <w:sz w:val="28"/>
          <w:sz w:val="28"/>
          <w:szCs w:val="28"/>
          <w:rtl w:val="true"/>
          <w:lang w:bidi="fa-IR"/>
        </w:rPr>
        <w:t>وقطعت مقالتي فلاحجّة لي ولاعذر لي، فأنا المقرّ بذنبي ، الأسير ببليّتي، المرتهن بعملي، المتجلّد في خطيئتي، المتحير عن قصدي، المنقطع بي، قد أوقفت نفسي باربّ موقف الأشقياء الأذلّاء المذنبين، المجترئين عليك المستخفين بوعيدك، یا سبحانك أيّ جرأة إجترأت عليك، وأيّ تغرير غرّرت بنفسي، وأيّ سكرة أوبقتني، وأيّ غفلة أعطبتني، ما كان أقبح سوء نظري وأوحش فعلي، ياسيّدي فارحم کبوتي لحرِّ وجهي</w:t>
      </w:r>
      <w:r>
        <w:rPr>
          <w:rStyle w:val="FootnoteAnchor"/>
          <w:rtl w:val="true"/>
        </w:rPr>
        <w:footnoteReference w:id="834"/>
      </w:r>
      <w:r>
        <w:rPr>
          <w:rFonts w:ascii="Amiri" w:hAnsi="Amiri" w:eastAsia="Amiri" w:cs="Amiri"/>
          <w:color w:val="111111"/>
          <w:sz w:val="28"/>
          <w:sz w:val="28"/>
          <w:szCs w:val="28"/>
          <w:rtl w:val="true"/>
          <w:lang w:bidi="ar-SA"/>
        </w:rPr>
        <w:t xml:space="preserve">، وزلّة قدمي وتعفيري في التراب خدّي وندامتي على ما فرط منّي، وأقلني عثرتي، وإرحم صراخي وعبرتي، وأقبل معذرتي، وعُد بحلمك على جهلي، وباحسانك على خطيئاتي، وبعفوك عليّ، ربّ أشكو إليك قساوة </w:t>
      </w:r>
    </w:p>
    <w:p>
      <w:pPr>
        <w:pStyle w:val="BookText"/>
        <w:rPr/>
      </w:pPr>
      <w:r>
        <w:rPr>
          <w:rFonts w:ascii="Amiri" w:hAnsi="Amiri" w:eastAsia="Amiri" w:cs="Amiri"/>
          <w:color w:val="111111"/>
          <w:sz w:val="28"/>
          <w:sz w:val="28"/>
          <w:szCs w:val="28"/>
          <w:rtl w:val="true"/>
          <w:lang w:bidi="ar-SA"/>
        </w:rPr>
        <w:t>قلبي، وضعف عملي، فامنح لمسألتي</w:t>
      </w:r>
      <w:r>
        <w:rPr>
          <w:rStyle w:val="FootnoteAnchor"/>
          <w:rtl w:val="true"/>
        </w:rPr>
        <w:footnoteReference w:id="835"/>
      </w:r>
      <w:r>
        <w:rPr>
          <w:rFonts w:ascii="Amiri" w:hAnsi="Amiri" w:eastAsia="Amiri" w:cs="Amiri"/>
          <w:color w:val="111111"/>
          <w:sz w:val="28"/>
          <w:sz w:val="28"/>
          <w:szCs w:val="28"/>
          <w:rtl w:val="true"/>
          <w:lang w:bidi="ar-SA"/>
        </w:rPr>
        <w:t>فأنا المقرّبذنبي، المعترف بخطيئتي، وهذه يدي وناصيتي، أستكين لك بالقود</w:t>
      </w:r>
      <w:r>
        <w:rPr>
          <w:rStyle w:val="FootnoteAnchor"/>
          <w:rtl w:val="true"/>
        </w:rPr>
        <w:footnoteReference w:id="836"/>
      </w:r>
      <w:r>
        <w:rPr>
          <w:rFonts w:ascii="Amiri" w:hAnsi="Amiri" w:eastAsia="Amiri" w:cs="Amiri"/>
          <w:color w:val="111111"/>
          <w:sz w:val="28"/>
          <w:sz w:val="28"/>
          <w:szCs w:val="28"/>
          <w:rtl w:val="true"/>
          <w:lang w:bidi="ar-SA"/>
        </w:rPr>
        <w:t>من نفسي، فاقبل توبتي، ونفّس كربتي، وارحم خشوعي وخضوعي وانقطاعي إليك سيدي، وأسفي على ما كان منّي وتضرعي</w:t>
      </w:r>
      <w:r>
        <w:rPr>
          <w:rStyle w:val="FootnoteAnchor"/>
          <w:rtl w:val="true"/>
        </w:rPr>
        <w:footnoteReference w:id="837"/>
      </w:r>
      <w:r>
        <w:rPr>
          <w:rFonts w:ascii="Amiri" w:hAnsi="Amiri" w:eastAsia="Amiri" w:cs="Amiri"/>
          <w:color w:val="111111"/>
          <w:sz w:val="28"/>
          <w:sz w:val="28"/>
          <w:szCs w:val="28"/>
          <w:rtl w:val="true"/>
          <w:lang w:bidi="ar-SA"/>
        </w:rPr>
        <w:t>وتعفيري في تراب قبر ابن</w:t>
      </w:r>
    </w:p>
    <w:p>
      <w:pPr>
        <w:pStyle w:val="BookText"/>
        <w:rPr/>
      </w:pPr>
      <w:r>
        <w:rPr>
          <w:rFonts w:ascii="Amiri" w:hAnsi="Amiri" w:eastAsia="Amiri" w:cs="Amiri"/>
          <w:color w:val="111111"/>
          <w:sz w:val="28"/>
          <w:sz w:val="28"/>
          <w:szCs w:val="28"/>
          <w:rtl w:val="true"/>
          <w:lang w:bidi="ar-SA"/>
        </w:rPr>
        <w:t>نبيّك بين يديك، فانت رجائي ومعتمدي وظهري وعدّتي، لا إله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كبّر خمسة وثلاثين تكبيرة ثمّ ترفع يديك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إليك ياربّ صمدت من أرضي، وإلى ابن نبيّك قطعت البلاد رجاء للمغفرة، فكن لي ياولي الله</w:t>
      </w:r>
      <w:r>
        <w:rPr>
          <w:rStyle w:val="FootnoteAnchor"/>
          <w:rtl w:val="true"/>
        </w:rPr>
        <w:footnoteReference w:id="838"/>
      </w:r>
      <w:r>
        <w:rPr>
          <w:rFonts w:ascii="IRNazanin" w:hAnsi="IRNazanin" w:eastAsia="IRNazanin"/>
          <w:color w:val="111111"/>
          <w:sz w:val="28"/>
          <w:sz w:val="28"/>
          <w:szCs w:val="28"/>
          <w:rtl w:val="true"/>
          <w:lang w:bidi="fa-IR"/>
        </w:rPr>
        <w:t xml:space="preserve">سکناً وشفيعاً، وكن بي رحيماً، وكن لي منجاً يوم لاتنفع الشفاعة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لمن ارتضی، یوم لاتنفع شفاعة الشافعين، ويوم يقول أهل الضلالة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لنا من شافعين ولاصديق حميم، فكن يومئذ في مقامي بين يدي ربّي لي منقذاً، فقد عظم جرمي إذا ارتعدت فرائصي، واُخذ بسمعي وأنا منكّسٌ رأسي بما قدّمت من سوء عملي، وأنا عار كما ولدتني اُمّي، وربّي يسألني فكن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شفيعاً ومنقذاً، فقد أعددتك ليوم حاجتي ويوم فقري وفاقتي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خدّك الأيسر على القبر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تضرُّعي في</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تراب قبر ابن نبيّك فأنّي في موضع رحمة یاربّ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واُمّي يابن رسول الله صلّى الله عليك، إنّي</w:t>
      </w:r>
    </w:p>
    <w:p>
      <w:pPr>
        <w:pStyle w:val="BookText"/>
        <w:rPr/>
      </w:pPr>
      <w:r>
        <w:rPr>
          <w:rFonts w:ascii="Amiri" w:hAnsi="Amiri" w:eastAsia="Amiri" w:cs="Amiri"/>
          <w:color w:val="111111"/>
          <w:sz w:val="28"/>
          <w:sz w:val="28"/>
          <w:szCs w:val="28"/>
          <w:rtl w:val="true"/>
          <w:lang w:bidi="ar-SA"/>
        </w:rPr>
        <w:t>أبرأ إلى الله من قاتلك ومن سالبك، ياليتني كنت معك، فافوز فوزاً</w:t>
      </w:r>
    </w:p>
    <w:p>
      <w:pPr>
        <w:pStyle w:val="BookText"/>
        <w:rPr/>
      </w:pPr>
      <w:r>
        <w:rPr>
          <w:rFonts w:ascii="Amiri" w:hAnsi="Amiri" w:eastAsia="Amiri" w:cs="Amiri"/>
          <w:color w:val="111111"/>
          <w:sz w:val="28"/>
          <w:sz w:val="28"/>
          <w:szCs w:val="28"/>
          <w:rtl w:val="true"/>
          <w:lang w:bidi="ar-SA"/>
        </w:rPr>
        <w:t>عظيماً، وأبذل مهجتي فيك، وأقيك بنفسي وكنتُ فيمن أقام بين يديك حتّى يُسفك دمي معك، فاظفر معك بالسعادة والفوز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من رماك ، لعن الله من طعنك، لعن الله من اجتزَّ رأسك، لعن الله من حمل رأسك، لعن الله من نكت</w:t>
      </w:r>
      <w:r>
        <w:rPr>
          <w:rStyle w:val="FootnoteAnchor"/>
          <w:rtl w:val="true"/>
        </w:rPr>
        <w:footnoteReference w:id="839"/>
      </w:r>
      <w:r>
        <w:rPr>
          <w:rFonts w:ascii="IRNazanin" w:hAnsi="IRNazanin" w:eastAsia="IRNazanin"/>
          <w:color w:val="111111"/>
          <w:sz w:val="28"/>
          <w:sz w:val="28"/>
          <w:szCs w:val="28"/>
          <w:rtl w:val="true"/>
          <w:lang w:bidi="fa-IR"/>
        </w:rPr>
        <w:t>بقضيبه بين ثناياك، لعن الله من أبکی نساءك، لعن الله من أيتم أولادك، لعن الله من أعان عليك، لعن الله من سار إليك، لعن الله من منعك من ماء الفرات، لعن الله من غشّك وخلّاك، لعن الله من سمع صوتك فلم يجبك، لعن الله ابن آكلة الأكباد ، ولعن الله ابنه وأعوانه وأتباعه وأنصاره وابن سميّة، ولعن الله جميع قاتليك وقاتلي أبيك ومن أعان على قتلكم، وحشى الله أجوافهم وبطونهم وقبورهم ناراً، وعذّبهم عذاباً أليما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تسبّح عند رأسه ألف تسبيحة من تسبيح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أحببت تحوّلت إلى عند رجليه وتدعو بما قد</w:t>
      </w:r>
    </w:p>
    <w:p>
      <w:pPr>
        <w:pStyle w:val="BookText"/>
        <w:rPr/>
      </w:pPr>
      <w:r>
        <w:rPr>
          <w:rFonts w:ascii="Amiri" w:hAnsi="Amiri" w:eastAsia="Amiri" w:cs="Amiri"/>
          <w:color w:val="111111"/>
          <w:sz w:val="28"/>
          <w:sz w:val="28"/>
          <w:szCs w:val="28"/>
          <w:rtl w:val="true"/>
          <w:lang w:bidi="ar-SA"/>
        </w:rPr>
        <w:t>فسّرت لك، ثمّ تدور من عند رجليه إلى عند رأسه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فرغت من الصلاة سبّحت والتسبيح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لاتبيد معالمه ، سبحان من لاتنقص خزائنه ، سبحان من لا انقطاع لمدّته ، سبحان من لا ينفد ما عنده ، سبحان من لا اضمحلال لفخره، سبحان من لاشاور أحداً في أمره، سبحان من لا إله غيره</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تحوّل عند رجليه وضع يدك على القبر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الله عليك يا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صبرت وأنت الصادق المصدّق، قتل الله من قتلكم بالأيدي والألسن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الارباب، صريخ الأخيار، إنّي عذت معاذاً ففكّ رقبتي من النار، جئتك يابن رسول الله وافداً إليك، أتوسّل إلى الله في جميع حوائجي من أمر آخرتي ودنياي، وبك بتوسّل المتوسّلون إلى الله في جميع حوائجهم، وبك يدرك أهل الثواب من عباد الله طلبتهم، أسأل وليّك ووليّنا أن يجعل حظّي من زیارتك</w:t>
      </w:r>
    </w:p>
    <w:p>
      <w:pPr>
        <w:pStyle w:val="BookText"/>
        <w:rPr/>
      </w:pPr>
      <w:r>
        <w:rPr>
          <w:rFonts w:ascii="Amiri" w:hAnsi="Amiri" w:eastAsia="Amiri" w:cs="Amiri"/>
          <w:color w:val="111111"/>
          <w:sz w:val="28"/>
          <w:sz w:val="28"/>
          <w:szCs w:val="28"/>
          <w:rtl w:val="true"/>
          <w:lang w:bidi="ar-SA"/>
        </w:rPr>
        <w:t>الصلاة على محمّد وآله، والمغفرة لذنوبي، اللهمّ اجعلنا ممّن تنصره وتنتصر به لدينك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تضع خديك عليه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 الحسين اشف صدر</w:t>
      </w:r>
    </w:p>
    <w:p>
      <w:pPr>
        <w:pStyle w:val="BookText"/>
        <w:rPr/>
      </w:pPr>
      <w:r>
        <w:rPr>
          <w:rFonts w:ascii="Amiri" w:hAnsi="Amiri" w:eastAsia="Amiri" w:cs="Amiri"/>
          <w:color w:val="111111"/>
          <w:sz w:val="28"/>
          <w:sz w:val="28"/>
          <w:szCs w:val="28"/>
          <w:rtl w:val="true"/>
          <w:lang w:bidi="ar-SA"/>
        </w:rPr>
        <w:t xml:space="preserve">الحسين، اللهمّ ربّ الحسين اطلب بدم الحسين ، اللهمّ ربّ الحسين انتقم ممّن رضي بقتل الحسين، اللهمّ ربّ الحسين انتقم ممّن خالف الحسين، اللهمّ ربّ الحسين انتقم ممّن فرح بقتل الحسين وتبتهل الى الله في اللعنة على قاتل الحسين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وتسبّح عند رجليه ألف تسبيحة من تسبيح فاطمة الزهراء صلّی</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تقدر فمائة تسبيحة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ذي العزِّ الشامخ المنيف</w:t>
      </w:r>
      <w:r>
        <w:rPr>
          <w:rStyle w:val="FootnoteAnchor"/>
          <w:rtl w:val="true"/>
        </w:rPr>
        <w:footnoteReference w:id="841"/>
      </w:r>
      <w:r>
        <w:rPr>
          <w:rFonts w:ascii="Amiri" w:hAnsi="Amiri" w:eastAsia="Amiri" w:cs="Amiri"/>
          <w:color w:val="111111"/>
          <w:sz w:val="28"/>
          <w:sz w:val="28"/>
          <w:szCs w:val="28"/>
          <w:rtl w:val="true"/>
          <w:lang w:bidi="ar-SA"/>
        </w:rPr>
        <w:t xml:space="preserve">سبحان ذي الجلال والاكرام الفاخر العظيم، سبحان ذي الملك الفاخر القديم ، سبحان ذي الملك الفاخر العظيم، سبحان من لبس العزّ والجمال ، سبحان من تردّى بالنور والوقار ، </w:t>
      </w:r>
    </w:p>
    <w:p>
      <w:pPr>
        <w:pStyle w:val="BookText"/>
        <w:rPr/>
      </w:pPr>
      <w:r>
        <w:rPr>
          <w:rFonts w:ascii="Amiri" w:hAnsi="Amiri" w:eastAsia="Amiri" w:cs="Amiri"/>
          <w:color w:val="111111"/>
          <w:sz w:val="28"/>
          <w:sz w:val="28"/>
          <w:szCs w:val="28"/>
          <w:rtl w:val="true"/>
          <w:lang w:bidi="ar-SA"/>
        </w:rPr>
        <w:t>سبحان من يرى أثر النّمل في الصفا</w:t>
      </w:r>
      <w:r>
        <w:rPr>
          <w:rStyle w:val="FootnoteAnchor"/>
          <w:rtl w:val="true"/>
        </w:rPr>
        <w:footnoteReference w:id="842"/>
      </w:r>
      <w:r>
        <w:rPr>
          <w:rFonts w:ascii="IRNazanin" w:hAnsi="IRNazanin" w:eastAsia="IRNazanin"/>
          <w:color w:val="111111"/>
          <w:sz w:val="28"/>
          <w:sz w:val="28"/>
          <w:szCs w:val="28"/>
          <w:rtl w:val="true"/>
          <w:lang w:bidi="fa-IR"/>
        </w:rPr>
        <w:t xml:space="preserve">وخفقان الطير في الهواء، سبحان من هو هكذا ولاهکذا غيره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صر إلى قبر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عند رجل</w:t>
      </w:r>
    </w:p>
    <w:p>
      <w:pPr>
        <w:pStyle w:val="BookText"/>
        <w:rPr/>
      </w:pPr>
      <w:r>
        <w:rPr>
          <w:rFonts w:ascii="IRNazanin" w:hAnsi="IRNazanin" w:eastAsia="IRNazanin"/>
          <w:color w:val="111111"/>
          <w:sz w:val="28"/>
          <w:sz w:val="28"/>
          <w:szCs w:val="28"/>
          <w:rtl w:val="true"/>
          <w:lang w:bidi="fa-IR"/>
        </w:rPr>
        <w:t xml:space="preserve">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وقفت عليه فقل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یابن رسول الله ورحمة الله وبركاته، وابن خليفة رسول الله وابن بنت رسول الله ورحمة الله وبركاته مضاعفة، كلّما طلعت شمس أو غربت، السلام عليك وعلى روحك وبدنك، بأبي أنت واُمّي من مذبوح ومقتول من غير جُرم، بأبي أنت واُمّي دمك المرتقي به إلى حبیب الله، بأبي أنت واُمّي من مقدّم بين يدي أبيك يَحتسبك ويبكي عليك، محترقاً عليك قلبه، يرفع دمك بكفّه إلى أعنان السماء</w:t>
      </w:r>
      <w:r>
        <w:rPr>
          <w:rStyle w:val="FootnoteAnchor"/>
          <w:rtl w:val="true"/>
        </w:rPr>
        <w:footnoteReference w:id="843"/>
      </w:r>
      <w:r>
        <w:rPr>
          <w:rFonts w:ascii="Amiri" w:hAnsi="Amiri" w:eastAsia="Amiri" w:cs="Amiri"/>
          <w:color w:val="111111"/>
          <w:sz w:val="28"/>
          <w:sz w:val="28"/>
          <w:szCs w:val="28"/>
          <w:rtl w:val="true"/>
          <w:lang w:bidi="ar-SA"/>
        </w:rPr>
        <w:t>لايرجع منه قطرة، ولاتسكن عليك من أبيك زفرة ودّعك للفراق، فمكانكما عند الله مع آبائك الماضين، ومع اُمّهاتك في الجنان منعَّمين، أبرأ إلى الله ممّن قتلك وذبحك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انكبّ على القبر وضع يدك عليه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الله وسلام</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ملائكته المقرّبين وأنبيائه المرسلين وعباده الصالحين، عليك يامولاي وابن مولاي ورحمة الله وبركاته ، صلّى الله عليك وعلى عترتك وأهل بيتك وآبائك وأبنائك واُمّهاتك الأخيار الأبرار، الّذين أذهب الله عنهم الرجس وطهّرهم تطهيراً، السلام عليك يابن رسول الله وابن أمیر المؤمنين وابن الحسين بن عليّ ورحمة الله وبركاته، لعن الله قاتلك، </w:t>
      </w:r>
    </w:p>
    <w:p>
      <w:pPr>
        <w:pStyle w:val="BookText"/>
        <w:rPr/>
      </w:pPr>
      <w:r>
        <w:rPr>
          <w:rFonts w:ascii="IRNazanin" w:hAnsi="IRNazanin" w:eastAsia="IRNazanin"/>
          <w:color w:val="111111"/>
          <w:sz w:val="28"/>
          <w:sz w:val="28"/>
          <w:szCs w:val="28"/>
          <w:rtl w:val="true"/>
          <w:lang w:bidi="fa-IR"/>
        </w:rPr>
        <w:t>ولعن الله من استخفّ بحقّکم وقتلكم، لعن الله من بقي منهم ومن مضى، نفسي فداؤكم ولمضجعكم، صلّى الله عليكم وسلّم تسليماً کثیراً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ضع خدّك على القبر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الله عليك 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Style w:val="FootnoteAnchor"/>
          <w:rtl w:val="true"/>
        </w:rPr>
        <w:footnoteReference w:id="844"/>
      </w:r>
      <w:r>
        <w:rPr>
          <w:rFonts w:ascii="IRNazanin" w:hAnsi="IRNazanin" w:eastAsia="IRNazanin"/>
          <w:color w:val="111111"/>
          <w:sz w:val="28"/>
          <w:sz w:val="28"/>
          <w:szCs w:val="28"/>
          <w:rtl w:val="true"/>
          <w:lang w:bidi="fa-IR"/>
        </w:rPr>
        <w:t>بابي أنت واُمّي أتيتك زائراً وافداً عائذاً مما جنيت على نفسي، واحتطبت على ظهري، أسأل الله وليّك وولیّي أن يجعل حظّي من زیارتك عتق رقبتي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وتدعو بما أحببت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تأتي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تدور من خلف الحسين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عند رأسه وصلّ عند رأسه ركعتين تقرأ في الأولى الحمد ويس، وفي الثانية الحمد والرحمن، وإن شئت صليّت خلف القبر ، وعند رأسه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فرغت فصلّ ما أحببت إلّا أنّ ركعتي الزيارة لابدّ منهما عند</w:t>
      </w:r>
    </w:p>
    <w:p>
      <w:pPr>
        <w:pStyle w:val="BookText"/>
        <w:rPr/>
      </w:pPr>
      <w:r>
        <w:rPr>
          <w:rFonts w:ascii="Amiri" w:hAnsi="Amiri" w:eastAsia="Amiri" w:cs="Amiri"/>
          <w:color w:val="111111"/>
          <w:sz w:val="28"/>
          <w:sz w:val="28"/>
          <w:szCs w:val="28"/>
          <w:rtl w:val="true"/>
          <w:lang w:bidi="ar-SA"/>
        </w:rPr>
        <w:t xml:space="preserve">كلّ قبر، فاذا فرغت من الصلاة فارفع يديك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أتيناه</w:t>
      </w:r>
    </w:p>
    <w:p>
      <w:pPr>
        <w:pStyle w:val="BookText"/>
        <w:rPr/>
      </w:pPr>
      <w:r>
        <w:rPr>
          <w:rFonts w:ascii="Amiri" w:hAnsi="Amiri" w:eastAsia="Amiri" w:cs="Amiri"/>
          <w:color w:val="111111"/>
          <w:sz w:val="28"/>
          <w:sz w:val="28"/>
          <w:szCs w:val="28"/>
          <w:rtl w:val="true"/>
          <w:lang w:bidi="ar-SA"/>
        </w:rPr>
        <w:t>مؤمنين به ، مسلّمين له، معتصمين بحبله، عارفين بحقّه، مقرِّين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بفضله، مستبصرين بضلالة من خالفه، عارفين بالهدى الّذي هو عليه، اللهمّ إنّي اُشهدك واُشهد من حضر من ملائكتك، أنّي بهم مؤمن ، وأنّي بمن قتلهم كافر، اللهمّ اجعل لما أقول بلساني حقيقة في قلبي وشريعة في عملي، اللهمّ اجعلني ممن له مع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ثابت، واثبتني فيمن استشهد معه، اللهمّ العن الّذين بدّلوا نعمتك كفراً سبحانك يا حليم عمّا يعمل الظالمون في الأرض، تبارکت </w:t>
      </w:r>
    </w:p>
    <w:p>
      <w:pPr>
        <w:pStyle w:val="BookText"/>
        <w:rPr/>
      </w:pPr>
      <w:r>
        <w:rPr>
          <w:rFonts w:ascii="IRNazanin" w:hAnsi="IRNazanin" w:eastAsia="IRNazanin"/>
          <w:color w:val="111111"/>
          <w:sz w:val="28"/>
          <w:sz w:val="28"/>
          <w:szCs w:val="28"/>
          <w:rtl w:val="true"/>
          <w:lang w:bidi="fa-IR"/>
        </w:rPr>
        <w:t>وتعاليت یاعظيم ، ترى عظيم الجرم من عبادك فلا تعجل عليهم،</w:t>
      </w:r>
    </w:p>
    <w:p>
      <w:pPr>
        <w:pStyle w:val="BookText"/>
        <w:rPr/>
      </w:pPr>
      <w:r>
        <w:rPr>
          <w:rFonts w:ascii="IRNazanin" w:hAnsi="IRNazanin" w:eastAsia="IRNazanin"/>
          <w:color w:val="111111"/>
          <w:sz w:val="28"/>
          <w:sz w:val="28"/>
          <w:szCs w:val="28"/>
          <w:rtl w:val="true"/>
          <w:lang w:bidi="fa-IR"/>
        </w:rPr>
        <w:t>تعالیت یاکریم انت شاهد غير غائب، وعالم بما اُتي إلى أهل صفوتك وأحبّائك من الأمر الّذي لاتحمله سماء ولا أرض ولو شئت لانتقمت منهم، ولكنّك ذو أناة وقد أمهلت الذين إجترؤوا عليك وعلى رسولك وحبيبك، فأسكنتهم أرضك، وغذوتهم بنعمتك، إلى أجل هم بالغوُهُ، ووقت هم صائرون إليه، ليستكملوا العمل الّذي قدّرت، والأجل الّذي أجّلت، لتخلّدهم في محطّ ووثاق</w:t>
      </w:r>
      <w:r>
        <w:rPr>
          <w:rStyle w:val="FootnoteAnchor"/>
          <w:rtl w:val="true"/>
        </w:rPr>
        <w:footnoteReference w:id="845"/>
      </w:r>
      <w:r>
        <w:rPr>
          <w:rFonts w:ascii="Amiri" w:hAnsi="Amiri" w:eastAsia="Amiri" w:cs="Amiri"/>
          <w:color w:val="111111"/>
          <w:sz w:val="28"/>
          <w:sz w:val="28"/>
          <w:szCs w:val="28"/>
          <w:rtl w:val="true"/>
          <w:lang w:bidi="ar-SA"/>
        </w:rPr>
        <w:t>ونار جهنم، وحميم وغسّاق</w:t>
      </w:r>
      <w:r>
        <w:rPr>
          <w:rStyle w:val="FootnoteAnchor"/>
          <w:rtl w:val="true"/>
        </w:rPr>
        <w:footnoteReference w:id="846"/>
      </w:r>
      <w:r>
        <w:rPr>
          <w:rFonts w:ascii="Amiri" w:hAnsi="Amiri" w:eastAsia="Amiri" w:cs="Amiri"/>
          <w:color w:val="111111"/>
          <w:sz w:val="28"/>
          <w:sz w:val="28"/>
          <w:szCs w:val="28"/>
          <w:rtl w:val="true"/>
          <w:lang w:bidi="ar-SA"/>
        </w:rPr>
        <w:t>، والضريع</w:t>
      </w:r>
      <w:r>
        <w:rPr>
          <w:rStyle w:val="FootnoteAnchor"/>
          <w:rtl w:val="true"/>
        </w:rPr>
        <w:footnoteReference w:id="847"/>
      </w:r>
      <w:r>
        <w:rPr>
          <w:rFonts w:ascii="Amiri" w:hAnsi="Amiri" w:eastAsia="Amiri" w:cs="Amiri"/>
          <w:color w:val="111111"/>
          <w:sz w:val="28"/>
          <w:sz w:val="28"/>
          <w:szCs w:val="28"/>
          <w:rtl w:val="true"/>
          <w:lang w:bidi="ar-SA"/>
        </w:rPr>
        <w:t>والاحراق، والأغلال والأوثاق، وغسلين وزقّوم</w:t>
      </w:r>
    </w:p>
    <w:p>
      <w:pPr>
        <w:pStyle w:val="BookText"/>
        <w:rPr/>
      </w:pPr>
      <w:r>
        <w:rPr>
          <w:rFonts w:ascii="Amiri" w:hAnsi="Amiri" w:eastAsia="Amiri" w:cs="Amiri"/>
          <w:color w:val="111111"/>
          <w:sz w:val="28"/>
          <w:sz w:val="28"/>
          <w:szCs w:val="28"/>
          <w:rtl w:val="true"/>
          <w:lang w:bidi="ar-SA"/>
        </w:rPr>
        <w:t>وصديد</w:t>
      </w:r>
      <w:r>
        <w:rPr>
          <w:rStyle w:val="FootnoteAnchor"/>
          <w:rtl w:val="true"/>
        </w:rPr>
        <w:footnoteReference w:id="848"/>
      </w:r>
      <w:r>
        <w:rPr>
          <w:rFonts w:ascii="Amiri" w:hAnsi="Amiri" w:eastAsia="Amiri" w:cs="Amiri"/>
          <w:color w:val="111111"/>
          <w:sz w:val="28"/>
          <w:sz w:val="28"/>
          <w:szCs w:val="28"/>
          <w:rtl w:val="true"/>
          <w:lang w:bidi="ar-SA"/>
        </w:rPr>
        <w:t>، مع طول المقام في أيّام لظى وفي سقر</w:t>
      </w:r>
      <w:r>
        <w:rPr>
          <w:rStyle w:val="FootnoteAnchor"/>
          <w:rtl w:val="true"/>
        </w:rPr>
        <w:footnoteReference w:id="849"/>
      </w:r>
      <w:r>
        <w:rPr>
          <w:rFonts w:ascii="Amiri" w:hAnsi="Amiri" w:eastAsia="Amiri" w:cs="Amiri"/>
          <w:color w:val="111111"/>
          <w:sz w:val="28"/>
          <w:sz w:val="28"/>
          <w:szCs w:val="28"/>
          <w:rtl w:val="true"/>
          <w:lang w:bidi="ar-SA"/>
        </w:rPr>
        <w:t>الّتي لاتبقي ولا تذر ، وفي الحميم والجحيم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تنكبّ</w:t>
      </w:r>
      <w:r>
        <w:rPr>
          <w:rStyle w:val="FootnoteAnchor"/>
          <w:rtl w:val="true"/>
        </w:rPr>
        <w:footnoteReference w:id="850"/>
      </w:r>
      <w:r>
        <w:rPr>
          <w:rFonts w:ascii="Amiri" w:hAnsi="Amiri" w:eastAsia="Amiri" w:cs="Amiri"/>
          <w:color w:val="111111"/>
          <w:sz w:val="28"/>
          <w:sz w:val="28"/>
          <w:szCs w:val="28"/>
          <w:rtl w:val="true"/>
          <w:lang w:bidi="ar-SA"/>
        </w:rPr>
        <w:t xml:space="preserve">على القبر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سيّدي أتيتك زائراً، </w:t>
      </w:r>
    </w:p>
    <w:p>
      <w:pPr>
        <w:pStyle w:val="BookText"/>
        <w:rPr/>
      </w:pPr>
      <w:r>
        <w:rPr>
          <w:rFonts w:ascii="Amiri" w:hAnsi="Amiri" w:eastAsia="Amiri" w:cs="Amiri"/>
          <w:color w:val="111111"/>
          <w:sz w:val="28"/>
          <w:sz w:val="28"/>
          <w:szCs w:val="28"/>
          <w:rtl w:val="true"/>
          <w:lang w:bidi="ar-SA"/>
        </w:rPr>
        <w:t>موقراً</w:t>
      </w:r>
      <w:r>
        <w:rPr>
          <w:rStyle w:val="FootnoteAnchor"/>
          <w:rtl w:val="true"/>
        </w:rPr>
        <w:footnoteReference w:id="851"/>
      </w:r>
      <w:r>
        <w:rPr>
          <w:rFonts w:ascii="Amiri" w:hAnsi="Amiri" w:eastAsia="Amiri" w:cs="Amiri"/>
          <w:color w:val="111111"/>
          <w:sz w:val="28"/>
          <w:sz w:val="28"/>
          <w:szCs w:val="28"/>
          <w:rtl w:val="true"/>
          <w:lang w:bidi="ar-SA"/>
        </w:rPr>
        <w:t>بالذُّنوب، أتقرّب إلى ربّي بوفودي اليك، وبكائي عليك،</w:t>
      </w:r>
    </w:p>
    <w:p>
      <w:pPr>
        <w:pStyle w:val="BookText"/>
        <w:rPr/>
      </w:pPr>
      <w:r>
        <w:rPr>
          <w:rFonts w:ascii="IRNazanin" w:hAnsi="IRNazanin" w:eastAsia="IRNazanin"/>
          <w:color w:val="111111"/>
          <w:sz w:val="28"/>
          <w:sz w:val="28"/>
          <w:szCs w:val="28"/>
          <w:rtl w:val="true"/>
          <w:lang w:bidi="fa-IR"/>
        </w:rPr>
        <w:t>وعويلي وحسرتي، وأسفي وبكائي، وما أخاف على نفسي رجاء أن تكون لي حجاباً وسنداً، وكهفاً وحرزاً، وشافعاً ووقاية من النار غداً، وأنا من مواليكم الّذين اُعادي عدوَّكم واُوالي وليّکم، على ذلك أحيا وعلى ذلك أموت ، وعليه اُبعث إن شاء الله تعالى، وقد أشخصت بدني</w:t>
      </w:r>
      <w:r>
        <w:rPr>
          <w:rStyle w:val="FootnoteAnchor"/>
          <w:rtl w:val="true"/>
        </w:rPr>
        <w:footnoteReference w:id="852"/>
      </w:r>
      <w:r>
        <w:rPr>
          <w:rFonts w:ascii="Amiri" w:hAnsi="Amiri" w:eastAsia="Amiri" w:cs="Amiri"/>
          <w:color w:val="111111"/>
          <w:sz w:val="28"/>
          <w:sz w:val="28"/>
          <w:szCs w:val="28"/>
          <w:rtl w:val="true"/>
          <w:lang w:bidi="ar-SA"/>
        </w:rPr>
        <w:t>وودّعت أهلي وبعدت شقتي، واُؤمل في قربكم النجاة، وأرجو في أيامكم</w:t>
      </w:r>
      <w:r>
        <w:rPr>
          <w:rStyle w:val="FootnoteAnchor"/>
          <w:rtl w:val="true"/>
        </w:rPr>
        <w:footnoteReference w:id="853"/>
      </w:r>
      <w:r>
        <w:rPr>
          <w:rFonts w:ascii="Amiri" w:hAnsi="Amiri" w:eastAsia="Amiri" w:cs="Amiri"/>
          <w:color w:val="111111"/>
          <w:sz w:val="28"/>
          <w:sz w:val="28"/>
          <w:szCs w:val="28"/>
          <w:rtl w:val="true"/>
          <w:lang w:bidi="ar-SA"/>
        </w:rPr>
        <w:t>الكرّة، وأطمع في النظر إليكم وإلى مكانكم غداً في جنات ربّي مع آبائكم الماضين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عبدالله ياحسين بن رسول الله جئتك مستشفعاً</w:t>
      </w:r>
    </w:p>
    <w:p>
      <w:pPr>
        <w:pStyle w:val="BookText"/>
        <w:rPr/>
      </w:pPr>
      <w:r>
        <w:rPr>
          <w:rFonts w:ascii="Amiri" w:hAnsi="Amiri" w:eastAsia="Amiri" w:cs="Amiri"/>
          <w:color w:val="111111"/>
          <w:sz w:val="28"/>
          <w:sz w:val="28"/>
          <w:szCs w:val="28"/>
          <w:rtl w:val="true"/>
          <w:lang w:bidi="ar-SA"/>
        </w:rPr>
        <w:t>بك إلى الله، اللهمّ إنّي أستشفع إليك بولد حبيبك، وبالملائكة الّذين يضجّون عليه ويبكون ويصرخون، لايفترون ولا يسأمون وهم من خشيتك مشفقون، ومن عذابك حذرون لاتغيّرهم الأيّام ولا ينهزمون، من</w:t>
      </w:r>
      <w:r>
        <w:rPr>
          <w:rStyle w:val="FootnoteAnchor"/>
          <w:rtl w:val="true"/>
        </w:rPr>
        <w:footnoteReference w:id="854"/>
      </w:r>
      <w:r>
        <w:rPr>
          <w:rFonts w:ascii="Amiri" w:hAnsi="Amiri" w:eastAsia="Amiri" w:cs="Amiri"/>
          <w:color w:val="111111"/>
          <w:sz w:val="28"/>
          <w:sz w:val="28"/>
          <w:szCs w:val="28"/>
          <w:rtl w:val="true"/>
          <w:lang w:bidi="ar-SA"/>
        </w:rPr>
        <w:t>نواحي الحير يشهقون، وسيّدهُم يرى ما يصنعون وما فيه يتقلّبون، قد انهملت منهم العيون فلاترقا</w:t>
      </w:r>
      <w:r>
        <w:rPr>
          <w:rStyle w:val="FootnoteAnchor"/>
          <w:rtl w:val="true"/>
        </w:rPr>
        <w:footnoteReference w:id="855"/>
      </w:r>
      <w:r>
        <w:rPr>
          <w:rFonts w:ascii="Amiri" w:hAnsi="Amiri" w:eastAsia="Amiri" w:cs="Amiri"/>
          <w:color w:val="111111"/>
          <w:sz w:val="28"/>
          <w:sz w:val="28"/>
          <w:szCs w:val="28"/>
          <w:rtl w:val="true"/>
          <w:lang w:bidi="ar-SA"/>
        </w:rPr>
        <w:t>، واشتدّ منهم الحزن بحرقة لاتطفأ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ترفع يديك وتقول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إنّي أسألك مسألة المسكين المستكين، العليل الذّليل الّذي لم يرد بمسألته غيرك، فان لم تدر که رحمتك عَطَبَ، أسألك أن </w:t>
      </w:r>
    </w:p>
    <w:p>
      <w:pPr>
        <w:pStyle w:val="BookText"/>
        <w:rPr/>
      </w:pPr>
      <w:r>
        <w:rPr>
          <w:rFonts w:ascii="IRNazanin" w:hAnsi="IRNazanin" w:eastAsia="IRNazanin"/>
          <w:color w:val="111111"/>
          <w:sz w:val="28"/>
          <w:sz w:val="28"/>
          <w:szCs w:val="28"/>
          <w:rtl w:val="true"/>
          <w:lang w:bidi="fa-IR"/>
        </w:rPr>
        <w:t>تُدار کنی بلطف منك، وأنت الّذي لاتخيّب سائلك، وتعطى المغفرة</w:t>
      </w:r>
    </w:p>
    <w:p>
      <w:pPr>
        <w:pStyle w:val="BookText"/>
        <w:rPr/>
      </w:pPr>
      <w:r>
        <w:rPr>
          <w:rFonts w:ascii="Amiri" w:hAnsi="Amiri" w:eastAsia="Amiri" w:cs="Amiri"/>
          <w:color w:val="111111"/>
          <w:sz w:val="28"/>
          <w:sz w:val="28"/>
          <w:szCs w:val="28"/>
          <w:rtl w:val="true"/>
          <w:lang w:bidi="ar-SA"/>
        </w:rPr>
        <w:t>وتغفر الذنوب، فلاأكوننّ ياسيّدي أنا أهون خلقك عليك، ولا أكون</w:t>
      </w:r>
    </w:p>
    <w:p>
      <w:pPr>
        <w:pStyle w:val="BookText"/>
        <w:rPr/>
      </w:pPr>
      <w:r>
        <w:rPr>
          <w:rFonts w:ascii="Amiri" w:hAnsi="Amiri" w:eastAsia="Amiri" w:cs="Amiri"/>
          <w:color w:val="111111"/>
          <w:sz w:val="28"/>
          <w:sz w:val="28"/>
          <w:szCs w:val="28"/>
          <w:rtl w:val="true"/>
          <w:lang w:bidi="ar-SA"/>
        </w:rPr>
        <w:t>أهون من وفد إليك بابن حبيبك، فانّى أمّلت ورجوت وطمعت وزرت</w:t>
      </w:r>
    </w:p>
    <w:p>
      <w:pPr>
        <w:pStyle w:val="BookText"/>
        <w:rPr/>
      </w:pPr>
      <w:r>
        <w:rPr>
          <w:rFonts w:ascii="Amiri" w:hAnsi="Amiri" w:eastAsia="Amiri" w:cs="Amiri"/>
          <w:color w:val="111111"/>
          <w:sz w:val="28"/>
          <w:sz w:val="28"/>
          <w:szCs w:val="28"/>
          <w:rtl w:val="true"/>
          <w:lang w:bidi="ar-SA"/>
        </w:rPr>
        <w:t>واغتربت، رجاء لك أن تكافيني إذ أخرجتني من رحلي فأذنت لي</w:t>
      </w:r>
    </w:p>
    <w:p>
      <w:pPr>
        <w:pStyle w:val="BookText"/>
        <w:rPr/>
      </w:pPr>
      <w:r>
        <w:rPr>
          <w:rFonts w:ascii="Amiri" w:hAnsi="Amiri" w:eastAsia="Amiri" w:cs="Amiri"/>
          <w:color w:val="111111"/>
          <w:sz w:val="28"/>
          <w:sz w:val="28"/>
          <w:szCs w:val="28"/>
          <w:rtl w:val="true"/>
          <w:lang w:bidi="ar-SA"/>
        </w:rPr>
        <w:t>بالمسير إلى هذا المكان رحمة منك وتفضّلاً منك يارحمن يارحيم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واجتهد في الدعاء ما قدرت عليه، وأكثر منه إن شاء الله، ثمّ</w:t>
      </w:r>
    </w:p>
    <w:p>
      <w:pPr>
        <w:pStyle w:val="BookText"/>
        <w:rPr/>
      </w:pPr>
      <w:r>
        <w:rPr>
          <w:rFonts w:ascii="Amiri" w:hAnsi="Amiri" w:eastAsia="Amiri" w:cs="Amiri"/>
          <w:color w:val="111111"/>
          <w:sz w:val="28"/>
          <w:sz w:val="28"/>
          <w:szCs w:val="28"/>
          <w:rtl w:val="true"/>
          <w:lang w:bidi="ar-SA"/>
        </w:rPr>
        <w:t>تخرج من السقيفة وتقف بحذاء قبور الشهداء وتومي إليهم أجمعين وتقول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ورحمة الله وبركاته، السلام عليكم يا أهل القبور</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أهل ديار المؤمنين، السلام عليكم بما صبرتم فنعم عُقبى الدار ، السلام عليكم يا أولياء الله ، السلام عليكم يا أنصار الله وأنصار رسوله وأنصار أمير المؤمنين وأنصار ابن رسوله وأنصار دينه ، أشهد أنّكم أنصار الله كما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وَكَأَيِّنْ مِنْ نَبِيٍّ قَاتَلَ مَعَهُ رِبِّيُّونَ كَثِيرٌ فَمَا وَهَنُوا لِمَا أَصَابَهُمْ فِي سَبِيلِ اللَّهِ وَمَا ضَعُفُوا وَمَا اسْتَكَانُوا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ضعفتم وما استكنتم حتّى لقيتم الله على سبيل الحقّ، صلّى الله عليكم وعلى أرواحكم وأبدانكم وأجسادكم، أبشروا بموعد الله الّذي لا خُلف له ولاتبديل، إنّ الله لايخلف وعده والله مدرك بكم ثار ماوعدكم، أنتم خاصّة الله اخنصّكم الله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الشهداء وأنتم السعداء ، سعدتم عند الله، وفزتم بالدّرجات من جنّات لايظعن</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 xml:space="preserve">أهلها ولايهرمون، ورضوا بالمقام في دار السلام مع من نصرتم، جزاكم الله خيراً من أعوان، جزاء من صبر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أنجز الله ما وعدكم من الكرامة في جواره وداره مع النبيّين والمرسلين، وأمير المؤمنين وقائد الغرّ المحجّلين، أسأل الله الّذي حملني إليكم حتّى أراني مصارعكم أن يرينيكم على الحوض رواء مرويّين، ويريني أعداءكم في أسفل درك من الجحيم، فانّهم قتلوكم ظلماً وأرادوا إماتة الحقّ، وسلبوكم لابن سميّة وابن آكلة الأكباد، فأسأل الله أن يرينيهم ظماء مظمئين مسلسّلين مغلغلين يُساقون إلى الجحيم، السلام عليكم يا أنصار الله وأنصار ابن رسوله منّي ما بقيت وبقي الليل والنهار، والسّلام عليكم دائماً إذا فُنیت وبلیت، لهفي</w:t>
      </w:r>
      <w:r>
        <w:rPr>
          <w:rStyle w:val="FootnoteAnchor"/>
          <w:rtl w:val="true"/>
        </w:rPr>
        <w:footnoteReference w:id="857"/>
      </w:r>
      <w:r>
        <w:rPr>
          <w:rFonts w:ascii="IRNazanin" w:hAnsi="IRNazanin" w:eastAsia="IRNazanin"/>
          <w:color w:val="111111"/>
          <w:sz w:val="28"/>
          <w:sz w:val="28"/>
          <w:szCs w:val="28"/>
          <w:rtl w:val="true"/>
          <w:lang w:bidi="fa-IR"/>
        </w:rPr>
        <w:t>عليكم أيّ مصيبة أصابت كلّ مولى لمحمّد وآل محمّد، لقد عظمت وخصّت وجلّت وعمّت مصیبتكم، أثابكم لجزع وأنابكم لَموجع محزون ، وأنابِكم لَمصابٌ ملهوف، هنيئاً لكم ما اُعطيتم، وهنيئاً لكم ما به حييتم، فلقد بكتكم الملائكة وحفّتكم وسكنت مُعسکر کم، وحلّت مصارعكم، وقَدَّست وصَفّت بأجنحتها عليكم، ليس لها عنكم فراق إلى يوم التّلاق، ويوم المحشر ویوم المنشر، طافت عليكم رحمة من الله</w:t>
      </w:r>
    </w:p>
    <w:p>
      <w:pPr>
        <w:pStyle w:val="BookText"/>
        <w:rPr/>
      </w:pPr>
      <w:r>
        <w:rPr>
          <w:rFonts w:ascii="Amiri" w:hAnsi="Amiri" w:eastAsia="Amiri" w:cs="Amiri"/>
          <w:color w:val="111111"/>
          <w:sz w:val="28"/>
          <w:sz w:val="28"/>
          <w:szCs w:val="28"/>
          <w:rtl w:val="true"/>
          <w:lang w:bidi="ar-SA"/>
        </w:rPr>
        <w:t>بلغتم بها شرف الآخرة، أتيتكم شوقاً، وزرتكم خوفاً، أسأل الله أن</w:t>
      </w:r>
    </w:p>
    <w:p>
      <w:pPr>
        <w:pStyle w:val="BookText"/>
        <w:rPr/>
      </w:pPr>
      <w:r>
        <w:rPr>
          <w:rFonts w:ascii="IRNazanin" w:hAnsi="IRNazanin" w:eastAsia="IRNazanin"/>
          <w:color w:val="111111"/>
          <w:sz w:val="28"/>
          <w:sz w:val="28"/>
          <w:szCs w:val="28"/>
          <w:rtl w:val="true"/>
          <w:lang w:bidi="fa-IR"/>
        </w:rPr>
        <w:t>یرینیکم على الحوض في الجنان مع الأنبياء والمرسلين، والشهداء</w:t>
      </w:r>
    </w:p>
    <w:p>
      <w:pPr>
        <w:pStyle w:val="BookText"/>
        <w:rPr/>
      </w:pPr>
      <w:r>
        <w:rPr>
          <w:rFonts w:ascii="Amiri" w:hAnsi="Amiri" w:eastAsia="Amiri" w:cs="Amiri"/>
          <w:color w:val="111111"/>
          <w:sz w:val="28"/>
          <w:sz w:val="28"/>
          <w:szCs w:val="28"/>
          <w:rtl w:val="true"/>
          <w:lang w:bidi="ar-SA"/>
        </w:rPr>
        <w:t>والصالحين، وحَسُن اُولئك رفيقاً</w:t>
      </w:r>
      <w:r>
        <w:rPr>
          <w:rFonts w:eastAsia="Amiri" w:cs="Amiri" w:ascii="Amiri" w:hAnsi="Amiri"/>
          <w:color w:val="111111"/>
          <w:sz w:val="28"/>
          <w:szCs w:val="28"/>
          <w:rtl w:val="true"/>
          <w:lang w:bidi="ar-SA"/>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دُر في الحاير وانت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يامن إليه وفدتُ، وإليه خرجت ، </w:t>
      </w:r>
    </w:p>
    <w:p>
      <w:pPr>
        <w:pStyle w:val="BookText"/>
        <w:rPr/>
      </w:pPr>
      <w:r>
        <w:rPr>
          <w:rFonts w:ascii="Amiri" w:hAnsi="Amiri" w:eastAsia="Amiri" w:cs="Amiri"/>
          <w:color w:val="111111"/>
          <w:sz w:val="28"/>
          <w:sz w:val="28"/>
          <w:szCs w:val="28"/>
          <w:rtl w:val="true"/>
          <w:lang w:bidi="ar-SA"/>
        </w:rPr>
        <w:t>و به استجرت وإليه قصدت، وإليه بابن نبيّه تقرّبت، صلّ على محمّد وآل محمّد، ومُنَّ عليّ بالجنّة، وفكّ رقبتي من النار، اللهمّ أرحم غربتي وبُعدَ داري، وإرحم مسيري إليك وإلى ابن حبيبك، واقلبني مفلحاً منجحاً، قد قبلت معذرتي وخضوعي وخشوعي عند إمامي وسيّدي ومولاي، وارحم صرختي وبكائي وهمّي وجزعي وخشوعي وحزني، وما قد باشر قلبي من الجزع عليه، فبنعمتك عليّ وبلطفك لي خرجت إليه، وبتقويتك إيّاي وصرفك المحذور عنّي وكلائتك باللّيل والنهار لي وبحفظك و كرامتك اياي وكلّ بحر قطعنه وكلّ واد وفلاة سلكتها، وكلّ منزل نزلته، فانت حملتني في البرّ والبحر، وأنت الّذي بلّغتني ووفّقتني وكفيتني، وبفضلٍ منك ووقاية بلغت، وكانت المنّة لك عليّ في ذلك كلّه، وأثري مكتوب عندك واسمي وشخصي، فلك الحمد على ما أبليتني واصطنعت عندي</w:t>
      </w:r>
      <w:r>
        <w:rPr>
          <w:rStyle w:val="FootnoteAnchor"/>
          <w:rtl w:val="true"/>
        </w:rPr>
        <w:footnoteReference w:id="858"/>
      </w:r>
      <w:r>
        <w:rPr>
          <w:rFonts w:ascii="IRNazanin" w:hAnsi="IRNazanin" w:eastAsia="IRNazanin"/>
          <w:color w:val="111111"/>
          <w:sz w:val="28"/>
          <w:sz w:val="28"/>
          <w:szCs w:val="28"/>
          <w:rtl w:val="true"/>
          <w:lang w:bidi="fa-IR"/>
        </w:rPr>
        <w:t>، اللهمّ فارحم قربي منك ومقامي بين يديك وتملّقي واقبل منّي توسّلي إليك بابن حبيبك وصفوتك وخيرتك من خلقك وتوجّهي إليك، وأقلني عثرتي واقبل عظیم ما سلف منّي، ولايمنعك ما تعلم منّي من العيوب والذنوب والإسراف على نفسي، وإن كنت لي ماقتاً فارض عنّي، وإن كنت عليّ ساخطاً فتب عليّ، إنّك على كلّ شيء قدير ، اللهمّ اغفر لي ولوالديّ</w:t>
      </w:r>
    </w:p>
    <w:p>
      <w:pPr>
        <w:pStyle w:val="BookText"/>
        <w:rPr/>
      </w:pPr>
      <w:r>
        <w:rPr>
          <w:rFonts w:ascii="Amiri" w:hAnsi="Amiri" w:eastAsia="Amiri" w:cs="Amiri"/>
          <w:color w:val="111111"/>
          <w:sz w:val="28"/>
          <w:sz w:val="28"/>
          <w:szCs w:val="28"/>
          <w:rtl w:val="true"/>
          <w:lang w:bidi="ar-SA"/>
        </w:rPr>
        <w:t>وارحمهما كما ربياني صغيرة واجزهما عني خيرة، اللهم اجزهما</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بالاحسان إحساناً وبالسيّئات غفراناً، اللهمّ أدخلهما الجنّة برحمتك، وحرِّم وجوههما عن عذابك، وبرّد عليهما مضاجعهما، وافسح لهما </w:t>
      </w:r>
    </w:p>
    <w:p>
      <w:pPr>
        <w:pStyle w:val="BookText"/>
        <w:rPr/>
      </w:pPr>
      <w:r>
        <w:rPr>
          <w:rFonts w:ascii="Amiri" w:hAnsi="Amiri" w:eastAsia="Amiri" w:cs="Amiri"/>
          <w:color w:val="111111"/>
          <w:sz w:val="28"/>
          <w:sz w:val="28"/>
          <w:szCs w:val="28"/>
          <w:rtl w:val="true"/>
          <w:lang w:bidi="ar-SA"/>
        </w:rPr>
        <w:t xml:space="preserve">في قبريهما وعرِّفنيهما في مستقرّ من رحمتك وجوار حبيبك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وفتنة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p>
    <w:p>
      <w:pPr>
        <w:pStyle w:val="BookText"/>
        <w:rPr/>
      </w:pPr>
      <w:r>
        <w:rPr>
          <w:rFonts w:ascii="Amiri" w:hAnsi="Amiri" w:eastAsia="Amiri" w:cs="Amiri"/>
          <w:color w:val="111111"/>
          <w:sz w:val="28"/>
          <w:sz w:val="28"/>
          <w:szCs w:val="28"/>
          <w:rtl w:val="true"/>
          <w:lang w:bidi="ar-SA"/>
        </w:rPr>
        <w:t xml:space="preserve">الامتحان الّذي يوجب الضلال عن الحقّ، ويمكن قراءة الضُّلال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بالضمّ والتشديد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فانّما أنا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متوسّل ومعتصم بك أو ليس وجودي</w:t>
      </w:r>
    </w:p>
    <w:p>
      <w:pPr>
        <w:pStyle w:val="BookText"/>
        <w:rPr/>
      </w:pPr>
      <w:r>
        <w:rPr>
          <w:rFonts w:ascii="Amiri" w:hAnsi="Amiri" w:eastAsia="Amiri" w:cs="Amiri"/>
          <w:color w:val="111111"/>
          <w:sz w:val="28"/>
          <w:sz w:val="28"/>
          <w:szCs w:val="28"/>
          <w:rtl w:val="true"/>
          <w:lang w:bidi="ar-SA"/>
        </w:rPr>
        <w:t>و سایر اُموري إلّا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أقلَّت الأرض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حملت الأرض منّي أي جميع أعضائي وأجزائي فان كلّها على وجه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تعالى بالمجد وهو العظمة والثناء عليه، وأخصّ</w:t>
      </w:r>
    </w:p>
    <w:p>
      <w:pPr>
        <w:pStyle w:val="BookText"/>
        <w:rPr/>
      </w:pPr>
      <w:r>
        <w:rPr>
          <w:rFonts w:ascii="Amiri" w:hAnsi="Amiri" w:eastAsia="Amiri" w:cs="Amiri"/>
          <w:color w:val="111111"/>
          <w:sz w:val="28"/>
          <w:sz w:val="28"/>
          <w:szCs w:val="28"/>
          <w:rtl w:val="true"/>
          <w:lang w:bidi="ar-SA"/>
        </w:rPr>
        <w:t>الأذكار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لاحول ولاقوّة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علمه منتهی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اُهلَله تهليلاً</w:t>
      </w:r>
    </w:p>
    <w:p>
      <w:pPr>
        <w:pStyle w:val="BookText"/>
        <w:rPr/>
      </w:pPr>
      <w:r>
        <w:rPr>
          <w:rFonts w:ascii="IRNazanin" w:hAnsi="IRNazanin" w:eastAsia="IRNazanin"/>
          <w:color w:val="111111"/>
          <w:sz w:val="28"/>
          <w:sz w:val="28"/>
          <w:szCs w:val="28"/>
          <w:rtl w:val="true"/>
          <w:lang w:bidi="fa-IR"/>
        </w:rPr>
        <w:t>كائناً في علمه أي كما يعلمه الله وينبغي له بعدد منتهی علمه أي مالانهاية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تهليلاً محقّقاً ثابتاً يكون</w:t>
      </w:r>
    </w:p>
    <w:p>
      <w:pPr>
        <w:pStyle w:val="BookText"/>
        <w:rPr/>
      </w:pPr>
      <w:r>
        <w:rPr>
          <w:rFonts w:ascii="Amiri" w:hAnsi="Amiri" w:eastAsia="Amiri" w:cs="Amiri"/>
          <w:color w:val="111111"/>
          <w:sz w:val="28"/>
          <w:sz w:val="28"/>
          <w:szCs w:val="28"/>
          <w:rtl w:val="true"/>
          <w:lang w:bidi="ar-SA"/>
        </w:rPr>
        <w:t>بعد علمه بصدوره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تهلية باقية مع علمه أزلا</w:t>
      </w:r>
    </w:p>
    <w:p>
      <w:pPr>
        <w:pStyle w:val="BookText"/>
        <w:rPr/>
      </w:pPr>
      <w:r>
        <w:rPr>
          <w:rFonts w:ascii="IRNazanin" w:hAnsi="IRNazanin" w:eastAsia="IRNazanin"/>
          <w:color w:val="111111"/>
          <w:sz w:val="28"/>
          <w:sz w:val="28"/>
          <w:szCs w:val="28"/>
          <w:rtl w:val="true"/>
          <w:lang w:bidi="fa-IR"/>
        </w:rPr>
        <w:t>وأبدا، ويكون في كل آن عدد منتهی علمه وكذا البواقي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بالمنظر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أنت مطلع على</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اُمور الخلق كالّذي يكون جالساً على المنظر الرّفيع، مشرفاً على </w:t>
      </w:r>
    </w:p>
    <w:p>
      <w:pPr>
        <w:pStyle w:val="BookText"/>
        <w:rPr/>
      </w:pPr>
      <w:r>
        <w:rPr>
          <w:rFonts w:ascii="Amiri" w:hAnsi="Amiri" w:eastAsia="Amiri" w:cs="Amiri"/>
          <w:color w:val="111111"/>
          <w:sz w:val="28"/>
          <w:sz w:val="28"/>
          <w:szCs w:val="28"/>
          <w:rtl w:val="true"/>
          <w:lang w:bidi="ar-SA"/>
        </w:rPr>
        <w:t xml:space="preserve">مَن دونه، أو أنه لا يصل أنظار الخلق وأفكارهم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أتاك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الموت الّذي لاشكّ</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خبراً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ورأيي وهواي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ويحتمل أن يكون حالا أي حال كوني ثابتاً على التسليم، ويمكن أن يكون صلة للاجابة بأن يكون على في مقام</w:t>
      </w:r>
    </w:p>
    <w:p>
      <w:pPr>
        <w:pStyle w:val="BookText"/>
        <w:rPr/>
      </w:pPr>
      <w:r>
        <w:rPr>
          <w:rFonts w:ascii="Amiri" w:hAnsi="Amiri" w:eastAsia="Amiri" w:cs="Amiri"/>
          <w:color w:val="111111"/>
          <w:sz w:val="28"/>
          <w:sz w:val="28"/>
          <w:szCs w:val="28"/>
          <w:rtl w:val="true"/>
          <w:lang w:bidi="ar-SA"/>
        </w:rPr>
        <w:t>في أي أجابك في التسليم لك، والمضطهد على بناء المفعول المقهور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علومهم أي تصديقهم أو على أنفسهم لانّه إمام الأنبياء والأظهر على رسالاته كما مرّ مراراً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أتمم بهم کلماتك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مواعيدك في نصر</w:t>
      </w:r>
    </w:p>
    <w:p>
      <w:pPr>
        <w:pStyle w:val="BookText"/>
        <w:rPr/>
      </w:pPr>
      <w:r>
        <w:rPr>
          <w:rFonts w:ascii="IRNazanin" w:hAnsi="IRNazanin" w:eastAsia="IRNazanin"/>
          <w:color w:val="111111"/>
          <w:sz w:val="28"/>
          <w:sz w:val="28"/>
          <w:szCs w:val="28"/>
          <w:rtl w:val="true"/>
          <w:lang w:bidi="fa-IR"/>
        </w:rPr>
        <w:t>الدّين وإعلاء الحقّ وإذلال الباطل أو شرائعك وأحكامك أو آیات</w:t>
      </w:r>
    </w:p>
    <w:p>
      <w:pPr>
        <w:pStyle w:val="BookText"/>
        <w:rPr/>
      </w:pPr>
      <w:r>
        <w:rPr>
          <w:rFonts w:ascii="Amiri" w:hAnsi="Amiri" w:eastAsia="Amiri" w:cs="Amiri"/>
          <w:color w:val="111111"/>
          <w:sz w:val="28"/>
          <w:sz w:val="28"/>
          <w:szCs w:val="28"/>
          <w:rtl w:val="true"/>
          <w:lang w:bidi="ar-SA"/>
        </w:rPr>
        <w:t>كلامك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وأعطيتني فيه رغبتي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مرغوبي ومطلوبي من الحوائج والطالب على قدر إيماني بك وبرسولك ، فانّ قضاء الحوائج وحصول الطالب إنّما يكون على قدر الايمان واليقين بالاجابة وبشرف المكان وصاحبه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ويحتمل أن 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تعليليّة أي هذا التشريف والاكرام</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والعطاء إنّما هو لانّي آمنت بك وبرسولك كما هو حقّ الايمان بحسب قابلّيتي، ويحتمل أن يكون متعلّقاً بالرغبة أي ما رغبت فيه إليك من المثوبات بسبب أنّي آمنت بك وبثوابك وبما أخبر به رسولك وآله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ثواب زیارته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أتيته زائراً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مبتدأ خبره قوله لك، أو</w:t>
      </w:r>
    </w:p>
    <w:p>
      <w:pPr>
        <w:pStyle w:val="BookText"/>
        <w:rPr/>
      </w:pPr>
      <w:r>
        <w:rPr>
          <w:rFonts w:ascii="Amiri" w:hAnsi="Amiri" w:eastAsia="Amiri" w:cs="Amiri"/>
          <w:color w:val="111111"/>
          <w:sz w:val="28"/>
          <w:sz w:val="28"/>
          <w:szCs w:val="28"/>
          <w:rtl w:val="true"/>
          <w:lang w:bidi="ar-SA"/>
        </w:rPr>
        <w:t>خبره مقدّر ولك متعلّق بتروح،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وحبّب إليّ شهادتهم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أصير شهيداً</w:t>
      </w:r>
    </w:p>
    <w:p>
      <w:pPr>
        <w:pStyle w:val="BookText"/>
        <w:rPr/>
      </w:pPr>
      <w:r>
        <w:rPr>
          <w:rFonts w:ascii="Amiri" w:hAnsi="Amiri" w:eastAsia="Amiri" w:cs="Amiri"/>
          <w:color w:val="111111"/>
          <w:sz w:val="28"/>
          <w:sz w:val="28"/>
          <w:szCs w:val="28"/>
          <w:rtl w:val="true"/>
          <w:lang w:bidi="ar-SA"/>
        </w:rPr>
        <w:t>مثلهم أو في سبيلهم، ويحتمل أن يكون المراد بالشهادة الحضور أي اُحبُّ حضورهم وظهورهم، ومشاهدهم مواطن حضورهم وظهورهم أحياء وأمواتاً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عظيم جرمي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عذابك بسبب</w:t>
      </w:r>
    </w:p>
    <w:p>
      <w:pPr>
        <w:pStyle w:val="BookText"/>
        <w:rPr/>
      </w:pPr>
      <w:r>
        <w:rPr>
          <w:rFonts w:ascii="IRNazanin" w:hAnsi="IRNazanin" w:eastAsia="IRNazanin"/>
          <w:color w:val="111111"/>
          <w:sz w:val="28"/>
          <w:sz w:val="28"/>
          <w:szCs w:val="28"/>
          <w:rtl w:val="true"/>
          <w:lang w:bidi="fa-IR"/>
        </w:rPr>
        <w:t xml:space="preserve">عظيم جرمي، فيكون من تعليلية أو بتقدير مضاف أي من عذاب عظیم جرمي أو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أستتر من جرمي ليفارقني ولا يكون أثره معي ولا يأتيني مثله بعد ذلك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المتجلّد في خطيئتي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التجلّد التكلف أي</w:t>
      </w:r>
    </w:p>
    <w:p>
      <w:pPr>
        <w:pStyle w:val="BookText"/>
        <w:rPr/>
      </w:pPr>
      <w:r>
        <w:rPr>
          <w:rFonts w:ascii="Amiri" w:hAnsi="Amiri" w:eastAsia="Amiri" w:cs="Amiri"/>
          <w:color w:val="111111"/>
          <w:sz w:val="28"/>
          <w:sz w:val="28"/>
          <w:szCs w:val="28"/>
          <w:rtl w:val="true"/>
          <w:lang w:bidi="ar-SA"/>
        </w:rPr>
        <w:t>أسعى فيها بغاية جهدي وسعيين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قصدي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مقصودي أو عن الطريق المستقيم،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انقطع به مجهولاً أي عجز عن سفره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فكن لي ياسيّدي 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الخطاب عن</w:t>
      </w:r>
    </w:p>
    <w:p>
      <w:pPr>
        <w:pStyle w:val="BookText"/>
        <w:rPr/>
      </w:pPr>
      <w:r>
        <w:rPr>
          <w:rFonts w:ascii="Amiri" w:hAnsi="Amiri" w:eastAsia="Amiri" w:cs="Amiri"/>
          <w:color w:val="111111"/>
          <w:sz w:val="28"/>
          <w:sz w:val="28"/>
          <w:szCs w:val="28"/>
          <w:rtl w:val="true"/>
          <w:lang w:bidi="ar-SA"/>
        </w:rPr>
        <w:t xml:space="preserve">الله تعالى إلى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أحببت تحوّلت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أنّك</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مخيّر بين الاتيان بالتسبيح في هذا الوقت وبين تأخيره إلى التحوّل إلى الرِّجلين وإتيان ما سيأتي بعد ذلك من الأعمال حتّى تأتي بالصلاة الّتي </w:t>
      </w:r>
    </w:p>
    <w:p>
      <w:pPr>
        <w:pStyle w:val="BookText"/>
        <w:rPr/>
      </w:pPr>
      <w:r>
        <w:rPr>
          <w:rFonts w:ascii="Amiri" w:hAnsi="Amiri" w:eastAsia="Amiri" w:cs="Amiri"/>
          <w:color w:val="111111"/>
          <w:sz w:val="28"/>
          <w:sz w:val="28"/>
          <w:szCs w:val="28"/>
          <w:rtl w:val="true"/>
          <w:lang w:bidi="ar-SA"/>
        </w:rPr>
        <w:t xml:space="preserve">سيأتي ذكرها، ثمّ يأتي بالتسبيح إمّا بعد الصلاة بلافصل أو بعد الاتيان ما بعدها أيضاً الى زيارة الشهداء كلاهما محتمل، والتأخير عن زيارة الشهداء أيضاً بعيد ولايبعد أن يكون هذا التخيير جارياً في التسبيح الآتي أيضاً، وعلى التقادير يكون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فسّرت لك، ما ساُفسّره لك، ويحتمل أن يكون المراد الإتيان بالأدعية والأفعال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مرّة اُخرى عند الرجلين، ثمّ الاتيان بالتسبيح، والأوّل أظهر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لاتبيد معالمه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لايذهب ولا ينقطع ما يُستدلّ به على وجوده وسایر صفاته الكمالية أو أسباب علمه والاوّل أظهر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التسبيحين اختلاف بين هذا الخبر وخبر أبي</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وبأيّهما عمل كان صواباً ولو عمل بهما كان أصوب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قوله ورحمة الله وبركاته زيد هنا من النسّاخ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الاحتساب في</w:t>
      </w:r>
    </w:p>
    <w:p>
      <w:pPr>
        <w:pStyle w:val="BookText"/>
        <w:rPr/>
      </w:pPr>
      <w:r>
        <w:rPr>
          <w:rFonts w:ascii="Amiri" w:hAnsi="Amiri" w:eastAsia="Amiri" w:cs="Amiri"/>
          <w:color w:val="111111"/>
          <w:sz w:val="28"/>
          <w:sz w:val="28"/>
          <w:szCs w:val="28"/>
          <w:rtl w:val="true"/>
          <w:lang w:bidi="ar-SA"/>
        </w:rPr>
        <w:t>الأعمال الصالحة، وعند المكروهات هو البدار إلى طلب الاجر،</w:t>
      </w:r>
    </w:p>
    <w:p>
      <w:pPr>
        <w:pStyle w:val="BookText"/>
        <w:rPr/>
      </w:pPr>
      <w:r>
        <w:rPr>
          <w:rFonts w:ascii="Amiri" w:hAnsi="Amiri" w:eastAsia="Amiri" w:cs="Amiri"/>
          <w:color w:val="111111"/>
          <w:sz w:val="28"/>
          <w:sz w:val="28"/>
          <w:szCs w:val="28"/>
          <w:rtl w:val="true"/>
          <w:lang w:bidi="ar-SA"/>
        </w:rPr>
        <w:t>وتحصيله بالتسليم والصبر أو باستعمال أنواع البرّ والقيام بها على</w:t>
      </w:r>
    </w:p>
    <w:p>
      <w:pPr>
        <w:pStyle w:val="BookText"/>
        <w:rPr/>
      </w:pPr>
      <w:r>
        <w:rPr>
          <w:rFonts w:ascii="Amiri" w:hAnsi="Amiri" w:eastAsia="Amiri" w:cs="Amiri"/>
          <w:color w:val="111111"/>
          <w:sz w:val="28"/>
          <w:sz w:val="28"/>
          <w:szCs w:val="28"/>
          <w:rtl w:val="true"/>
          <w:lang w:bidi="ar-SA"/>
        </w:rPr>
        <w:t xml:space="preserve">الوجه المرسوم فيها طلباً للتّواب المرجوّ منها، ومنه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له ولد فاحتسبه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احتسب الأجر بصبره على مصيبته،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احتسب ابناً له إذا مات كبيراً، وافترط إذا مات صغيراً انتهى، 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يحقبك، من أحقبه أي أردفه خلفه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أعادي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التفات من الغيبة إلى </w:t>
      </w:r>
    </w:p>
    <w:p>
      <w:pPr>
        <w:pStyle w:val="BookText"/>
        <w:rPr/>
      </w:pPr>
      <w:r>
        <w:rPr>
          <w:rFonts w:ascii="Amiri" w:hAnsi="Amiri" w:eastAsia="Amiri" w:cs="Amiri"/>
          <w:color w:val="111111"/>
          <w:sz w:val="28"/>
          <w:sz w:val="28"/>
          <w:szCs w:val="28"/>
          <w:rtl w:val="true"/>
          <w:lang w:bidi="ar-SA"/>
        </w:rPr>
        <w:t>التكلّم، ولا يبعد أن يكون في الأصل الّذي بصيغة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وأرجو في إتيانكم 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الرّجوع في الرجعة، أو إلى الزيارة أو إلى أهلي، والأوّل أظهر، وفي بعض النسخ الكثرة أي</w:t>
      </w:r>
    </w:p>
    <w:p>
      <w:pPr>
        <w:pStyle w:val="BookText"/>
        <w:rPr/>
      </w:pPr>
      <w:r>
        <w:rPr>
          <w:rFonts w:ascii="Amiri" w:hAnsi="Amiri" w:eastAsia="Amiri" w:cs="Amiri"/>
          <w:color w:val="111111"/>
          <w:sz w:val="28"/>
          <w:sz w:val="28"/>
          <w:szCs w:val="28"/>
          <w:rtl w:val="true"/>
          <w:lang w:bidi="ar-SA"/>
        </w:rPr>
        <w:t>في الخيرات والمثوبات وهو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واغتربت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اخترت الغربة، وتركت</w:t>
      </w:r>
    </w:p>
    <w:p>
      <w:pPr>
        <w:pStyle w:val="BookText"/>
        <w:rPr/>
      </w:pPr>
      <w:r>
        <w:rPr>
          <w:rFonts w:ascii="IRNazanin" w:hAnsi="IRNazanin" w:eastAsia="IRNazanin"/>
          <w:color w:val="111111"/>
          <w:sz w:val="28"/>
          <w:sz w:val="28"/>
          <w:szCs w:val="28"/>
          <w:rtl w:val="true"/>
          <w:lang w:bidi="fa-IR"/>
        </w:rPr>
        <w:t>الوطن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ثار ما وعدكم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الأضافة بيانية، أو</w:t>
      </w:r>
    </w:p>
    <w:p>
      <w:pPr>
        <w:pStyle w:val="BookText"/>
        <w:rPr/>
      </w:pPr>
      <w:r>
        <w:rPr>
          <w:rFonts w:ascii="Amiri" w:hAnsi="Amiri" w:eastAsia="Amiri" w:cs="Amiri"/>
          <w:color w:val="111111"/>
          <w:sz w:val="28"/>
          <w:sz w:val="28"/>
          <w:szCs w:val="28"/>
          <w:rtl w:val="true"/>
          <w:lang w:bidi="ar-SA"/>
        </w:rPr>
        <w:t>المعنى ثار ما وعدكم 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من نصرتم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متعلّق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القوم أرويهم ريّاً إذا</w:t>
      </w:r>
    </w:p>
    <w:p>
      <w:pPr>
        <w:pStyle w:val="BookText"/>
        <w:rPr/>
      </w:pPr>
      <w:r>
        <w:rPr>
          <w:rFonts w:ascii="Amiri" w:hAnsi="Amiri" w:eastAsia="Amiri" w:cs="Amiri"/>
          <w:color w:val="111111"/>
          <w:sz w:val="28"/>
          <w:sz w:val="28"/>
          <w:szCs w:val="28"/>
          <w:rtl w:val="true"/>
          <w:lang w:bidi="ar-SA"/>
        </w:rPr>
        <w:t>استقيت لهم الماء وهو تأكيد للرواء بالكسر والمدِّ أي رواء من الماء، رواهم ساقي الحوض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مظمئين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بناء المفعول من باب</w:t>
      </w:r>
    </w:p>
    <w:p>
      <w:pPr>
        <w:pStyle w:val="BookText"/>
        <w:rPr/>
      </w:pPr>
      <w:r>
        <w:rPr>
          <w:rFonts w:ascii="Amiri" w:hAnsi="Amiri" w:eastAsia="Amiri" w:cs="Amiri"/>
          <w:color w:val="111111"/>
          <w:sz w:val="28"/>
          <w:sz w:val="28"/>
          <w:szCs w:val="28"/>
          <w:rtl w:val="true"/>
          <w:lang w:bidi="ar-SA"/>
        </w:rPr>
        <w:t xml:space="preserve">الأفعال أو التفعيل تأكيد للظّماء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قولهم أظمأته وظماته أي عطشته أي جعلهم الله ظماء ومنع منهم الماء السوء أعمالهم، أو المراد كثرة أسباب عطشهم من شدّة الحرّ والحركات العنيفة وأمثالها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لنا جماعة عن أبي عبدالله محمد بن أحمد بن عبدالله بن قُضاعة بن صفوان بن مهران الجمال ،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لزيارة مولاي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أن يعرِّفني ما أعمل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ياصفوان صم ثلاثة أيام قبل خروجك واغتسل في </w:t>
      </w:r>
    </w:p>
    <w:p>
      <w:pPr>
        <w:pStyle w:val="BookText"/>
        <w:rPr/>
      </w:pPr>
      <w:r>
        <w:rPr>
          <w:rFonts w:ascii="Amiri" w:hAnsi="Amiri" w:eastAsia="Amiri" w:cs="Amiri"/>
          <w:color w:val="111111"/>
          <w:sz w:val="28"/>
          <w:sz w:val="28"/>
          <w:szCs w:val="28"/>
          <w:rtl w:val="true"/>
          <w:lang w:bidi="ar-SA"/>
        </w:rPr>
        <w:t>اليوم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اجمع إليك أهلك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استودعك اليوم نفسي</w:t>
      </w:r>
    </w:p>
    <w:p>
      <w:pPr>
        <w:pStyle w:val="BookText"/>
        <w:rPr/>
      </w:pPr>
      <w:r>
        <w:rPr>
          <w:rFonts w:ascii="Amiri" w:hAnsi="Amiri" w:eastAsia="Amiri" w:cs="Amiri"/>
          <w:color w:val="111111"/>
          <w:sz w:val="28"/>
          <w:sz w:val="28"/>
          <w:szCs w:val="28"/>
          <w:rtl w:val="true"/>
          <w:lang w:bidi="ar-SA"/>
        </w:rPr>
        <w:t>وأهلي ومالي وولدي ومن كان منّي بسبيل، الشاهد منهم والغائب ، اللهمّ صلّ على محمّد وآل محمّد واحفظنا بحفظ الايمان واحفظ علينا، اللهمّ اجعلنا في حرزك، ولا تسلبنا نعمتك، ولاتغيّر ما بنا من عافيتك، وزدنا من فضلك، إنّا إليك راغبون، اللهمّ إنّي أعوذ بك من وعثآء السفر</w:t>
      </w:r>
      <w:r>
        <w:rPr>
          <w:rStyle w:val="FootnoteAnchor"/>
          <w:rtl w:val="true"/>
        </w:rPr>
        <w:footnoteReference w:id="860"/>
      </w:r>
      <w:r>
        <w:rPr>
          <w:rFonts w:ascii="Amiri" w:hAnsi="Amiri" w:eastAsia="Amiri" w:cs="Amiri"/>
          <w:color w:val="111111"/>
          <w:sz w:val="28"/>
          <w:sz w:val="28"/>
          <w:szCs w:val="28"/>
          <w:rtl w:val="true"/>
          <w:lang w:bidi="ar-SA"/>
        </w:rPr>
        <w:t xml:space="preserve">ومن كآبة المنقلب، ومن سوء المنظر في النفس والأهل والمال والولد، اللهمّ ارزقنا حلاوة الإيمان، وبرد المغفرة، وأمناً من عذابك ، إنّا إليك راغبون،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وآتنا في الدّنيا حسنة وفي الآخرة حسنة وقنا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وآتنا من لدنك رحمة إنّك على كلّ شيء قدير</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اتيت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شريعة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بالعلقمي</w:t>
      </w:r>
      <w:r>
        <w:rPr>
          <w:rFonts w:eastAsia="Amiri" w:cs="Amiri" w:ascii="Amiri" w:hAnsi="Amiri"/>
          <w:color w:val="111111"/>
          <w:sz w:val="28"/>
          <w:szCs w:val="28"/>
          <w:rtl w:val="true"/>
          <w:lang w:bidi="ar-SA"/>
        </w:rPr>
        <w:t>-</w:t>
      </w:r>
      <w:r>
        <w:rPr>
          <w:rStyle w:val="FootnoteAnchor"/>
          <w:rtl w:val="true"/>
        </w:rPr>
        <w:footnoteReference w:id="861"/>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أنت خير من وفد إليه الرّجال، وأنت سيّدي أكرم مقصود، وأفضل مزور، وقد جعلتَ لكلّ زائر کرامة، ولكلّ وافد تحفة، فأسألك أن تجعل تحفتك إیّای فكاك رقبتي من النار، وقد قصدتُ وليّك وابن نبيّك، وصفيّك وابن صفیّك، ونجيّك وابن نجيّك، وحبيبك وابن حبيبك، اللهمّ فاشكر سعيبي، وارحم مسيري إليك بغير منّ منّي عليك ، بل لك المنّ عليّ، إذ جعلت لي السبيل إلى زيارته، وعرّفتني </w:t>
      </w:r>
    </w:p>
    <w:p>
      <w:pPr>
        <w:pStyle w:val="BookText"/>
        <w:rPr/>
      </w:pPr>
      <w:r>
        <w:rPr>
          <w:rFonts w:ascii="Amiri" w:hAnsi="Amiri" w:eastAsia="Amiri" w:cs="Amiri"/>
          <w:color w:val="111111"/>
          <w:sz w:val="28"/>
          <w:sz w:val="28"/>
          <w:szCs w:val="28"/>
          <w:rtl w:val="true"/>
          <w:lang w:bidi="ar-SA"/>
        </w:rPr>
        <w:t>فضله، وحفظتني في الليل والنهار حتّى بلّغتني هذا المكان، اللهمّ فلك الحمد على نعمائك كلّها ولك الشكر على مِنَنك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اغتسل من الفرات فانّ أبي حدّثني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هذا الحسين يقتل بعدي على شاطيء الفرات، فمن زاره واغتسل من الفرات تساقطت خطاياه كهيئة يوم ولدته اُمّه، فاذا اغتسلت فقل في غسلك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اللهمّ اجعله نوراً وطهوراً وحرزاً وشفاء من كلّ داء وآفة وسقم وعاهة ، اللهمّ طهّر به قلبي واشرح به صدري وسهّل به أمري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فاذا فرغت من غسلك فالبس ثوبين طاهرین وصلّ ركعتين خارج</w:t>
      </w:r>
    </w:p>
    <w:p>
      <w:pPr>
        <w:pStyle w:val="BookText"/>
        <w:rPr/>
      </w:pPr>
      <w:r>
        <w:rPr>
          <w:rFonts w:ascii="Amiri" w:hAnsi="Amiri" w:eastAsia="Amiri" w:cs="Amiri"/>
          <w:color w:val="111111"/>
          <w:sz w:val="28"/>
          <w:sz w:val="28"/>
          <w:szCs w:val="28"/>
          <w:rtl w:val="true"/>
          <w:lang w:bidi="ar-SA"/>
        </w:rPr>
        <w:t xml:space="preserve">المشرعة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المكان الّذي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الْأَرْضِ قِطَعٌ مُتَجَاوِرَاتٌ وَجَنَّاتٌ مِنْ أَعْنَابٍ وَزَرْعٌ وَنَخِيلٌ صِنْوَانٌ وَغَيْرُ صِنْوَانٍ يُسْقَى بِمَاءٍ وَاحِدٍ وَنُفَضِّلُ بَعْضَهَا عَلَى بَعْضٍ فِي الْأُكُلِ </w:t>
      </w:r>
      <w:r>
        <w:rPr>
          <w:rFonts w:eastAsia="Amiri" w:cs="Amiri" w:ascii="Amiri" w:hAnsi="Amiri"/>
          <w:color w:val="111111"/>
          <w:sz w:val="28"/>
          <w:szCs w:val="28"/>
          <w:rtl w:val="true"/>
          <w:lang w:bidi="ar-SA"/>
        </w:rPr>
        <w:t>»</w:t>
      </w:r>
      <w:r>
        <w:rPr>
          <w:rStyle w:val="FootnoteAnchor"/>
          <w:rtl w:val="true"/>
        </w:rPr>
        <w:footnoteReference w:id="8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فرغت من صلاتك فتوجّه نحو الحائر وعليك السكينة والوقار، وقصّر خطاك ، فانّ الله تعالی یکتب لك بكلّ خطوة حجّة وعمرة، وسر خاشعاً قلبك ، باكية عينك، وأكثر من التكبير والتهليل والثناء على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والصّلاة على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والصلاة على الحسين خاصة، والعن على من قتله ، والبراءة ممّن أسّس ذلك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أتيت باب الحاير فقف وقل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کبیراً والحمد لله كثيراً، وسبحان الله بكرةً واصيلاً، والحمد لله الّذي هدانا لهذا وما كنا</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النهتدي لولا أن هدانا الله، لقد جاءت رسل ربّنا بالحقّ</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يارسول الله، السلام عليك يانبيّ الله ،</w:t>
      </w:r>
    </w:p>
    <w:p>
      <w:pPr>
        <w:pStyle w:val="BookText"/>
        <w:rPr/>
      </w:pPr>
      <w:r>
        <w:rPr>
          <w:rFonts w:ascii="IRNazanin" w:hAnsi="IRNazanin" w:eastAsia="IRNazanin"/>
          <w:color w:val="111111"/>
          <w:sz w:val="28"/>
          <w:sz w:val="28"/>
          <w:szCs w:val="28"/>
          <w:rtl w:val="true"/>
          <w:lang w:bidi="fa-IR"/>
        </w:rPr>
        <w:t>السلام عليك يا خاتم النبيين، السلام عليك ياسيد المرسلین، السلام عليك يا حبيب الله، السلام عليك يا أمير المؤمنين، السلام عليك يا سیّد الوصيّين ، السلام عليك يا قائد الغُرّ المحجّلين، السلام على فاطمة سيّدة نساء العالمين، السلام عليك وعلى الأئمّة من ولدك ، السلام عليك ياوصيّ أمير المؤمنين، السلام عليك أيّها الصدّيق الشهيد، السلام عليكم يا ملائكة الله المقيمين في هذا المقام الشريف، السلام عليكم يا ملائكة ربّي المحدقين بقبر الحسين، السلام عليكم منّي أبداً ما بقيت وبقي اللّيل والنهار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أبا عبدالله ، السلام عليك يابن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بابن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عبدك وابن عبدك ، وابن أمتك، المقرّ بالرّقّ والتارك للخلاف علیکم، والموالي لوليّکم، والمعادي لعدوّكم، قصد حرمك واستجار بمشهدك، وتقرّب إليك بقصدك ءَأَدخل يا رسول الله ءَأَدخل يانبي الله ، ءَأدخل يا أمير المؤمنين، ءَأدخل ياسيّد الوصيّين، ءَأَدخل يا فاطمة سيّدة نساء العالمين، ءَأدخل يامولاي يا أبا عبدالله، ءَأَدخل يامولاي يابن رسول الله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فان خشع قلبك ودمعت عينك فهو علامة الأذن فادخل ثمّ 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الواحد الأحد الفرد الصّمد، الّذي هداني لولايتك،</w:t>
      </w:r>
    </w:p>
    <w:p>
      <w:pPr>
        <w:pStyle w:val="BookText"/>
        <w:rPr/>
      </w:pPr>
      <w:r>
        <w:rPr>
          <w:rFonts w:ascii="Amiri" w:hAnsi="Amiri" w:eastAsia="Amiri" w:cs="Amiri"/>
          <w:color w:val="111111"/>
          <w:sz w:val="28"/>
          <w:sz w:val="28"/>
          <w:szCs w:val="28"/>
          <w:rtl w:val="true"/>
          <w:lang w:bidi="ar-SA"/>
        </w:rPr>
        <w:t>وخصّني بزيارتك، وسهّل لي قصدك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تأتي باب القبّة وقف من حيث يلي الرأس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 يا وارث آدم صفوة الله، السلام عليك ياوارث نوح نبيّ الله ، </w:t>
      </w:r>
    </w:p>
    <w:p>
      <w:pPr>
        <w:pStyle w:val="BookText"/>
        <w:rPr/>
      </w:pPr>
      <w:r>
        <w:rPr>
          <w:rFonts w:ascii="IRNazanin" w:hAnsi="IRNazanin" w:eastAsia="IRNazanin"/>
          <w:color w:val="111111"/>
          <w:sz w:val="28"/>
          <w:sz w:val="28"/>
          <w:szCs w:val="28"/>
          <w:rtl w:val="true"/>
          <w:lang w:bidi="fa-IR"/>
        </w:rPr>
        <w:t xml:space="preserve">السلام عليك ياوارث إبراهيم خليل الله ، السلام عليك ياوارث موسی کلیم الله، السلام عليك ياوارث عیسی روح الله، السلام عليك یاوارث محمّد حبیب الله ، السلام عليك ياوارث أمير المؤمنين وليّ الله، السلام عليك يابن محمّد المصطفى، السلام عليك يابن عليّ المرتضى، السلام عليك يابن فاطمة الزهراء، السلام عليك يابن خديجة الكبرى، السلام عليك ياثار الله وابن ثاره، والوتر الموتور، أشهد أنّك قد أقمت الصلاة، وآتيت الزكاة، وأمرت بالمعروف ونهيت عن المنكر، وأطعت الله ورسوله، حتّى أتاك اليقين، فلعن الله اُمّة قتلتك ولعن الله اُمّة ظلمتك، ولعن الله اُمّة سمعت بذلك فرضيت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یامولاي يا أبا عبدالله أشهد أنّك كنت نوراً في الأصلاب الشامخة، والأرحام المطهّرة، لم تنجّسك الجاهلية بأنجاسها ولم تلبسك</w:t>
      </w:r>
    </w:p>
    <w:p>
      <w:pPr>
        <w:pStyle w:val="BookText"/>
        <w:rPr/>
      </w:pPr>
      <w:r>
        <w:rPr>
          <w:rFonts w:ascii="IRNazanin" w:hAnsi="IRNazanin" w:eastAsia="IRNazanin"/>
          <w:color w:val="111111"/>
          <w:sz w:val="28"/>
          <w:sz w:val="28"/>
          <w:szCs w:val="28"/>
          <w:rtl w:val="true"/>
          <w:lang w:bidi="fa-IR"/>
        </w:rPr>
        <w:t>من مدلهمّات ثيابها، وأشهد أنّك من دعائم الدين، وأركان المؤمنين ، وأشهد أنّك الإمام البرّ التقي الرضيّ الزكيّ الهادي المهدي، وأشهد أنّ الأئمة من ولدك كلمة التقوى وأعلام الهدى والعروة الوثقى، والحجّة على أهل الدّنيا، واُشهد الله وملائكته وأنبياءه ورسله أنّي بكم مؤمن و بایابکم، موقن بشرايع ديني وخواتيم عملي، وقلبي لقلبكم سلم، وأمري لأمركم متّبع، صلوات الله عليكم وعلى أرواحكم وعلى أجسادكم وعلى شاهدكم وعلی غائبکم وعلى ظاهر کم وعلی باطنكم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انكبّ على القبر وقبّله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يابن رسول</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بأبي أنت واُمّي يا أبا عبدالله، لقد عظمت الرزيّة، وجلّت المصيبة </w:t>
      </w:r>
    </w:p>
    <w:p>
      <w:pPr>
        <w:pStyle w:val="BookText"/>
        <w:rPr/>
      </w:pPr>
      <w:r>
        <w:rPr>
          <w:rFonts w:ascii="Amiri" w:hAnsi="Amiri" w:eastAsia="Amiri" w:cs="Amiri"/>
          <w:color w:val="111111"/>
          <w:sz w:val="28"/>
          <w:sz w:val="28"/>
          <w:szCs w:val="28"/>
          <w:rtl w:val="true"/>
          <w:lang w:bidi="ar-SA"/>
        </w:rPr>
        <w:t>بك علينا وعلى جميع أهل السماوات والأرض، فلعن الله اُمّة أسرجت وألجمت وتهيّأت لقنالك، يامولاي يا أبا عبدالله قصدتُ حرمك، وأتيت إلى مشهدك، وأسأل الله بالشأن الّذي لك عنده، وبالمجد</w:t>
      </w:r>
      <w:r>
        <w:rPr>
          <w:rStyle w:val="FootnoteAnchor"/>
          <w:rtl w:val="true"/>
        </w:rPr>
        <w:footnoteReference w:id="863"/>
      </w:r>
      <w:r>
        <w:rPr>
          <w:rFonts w:ascii="Amiri" w:hAnsi="Amiri" w:eastAsia="Amiri" w:cs="Amiri"/>
          <w:color w:val="111111"/>
          <w:sz w:val="28"/>
          <w:sz w:val="28"/>
          <w:szCs w:val="28"/>
          <w:rtl w:val="true"/>
          <w:lang w:bidi="ar-SA"/>
        </w:rPr>
        <w:t>الّذي لك لديه ، أن يصلّي على محمّد وآل محمّد وأن يجعلني معكم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قم فصلّ ركعتين عند الرأس اقرا فيهما بما أحببت، فاذا فرغت</w:t>
      </w:r>
    </w:p>
    <w:p>
      <w:pPr>
        <w:pStyle w:val="BookText"/>
        <w:rPr/>
      </w:pPr>
      <w:r>
        <w:rPr>
          <w:rFonts w:ascii="IRNazanin" w:hAnsi="IRNazanin" w:eastAsia="IRNazanin"/>
          <w:color w:val="111111"/>
          <w:sz w:val="28"/>
          <w:sz w:val="28"/>
          <w:szCs w:val="28"/>
          <w:rtl w:val="true"/>
          <w:lang w:bidi="fa-IR"/>
        </w:rPr>
        <w:t xml:space="preserve">من صلاتك فقل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صلّيت ورکعت وسجدت لك وحدك</w:t>
      </w:r>
    </w:p>
    <w:p>
      <w:pPr>
        <w:pStyle w:val="BookText"/>
        <w:rPr/>
      </w:pPr>
      <w:r>
        <w:rPr>
          <w:rFonts w:ascii="Amiri" w:hAnsi="Amiri" w:eastAsia="Amiri" w:cs="Amiri"/>
          <w:color w:val="111111"/>
          <w:sz w:val="28"/>
          <w:sz w:val="28"/>
          <w:szCs w:val="28"/>
          <w:rtl w:val="true"/>
          <w:lang w:bidi="ar-SA"/>
        </w:rPr>
        <w:t>لاشريك لك، لأنّ الصلاة والرّكوع والسجود لا تكون إلّا لك لانّك</w:t>
      </w:r>
    </w:p>
    <w:p>
      <w:pPr>
        <w:pStyle w:val="BookText"/>
        <w:rPr/>
      </w:pPr>
      <w:r>
        <w:rPr>
          <w:rFonts w:ascii="IRNazanin" w:hAnsi="IRNazanin" w:eastAsia="IRNazanin"/>
          <w:color w:val="111111"/>
          <w:sz w:val="28"/>
          <w:sz w:val="28"/>
          <w:szCs w:val="28"/>
          <w:rtl w:val="true"/>
          <w:lang w:bidi="fa-IR"/>
        </w:rPr>
        <w:t>أنت الله لا إله إلّا أنت، اللهمّ صلّ على محمّد وآل محمّد، وأبلغهم</w:t>
      </w:r>
    </w:p>
    <w:p>
      <w:pPr>
        <w:pStyle w:val="BookText"/>
        <w:rPr/>
      </w:pPr>
      <w:r>
        <w:rPr>
          <w:rFonts w:ascii="IRNazanin" w:hAnsi="IRNazanin" w:eastAsia="IRNazanin"/>
          <w:color w:val="111111"/>
          <w:sz w:val="28"/>
          <w:sz w:val="28"/>
          <w:szCs w:val="28"/>
          <w:rtl w:val="true"/>
          <w:lang w:bidi="fa-IR"/>
        </w:rPr>
        <w:t xml:space="preserve">عنّي أفضل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والتحيّة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واردد عليّ منهم السلام، اللهمّ وهاتان الرّكعتان هديّة منّي إلى مولاي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وآله وتقبّلها منّي، واجرني على ذلك بأفضل أملي ورجائي فيك وفي وليّك یاوليّ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قم وصر إلى عند رجل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عند رأس</w:t>
      </w:r>
    </w:p>
    <w:p>
      <w:pPr>
        <w:pStyle w:val="BookText"/>
        <w:rPr/>
      </w:pPr>
      <w:r>
        <w:rPr>
          <w:rFonts w:ascii="IRNazanin" w:hAnsi="IRNazanin" w:eastAsia="IRNazanin"/>
          <w:color w:val="111111"/>
          <w:sz w:val="28"/>
          <w:sz w:val="28"/>
          <w:szCs w:val="28"/>
          <w:rtl w:val="true"/>
          <w:lang w:bidi="fa-IR"/>
        </w:rPr>
        <w:t xml:space="preserve">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يابن رسول الله ، السلام عليك يابن نبيّ الله، السلام عليك يابن أمير المؤمنين، السلام عليك يابن الحسين الشهيد، السلام عليك أيّها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الشهيد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أيها المظلوم وابن المظلوم، لعن الله اُمّة قتلتك ، ولعن الله اُمّة ظلمتك ، ولعن الله اُمّة سمعت بذلك فرضیت به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انكبّ على قبره وقبّله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 ياوليّ الله وابن </w:t>
      </w:r>
    </w:p>
    <w:p>
      <w:pPr>
        <w:pStyle w:val="BookText"/>
        <w:rPr/>
      </w:pPr>
      <w:r>
        <w:rPr>
          <w:rFonts w:ascii="Amiri" w:hAnsi="Amiri" w:eastAsia="Amiri" w:cs="Amiri"/>
          <w:color w:val="111111"/>
          <w:sz w:val="28"/>
          <w:sz w:val="28"/>
          <w:szCs w:val="28"/>
          <w:rtl w:val="true"/>
          <w:lang w:bidi="ar-SA"/>
        </w:rPr>
        <w:t>وليّه، لقد عظمت المصيبة وجلّت الرّزيّة بك علينا وعلى جميع</w:t>
      </w:r>
    </w:p>
    <w:p>
      <w:pPr>
        <w:pStyle w:val="BookText"/>
        <w:rPr/>
      </w:pPr>
      <w:r>
        <w:rPr>
          <w:rFonts w:ascii="Amiri" w:hAnsi="Amiri" w:eastAsia="Amiri" w:cs="Amiri"/>
          <w:color w:val="111111"/>
          <w:sz w:val="28"/>
          <w:sz w:val="28"/>
          <w:szCs w:val="28"/>
          <w:rtl w:val="true"/>
          <w:lang w:bidi="ar-SA"/>
        </w:rPr>
        <w:t>المسلمين، فلعن الله اُمّة قتلتك، وأبرأ إلى الله وإليك منهم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اخرج من الباب الّذي عند رجلي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توجّه إلى الشهداء 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أولياء الله وأحبّاءه ، السلام عليكم يا أصفياء</w:t>
      </w:r>
    </w:p>
    <w:p>
      <w:pPr>
        <w:pStyle w:val="BookText"/>
        <w:rPr/>
      </w:pPr>
      <w:r>
        <w:rPr>
          <w:rFonts w:ascii="IRNazanin" w:hAnsi="IRNazanin" w:eastAsia="IRNazanin"/>
          <w:color w:val="111111"/>
          <w:sz w:val="28"/>
          <w:sz w:val="28"/>
          <w:szCs w:val="28"/>
          <w:rtl w:val="true"/>
          <w:lang w:bidi="fa-IR"/>
        </w:rPr>
        <w:t>الله وأودّآءه ، السلام عليكم يا أنصار دين الله، السلام عليكم يا أنصار رسول الله، السلام عليكم يا أنصار أمير المؤمنين، السلام علیکم یا أنصار فاطمة سيدة نساء العالمين، السلام عليكم يا أنصار أبي محمّد الحسن بن علي الوليّ الناصح، السلام عليكم يا أنصار أبي عبدالله بأبي أنتم واُمّي طبتم وطابت الأرض الّتي فيها دفنتم وفزتم فوزاً عظيماً فياليتني كنت معكم فافوز معکم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عُد إلى عند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من الدّعاء لك</w:t>
      </w:r>
    </w:p>
    <w:p>
      <w:pPr>
        <w:pStyle w:val="BookText"/>
        <w:rPr/>
      </w:pPr>
      <w:r>
        <w:rPr>
          <w:rFonts w:ascii="Amiri" w:hAnsi="Amiri" w:eastAsia="Amiri" w:cs="Amiri"/>
          <w:color w:val="111111"/>
          <w:sz w:val="28"/>
          <w:sz w:val="28"/>
          <w:szCs w:val="28"/>
          <w:rtl w:val="true"/>
          <w:lang w:bidi="ar-SA"/>
        </w:rPr>
        <w:t xml:space="preserve">ولأهلك ولوالديك ولاخوانك، فإنّ مشهده لاتردُّ فيه 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ولاسؤال سائل، فاذا أردت الخروج فانكبّ على القبر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مولاي، السلام عليك يا حجّة الله ، السلام عليك يا صفوة الله ، السلام عليك يا خاصَّة الله، السلام عليك يا خالصة الله ، السلام عليك يا أمين الله، سلام مودع لا قال ولا سئم</w:t>
      </w:r>
      <w:r>
        <w:rPr>
          <w:rStyle w:val="FootnoteAnchor"/>
          <w:rtl w:val="true"/>
        </w:rPr>
        <w:footnoteReference w:id="864"/>
      </w:r>
      <w:r>
        <w:rPr>
          <w:rFonts w:ascii="Amiri" w:hAnsi="Amiri" w:eastAsia="Amiri" w:cs="Amiri"/>
          <w:color w:val="111111"/>
          <w:sz w:val="28"/>
          <w:sz w:val="28"/>
          <w:szCs w:val="28"/>
          <w:rtl w:val="true"/>
          <w:lang w:bidi="ar-SA"/>
        </w:rPr>
        <w:t xml:space="preserve">، فان أمض فلا عن ملالة، وإن اُقم فلا عن سوء ظنٍّ بما وعد الله الصّابرين، ولاجعله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آخر العهد منّي لزيارتك، ورزقني العود إلى مشهدك ، والمقام في حرمك، وإيّاه أسأل أن يسعدني بك وبالأئمة من ولدك ، </w:t>
      </w:r>
    </w:p>
    <w:p>
      <w:pPr>
        <w:pStyle w:val="BookText"/>
        <w:rPr/>
      </w:pPr>
      <w:r>
        <w:rPr>
          <w:rFonts w:ascii="Amiri" w:hAnsi="Amiri" w:eastAsia="Amiri" w:cs="Amiri"/>
          <w:color w:val="111111"/>
          <w:sz w:val="28"/>
          <w:sz w:val="28"/>
          <w:szCs w:val="28"/>
          <w:rtl w:val="true"/>
          <w:lang w:bidi="ar-SA"/>
        </w:rPr>
        <w:t>ويجعلني معكم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قم وأخرج ولاتولّ ظهرك، وأكثر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w:t>
      </w:r>
    </w:p>
    <w:p>
      <w:pPr>
        <w:pStyle w:val="BookText"/>
        <w:rPr/>
      </w:pPr>
      <w:r>
        <w:rPr>
          <w:rFonts w:ascii="Amiri" w:hAnsi="Amiri" w:eastAsia="Amiri" w:cs="Amiri"/>
          <w:color w:val="111111"/>
          <w:sz w:val="28"/>
          <w:sz w:val="28"/>
          <w:szCs w:val="28"/>
          <w:rtl w:val="true"/>
          <w:lang w:bidi="ar-SA"/>
        </w:rPr>
        <w:t>راجعون حتّى تغيب عن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الزيارة كتب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بكلّ خطوة مائة الف حسنة، ومحا عنه مائة ألف سيّئة، ورفع له مائة ألف درجة، وقضى له مائة الف حاجة، أسهلها أن يزحزحه عن النار، وكان كمن استشهد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يشركهم في درجاتهم</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مؤلف 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اُخرى 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مختصرة يزار بها في كلّ يوم وفي كلّ شهر، ويزار بها أيضاً عند قايم الغريّ، فقد جاء في الأثر أنّ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وأنّ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زاره هناك بهذه الزيارة، وصلّي عنده أربع ركعات، تأتي مشهده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اغتسالك ولباسك أطهر ثيابك، فاذا وقفت على قبره فاستقبله بوجهك واجعل القبلة بين كتفيك 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يابن رسول الله ، السلام عليك يابن أمير المؤمنين،</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عليك يابن الصّدّيقة الطاهرة سيّدة نساء العالمين، السلام عليك یا مولاي يا أبا عبدالله ورحمة الله وبركاته، أشهد أنّك قد أقمت الصلاة وآتيت الزكاة، وأمرت بالمعروف ونهيت عن المنكر، وتلوت الكتاب حقّ تلاوته، وجاهدت في الله حقّ جهاده، وصبرت على </w:t>
      </w:r>
    </w:p>
    <w:p>
      <w:pPr>
        <w:pStyle w:val="BookText"/>
        <w:rPr/>
      </w:pPr>
      <w:r>
        <w:rPr>
          <w:rFonts w:ascii="Amiri" w:hAnsi="Amiri" w:eastAsia="Amiri" w:cs="Amiri"/>
          <w:color w:val="111111"/>
          <w:sz w:val="28"/>
          <w:sz w:val="28"/>
          <w:szCs w:val="28"/>
          <w:rtl w:val="true"/>
          <w:lang w:bidi="ar-SA"/>
        </w:rPr>
        <w:t>الأذى في جنبه محتسباً حتّى أتاك اليقين، أشهد أنّ الّذين خالفوك وحاربوك وأنّ الّذين خذلوك وأنّ الّذين قتلوك، ملعونون على لسان النبيّ الاُمّي وقد خاب من افترى، لعن الله الظالمين لكم من الأوّلين والآخرين وضاعف عليهم العذاب الأليم، أتيتك يامولاي يابن رسول الله، زائراً عارفاً بحقك موالياً لأوليائك، معادياً لأعدائك، مستبصراً بالهدى الّذي أنت عليه، عارفاً بضلالة من خالفك، فاشفع لي عند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على القبر وضع خدّك عليه وتحوّل إلى عند الرأس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حجّة الله في أرضه وسمائه، صلّى الله على</w:t>
      </w:r>
    </w:p>
    <w:p>
      <w:pPr>
        <w:pStyle w:val="BookText"/>
        <w:rPr/>
      </w:pPr>
      <w:r>
        <w:rPr>
          <w:rFonts w:ascii="Amiri" w:hAnsi="Amiri" w:eastAsia="Amiri" w:cs="Amiri"/>
          <w:color w:val="111111"/>
          <w:sz w:val="28"/>
          <w:sz w:val="28"/>
          <w:szCs w:val="28"/>
          <w:rtl w:val="true"/>
          <w:lang w:bidi="ar-SA"/>
        </w:rPr>
        <w:t>روحك الطيّبة وجسدك الطاهر، وعليك السلام يامولاي ورحمة الله</w:t>
      </w:r>
    </w:p>
    <w:p>
      <w:pPr>
        <w:pStyle w:val="BookText"/>
        <w:rPr/>
      </w:pPr>
      <w:r>
        <w:rPr>
          <w:rFonts w:ascii="IRNazanin" w:hAnsi="IRNazanin" w:eastAsia="IRNazanin"/>
          <w:color w:val="111111"/>
          <w:sz w:val="28"/>
          <w:sz w:val="28"/>
          <w:szCs w:val="28"/>
          <w:rtl w:val="true"/>
          <w:lang w:bidi="fa-IR"/>
        </w:rPr>
        <w:t>وبرکاته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ثمّ تحوّل إلى عند الرِّجلين فزر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مولاي وابن مولاي ورحمة الله وبركاته، لعن</w:t>
      </w:r>
    </w:p>
    <w:p>
      <w:pPr>
        <w:pStyle w:val="BookText"/>
        <w:rPr/>
      </w:pPr>
      <w:r>
        <w:rPr>
          <w:rFonts w:ascii="Amiri" w:hAnsi="Amiri" w:eastAsia="Amiri" w:cs="Amiri"/>
          <w:color w:val="111111"/>
          <w:sz w:val="28"/>
          <w:sz w:val="28"/>
          <w:szCs w:val="28"/>
          <w:rtl w:val="true"/>
          <w:lang w:bidi="ar-SA"/>
        </w:rPr>
        <w:t>الله من ظلمك، ولعن الله من قتلك، وضاعف عليهم العذاب الأليم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ادع ما أردت وزر الشهداء منحرفاً عند الرجلين إلى القبلة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أيّها الصدّيقون، السلام عليكم أيّها الشهداء الصابرون، أشهد أنّكم جاهدتم في سبيل الله، وصبرتم على الأذى في جنب الله، ونصحتم لله ولرسوله ولابن رسوله، حتّى أتاكم اليقين ، أشهد أنّكم أحياء عند ربّكم، جزاكم الله عن الاسلام وأهله أفضل جزاء المحسنين، وجمع بيننا وبينكم في محلّ النعيم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ثمّ امض إلى قبر العباس بن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أتيته فقف عليه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يابن أمير المؤمنين، السلام عليك أيّها العبد الصالح المطيع لله ولرسوله، أشهد أنّك جاهدت ونصحت وصبرت حتّى أتاك اليقين، لعن الله الظالمين لكم من الأوّلين والآخرين وألحقهم بدرك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 في مسجده تطوّعاً ما أحببت وانصرف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اردت وداع سيّدنا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انصرافك</w:t>
      </w:r>
    </w:p>
    <w:p>
      <w:pPr>
        <w:pStyle w:val="BookText"/>
        <w:rPr/>
      </w:pPr>
      <w:r>
        <w:rPr>
          <w:rFonts w:ascii="Amiri" w:hAnsi="Amiri" w:eastAsia="Amiri" w:cs="Amiri"/>
          <w:color w:val="111111"/>
          <w:sz w:val="28"/>
          <w:sz w:val="28"/>
          <w:szCs w:val="28"/>
          <w:rtl w:val="true"/>
          <w:lang w:bidi="ar-SA"/>
        </w:rPr>
        <w:t>من مشهده، فقف على قبره كما وقفت عليه أوّلاً وقل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مولاي يا أبا عبدالله، هذا أوان انصرافی غیر راغب عنك ولامستبدل بك غيرك، وأستودعك الله وأقرأ عليك السلام، آمنّا بالله وبالرسول وما جئت به ودللت عليه، اللهمّ اكتبنا مع</w:t>
      </w:r>
    </w:p>
    <w:p>
      <w:pPr>
        <w:pStyle w:val="BookText"/>
        <w:rPr/>
      </w:pPr>
      <w:r>
        <w:rPr>
          <w:rFonts w:ascii="Amiri" w:hAnsi="Amiri" w:eastAsia="Amiri" w:cs="Amiri"/>
          <w:color w:val="111111"/>
          <w:sz w:val="28"/>
          <w:sz w:val="28"/>
          <w:szCs w:val="28"/>
          <w:rtl w:val="true"/>
          <w:lang w:bidi="ar-SA"/>
        </w:rPr>
        <w:t>الشاهدين، اللهمّ لا تجعل زيارتي هذه آخر العهد منّي بزيارته، وارزقني العود إليه أبداً ما أحييتني، فاذا توفّيتني فاحشرني معه واجمع بيني وبينه في جنّات النعيم</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في المزار الكبير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صفوان الجمّال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مولاي</w:t>
      </w:r>
    </w:p>
    <w:p>
      <w:pPr>
        <w:pStyle w:val="BookText"/>
        <w:rPr/>
      </w:pPr>
      <w:r>
        <w:rPr>
          <w:rFonts w:ascii="Amiri" w:hAnsi="Amiri" w:eastAsia="Amiri" w:cs="Amiri"/>
          <w:color w:val="111111"/>
          <w:sz w:val="28"/>
          <w:sz w:val="28"/>
          <w:szCs w:val="28"/>
          <w:rtl w:val="true"/>
          <w:lang w:bidi="ar-SA"/>
        </w:rPr>
        <w:t xml:space="preserve">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زيارة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فصم قبل ذلك ثلاثة أيّام واغتسل في اليوم الرابع، واجمع إليك أهلك وولدك وقل قبل مسيرك</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أستودعك اليوم نفسي وأهلي ومالي وولدي ومن كان </w:t>
      </w:r>
    </w:p>
    <w:p>
      <w:pPr>
        <w:pStyle w:val="BookText"/>
        <w:rPr/>
      </w:pPr>
      <w:r>
        <w:rPr>
          <w:rFonts w:ascii="Amiri" w:hAnsi="Amiri" w:eastAsia="Amiri" w:cs="Amiri"/>
          <w:color w:val="111111"/>
          <w:sz w:val="28"/>
          <w:sz w:val="28"/>
          <w:szCs w:val="28"/>
          <w:rtl w:val="true"/>
          <w:lang w:bidi="ar-SA"/>
        </w:rPr>
        <w:t>منّي بسبيل، الشاهد منهم والغائب، اللهمّ اجعلنا من الفائزين ،</w:t>
      </w:r>
    </w:p>
    <w:p>
      <w:pPr>
        <w:pStyle w:val="BookText"/>
        <w:rPr/>
      </w:pPr>
      <w:r>
        <w:rPr>
          <w:rFonts w:ascii="Amiri" w:hAnsi="Amiri" w:eastAsia="Amiri" w:cs="Amiri"/>
          <w:color w:val="111111"/>
          <w:sz w:val="28"/>
          <w:sz w:val="28"/>
          <w:szCs w:val="28"/>
          <w:rtl w:val="true"/>
          <w:lang w:bidi="ar-SA"/>
        </w:rPr>
        <w:t>واحفظنا بحفظ الأمان، واحفظ علينا، اللهمّ اجعلنا في جوارك</w:t>
      </w:r>
    </w:p>
    <w:p>
      <w:pPr>
        <w:pStyle w:val="BookText"/>
        <w:rPr/>
      </w:pPr>
      <w:r>
        <w:rPr>
          <w:rFonts w:ascii="Amiri" w:hAnsi="Amiri" w:eastAsia="Amiri" w:cs="Amiri"/>
          <w:color w:val="111111"/>
          <w:sz w:val="28"/>
          <w:sz w:val="28"/>
          <w:szCs w:val="28"/>
          <w:rtl w:val="true"/>
          <w:lang w:bidi="ar-SA"/>
        </w:rPr>
        <w:t>وحفظك وحرزك، ولاتغيّر ما بنا من نعمنك، وزدنا من فضلك، إنا</w:t>
      </w:r>
    </w:p>
    <w:p>
      <w:pPr>
        <w:pStyle w:val="BookText"/>
        <w:rPr/>
      </w:pPr>
      <w:r>
        <w:rPr>
          <w:rFonts w:ascii="Amiri" w:hAnsi="Amiri" w:eastAsia="Amiri" w:cs="Amiri"/>
          <w:color w:val="111111"/>
          <w:sz w:val="28"/>
          <w:sz w:val="28"/>
          <w:szCs w:val="28"/>
          <w:rtl w:val="true"/>
          <w:lang w:bidi="ar-SA"/>
        </w:rPr>
        <w:t>إليك راغبون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وعثاء السفر وكآبة المنقلب، وسوء المنظر</w:t>
      </w:r>
    </w:p>
    <w:p>
      <w:pPr>
        <w:pStyle w:val="BookText"/>
        <w:rPr/>
      </w:pPr>
      <w:r>
        <w:rPr>
          <w:rFonts w:ascii="Amiri" w:hAnsi="Amiri" w:eastAsia="Amiri" w:cs="Amiri"/>
          <w:color w:val="111111"/>
          <w:sz w:val="28"/>
          <w:sz w:val="28"/>
          <w:szCs w:val="28"/>
          <w:rtl w:val="true"/>
          <w:lang w:bidi="ar-SA"/>
        </w:rPr>
        <w:t>في المال والأهل والولد، اللهمّ ارزقنا حلاوة الإيمان، وبَرد المغفرة ، وأماناً من عذابك، وآتنا من لدنك رحمة، إنّه لا يملك ذلك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أتيت الفرات فكبّر الله مائة مرة وهلِّل مائة مرّة، وصلّ على</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 بعد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خير مَن وفد إليه الرّجال، وأنت سيّدي خير مقصود، وقد جعلتَ لكلّ زائر كرامة، ولكلّ وافد تحفة، فاسألك أن تجعل تحفتك إيّاي فكاك رقبتي من النار، واشكر سعي، وارحم مسيري إليك، من غير منٍّ عليك، بل لك المنّ عليّ، إذ جعلتَ لي السبيل إلى زيارته، وعرّفتني فضله وشرفه، اللهمّ فاحفظني باللّيل والنهار ، حتّى تبلّغني هذا المكان ، فقد رجوتك فلاتقطع رجائي، وقد أمّلتك فلاتخيّب أملي، واجعل مسيري هذا كفّارة لذنوبي ياربّ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أردت الغسل ندياً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ولاحول ولاقوّة إلّا</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بالله، وعلى ملّة رسول الله صلّى الله عليه وآله وعلى الأئمّة الصادقين، اللهمّ طهّر به قلبي واشرح به صدري ونوّر به بصري، اللهمّ اجعله نوراً وطهوراً وخيراً و شفاء من كلّ داء وسقم، وعافني من كلّ ما اخاف وأحذر، اللهمّ اجعله لي شاهداً يوم حاجتي وفقري وفاقتي إليك </w:t>
      </w:r>
    </w:p>
    <w:p>
      <w:pPr>
        <w:pStyle w:val="BookText"/>
        <w:rPr/>
      </w:pPr>
      <w:r>
        <w:rPr>
          <w:rFonts w:ascii="Amiri" w:hAnsi="Amiri" w:eastAsia="Amiri" w:cs="Amiri"/>
          <w:color w:val="111111"/>
          <w:sz w:val="28"/>
          <w:sz w:val="28"/>
          <w:szCs w:val="28"/>
          <w:rtl w:val="true"/>
          <w:lang w:bidi="ar-SA"/>
        </w:rPr>
        <w:t>ياربّ العالمين إنّك على كلّ شيء قدير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فاذا فرغت من غسلك فالبس ثوبين طاهرين أو ثوباً، وصلّ ركعتين ندياً خارج المشرعة وهو المكان الّذي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الْأَرْضِ قِطَعٌ مُتَجَاوِرَاتٌ وَجَنَّاتٌ مِنْ أَعْنَابٍ وَزَرْعٌ وَنَخِيلٌ صِنْوَانٌ وَغَيْرُ صِنْوَانٍ يُسْقَى بِمَاءٍ وَاحِدٍ وَنُفَضِّلُ بَعْضَهَا عَلَى بَعْضٍ فِي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واقرأ في أوّل ركعة فاتحة الكتاب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فاتحة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سلّمت فكبّر الله ما</w:t>
      </w:r>
    </w:p>
    <w:p>
      <w:pPr>
        <w:pStyle w:val="BookText"/>
        <w:rPr/>
      </w:pPr>
      <w:r>
        <w:rPr>
          <w:rFonts w:ascii="IRNazanin" w:hAnsi="IRNazanin" w:eastAsia="IRNazanin"/>
          <w:color w:val="111111"/>
          <w:sz w:val="28"/>
          <w:sz w:val="28"/>
          <w:szCs w:val="28"/>
          <w:rtl w:val="true"/>
          <w:lang w:bidi="fa-IR"/>
        </w:rPr>
        <w:t>استطعت وقل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الواحد المتوحّد في الاُمور كلّها، الرّحمن الرّحيم، والحمد لله الّذي هدانا لهذا وما كنّا لنهتدي لولا أن هدانا الله، لقد</w:t>
      </w:r>
    </w:p>
    <w:p>
      <w:pPr>
        <w:pStyle w:val="BookText"/>
        <w:rPr/>
      </w:pPr>
      <w:r>
        <w:rPr>
          <w:rFonts w:ascii="Amiri" w:hAnsi="Amiri" w:eastAsia="Amiri" w:cs="Amiri"/>
          <w:color w:val="111111"/>
          <w:sz w:val="28"/>
          <w:sz w:val="28"/>
          <w:szCs w:val="28"/>
          <w:rtl w:val="true"/>
          <w:lang w:bidi="ar-SA"/>
        </w:rPr>
        <w:t>جاءت رسل ربّنا بالحق، اللهمّ لك الحمد حمداً كثيراً دائماً سرمداً</w:t>
      </w:r>
    </w:p>
    <w:p>
      <w:pPr>
        <w:pStyle w:val="BookText"/>
        <w:rPr/>
      </w:pPr>
      <w:r>
        <w:rPr>
          <w:rFonts w:ascii="Amiri" w:hAnsi="Amiri" w:eastAsia="Amiri" w:cs="Amiri"/>
          <w:color w:val="111111"/>
          <w:sz w:val="28"/>
          <w:sz w:val="28"/>
          <w:szCs w:val="28"/>
          <w:rtl w:val="true"/>
          <w:lang w:bidi="ar-SA"/>
        </w:rPr>
        <w:t>لاينقطع ولايفني، حمدا ترضى به عتا، حمدا يتصل أوله ولاينفد</w:t>
      </w:r>
    </w:p>
    <w:p>
      <w:pPr>
        <w:pStyle w:val="BookText"/>
        <w:rPr/>
      </w:pPr>
      <w:r>
        <w:rPr>
          <w:rFonts w:ascii="IRNazanin" w:hAnsi="IRNazanin" w:eastAsia="IRNazanin"/>
          <w:color w:val="111111"/>
          <w:sz w:val="28"/>
          <w:sz w:val="28"/>
          <w:szCs w:val="28"/>
          <w:rtl w:val="true"/>
          <w:lang w:bidi="fa-IR"/>
        </w:rPr>
        <w:t>آخره ، حمداً يزيد ولایبید، وصلّى الله على محمّد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فاذا توجّهتَ إلى الحاير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قصدت، ولِبابك قرعت، وبفنائك نزلت، وبك اعتصمت، ولرحمتك تعرّضت ، وبوليّك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توسّلت، اللهمّ صلّ على محمّد وآله واجعل زيارتي مبرورة ودعائي مقبولا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أتيت الباب فقف خارج القبّة وأوم بطرفك</w:t>
      </w:r>
      <w:r>
        <w:rPr>
          <w:rStyle w:val="FootnoteAnchor"/>
          <w:rtl w:val="true"/>
        </w:rPr>
        <w:footnoteReference w:id="867"/>
      </w:r>
      <w:r>
        <w:rPr>
          <w:rFonts w:ascii="IRNazanin" w:hAnsi="IRNazanin" w:eastAsia="IRNazanin"/>
          <w:color w:val="111111"/>
          <w:sz w:val="28"/>
          <w:sz w:val="28"/>
          <w:szCs w:val="28"/>
          <w:rtl w:val="true"/>
          <w:lang w:bidi="fa-IR"/>
        </w:rPr>
        <w:t xml:space="preserve">نحو القبر وقل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یامولاي يا أبا عبدالله يابن رسول الله عبدك وابن عبدك وابن أمتك، الذّليل بين يديك، المقصّر في علوّ قدرك، المعترف بحقّك جاءك </w:t>
      </w:r>
    </w:p>
    <w:p>
      <w:pPr>
        <w:pStyle w:val="BookText"/>
        <w:rPr/>
      </w:pPr>
      <w:r>
        <w:rPr>
          <w:rFonts w:ascii="Amiri" w:hAnsi="Amiri" w:eastAsia="Amiri" w:cs="Amiri"/>
          <w:color w:val="111111"/>
          <w:sz w:val="28"/>
          <w:sz w:val="28"/>
          <w:szCs w:val="28"/>
          <w:rtl w:val="true"/>
          <w:lang w:bidi="ar-SA"/>
        </w:rPr>
        <w:t>مستجيراً بذمّتك قاصداً إلى حرمك، متوجّهاً إلى مقامك، متوسّلاً إلى الله تبارك وتعالى بك، أفادخل يامولاي ياحجّة الله، وأدخل يا أمير المؤمنين، ءأدخل يا وليّ الله، ءأدخل يا باب الله، ءأدخل يا ملائكة الله، ءأدخل أيتها الملائكة المحدقون بهذا الحرم، المقيمون بهذا المشهد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أدخل رجلك اليمنى القبّة وأخّر اليسرى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كبيراً، وسبحان الله بكرة وأصيلاً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الفرد الأحد، الصمد الواحد، المتفضّل المتطوّل الجبّار، الّذي بطَوله منَّ عليّ وسهَّل زيارة</w:t>
      </w:r>
    </w:p>
    <w:p>
      <w:pPr>
        <w:pStyle w:val="BookText"/>
        <w:rPr/>
      </w:pPr>
      <w:r>
        <w:rPr>
          <w:rFonts w:ascii="Amiri" w:hAnsi="Amiri" w:eastAsia="Amiri" w:cs="Amiri"/>
          <w:color w:val="111111"/>
          <w:sz w:val="28"/>
          <w:sz w:val="28"/>
          <w:szCs w:val="28"/>
          <w:rtl w:val="true"/>
          <w:lang w:bidi="ar-SA"/>
        </w:rPr>
        <w:t>مولاي ولم يجعلني ممنوعاً، وعن دينه مدفوعاً، بل تطوّل ومنح فله</w:t>
      </w:r>
    </w:p>
    <w:p>
      <w:pPr>
        <w:pStyle w:val="BookText"/>
        <w:rPr/>
      </w:pP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ادخل الحاير وقم بحذائه بخشوع وقل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یاوارث آدم صفوة الله ، السلام عليك ياوارث نوح نبي الله، السلام عليك ياوارث إبراهيم خليل الله، السلام عليك يا وارث موسی کلیم</w:t>
      </w:r>
    </w:p>
    <w:p>
      <w:pPr>
        <w:pStyle w:val="BookText"/>
        <w:rPr/>
      </w:pPr>
      <w:r>
        <w:rPr>
          <w:rFonts w:ascii="IRNazanin" w:hAnsi="IRNazanin" w:eastAsia="IRNazanin"/>
          <w:color w:val="111111"/>
          <w:sz w:val="28"/>
          <w:sz w:val="28"/>
          <w:szCs w:val="28"/>
          <w:rtl w:val="true"/>
          <w:lang w:bidi="fa-IR"/>
        </w:rPr>
        <w:t>الله، السلام عليك يا وارث عیسی روح الله ، السلام عليك ياوارث</w:t>
      </w:r>
    </w:p>
    <w:p>
      <w:pPr>
        <w:pStyle w:val="BookText"/>
        <w:rPr/>
      </w:pPr>
      <w:r>
        <w:rPr>
          <w:rFonts w:ascii="IRNazanin" w:hAnsi="IRNazanin" w:eastAsia="IRNazanin"/>
          <w:color w:val="111111"/>
          <w:sz w:val="28"/>
          <w:sz w:val="28"/>
          <w:szCs w:val="28"/>
          <w:rtl w:val="true"/>
          <w:lang w:bidi="fa-IR"/>
        </w:rPr>
        <w:t>محمّد حبيب الله، السلام عليك ياوارث عليّ حجة الله، السلام عليك یاوارث الحسن الداعي إلى الله، السلام عليك ياوارث نبيّ الله، السلام عليك أيّها الصّدّيق الشهيد، السلام عليك أيّها البرّ الوصي، السلام عليك يا ثار الله وابن ثاره والوتر الموتور، أشهد أنّك قد أقمت الصلاة وآتيت الزكاة، وأمرت بالمعروف ونهيت عن المنكر، وعبدت الله مخلصاً حتّى أتاك اليقين</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ادخل عند القبر وقم عند الرأس خاشعاً قلبك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w:t>
      </w:r>
    </w:p>
    <w:p>
      <w:pPr>
        <w:pStyle w:val="BookText"/>
        <w:rPr/>
      </w:pPr>
      <w:r>
        <w:rPr>
          <w:rFonts w:ascii="Amiri" w:hAnsi="Amiri" w:eastAsia="Amiri" w:cs="Amiri"/>
          <w:color w:val="111111"/>
          <w:sz w:val="28"/>
          <w:sz w:val="28"/>
          <w:szCs w:val="28"/>
          <w:rtl w:val="true"/>
          <w:lang w:bidi="ar-SA"/>
        </w:rPr>
        <w:t>عليك يابن رسول الله، السلام عليك يابن أمير المؤمنين سيّد الوصيّين، السلام عليك يابن فاطمة الزهراء سيّدة نساء العالمين ، السلام عليك ياخازن الكتاب المشهور، السلام عليك يا اُسّ الإسلام</w:t>
      </w:r>
      <w:r>
        <w:rPr>
          <w:rStyle w:val="FootnoteAnchor"/>
          <w:rtl w:val="true"/>
        </w:rPr>
        <w:footnoteReference w:id="868"/>
      </w:r>
      <w:r>
        <w:rPr>
          <w:rFonts w:ascii="IRNazanin" w:hAnsi="IRNazanin" w:eastAsia="IRNazanin"/>
          <w:color w:val="111111"/>
          <w:sz w:val="28"/>
          <w:sz w:val="28"/>
          <w:szCs w:val="28"/>
          <w:rtl w:val="true"/>
          <w:lang w:bidi="fa-IR"/>
        </w:rPr>
        <w:t>الناصر لدین الله، السلام عليك يانظام المسلمين، يامولاي أشهد أنّك كنت نوراً في الأصلاب الشامخة، والأرحام المطهرة، لم تنجّسك الجاهليّة بانجاسها،</w:t>
      </w:r>
    </w:p>
    <w:p>
      <w:pPr>
        <w:pStyle w:val="BookText"/>
        <w:rPr/>
      </w:pPr>
      <w:r>
        <w:rPr>
          <w:rFonts w:ascii="Amiri" w:hAnsi="Amiri" w:eastAsia="Amiri" w:cs="Amiri"/>
          <w:color w:val="111111"/>
          <w:sz w:val="28"/>
          <w:sz w:val="28"/>
          <w:szCs w:val="28"/>
          <w:rtl w:val="true"/>
          <w:lang w:bidi="ar-SA"/>
        </w:rPr>
        <w:t>أشهد أنّك يامولاي من دعائم الدّين، وأركان المسلمين، ومعقل</w:t>
      </w:r>
    </w:p>
    <w:p>
      <w:pPr>
        <w:pStyle w:val="BookText"/>
        <w:rPr/>
      </w:pPr>
      <w:r>
        <w:rPr>
          <w:rFonts w:ascii="IRNazanin" w:hAnsi="IRNazanin" w:eastAsia="IRNazanin"/>
          <w:color w:val="111111"/>
          <w:sz w:val="28"/>
          <w:sz w:val="28"/>
          <w:szCs w:val="28"/>
          <w:rtl w:val="true"/>
          <w:lang w:bidi="fa-IR"/>
        </w:rPr>
        <w:t>المؤمنين، وأشهد أنّك الامام البرّ المطهر الزكي الهادي المهدي، وأشهد أنّ الأئمّة من وُلدك كلمة التقوى، وأعلام الهدى والعروة الوثقی، والحجة على أهل الدنيا من أوليائك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انكبّ على القبر وقل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إليه راجعون، يامولاي أنا موال لولیّکم، معاد لعدوّكم، وأنا بكم موقن بشرائع ديني، وخواتيم</w:t>
      </w:r>
    </w:p>
    <w:p>
      <w:pPr>
        <w:pStyle w:val="BookText"/>
        <w:rPr/>
      </w:pPr>
      <w:r>
        <w:rPr>
          <w:rFonts w:ascii="Amiri" w:hAnsi="Amiri" w:eastAsia="Amiri" w:cs="Amiri"/>
          <w:color w:val="111111"/>
          <w:sz w:val="28"/>
          <w:sz w:val="28"/>
          <w:szCs w:val="28"/>
          <w:rtl w:val="true"/>
          <w:lang w:bidi="ar-SA"/>
        </w:rPr>
        <w:t>عملي، وقلبي لقلبكم سلم، وأمري لأمركم متّبع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يامولاي آمنتُ</w:t>
      </w:r>
    </w:p>
    <w:p>
      <w:pPr>
        <w:pStyle w:val="BookText"/>
        <w:rPr/>
      </w:pPr>
      <w:r>
        <w:rPr>
          <w:rFonts w:ascii="Amiri" w:hAnsi="Amiri" w:eastAsia="Amiri" w:cs="Amiri"/>
          <w:color w:val="111111"/>
          <w:sz w:val="28"/>
          <w:sz w:val="28"/>
          <w:szCs w:val="28"/>
          <w:rtl w:val="true"/>
          <w:lang w:bidi="ar-SA"/>
        </w:rPr>
        <w:t>بسرّكم وعلانيتكم وظاهركم وباطنكم، وأوّلكم وآخركم، يامولاي</w:t>
      </w:r>
    </w:p>
    <w:p>
      <w:pPr>
        <w:pStyle w:val="BookText"/>
        <w:rPr/>
      </w:pPr>
      <w:r>
        <w:rPr>
          <w:rFonts w:ascii="Amiri" w:hAnsi="Amiri" w:eastAsia="Amiri" w:cs="Amiri"/>
          <w:color w:val="111111"/>
          <w:sz w:val="28"/>
          <w:sz w:val="28"/>
          <w:szCs w:val="28"/>
          <w:rtl w:val="true"/>
          <w:lang w:bidi="ar-SA"/>
        </w:rPr>
        <w:t>أتيتك خائفاً فآمنّي، وأتيتك مستجيراً فأجرني، ياسيّدي أنت وليّي</w:t>
      </w:r>
    </w:p>
    <w:p>
      <w:pPr>
        <w:pStyle w:val="BookText"/>
        <w:rPr/>
      </w:pPr>
      <w:r>
        <w:rPr>
          <w:rFonts w:ascii="IRNazanin" w:hAnsi="IRNazanin" w:eastAsia="IRNazanin"/>
          <w:color w:val="111111"/>
          <w:sz w:val="28"/>
          <w:sz w:val="28"/>
          <w:szCs w:val="28"/>
          <w:rtl w:val="true"/>
          <w:lang w:bidi="fa-IR"/>
        </w:rPr>
        <w:t>ومولاي وحجّة الله على الخلق أجمعين، آمنت بسر کم وعلانيتكم،</w:t>
      </w:r>
    </w:p>
    <w:p>
      <w:pPr>
        <w:pStyle w:val="BookText"/>
        <w:rPr/>
      </w:pPr>
      <w:r>
        <w:rPr>
          <w:rFonts w:ascii="IRNazanin" w:hAnsi="IRNazanin" w:eastAsia="IRNazanin"/>
          <w:color w:val="111111"/>
          <w:sz w:val="28"/>
          <w:sz w:val="28"/>
          <w:szCs w:val="28"/>
          <w:rtl w:val="true"/>
          <w:lang w:bidi="fa-IR"/>
        </w:rPr>
        <w:t>وبظاهر کم وباطنكم، يامولاي أنت السفير بيننا وبين الله، والداعي إلى الله بالحكمة والموعظة الحسنة، لعن الله اُمّة سمعت بذلك فرضيت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صلّ عند الراس ركعتي الزيارة ندباً فاذا سلّمت فقل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صلّيتُ ورکعتُ وسجدتُ لك وحدك لا شريك لك، </w:t>
      </w:r>
    </w:p>
    <w:p>
      <w:pPr>
        <w:pStyle w:val="BookText"/>
        <w:rPr/>
      </w:pPr>
      <w:r>
        <w:rPr>
          <w:rFonts w:ascii="Amiri" w:hAnsi="Amiri" w:eastAsia="Amiri" w:cs="Amiri"/>
          <w:color w:val="111111"/>
          <w:sz w:val="28"/>
          <w:sz w:val="28"/>
          <w:szCs w:val="28"/>
          <w:rtl w:val="true"/>
          <w:lang w:bidi="ar-SA"/>
        </w:rPr>
        <w:t>اللهمّ صلّ على محمّد وآله وبلّغهم عنّي السلام كثيراً وأفضل التحيّة والسلام، واردُد علي منهم السلام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هاتان الرّكعتان هديّة منّي وكرامة لسيّدي ومولاي أبي عبدالله الحسين بن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w:t>
      </w:r>
    </w:p>
    <w:p>
      <w:pPr>
        <w:pStyle w:val="BookText"/>
        <w:rPr/>
      </w:pP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وتقبّل منّي وأجرني وبلّغني أفضل أملي ورجائي فيك وفي وليّك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على القبر ثانية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مولاي أشهد أنّ الله عزّوجلّ</w:t>
      </w:r>
    </w:p>
    <w:p>
      <w:pPr>
        <w:pStyle w:val="BookText"/>
        <w:rPr/>
      </w:pPr>
      <w:r>
        <w:rPr>
          <w:rFonts w:ascii="Amiri" w:hAnsi="Amiri" w:eastAsia="Amiri" w:cs="Amiri"/>
          <w:color w:val="111111"/>
          <w:sz w:val="28"/>
          <w:sz w:val="28"/>
          <w:szCs w:val="28"/>
          <w:rtl w:val="true"/>
          <w:lang w:bidi="ar-SA"/>
        </w:rPr>
        <w:t>مُنجزٌ لك ما وعدك ، ومعذّب من قتلك، عليه اللّعنة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تأتي إلى قبر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فتقبّله وتقول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ياوليّ الله وابن وليّه، السلام عليك ياحبيب الله وابن حبیبه، السلام عليك يا خليل الله وابن خليله، عشت سعيداً، ومتّ فقيداً، وقُتلت مظلوماً، یاشهید ابن الشهيد، عليك من الله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تصلّي ركعتين وتكثر بعدهما من الصلاة على النبيّ وآله</w:t>
      </w:r>
    </w:p>
    <w:p>
      <w:pPr>
        <w:pStyle w:val="BookText"/>
        <w:rPr/>
      </w:pPr>
      <w:r>
        <w:rPr>
          <w:rFonts w:ascii="Amiri" w:hAnsi="Amiri" w:eastAsia="Amiri" w:cs="Amiri"/>
          <w:color w:val="111111"/>
          <w:sz w:val="28"/>
          <w:sz w:val="28"/>
          <w:szCs w:val="28"/>
          <w:rtl w:val="true"/>
          <w:lang w:bidi="ar-SA"/>
        </w:rPr>
        <w:t>وتسأل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تأتي إلى قبر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الوليّ الصالح الناصح الصدّيق، أشهد أنّك آمنت</w:t>
      </w:r>
    </w:p>
    <w:p>
      <w:pPr>
        <w:pStyle w:val="BookText"/>
        <w:rPr/>
      </w:pPr>
      <w:r>
        <w:rPr>
          <w:rFonts w:ascii="Amiri" w:hAnsi="Amiri" w:eastAsia="Amiri" w:cs="Amiri"/>
          <w:color w:val="111111"/>
          <w:sz w:val="28"/>
          <w:sz w:val="28"/>
          <w:szCs w:val="28"/>
          <w:rtl w:val="true"/>
          <w:lang w:bidi="ar-SA"/>
        </w:rPr>
        <w:t xml:space="preserve">بالله ونصرت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ودعوت إلى سبيل الله، وواسيت بنفسك ، وبذلت مهجتك، فعليك من الله السلام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تنكبّ على القبر وتقبّله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واُمّي ياناصر دين الله،</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يابن أمير المؤمنين، السلام عليك ياناصر الحسين </w:t>
      </w:r>
    </w:p>
    <w:p>
      <w:pPr>
        <w:pStyle w:val="BookText"/>
        <w:rPr/>
      </w:pPr>
      <w:r>
        <w:rPr>
          <w:rFonts w:ascii="Amiri" w:hAnsi="Amiri" w:eastAsia="Amiri" w:cs="Amiri"/>
          <w:color w:val="111111"/>
          <w:sz w:val="28"/>
          <w:sz w:val="28"/>
          <w:szCs w:val="28"/>
          <w:rtl w:val="true"/>
          <w:lang w:bidi="ar-SA"/>
        </w:rPr>
        <w:t>الصدّيق، السلام عليك يا شهيد ابن الشهيد، السلام عليك منّي أبداً ما بقيت، وصلّى الله على محمّد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وتخرج من عنده فترجع إلى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فتقيم</w:t>
      </w:r>
    </w:p>
    <w:p>
      <w:pPr>
        <w:pStyle w:val="BookText"/>
        <w:rPr/>
      </w:pPr>
      <w:r>
        <w:rPr>
          <w:rFonts w:ascii="Amiri" w:hAnsi="Amiri" w:eastAsia="Amiri" w:cs="Amiri"/>
          <w:color w:val="111111"/>
          <w:sz w:val="28"/>
          <w:sz w:val="28"/>
          <w:szCs w:val="28"/>
          <w:rtl w:val="true"/>
          <w:lang w:bidi="ar-SA"/>
        </w:rPr>
        <w:t>عنده ما أحببت ولا أحبُّ لك أن تجعله مبيتك، فاذا أردت الوداع فقم</w:t>
      </w:r>
    </w:p>
    <w:p>
      <w:pPr>
        <w:pStyle w:val="BookText"/>
        <w:rPr/>
      </w:pPr>
      <w:r>
        <w:rPr>
          <w:rFonts w:ascii="Amiri" w:hAnsi="Amiri" w:eastAsia="Amiri" w:cs="Amiri"/>
          <w:color w:val="111111"/>
          <w:sz w:val="28"/>
          <w:sz w:val="28"/>
          <w:szCs w:val="28"/>
          <w:rtl w:val="true"/>
          <w:lang w:bidi="ar-SA"/>
        </w:rPr>
        <w:t>عند الرأس وأنت تبكي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مولاي السلام عليك سلام مودّع لا قال ولاسئم، فان أنصرف يامولاي فلا عن ملالة، وإن أقم فلا عن سوء ظنّ بما وعد الله الصابرين، يامولاي لاجعله الله آخر العهد منّي من زيارتك، وتقبّل منّي وارزقني العود إليك والمقام في حرمك، والكون في مشهدك ،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تقبّله وتمرّ سائر بدنك ووجهك على القبر فانّه أمان وحرز من</w:t>
      </w:r>
    </w:p>
    <w:p>
      <w:pPr>
        <w:pStyle w:val="BookText"/>
        <w:rPr/>
      </w:pPr>
      <w:r>
        <w:rPr>
          <w:rFonts w:ascii="IRNazanin" w:hAnsi="IRNazanin" w:eastAsia="IRNazanin"/>
          <w:color w:val="111111"/>
          <w:sz w:val="28"/>
          <w:sz w:val="28"/>
          <w:szCs w:val="28"/>
          <w:rtl w:val="true"/>
          <w:lang w:bidi="fa-IR"/>
        </w:rPr>
        <w:t>كلّ ما تخاف وتحذر باذن الله، وتمشي القهقرى 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ياحجة الله، السلام عليك ياباب المقام، السلام عليك باسفينة النجاة ، السلام عليكم يا ملائكة ربّي المقيمين في هذا الحرم، السلام عليك یامولاي وعلى الملائكة المحدّقين بك، السلام عليك وعلى الأرواح الّتي حلّت بفنائك، السلام عليك أبداً منّي ما بقيت وبقي اللّيل والنهار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 ولاحول ولاقوّة إلّا بالله العليّ العظيم وصلّى الله على محمّد وآله وسلّم تسليماً كثيراً كثيراً</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وجماعة مشایخي، عن محمد بن يحيى العطار، وحدثني محمد بن الحسين بن متّ الجوهري جميعاً، عن محمد بن أحمد بن يحيى بن عمران، عن </w:t>
      </w:r>
    </w:p>
    <w:p>
      <w:pPr>
        <w:pStyle w:val="BookText"/>
        <w:rPr/>
      </w:pPr>
      <w:r>
        <w:rPr>
          <w:rFonts w:ascii="IRNazanin" w:hAnsi="IRNazanin" w:eastAsia="IRNazanin"/>
          <w:color w:val="111111"/>
          <w:sz w:val="28"/>
          <w:sz w:val="28"/>
          <w:szCs w:val="28"/>
          <w:rtl w:val="true"/>
          <w:lang w:bidi="fa-IR"/>
        </w:rPr>
        <w:t xml:space="preserve">علىّ بن حسّان، عن عروة بن اسحاق بن أخي شعيب العقرقوفي، عمّن ذكره،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اذا أتيت قبر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ويجزيك عند قبر کلّ 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مِن اللهِ وَالسّلامُ عَلىٰ مُحَمَّد بن عَبداللهِ أَمِینِ اللَّهِ عَلَى وَحْیِهِ وَ عَزَائِمِ أَمْرِهِ وَ الْخَاتِمِ لِمَا سَبَقَ وَ الْفَاتِحِ لِمَا اسْتُقْبِلَ اللّهُمَّ صَلِّ عَلىٰ مُحمّدٍ عَبدِكَ وَرسوُلِكَ الّذي انتَجَبْتهُ بِعلمِكَ وَجَعَلتَهُ هادياً لِمَن شئتَ من خَلقكَ، وَالدّليل عَلىٰ مَن بَعَثتَه برسالاتكَ وَكُتبكَ وَدَيّانَ الدين بِعَدلِكَ وَفَصْلِ قَضائِكَ بَينَ خَلقِكَ وَالُمهَيمِن عَلىٰ ذٰلِكَ كُلِّهِ وَالسَّلامُ عَليهِ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زيارة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w:t>
      </w:r>
    </w:p>
    <w:p>
      <w:pPr>
        <w:pStyle w:val="BookText"/>
        <w:rPr/>
      </w:pPr>
      <w:r>
        <w:rPr>
          <w:rFonts w:ascii="Amiri" w:hAnsi="Amiri" w:eastAsia="Amiri" w:cs="Amiri"/>
          <w:color w:val="111111"/>
          <w:sz w:val="28"/>
          <w:sz w:val="28"/>
          <w:szCs w:val="28"/>
          <w:rtl w:val="true"/>
          <w:lang w:bidi="ar-SA"/>
        </w:rPr>
        <w:t>أميرِ المُؤمِنينَ عَبدِكَ وَاَخي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وَفي زیارة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اَمَتِكَ وَبِنتِ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وَفي زیارة سائر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قلت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مرّة حتّى تنتهي الى صاحبك ثم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أنَّكُم كَلِمَةُ التَقوىٰ وَبابُ الهُدىٰ وَالعُروَةُ الوُثقىٰ وَالحُجَّةُ</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البالِغةُ عَلىٰ مَن فيها وَمَن تَحتَ الثَرىٰ وَأشهَدُ أنَّ أروٰاحَكُم وَطينَتكُم مِن طينَةٍ وٰاحِدَةٍ، طابَت وَطَهُرَت مِن نُورِ الله وَمِن رَحمَتِهِ وَأشهِدُ اللهَ وَاُشهِدُكُم أنّي لَكُم تَبَعٌ بِذاتِ نَفسي وشَرائع ديني وَخَواتيمِ عَمَلي ،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فَاَتمِم لِي ذلِكَ بِرحمَتِكَ يا أرحَمَ الرّاحِمينَ، السَّلامُ عَليكَ يا أبا عَبداللهِ أشهَدُ أنَّكَ قَد بَلَّغتَ عَنِ اللهِ ما اُمِرتَ بِهِ وَقُمتَ بِحقِّهِ غَيرَ وٰاهنٍ وَلٰا مُوهِنٍ، فَجَزَاکَ اللَّهُ مِنْ صِدِّیقٍ خَیْراً عَنْ رَعِیَّتِکَ أَشْهَدُ أَنَّ الْجِهَادَ مَعَکَ جِهَادٌ وَ أَنَّ الْحَقَّ مَعَکَ وَ إِلَیْکَ وَ أَنْتَ أَهْلُهُ وَ مَعْدِنُهُ وَ مِیرَاثُ النُّبُوَّةِ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أَهْلِ بَیْتِکَ ، أشهد انَّك أَقَمْتَ الصَّلَاةَ وَ آتَیْتَ الزَّکَاةَ وَ أَمَرْتَ بِالْمَعْرُوفِ وَ نَهَیْتَ عَنِ الْمُنْکَرِ وَ دَعَوْتَ إِلى سَبِیلِ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بِالْحِکْمَةِ وَ الْمَوْعِظَةِ الْحَسَنَةِ، وَعَبَدتَ رَبَّكَ حَتىٰ أتاكَ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مَلائِكَة الله المسوّمين ، السَّلامُ علىٰ مَلائكَة الله المنزلين، السّلامُ علىٰ مَلائِكةِ اللهِ المُردِفينَ، السَّلام عَلىٰ مَلائِكةِ اللهِ الّذينَ هُم فِي هذا الحَرَمِ بِاذنِ اللهِ مُقيمُون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الّذين بَدّلا نِعمَتَكَ، وَخالَفا كِتابَكَ، وَجَحَدٰا آیاتِكَ، وَاتهَما رَسولَكَ، اُحشُ قُبُورَهُما وَأجوافَهُما ناراً، وَأعِدَّ لَهُما عَذاباً أليماً، وَاحشُرهُما وأشياعَهُما واتباعَهُما إلى جَهنّمَ زُرقاً</w:t>
      </w:r>
      <w:r>
        <w:rPr>
          <w:rStyle w:val="FootnoteAnchor"/>
          <w:rtl w:val="true"/>
        </w:rPr>
        <w:footnoteReference w:id="870"/>
      </w:r>
      <w:r>
        <w:rPr>
          <w:rFonts w:ascii="Amiri" w:hAnsi="Amiri" w:eastAsia="Amiri" w:cs="Amiri"/>
          <w:color w:val="111111"/>
          <w:sz w:val="28"/>
          <w:sz w:val="28"/>
          <w:szCs w:val="28"/>
          <w:rtl w:val="true"/>
          <w:lang w:bidi="ar-SA"/>
        </w:rPr>
        <w:t>وَأحشرهُما وأشياعَهُما وأتباعَهُما يَومَ القِيامةِ عَلىٰ وُجوهِهِم عُمياً وَبُكماً وَصُمّاً مَأواهُمْ جَهَنَّمَ كُلَّما خَبَت زِدناهُم سَعيراً، اللَّهُمَّ لا تَجعَلهُ آخرَ العَهد من زيارَة قَبر ابن نَبيّك وَابعثَهُ مَقاماً مَحمُوداً تَنتَصرُ به لدينكَ، وتَقتُلُ به عَدُوَّكَ فَانَّكَ وَعدتَه ذٰلِكَ وَانتَ الرّبُ الّذي لاتُخِلفُ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تقول عند قبور كلّ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عند كل إمام زرته إن شاء الله تعالی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وَلِيَّ اَللَّهِ اَلسَّلاَمُ عَلَيْكَ يَا حُجَّةَ اَللَّهِ اَلسَّلاَمُ عَلَيْكَ يَا نُورَ اَللَّهِ فِي ظُلُمَاتِ اَلْأَرْضِ اَلسَّلاَمُ عَلَيْكَ يَا إِمَامَ اَلْمُؤْمِنِينَ وَ وَارِثَ عِلْمِ اَلنَّبِيِّينَ وَ سُلاَلَةَ اَلْوَصِيِّينَ وَ اَلشَّهِيدَ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وَ آبَاءَكَ اَلَّذِينَ كَانُوا مِنْ قَبْلِكَ وَ أَبْنَاءَكَ اَلَّذِينَ مِنْ بَعْدِكَ مَوَالِيَّ وَ أَوْلِيَائِي وَ أَئِمَّتِي وَ أَشْهَدُ أَنَّكُمْ أَصْفِيَاءُ اَللَّهِ وَ خَزَنَتُهُ وَ حُجَّتُهُ اَلْبَالِغَةُ اِنْتَجَبَكُمْ بِعِلْمِهِ أَنْصَاراً لِدِينِهِ وَ قُوَّاماً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خُزَّاناً لِعِلْمِهِ وَ حَفَظَةً لِسِرِّهِ وَ تَرَاجِمَةً لِوَحْيِهِ وَ مَعْدِناً لِكَلِمَاتِهِ وَ أَرْكَاناً لِتَوْحِيدِهِ وَ شُهُوداً عَلَى عِبَادِهِ وَ اِسْتَوْدَعَكُمْ خَلْقَهُ وَ أَوْرَثَكُمْ كِتَابَهُ وَ خَصَّكُمْ بِكَرَائِمِ اَلتَّنْزِيلِ وَ أَعْطَاكُمُ اَلتَّأْوِيلَ وَ جَعَلَكُمْ تَابُوتَ حِكْمَتِهِ وَ مَنَاراً فِي بِلاَدِهِ وَ ضَرَبَ لَكُمْ مَثَلاً مِنْ نُورِهِ وَ أَجْرَى فِيكُمْ مِنْ عِلْمِهِ وَ عَصَمَكُمْ مِنَ اَلزَّلَلِ وَ طَهَّرَكُمْ مِنَ اَلدَّنَسِ وَ أَذْهَبَ عَنْكُمُ اَلرِّجْسَ وَ بِكُمْ تَمَّتِ اَلنِّعْمَةُ وَ اِجْتَمَعَتِ اَلْفُرْقَةُ وَ اِئْتَلَفَتِ اَلْكَلِمَةُ وَ لَزِمَتِ اَلطَّاعَةُ اَلْمُفْتَرَضَةُ وَ اَلْمَوَدَّةُ اَلْوَاجِبَةُ فَأَنْتُمْ أَوْلِيَاؤُهُ اَلنُّجَبَاءُ وَ عِبَادُهُ اَلْمُكْرَمُونَ أَتَيْتُكَ يَا اِبْنَ رَسُولِ اَللَّهِ عَارِفاً بِحَقِّكَ مُسْتَبْصِراً بِشَأْنِكَ مُعَادِياً لِأَعْدَائِكَ مُوَالِياً لِأَوْلِيَائِكَ بِأَبِي أَنْتَ وَ أُمِّي صَلَّى اَللَّهُ عَلَيْكَ وَ سَلَّمَ تَسْلِيماً أَتَيْتُكَ وَافِداً زَائِراً عَائِذاً مُسْتَجِيراً مِمَّا جَنَيْتُ عَلَى نَفْسِي وَ اِحْتَطَبْتُ عَلَى ظَهْرِي فَكُنْ لِي شَفِيعاً فَإِنَّ لَكَ عِنْدَ اَللَّهِ مَقَاماً مَعْلُوماً وَ أَنْتَ عِنْدَ اَللَّهِ وَجِيهٌ آمَنْتُ بِاللَّهِ وَ بِمَا أُنْزِلَ عَلَيْكُمْ </w:t>
      </w:r>
    </w:p>
    <w:p>
      <w:pPr>
        <w:pStyle w:val="BookText"/>
        <w:rPr/>
      </w:pPr>
      <w:r>
        <w:rPr>
          <w:rFonts w:ascii="Amiri" w:hAnsi="Amiri" w:eastAsia="Amiri" w:cs="Amiri"/>
          <w:color w:val="111111"/>
          <w:sz w:val="28"/>
          <w:sz w:val="28"/>
          <w:szCs w:val="28"/>
          <w:rtl w:val="true"/>
          <w:lang w:bidi="ar-SA"/>
        </w:rPr>
        <w:t>وَ أَتَوَلَّى آخِرَكُمْ بِمَا تَوَلَّيْتُ بِهِ أَوَّلَكُمْ وَ أَبْرَأُ مِنْ كُلِّ وَلِيجَةٍ دُونَكُمْ وَ كَفَرْتُ بِالْجِبْتِ وَ اَلطَّاغُوتِ وَ اَللاَّتِ وَ اَلْعُزَّى</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الحسن، عن محمّد</w:t>
      </w:r>
    </w:p>
    <w:p>
      <w:pPr>
        <w:pStyle w:val="BookText"/>
        <w:rPr/>
      </w:pPr>
      <w:r>
        <w:rPr>
          <w:rFonts w:ascii="Amiri" w:hAnsi="Amiri" w:eastAsia="Amiri" w:cs="Amiri"/>
          <w:color w:val="111111"/>
          <w:sz w:val="28"/>
          <w:sz w:val="28"/>
          <w:szCs w:val="28"/>
          <w:rtl w:val="true"/>
          <w:lang w:bidi="ar-SA"/>
        </w:rPr>
        <w:t xml:space="preserve">ابن الحسن الصفار، عن أحمد بن محمد بن عيسى، عن الحسن بن علي بن فضّال، عن صفوان بن يحيى، عن أبي الصبّاح،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السلام على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أبا عبدالله، السلام عليك يابن رسول الله، لعن الله من قتلك، ولعن الله من أعان عليك، ومن بلغه</w:t>
      </w:r>
    </w:p>
    <w:p>
      <w:pPr>
        <w:pStyle w:val="BookText"/>
        <w:rPr/>
      </w:pPr>
      <w:r>
        <w:rPr>
          <w:rFonts w:ascii="Amiri" w:hAnsi="Amiri" w:eastAsia="Amiri" w:cs="Amiri"/>
          <w:color w:val="111111"/>
          <w:sz w:val="28"/>
          <w:sz w:val="28"/>
          <w:szCs w:val="28"/>
          <w:rtl w:val="true"/>
          <w:lang w:bidi="ar-SA"/>
        </w:rPr>
        <w:t>ذلك فرضي به، أنا إلى الله منهم بريء</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وغير واحد، عن سعد بن عبدالله، عن أحمد بن محمد بن عيسى، عن العباس بن موسی الوراق، عن</w:t>
      </w:r>
    </w:p>
    <w:p>
      <w:pPr>
        <w:pStyle w:val="BookText"/>
        <w:rPr/>
      </w:pPr>
      <w:r>
        <w:rPr>
          <w:rFonts w:ascii="Amiri" w:hAnsi="Amiri" w:eastAsia="Amiri" w:cs="Amiri"/>
          <w:color w:val="111111"/>
          <w:sz w:val="28"/>
          <w:sz w:val="28"/>
          <w:szCs w:val="28"/>
          <w:rtl w:val="true"/>
          <w:lang w:bidi="ar-SA"/>
        </w:rPr>
        <w:t>يونس، عن عامر بن جذاعة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مثله الا انه اسقط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 الله من أعان عليك</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عن محمد بن یحیی العطار، عن سلمة بن الخطاب، عن محمد بن خالد الطيالسي، عن </w:t>
      </w:r>
    </w:p>
    <w:p>
      <w:pPr>
        <w:pStyle w:val="BookText"/>
        <w:rPr/>
      </w:pPr>
      <w:r>
        <w:rPr>
          <w:rFonts w:ascii="IRNazanin" w:hAnsi="IRNazanin" w:eastAsia="IRNazanin"/>
          <w:color w:val="111111"/>
          <w:sz w:val="28"/>
          <w:sz w:val="28"/>
          <w:szCs w:val="28"/>
          <w:rtl w:val="true"/>
          <w:lang w:bidi="fa-IR"/>
        </w:rPr>
        <w:t xml:space="preserve">فضیل بن عثمان، عن معاوية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شيء أقول إذا أتيت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أبا عبدالله، لعن الله من قتلك، لعن الله من شرك في دمك، لعن الله من بلغه ذلك فرضي به، أنا إلى</w:t>
      </w:r>
    </w:p>
    <w:p>
      <w:pPr>
        <w:pStyle w:val="BookText"/>
        <w:rPr/>
      </w:pPr>
      <w:r>
        <w:rPr>
          <w:rFonts w:ascii="Amiri" w:hAnsi="Amiri" w:eastAsia="Amiri" w:cs="Amiri"/>
          <w:color w:val="111111"/>
          <w:sz w:val="28"/>
          <w:sz w:val="28"/>
          <w:szCs w:val="28"/>
          <w:rtl w:val="true"/>
          <w:lang w:bidi="ar-SA"/>
        </w:rPr>
        <w:t>الله من ذلك بريء</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ومحمد بن عبدالله، عن عبدالله بن جعفر الحميري، عن عبدالله بن محمد بن خالد الطيالسي، عن الحسن بن علي، عن أبيه، عن فضل بن عثمان الصايغ،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أقول اذا أتيتُ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أبا عبدالله ، صلى الله عليك يا أبا</w:t>
      </w:r>
    </w:p>
    <w:p>
      <w:pPr>
        <w:pStyle w:val="BookText"/>
        <w:rPr/>
      </w:pPr>
      <w:r>
        <w:rPr>
          <w:rFonts w:ascii="Amiri" w:hAnsi="Amiri" w:eastAsia="Amiri" w:cs="Amiri"/>
          <w:color w:val="111111"/>
          <w:sz w:val="28"/>
          <w:sz w:val="28"/>
          <w:szCs w:val="28"/>
          <w:rtl w:val="true"/>
          <w:lang w:bidi="ar-SA"/>
        </w:rPr>
        <w:t>عبدالله، رحمك الله يا أبا عبدالله، لعن الله من قتلك، ولعن الله من</w:t>
      </w:r>
    </w:p>
    <w:p>
      <w:pPr>
        <w:pStyle w:val="BookText"/>
        <w:rPr/>
      </w:pPr>
      <w:r>
        <w:rPr>
          <w:rFonts w:ascii="Amiri" w:hAnsi="Amiri" w:eastAsia="Amiri" w:cs="Amiri"/>
          <w:color w:val="111111"/>
          <w:sz w:val="28"/>
          <w:sz w:val="28"/>
          <w:szCs w:val="28"/>
          <w:rtl w:val="true"/>
          <w:lang w:bidi="ar-SA"/>
        </w:rPr>
        <w:t>شرك في دمك، ولعن الله من بلغه ذلك فرضي به، أنا الى الله من</w:t>
      </w:r>
    </w:p>
    <w:p>
      <w:pPr>
        <w:pStyle w:val="BookText"/>
        <w:rPr/>
      </w:pPr>
      <w:r>
        <w:rPr>
          <w:rFonts w:ascii="Amiri" w:hAnsi="Amiri" w:eastAsia="Amiri" w:cs="Amiri"/>
          <w:color w:val="111111"/>
          <w:sz w:val="28"/>
          <w:sz w:val="28"/>
          <w:szCs w:val="28"/>
          <w:rtl w:val="true"/>
          <w:lang w:bidi="ar-SA"/>
        </w:rPr>
        <w:t>ذلك بريء</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عن محمد</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الحسن الصفّار ، عن أحمد بن محمد بن عيسى، عن محمد بن اسماعيل، عن أبان بن عثمان، عن أبي همام،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أتيتَ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 يا أبا عبدالله، لعن الله من قتلك ولعن الله من شرك في دمك ومن بلغه </w:t>
      </w:r>
    </w:p>
    <w:p>
      <w:pPr>
        <w:pStyle w:val="BookText"/>
        <w:rPr/>
      </w:pPr>
      <w:r>
        <w:rPr>
          <w:rFonts w:ascii="Amiri" w:hAnsi="Amiri" w:eastAsia="Amiri" w:cs="Amiri"/>
          <w:color w:val="111111"/>
          <w:sz w:val="28"/>
          <w:sz w:val="28"/>
          <w:szCs w:val="28"/>
          <w:rtl w:val="true"/>
          <w:lang w:bidi="ar-SA"/>
        </w:rPr>
        <w:t>ذلك فرضيَ به، وأنا الى الله منهم بريء</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بن أحمد بن</w:t>
      </w:r>
    </w:p>
    <w:p>
      <w:pPr>
        <w:pStyle w:val="BookText"/>
        <w:rPr/>
      </w:pPr>
      <w:r>
        <w:rPr>
          <w:rFonts w:ascii="Amiri" w:hAnsi="Amiri" w:eastAsia="Amiri" w:cs="Amiri"/>
          <w:color w:val="111111"/>
          <w:sz w:val="28"/>
          <w:sz w:val="28"/>
          <w:szCs w:val="28"/>
          <w:rtl w:val="true"/>
          <w:lang w:bidi="ar-SA"/>
        </w:rPr>
        <w:t>الوليد، عن محمد بن الحسن الصفار، عن محمد بن عبدالجبّار، عن</w:t>
      </w:r>
    </w:p>
    <w:p>
      <w:pPr>
        <w:pStyle w:val="BookText"/>
        <w:rPr/>
      </w:pPr>
      <w:r>
        <w:rPr>
          <w:rFonts w:ascii="Amiri" w:hAnsi="Amiri" w:eastAsia="Amiri" w:cs="Amiri"/>
          <w:color w:val="111111"/>
          <w:sz w:val="28"/>
          <w:sz w:val="28"/>
          <w:szCs w:val="28"/>
          <w:rtl w:val="true"/>
          <w:lang w:bidi="ar-SA"/>
        </w:rPr>
        <w:t>عبدالرحمن بن أبي نجران، عن عامر بن جذاعة، عن أبي عبدالله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أتيت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وصلى الله على محمد النبي وآله</w:t>
      </w:r>
      <w:r>
        <w:rPr>
          <w:rStyle w:val="FootnoteAnchor"/>
          <w:rtl w:val="true"/>
        </w:rPr>
        <w:footnoteReference w:id="877"/>
      </w:r>
      <w:r>
        <w:rPr>
          <w:rFonts w:ascii="Amiri" w:hAnsi="Amiri" w:eastAsia="Amiri" w:cs="Amiri"/>
          <w:color w:val="111111"/>
          <w:sz w:val="28"/>
          <w:sz w:val="28"/>
          <w:szCs w:val="28"/>
          <w:rtl w:val="true"/>
          <w:lang w:bidi="ar-SA"/>
        </w:rPr>
        <w:t>والسلام عليه وعليهم ورحمة الله وبركاته، صلّى الله عليك يا أبا عبدالله</w:t>
      </w:r>
      <w:r>
        <w:rPr>
          <w:rStyle w:val="FootnoteAnchor"/>
          <w:rtl w:val="true"/>
        </w:rPr>
        <w:footnoteReference w:id="878"/>
      </w:r>
      <w:r>
        <w:rPr>
          <w:rFonts w:ascii="Amiri" w:hAnsi="Amiri" w:eastAsia="Amiri" w:cs="Amiri"/>
          <w:color w:val="111111"/>
          <w:sz w:val="28"/>
          <w:sz w:val="28"/>
          <w:szCs w:val="28"/>
          <w:rtl w:val="true"/>
          <w:lang w:bidi="ar-SA"/>
        </w:rPr>
        <w:t xml:space="preserve">، لعن الله من قتلك، ومن شارك في دمك، ومن بلغه ذلك فرضي به، أنا الى الله منهم بريء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سعد بن عبدالله ، عن أحمد بن</w:t>
      </w:r>
    </w:p>
    <w:p>
      <w:pPr>
        <w:pStyle w:val="BookText"/>
        <w:rPr/>
      </w:pPr>
      <w:r>
        <w:rPr>
          <w:rFonts w:ascii="Amiri" w:hAnsi="Amiri" w:eastAsia="Amiri" w:cs="Amiri"/>
          <w:color w:val="111111"/>
          <w:sz w:val="28"/>
          <w:sz w:val="28"/>
          <w:szCs w:val="28"/>
          <w:rtl w:val="true"/>
          <w:lang w:bidi="ar-SA"/>
        </w:rPr>
        <w:t xml:space="preserve">محمد، عن عبدالرحمن بن أبي نجران ، عن محمد بن أبي عمير، عن عامر بن جذاعة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الحاير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سعد</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عبدالله، عن الحسن بن عليّ بن عبدالله بن المغيرة، عن العباس بن عامر، عن أبان، عن الحسين بن عطية أبي ناب</w:t>
      </w:r>
      <w:r>
        <w:rPr>
          <w:rStyle w:val="FootnoteAnchor"/>
          <w:rtl w:val="true"/>
        </w:rPr>
        <w:footnoteReference w:id="880"/>
      </w:r>
      <w:r>
        <w:rPr>
          <w:rFonts w:ascii="Amiri" w:hAnsi="Amiri" w:eastAsia="Amiri" w:cs="Amiri"/>
          <w:color w:val="111111"/>
          <w:sz w:val="28"/>
          <w:sz w:val="28"/>
          <w:szCs w:val="28"/>
          <w:rtl w:val="true"/>
          <w:lang w:bidi="ar-SA"/>
        </w:rPr>
        <w:t xml:space="preserve">بياع السابري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له حجّة وعمرة او عمرة وحجّة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أقول إذا أتيتُه؟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أبا عبدالله، السلام عليك يابن رسول الله ، السلام عليك يوم ولدتَ ويوم تموت ويوم تُبعث حيّاً</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أشهد أنّك حيُّ شهيد ترزق عند ربّك وأتوالي ولیّك وأبرأ من عدوّك ، وأشهد أنّ الّذين قاتلوك وانتهكوا حرمتك ملعونون على لسان النبي الأمّي، وأشهد أنّك قد أقمت الصلاة وآتيت الزكاة وأمرت بالمعروف ونهيت عن المنكر وجاهدت في سبيل ربّك بالحكمة والموعظة الحسنة ، أسأل الله وليّك ووليّنا أن يجعل تحفتنا من زيارتك الصلاة على نبيّنا ، والمغفرة لذنوبنا، اشفع لي يابن رسول الله عند ربّك</w:t>
      </w:r>
      <w:r>
        <w:rPr>
          <w:rFonts w:eastAsia="IRNazanin" w:cs="IRNazanin"/>
          <w:color w:val="111111"/>
          <w:sz w:val="28"/>
          <w:szCs w:val="28"/>
          <w:rtl w:val="true"/>
          <w:lang w:bidi="fa-IR"/>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 xml:space="preserve">. </w:t>
      </w:r>
      <w:bookmarkStart w:id="281" w:name="pg13447_215820"/>
    </w:p>
    <w:p>
      <w:pPr>
        <w:pStyle w:val="Heading3"/>
        <w:numPr>
          <w:ilvl w:val="2"/>
          <w:numId w:val="1"/>
        </w:numPr>
        <w:rPr/>
      </w:pPr>
      <w:bookmarkStart w:id="282" w:name="__RefHeading___Toc1099082_2616395394"/>
      <w:bookmarkStart w:id="283" w:name="_Toc97"/>
      <w:bookmarkEnd w:id="281"/>
      <w:bookmarkEnd w:id="282"/>
      <w:r>
        <w:rPr>
          <w:rtl w:val="true"/>
        </w:rPr>
        <w:t>أبواب زيارات الامام الحسين</w:t>
      </w:r>
      <w:r>
        <w:rPr>
          <w:rtl w:val="true"/>
        </w:rPr>
        <w:t>(</w:t>
      </w:r>
      <w:r>
        <w:rPr>
          <w:rtl w:val="true"/>
        </w:rPr>
        <w:t>علیه السّلام</w:t>
      </w:r>
      <w:r>
        <w:rPr>
          <w:rtl w:val="true"/>
        </w:rPr>
        <w:t xml:space="preserve">) </w:t>
      </w:r>
      <w:r>
        <w:rPr>
          <w:rtl w:val="true"/>
        </w:rPr>
        <w:t>في الأيَّام الخاصّة</w:t>
      </w:r>
      <w:bookmarkEnd w:id="283"/>
    </w:p>
    <w:p>
      <w:pPr>
        <w:pStyle w:val="Heading4"/>
        <w:numPr>
          <w:ilvl w:val="3"/>
          <w:numId w:val="1"/>
        </w:numPr>
        <w:rPr/>
      </w:pPr>
      <w:bookmarkStart w:id="284" w:name="__RefHeading___Toc1099084_2616395394"/>
      <w:bookmarkStart w:id="285" w:name="_Toc98"/>
      <w:bookmarkEnd w:id="284"/>
      <w:r>
        <w:rPr>
          <w:rtl w:val="true"/>
        </w:rPr>
        <w:t xml:space="preserve">باب </w:t>
      </w:r>
      <w:r>
        <w:rPr>
          <w:rtl w:val="true"/>
        </w:rPr>
        <w:t>(</w:t>
      </w:r>
      <w:r>
        <w:rPr/>
        <w:t>1</w:t>
      </w:r>
      <w:r>
        <w:rPr>
          <w:rtl w:val="true"/>
        </w:rPr>
        <w:t xml:space="preserve">) </w:t>
      </w:r>
      <w:r>
        <w:rPr>
          <w:rtl w:val="true"/>
        </w:rPr>
        <w:t xml:space="preserve">زيارة الحسين </w:t>
      </w:r>
      <w:r>
        <w:rPr>
          <w:rtl w:val="true"/>
        </w:rPr>
        <w:t>(</w:t>
      </w:r>
      <w:r>
        <w:rPr>
          <w:rtl w:val="true"/>
        </w:rPr>
        <w:t>علیه السّلام</w:t>
      </w:r>
      <w:r>
        <w:rPr>
          <w:rtl w:val="true"/>
        </w:rPr>
        <w:t xml:space="preserve">) </w:t>
      </w:r>
      <w:r>
        <w:rPr>
          <w:rtl w:val="true"/>
        </w:rPr>
        <w:t>في جمادی الاولی</w:t>
      </w:r>
      <w:bookmarkEnd w:id="285"/>
    </w:p>
    <w:p>
      <w:pPr>
        <w:pStyle w:val="BookText"/>
        <w:rPr/>
      </w:pPr>
      <w:r>
        <w:rPr>
          <w:rFonts w:eastAsia="Amiri" w:cs="Amiri" w:ascii="Amiri" w:hAnsi="Amiri"/>
          <w:color w:val="111111"/>
          <w:sz w:val="28"/>
          <w:szCs w:val="28"/>
          <w:lang w:bidi="ar-SA"/>
        </w:rPr>
        <w:t>12694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وصلت إلى الفرات فاغتسل والبس أنظف ثوب تقدر عليه، ثمّ صر إلى القبر حافياً وعليك السكينة والوقار، وقف بالباب وكبّر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وثلاثين تكبيرة وقل </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ياوارث آدم فطرة الله، السلام عليك ياوارث نوح</w:t>
      </w:r>
    </w:p>
    <w:p>
      <w:pPr>
        <w:pStyle w:val="BookText"/>
        <w:rPr/>
      </w:pPr>
      <w:r>
        <w:rPr>
          <w:rFonts w:ascii="Amiri" w:hAnsi="Amiri" w:eastAsia="Amiri" w:cs="Amiri"/>
          <w:color w:val="111111"/>
          <w:sz w:val="28"/>
          <w:sz w:val="28"/>
          <w:szCs w:val="28"/>
          <w:rtl w:val="true"/>
          <w:lang w:bidi="ar-SA"/>
        </w:rPr>
        <w:t>صفوة الله، السلام عليك ياوارث إبراهيم خليل الله ، السلام عليك</w:t>
      </w:r>
    </w:p>
    <w:p>
      <w:pPr>
        <w:pStyle w:val="BookText"/>
        <w:rPr/>
      </w:pPr>
      <w:r>
        <w:rPr>
          <w:rFonts w:ascii="IRNazanin" w:hAnsi="IRNazanin" w:eastAsia="IRNazanin"/>
          <w:color w:val="111111"/>
          <w:sz w:val="28"/>
          <w:sz w:val="28"/>
          <w:szCs w:val="28"/>
          <w:rtl w:val="true"/>
          <w:lang w:bidi="fa-IR"/>
        </w:rPr>
        <w:t>یاوارث موسی کلیم الله، السلام عليك ياوارث عیسی روح الله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وارث محمّد حبيب الله، السلام عليك ياحسين بن </w:t>
      </w:r>
      <w:bookmarkStart w:id="286" w:name="pg13447_215821"/>
    </w:p>
    <w:p>
      <w:pPr>
        <w:pStyle w:val="BookText"/>
        <w:rPr/>
      </w:pPr>
      <w:bookmarkEnd w:id="286"/>
      <w:r>
        <w:rPr>
          <w:rFonts w:ascii="IRNazanin" w:hAnsi="IRNazanin" w:eastAsia="IRNazanin"/>
          <w:color w:val="111111"/>
          <w:sz w:val="28"/>
          <w:sz w:val="28"/>
          <w:szCs w:val="28"/>
          <w:rtl w:val="true"/>
          <w:lang w:bidi="fa-IR"/>
        </w:rPr>
        <w:t>علي الرضي الزكيّ، السلام عليك أيّها البرّ التقيّ، السلام عليك أيها الصديق الشهيد، السلام على ملائكة الله المقربين الّذين هم بك محدقون، أشهد أنك أقمت الصلاة، وآتيت الزكاة، وأمرت بالمعروف، ونهيت عن المنكر، وعبدت الله مخلصاً حتى أتاك اليقين ، والسلام عليك ورحمة الله وبرکاته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التزم القبر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ياحجَّة الله في أرضه وسمائه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على القبر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الحسين اشف صدر الحسين</w:t>
      </w:r>
    </w:p>
    <w:p>
      <w:pPr>
        <w:pStyle w:val="BookText"/>
        <w:rPr/>
      </w:pPr>
      <w:r>
        <w:rPr>
          <w:rFonts w:ascii="Amiri" w:hAnsi="Amiri" w:eastAsia="Amiri" w:cs="Amiri"/>
          <w:color w:val="111111"/>
          <w:sz w:val="28"/>
          <w:sz w:val="28"/>
          <w:szCs w:val="28"/>
          <w:rtl w:val="true"/>
          <w:lang w:bidi="ar-SA"/>
        </w:rPr>
        <w:t>واطلب بثاره ، اللهمّ انتقم ممّن قتله وأعان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ارفع رأسك ويديك إلى السماء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الله وملائكته وأنبيائه ورسله والصالحين من عباده وجميع خلقه ورحمته وبركاته</w:t>
      </w:r>
    </w:p>
    <w:p>
      <w:pPr>
        <w:pStyle w:val="BookText"/>
        <w:rPr/>
      </w:pPr>
      <w:r>
        <w:rPr>
          <w:rFonts w:ascii="Amiri" w:hAnsi="Amiri" w:eastAsia="Amiri" w:cs="Amiri"/>
          <w:color w:val="111111"/>
          <w:sz w:val="28"/>
          <w:sz w:val="28"/>
          <w:szCs w:val="28"/>
          <w:rtl w:val="true"/>
          <w:lang w:bidi="ar-SA"/>
        </w:rPr>
        <w:t>على محمّد وأهل بيته، وعليك يا مولاي الشهيد المظلوم، لعن الله</w:t>
      </w:r>
    </w:p>
    <w:p>
      <w:pPr>
        <w:pStyle w:val="BookText"/>
        <w:rPr/>
      </w:pPr>
      <w:r>
        <w:rPr>
          <w:rFonts w:ascii="Amiri" w:hAnsi="Amiri" w:eastAsia="Amiri" w:cs="Amiri"/>
          <w:color w:val="111111"/>
          <w:sz w:val="28"/>
          <w:sz w:val="28"/>
          <w:szCs w:val="28"/>
          <w:rtl w:val="true"/>
          <w:lang w:bidi="ar-SA"/>
        </w:rPr>
        <w:t>قاتلك وخاذلك، برئت إلى الله عزّوجلّ منهم ومن افعالهم، وممّن</w:t>
      </w:r>
    </w:p>
    <w:p>
      <w:pPr>
        <w:pStyle w:val="BookText"/>
        <w:rPr/>
      </w:pPr>
      <w:r>
        <w:rPr>
          <w:rFonts w:ascii="IRNazanin" w:hAnsi="IRNazanin" w:eastAsia="IRNazanin"/>
          <w:color w:val="111111"/>
          <w:sz w:val="28"/>
          <w:sz w:val="28"/>
          <w:szCs w:val="28"/>
          <w:rtl w:val="true"/>
          <w:lang w:bidi="fa-IR"/>
        </w:rPr>
        <w:t>شایع ورضي به، وأشهد أنّهم كفّار مشركون، والله ورسوله براء</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7" w:name="__RefHeading___Toc1099086_2616395394"/>
      <w:bookmarkStart w:id="288" w:name="_Toc99"/>
      <w:bookmarkEnd w:id="287"/>
      <w:r>
        <w:rPr>
          <w:rtl w:val="true"/>
        </w:rPr>
        <w:t xml:space="preserve">باب </w:t>
      </w:r>
      <w:r>
        <w:rPr>
          <w:rtl w:val="true"/>
        </w:rPr>
        <w:t>(</w:t>
      </w:r>
      <w:r>
        <w:rPr/>
        <w:t>2</w:t>
      </w:r>
      <w:r>
        <w:rPr>
          <w:rtl w:val="true"/>
        </w:rPr>
        <w:t xml:space="preserve">) </w:t>
      </w:r>
      <w:r>
        <w:rPr>
          <w:rtl w:val="true"/>
        </w:rPr>
        <w:t xml:space="preserve">زيارة الحسين </w:t>
      </w:r>
      <w:r>
        <w:rPr>
          <w:rtl w:val="true"/>
        </w:rPr>
        <w:t>(</w:t>
      </w:r>
      <w:r>
        <w:rPr>
          <w:rtl w:val="true"/>
        </w:rPr>
        <w:t>علیه السّلام</w:t>
      </w:r>
      <w:r>
        <w:rPr>
          <w:rtl w:val="true"/>
        </w:rPr>
        <w:t xml:space="preserve">) </w:t>
      </w:r>
      <w:r>
        <w:rPr>
          <w:rtl w:val="true"/>
        </w:rPr>
        <w:t>في جمادى الآخرة</w:t>
      </w:r>
      <w:bookmarkEnd w:id="288"/>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ابي، عن سعد بن عبدالله ، وعبدالله بن جعفر الحميري، عن أحمد بن الحسن بن علي بن فضال ، </w:t>
      </w:r>
      <w:bookmarkStart w:id="289" w:name="pg13447_215822"/>
    </w:p>
    <w:p>
      <w:pPr>
        <w:pStyle w:val="BookText"/>
        <w:rPr/>
      </w:pPr>
      <w:bookmarkEnd w:id="289"/>
      <w:r>
        <w:rPr>
          <w:rFonts w:ascii="IRNazanin" w:hAnsi="IRNazanin" w:eastAsia="IRNazanin"/>
          <w:color w:val="111111"/>
          <w:sz w:val="28"/>
          <w:sz w:val="28"/>
          <w:szCs w:val="28"/>
          <w:rtl w:val="true"/>
          <w:lang w:bidi="fa-IR"/>
        </w:rPr>
        <w:t>عن عمرو بن سعید المدايني، عن مصدق بن صدقة، عن عمّار بن</w:t>
      </w:r>
    </w:p>
    <w:p>
      <w:pPr>
        <w:pStyle w:val="BookText"/>
        <w:rPr/>
      </w:pPr>
      <w:r>
        <w:rPr>
          <w:rFonts w:ascii="Amiri" w:hAnsi="Amiri" w:eastAsia="Amiri" w:cs="Amiri"/>
          <w:color w:val="111111"/>
          <w:sz w:val="28"/>
          <w:sz w:val="28"/>
          <w:szCs w:val="28"/>
          <w:rtl w:val="true"/>
          <w:lang w:bidi="ar-SA"/>
        </w:rPr>
        <w:t xml:space="preserve">موسى الساباطي،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إذا أتيت إلى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يابن رسول الله، السلام عليك بابن أمير المؤمنين ، السلام عليك يا أبا عبدالله، السلام عليك ياسيّد شباب أهل الجنّة ورحمة الله وبركاته، السلام عليك يامن رضاه من رضى الرّحمن وسخطه من سخط الرّحمن، السلام عليك يا أمين الله وحجته</w:t>
      </w:r>
      <w:r>
        <w:rPr>
          <w:rStyle w:val="FootnoteAnchor"/>
          <w:rtl w:val="true"/>
        </w:rPr>
        <w:footnoteReference w:id="884"/>
      </w:r>
      <w:r>
        <w:rPr>
          <w:rFonts w:ascii="Amiri" w:hAnsi="Amiri" w:eastAsia="Amiri" w:cs="Amiri"/>
          <w:color w:val="111111"/>
          <w:sz w:val="28"/>
          <w:sz w:val="28"/>
          <w:szCs w:val="28"/>
          <w:rtl w:val="true"/>
          <w:lang w:bidi="ar-SA"/>
        </w:rPr>
        <w:t>وباب الله، والدّليل على الله، والداعي إلى الله، أشهد أنّك قد حلّلت حلال الله وحرّمت حرام الله، وأقمت الصلاة وآتيت الزكاة، وأمرت بالمعروف ونهيت عن المنكر، ودعوت إلى سبيل ربّك</w:t>
      </w:r>
    </w:p>
    <w:p>
      <w:pPr>
        <w:pStyle w:val="BookText"/>
        <w:rPr/>
      </w:pPr>
      <w:r>
        <w:rPr>
          <w:rFonts w:ascii="Amiri" w:hAnsi="Amiri" w:eastAsia="Amiri" w:cs="Amiri"/>
          <w:color w:val="111111"/>
          <w:sz w:val="28"/>
          <w:sz w:val="28"/>
          <w:szCs w:val="28"/>
          <w:rtl w:val="true"/>
          <w:lang w:bidi="ar-SA"/>
        </w:rPr>
        <w:t xml:space="preserve">بالحكمة والموعظة الحسنة، وأشهد أنك ومن قتل معك شهداء أحياء عند ربكم ترزقون، وأشهد أنّ قاتليك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أدين الله بالبراءة ممّن قاتلك ، وممّن قتلك وشايع عليك، وممّن</w:t>
      </w:r>
    </w:p>
    <w:p>
      <w:pPr>
        <w:pStyle w:val="BookText"/>
        <w:rPr/>
      </w:pPr>
      <w:r>
        <w:rPr>
          <w:rFonts w:ascii="Amiri" w:hAnsi="Amiri" w:eastAsia="Amiri" w:cs="Amiri"/>
          <w:color w:val="111111"/>
          <w:sz w:val="28"/>
          <w:sz w:val="28"/>
          <w:szCs w:val="28"/>
          <w:rtl w:val="true"/>
          <w:lang w:bidi="ar-SA"/>
        </w:rPr>
        <w:t>جمع عليك، وممّن سمع صوتك ولم يجبك ، ياليتني كنت معكم فأفوز فوزاً عظيماً</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0" w:name="__RefHeading___Toc1099088_2616395394"/>
      <w:bookmarkStart w:id="291" w:name="_Toc100"/>
      <w:bookmarkEnd w:id="290"/>
      <w:r>
        <w:rPr>
          <w:rtl w:val="true"/>
        </w:rPr>
        <w:t xml:space="preserve">باب </w:t>
      </w:r>
      <w:r>
        <w:rPr>
          <w:rtl w:val="true"/>
        </w:rPr>
        <w:t>(</w:t>
      </w:r>
      <w:r>
        <w:rPr/>
        <w:t>3</w:t>
      </w:r>
      <w:r>
        <w:rPr>
          <w:rtl w:val="true"/>
        </w:rPr>
        <w:t xml:space="preserve">) </w:t>
      </w:r>
      <w:r>
        <w:rPr>
          <w:rtl w:val="true"/>
        </w:rPr>
        <w:t xml:space="preserve">فضل زيارة الحسين </w:t>
      </w:r>
      <w:r>
        <w:rPr>
          <w:rtl w:val="true"/>
        </w:rPr>
        <w:t>(</w:t>
      </w:r>
      <w:r>
        <w:rPr>
          <w:rtl w:val="true"/>
        </w:rPr>
        <w:t>علیه السّلام</w:t>
      </w:r>
      <w:r>
        <w:rPr>
          <w:rtl w:val="true"/>
        </w:rPr>
        <w:t xml:space="preserve">) </w:t>
      </w:r>
      <w:r>
        <w:rPr>
          <w:rtl w:val="true"/>
        </w:rPr>
        <w:t>في اليوم الأوَّل من رجب</w:t>
      </w:r>
      <w:bookmarkEnd w:id="291"/>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أحمد بن محمد بن </w:t>
      </w:r>
      <w:bookmarkStart w:id="292" w:name="pg13447_215823"/>
    </w:p>
    <w:p>
      <w:pPr>
        <w:pStyle w:val="BookText"/>
        <w:rPr/>
      </w:pPr>
      <w:bookmarkEnd w:id="292"/>
      <w:r>
        <w:rPr>
          <w:rFonts w:ascii="IRNazanin" w:hAnsi="IRNazanin" w:eastAsia="IRNazanin"/>
          <w:color w:val="111111"/>
          <w:sz w:val="28"/>
          <w:sz w:val="28"/>
          <w:szCs w:val="28"/>
          <w:rtl w:val="true"/>
          <w:lang w:bidi="fa-IR"/>
        </w:rPr>
        <w:t xml:space="preserve">عيسى، عن محمد بن اسماعیل بن بزیع، عن صالح بن عقبة، عن بشير الدهان،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يوم من رجب غفر الله له البتة</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بشیر الدهّان،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روينا باسنادنا الى جدي أبي جعفر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بشیر الدهّان،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w:t>
      </w:r>
    </w:p>
    <w:p>
      <w:pPr>
        <w:pStyle w:val="BookText"/>
        <w:rPr/>
      </w:pPr>
      <w:r>
        <w:rPr>
          <w:rFonts w:ascii="IRNazanin" w:hAnsi="IRNazanin" w:eastAsia="IRNazanin"/>
          <w:color w:val="111111"/>
          <w:sz w:val="28"/>
          <w:sz w:val="28"/>
          <w:szCs w:val="28"/>
          <w:rtl w:val="true"/>
          <w:lang w:bidi="fa-IR"/>
        </w:rPr>
        <w:t xml:space="preserve">مثله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بشير مثله</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3" w:name="__RefHeading___Toc1099090_2616395394"/>
      <w:bookmarkStart w:id="294" w:name="_Toc101"/>
      <w:bookmarkEnd w:id="293"/>
      <w:r>
        <w:rPr>
          <w:rtl w:val="true"/>
        </w:rPr>
        <w:t xml:space="preserve">باب </w:t>
      </w:r>
      <w:r>
        <w:rPr>
          <w:rtl w:val="true"/>
        </w:rPr>
        <w:t>(</w:t>
      </w:r>
      <w:r>
        <w:rPr/>
        <w:t>4</w:t>
      </w:r>
      <w:r>
        <w:rPr>
          <w:rtl w:val="true"/>
        </w:rPr>
        <w:t xml:space="preserve">) </w:t>
      </w:r>
      <w:r>
        <w:rPr>
          <w:rtl w:val="true"/>
        </w:rPr>
        <w:t xml:space="preserve">فضل زيارة الحسين </w:t>
      </w:r>
      <w:r>
        <w:rPr>
          <w:rtl w:val="true"/>
        </w:rPr>
        <w:t>(</w:t>
      </w:r>
      <w:r>
        <w:rPr>
          <w:rtl w:val="true"/>
        </w:rPr>
        <w:t>علیه السّلام</w:t>
      </w:r>
      <w:r>
        <w:rPr>
          <w:rtl w:val="true"/>
        </w:rPr>
        <w:t xml:space="preserve">) </w:t>
      </w:r>
      <w:r>
        <w:rPr>
          <w:rtl w:val="true"/>
        </w:rPr>
        <w:t>في ليلة النِّصف من شعبان</w:t>
      </w:r>
      <w:bookmarkEnd w:id="294"/>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اقبال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محمد بن أحمد بن داود باسناده إلى ابن أبي عمير، عن معاوية بن وهب،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أوّل يوم من شعبان نادى مناد من تحت </w:t>
      </w:r>
    </w:p>
    <w:p>
      <w:pPr>
        <w:pStyle w:val="BookText"/>
        <w:rPr/>
      </w:pP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ياوفد الحسين لاتخلُّوا ليلة النصف من شعبان من زيارة</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تعلمون ما فيها لطالت عليكم السّنة حتّى يجيء النصف</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pStyle w:val="BookText"/>
        <w:rPr/>
      </w:pPr>
      <w:r>
        <w:rPr>
          <w:rFonts w:ascii="Amiri" w:hAnsi="Amiri" w:eastAsia="Amiri" w:cs="Amiri"/>
          <w:color w:val="111111"/>
          <w:sz w:val="28"/>
          <w:sz w:val="28"/>
          <w:szCs w:val="28"/>
          <w:rtl w:val="true"/>
          <w:lang w:bidi="ar-SA"/>
        </w:rPr>
        <w:t>أبي، عن سعد بن عبدالله، عن أحمد بن محمد بن عيسى، عن</w:t>
      </w:r>
    </w:p>
    <w:p>
      <w:pPr>
        <w:pStyle w:val="BookText"/>
        <w:rPr/>
      </w:pPr>
      <w:r>
        <w:rPr>
          <w:rFonts w:ascii="Amiri" w:hAnsi="Amiri" w:eastAsia="Amiri" w:cs="Amiri"/>
          <w:color w:val="111111"/>
          <w:sz w:val="28"/>
          <w:sz w:val="28"/>
          <w:szCs w:val="28"/>
          <w:rtl w:val="true"/>
          <w:lang w:bidi="ar-SA"/>
        </w:rPr>
        <w:t>محمد بن القاسم بن يحيى</w:t>
      </w:r>
      <w:r>
        <w:rPr>
          <w:rStyle w:val="FootnoteAnchor"/>
          <w:rtl w:val="true"/>
        </w:rPr>
        <w:footnoteReference w:id="891"/>
      </w:r>
      <w:r>
        <w:rPr>
          <w:rFonts w:ascii="Amiri" w:hAnsi="Amiri" w:eastAsia="Amiri" w:cs="Amiri"/>
          <w:color w:val="111111"/>
          <w:sz w:val="28"/>
          <w:sz w:val="28"/>
          <w:szCs w:val="28"/>
          <w:rtl w:val="true"/>
          <w:lang w:bidi="ar-SA"/>
        </w:rPr>
        <w:t xml:space="preserve">، عن جده الحسن بن راشد، عن يونس بن ظبيان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النصف من شعبان وليلة الفطر وليلة عرفة في سنة</w:t>
      </w:r>
    </w:p>
    <w:p>
      <w:pPr>
        <w:pStyle w:val="BookText"/>
        <w:rPr/>
      </w:pPr>
      <w:r>
        <w:rPr>
          <w:rFonts w:ascii="Amiri" w:hAnsi="Amiri" w:eastAsia="Amiri" w:cs="Amiri"/>
          <w:color w:val="111111"/>
          <w:sz w:val="28"/>
          <w:sz w:val="28"/>
          <w:szCs w:val="28"/>
          <w:rtl w:val="true"/>
          <w:lang w:bidi="ar-SA"/>
        </w:rPr>
        <w:t>واحدة كتب الله له ألف حجة مبرورة، وألف عمرة متقبلة، وقضيت</w:t>
      </w:r>
    </w:p>
    <w:p>
      <w:pPr>
        <w:pStyle w:val="BookText"/>
        <w:rPr/>
      </w:pPr>
      <w:r>
        <w:rPr>
          <w:rFonts w:ascii="Amiri" w:hAnsi="Amiri" w:eastAsia="Amiri" w:cs="Amiri"/>
          <w:color w:val="111111"/>
          <w:sz w:val="28"/>
          <w:sz w:val="28"/>
          <w:szCs w:val="28"/>
          <w:rtl w:val="true"/>
          <w:lang w:bidi="ar-SA"/>
        </w:rPr>
        <w:t>له ألف حاجة من حوائج الدنيا والآخرة</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وعلي بن الحسين وجماعة مشایخي، عن سعد بن عبدالله ، عن أحمد بن محمد بن عيسى، عن محمد بن خالد، عن القاسم بن یحیی مثله الّا أن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جعفر بن محمد، عن جماعة من</w:t>
      </w:r>
    </w:p>
    <w:p>
      <w:pPr>
        <w:pStyle w:val="BookText"/>
        <w:rPr/>
      </w:pPr>
      <w:r>
        <w:rPr>
          <w:rFonts w:ascii="IRNazanin" w:hAnsi="IRNazanin" w:eastAsia="IRNazanin"/>
          <w:color w:val="111111"/>
          <w:sz w:val="28"/>
          <w:sz w:val="28"/>
          <w:szCs w:val="28"/>
          <w:rtl w:val="true"/>
          <w:lang w:bidi="fa-IR"/>
        </w:rPr>
        <w:t>مشایخه، عن محمد بن يحيى العطار، عن الحسين بن أبي سیار</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المدايني، عن يعقوب بن يزيد، عن ابن أبي عمير، عن عبدالرحمن بن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من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له ما تقدم من ذنبه وما 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الليالي جعلت فداك؟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الفطر وليلة الأضحى وليلة النصف من شعبان</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جماعة مشايخي، عن محمد بن يحيى العطار، عن الحسين بن أبي سارة المدائني، عن يعقوب بن يزيد،</w:t>
      </w:r>
    </w:p>
    <w:p>
      <w:pPr>
        <w:pStyle w:val="BookText"/>
        <w:rPr/>
      </w:pPr>
      <w:r>
        <w:rPr>
          <w:rFonts w:ascii="Amiri" w:hAnsi="Amiri" w:eastAsia="Amiri" w:cs="Amiri"/>
          <w:color w:val="111111"/>
          <w:sz w:val="28"/>
          <w:sz w:val="28"/>
          <w:szCs w:val="28"/>
          <w:rtl w:val="true"/>
          <w:lang w:bidi="ar-SA"/>
        </w:rPr>
        <w:t xml:space="preserve">عن ابن أبي عمير، عن عبدالرحمن بن الحجاج أو غيره اسمه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بعض أصحابه</w:t>
      </w:r>
      <w:r>
        <w:rPr>
          <w:rStyle w:val="FootnoteAnchor"/>
          <w:rtl w:val="true"/>
        </w:rPr>
        <w:footnoteReference w:id="896"/>
      </w:r>
      <w:r>
        <w:rPr>
          <w:rFonts w:ascii="Amiri" w:hAnsi="Amiri" w:eastAsia="Amiri" w:cs="Amiri"/>
          <w:color w:val="111111"/>
          <w:sz w:val="28"/>
          <w:sz w:val="28"/>
          <w:szCs w:val="28"/>
          <w:rtl w:val="true"/>
          <w:lang w:bidi="ar-SA"/>
        </w:rPr>
        <w:t xml:space="preserve">، عن هارون بن خارجة،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من شعبان نادى مناد من الأفق الاعلى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زائري قبر الحسين</w:t>
      </w:r>
      <w:r>
        <w:rPr>
          <w:rStyle w:val="FootnoteAnchor"/>
          <w:rtl w:val="true"/>
        </w:rPr>
        <w:footnoteReference w:id="897"/>
      </w:r>
      <w:r>
        <w:rPr>
          <w:rFonts w:ascii="Amiri" w:hAnsi="Amiri" w:eastAsia="Amiri" w:cs="Amiri"/>
          <w:color w:val="111111"/>
          <w:sz w:val="28"/>
          <w:sz w:val="28"/>
          <w:szCs w:val="28"/>
          <w:rtl w:val="true"/>
          <w:lang w:bidi="ar-SA"/>
        </w:rPr>
        <w:t>ارجعوا مغفوراً لكم، وأثوابكم على ربّكم ومحمّد نبيّكم</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جعفر بن محمد، عن أبيه، عن علي بن</w:t>
      </w:r>
    </w:p>
    <w:p>
      <w:pPr>
        <w:pStyle w:val="BookText"/>
        <w:rPr/>
      </w:pPr>
      <w:r>
        <w:rPr>
          <w:rFonts w:ascii="Amiri" w:hAnsi="Amiri" w:eastAsia="Amiri" w:cs="Amiri"/>
          <w:color w:val="111111"/>
          <w:sz w:val="28"/>
          <w:sz w:val="28"/>
          <w:szCs w:val="28"/>
          <w:rtl w:val="true"/>
          <w:lang w:bidi="ar-SA"/>
        </w:rPr>
        <w:t>ابراهيم مثله</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هارون بن خارجة ، عن أبي عبدالله</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وعلي بن الحسين ومحمد بن يعقوب جمیعاً، عن علي بن ابراهيم بن هاشم، عن أبيه، عن بعض</w:t>
      </w:r>
    </w:p>
    <w:p>
      <w:pPr>
        <w:pStyle w:val="BookText"/>
        <w:rPr/>
      </w:pPr>
      <w:r>
        <w:rPr>
          <w:rFonts w:ascii="Amiri" w:hAnsi="Amiri" w:eastAsia="Amiri" w:cs="Amiri"/>
          <w:color w:val="111111"/>
          <w:sz w:val="28"/>
          <w:sz w:val="28"/>
          <w:szCs w:val="28"/>
          <w:rtl w:val="true"/>
          <w:lang w:bidi="ar-SA"/>
        </w:rPr>
        <w:t xml:space="preserve">أصحابه ، عن هارون بن خارجة مثله الّا 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ثوابكم على الله</w:t>
      </w:r>
    </w:p>
    <w:p>
      <w:pPr>
        <w:pStyle w:val="BookText"/>
        <w:rPr/>
      </w:pPr>
      <w:r>
        <w:rPr>
          <w:rFonts w:ascii="Amiri" w:hAnsi="Amiri" w:eastAsia="Amiri" w:cs="Amiri"/>
          <w:color w:val="111111"/>
          <w:sz w:val="28"/>
          <w:sz w:val="28"/>
          <w:szCs w:val="28"/>
          <w:rtl w:val="true"/>
          <w:lang w:bidi="ar-SA"/>
        </w:rPr>
        <w:t>ربكم</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وجماعة مشايخي، عن محمد بن يحيى العطار، عن محمد بن الحسين، عن ابراهيم بن</w:t>
      </w:r>
    </w:p>
    <w:p>
      <w:pPr>
        <w:pStyle w:val="BookText"/>
        <w:rPr/>
      </w:pPr>
      <w:r>
        <w:rPr>
          <w:rFonts w:ascii="Amiri" w:hAnsi="Amiri" w:eastAsia="Amiri" w:cs="Amiri"/>
          <w:color w:val="111111"/>
          <w:sz w:val="28"/>
          <w:sz w:val="28"/>
          <w:szCs w:val="28"/>
          <w:rtl w:val="true"/>
          <w:lang w:bidi="ar-SA"/>
        </w:rPr>
        <w:t xml:space="preserve">هاشم، عن صندل، عن هارون بن خارجة،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النصف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مثله وزاد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صافی البرقي،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سنين متواليات لافصل فيها في النصف من شعبان غفر له ذنوبه</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إسماعيل ، عن أحمد بن محمد بن عيّاش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ابن الأفوه التستريّ من لفظه وحفظه، عن أحمد بن محمد البرقي،</w:t>
      </w:r>
    </w:p>
    <w:p>
      <w:pPr>
        <w:pStyle w:val="BookText"/>
        <w:rPr/>
      </w:pPr>
      <w:r>
        <w:rPr>
          <w:rFonts w:ascii="Amiri" w:hAnsi="Amiri" w:eastAsia="Amiri" w:cs="Amiri"/>
          <w:color w:val="111111"/>
          <w:sz w:val="28"/>
          <w:sz w:val="28"/>
          <w:szCs w:val="28"/>
          <w:rtl w:val="true"/>
          <w:lang w:bidi="ar-SA"/>
        </w:rPr>
        <w:t xml:space="preserve">عن أبيه، عن عبدالله بن عبدالقدُّوس السّمري، عن خداش،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سنين متواليات في النصف من شعبان غفرت له ذنوبه البتّة</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خداش،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مثله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متواليات لايفصل بينهن</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باسنادنا الى محمد بن داود القمي باسناده إلى أبي عبدالله البرقي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النصف من شعبان من الثواب؟</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النصف من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وما عنده لاعند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له في تلك اللّيلة ذنوبه ، ولو أنها بعدد شعر معزی کلب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يغفر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الذنوب كلّها؟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أتستكثر لزائر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كيف لايغفرها</w:t>
      </w:r>
    </w:p>
    <w:p>
      <w:pPr>
        <w:pStyle w:val="BookText"/>
        <w:rPr/>
      </w:pPr>
      <w:r>
        <w:rPr>
          <w:rFonts w:ascii="Amiri" w:hAnsi="Amiri" w:eastAsia="Amiri" w:cs="Amiri"/>
          <w:color w:val="111111"/>
          <w:sz w:val="28"/>
          <w:sz w:val="28"/>
          <w:szCs w:val="28"/>
          <w:rtl w:val="true"/>
          <w:lang w:bidi="ar-SA"/>
        </w:rPr>
        <w:t xml:space="preserve">وهو في حدّ من زار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عرشه</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12703</w:t>
      </w:r>
      <w:r>
        <w:rPr>
          <w:rFonts w:ascii="IRNazanin" w:hAnsi="IRNazanin" w:eastAsia="IRNazanin"/>
          <w:color w:val="111111"/>
          <w:sz w:val="28"/>
          <w:sz w:val="28"/>
          <w:szCs w:val="28"/>
          <w:rtl w:val="true"/>
          <w:lang w:bidi="fa-IR"/>
        </w:rPr>
        <w:t xml:space="preserve">۔ 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عبدالله بن جعفر الحميري، عن أبيه، عن يعقوب بن يزيد، عن محمد بن أبي عمير،</w:t>
      </w:r>
    </w:p>
    <w:p>
      <w:pPr>
        <w:pStyle w:val="BookText"/>
        <w:rPr/>
      </w:pPr>
      <w:r>
        <w:rPr>
          <w:rFonts w:ascii="Amiri" w:hAnsi="Amiri" w:eastAsia="Amiri" w:cs="Amiri"/>
          <w:color w:val="111111"/>
          <w:sz w:val="28"/>
          <w:sz w:val="28"/>
          <w:szCs w:val="28"/>
          <w:rtl w:val="true"/>
          <w:lang w:bidi="ar-SA"/>
        </w:rPr>
        <w:t xml:space="preserve">عن زيد الشحام،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النصف من شعبان غفر الله له ما تقدَّم من ذنبه وما تأخّر</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عبدالله محمد بن أحمد بن يعقوب بن اسحاق بن عمار، عن علي بن الحسن بن علي بن</w:t>
      </w:r>
    </w:p>
    <w:p>
      <w:pPr>
        <w:pStyle w:val="BookText"/>
        <w:rPr/>
      </w:pPr>
      <w:r>
        <w:rPr>
          <w:rFonts w:ascii="Amiri" w:hAnsi="Amiri" w:eastAsia="Amiri" w:cs="Amiri"/>
          <w:color w:val="111111"/>
          <w:sz w:val="28"/>
          <w:sz w:val="28"/>
          <w:szCs w:val="28"/>
          <w:rtl w:val="true"/>
          <w:lang w:bidi="ar-SA"/>
        </w:rPr>
        <w:t xml:space="preserve">فضال ، عن محمد بن الوليد، عن يونس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يایونس ليلة النصف من شعبان يغفر الله لكلّ من زار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المؤمنين ما تقدّم من ذنوبهم وما تأخَّر وقيل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استقبلوا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لمن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النصف</w:t>
      </w:r>
    </w:p>
    <w:p>
      <w:pPr>
        <w:pStyle w:val="BookText"/>
        <w:rPr/>
      </w:pPr>
      <w:r>
        <w:rPr>
          <w:rFonts w:ascii="IRNazanin" w:hAnsi="IRNazanin" w:eastAsia="IRNazanin"/>
          <w:color w:val="111111"/>
          <w:sz w:val="28"/>
          <w:sz w:val="28"/>
          <w:szCs w:val="28"/>
          <w:rtl w:val="true"/>
          <w:lang w:bidi="fa-IR"/>
        </w:rPr>
        <w:t>من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یایونس لو أخبرتُ الناس بما فيها لمن زار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لقامت ذكور الرجال</w:t>
      </w:r>
      <w:r>
        <w:rPr>
          <w:rStyle w:val="FootnoteAnchor"/>
          <w:rtl w:val="true"/>
        </w:rPr>
        <w:footnoteReference w:id="908"/>
      </w:r>
      <w:r>
        <w:rPr>
          <w:rFonts w:ascii="IRNazanin" w:hAnsi="IRNazanin" w:eastAsia="IRNazanin"/>
          <w:color w:val="111111"/>
          <w:sz w:val="28"/>
          <w:sz w:val="28"/>
          <w:szCs w:val="28"/>
          <w:rtl w:val="true"/>
          <w:lang w:bidi="fa-IR"/>
        </w:rPr>
        <w:t>على الخشب</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اقبال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باسنادنا إلى محمد بن احمد بن داود، باسناده</w:t>
      </w:r>
    </w:p>
    <w:p>
      <w:pPr>
        <w:pStyle w:val="BookText"/>
        <w:rPr/>
      </w:pPr>
      <w:r>
        <w:rPr>
          <w:rFonts w:ascii="IRNazanin" w:hAnsi="IRNazanin" w:eastAsia="IRNazanin"/>
          <w:color w:val="111111"/>
          <w:sz w:val="28"/>
          <w:sz w:val="28"/>
          <w:szCs w:val="28"/>
          <w:rtl w:val="true"/>
          <w:lang w:bidi="fa-IR"/>
        </w:rPr>
        <w:t>الى يونس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السيد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 معنى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لقامت ذكور رجال على الخشب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كانوا قد صلبوا على الأخشاب لعظيم ما كانوا ينقلونه ویروونه في فضل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النصف من شعبان من عظيم فضل سلطان الحساب وعظيم نعیم دار الثواب الذي لا يقوم بتصديقه ضعف الالباب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الزائر،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النصف من شعبان</w:t>
      </w:r>
    </w:p>
    <w:p>
      <w:pPr>
        <w:pStyle w:val="BookText"/>
        <w:rPr/>
      </w:pPr>
      <w:r>
        <w:rPr>
          <w:rFonts w:ascii="Amiri" w:hAnsi="Amiri" w:eastAsia="Amiri" w:cs="Amiri"/>
          <w:color w:val="111111"/>
          <w:sz w:val="28"/>
          <w:sz w:val="28"/>
          <w:szCs w:val="28"/>
          <w:rtl w:val="true"/>
          <w:lang w:bidi="ar-SA"/>
        </w:rPr>
        <w:t xml:space="preserve">كتب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ألف حجّة</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الحسين بن علي الزيتوني، عن أحمد بن هلال، عن محمد بن أبي عمير، عن حماد بن عثمان،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يصافحه مائة ألف نبي وعشرون الف نبي فليزر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النصف من شعبان، فان أرواح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تستأذن الله في زيارته فيؤذن لهم</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وجماعة مشایخي، عن سعد بن عبدالله، عن الحسن بن علي الزيتوني وغيره، عن احمد بن هلال، عن محمد بن أبي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حماد ابن عثمان ،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بن محبوب، عن أبي حمزة،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يصافحه مائة ألف نبي وأربعة وعشرون ألف نبي فليزر قبر أبي عبدالله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النصف من شعبان فان أرواح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يستأذنون الله في زيارته فيؤذن لهم، منهم خمسة اولو العزم من الرسل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و ابراهيم وموسی وعیسی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عليهم</w:t>
      </w:r>
    </w:p>
    <w:p>
      <w:pPr>
        <w:pStyle w:val="BookText"/>
        <w:rPr/>
      </w:pP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أولي العزم؟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بُعثوا الى شرق الأرض وغربها، جنّها وإنسها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ابراهيم الموسوي، عن عبيدالله بن نهيك، عن ابن أبي عمير، عن زيد</w:t>
      </w:r>
    </w:p>
    <w:p>
      <w:pPr>
        <w:pStyle w:val="BookText"/>
        <w:rPr/>
      </w:pPr>
      <w:r>
        <w:rPr>
          <w:rFonts w:ascii="Amiri" w:hAnsi="Amiri" w:eastAsia="Amiri" w:cs="Amiri"/>
          <w:color w:val="111111"/>
          <w:sz w:val="28"/>
          <w:sz w:val="28"/>
          <w:szCs w:val="28"/>
          <w:rtl w:val="true"/>
          <w:lang w:bidi="ar-SA"/>
        </w:rPr>
        <w:t xml:space="preserve">الشحام،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النصف من شعبان غفر الله له ما تقدّم من ذنوبه وما تأخّر، ومن زاره يوم عرفة كتب الله له ثواب ألف حجّة متقبّلة وألف عمرة مبرورة، ومن زاره يوم عاشورا فکانّما زار الله فوق عرشه</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عبدالله بن جعفر، عن أبيه عبدالله بن جعفر الحميري، عن محمد بن الحسين، عن حمدان بن</w:t>
      </w:r>
    </w:p>
    <w:p>
      <w:pPr>
        <w:pStyle w:val="BookText"/>
        <w:rPr/>
      </w:pPr>
      <w:r>
        <w:rPr>
          <w:rFonts w:ascii="Amiri" w:hAnsi="Amiri" w:eastAsia="Amiri" w:cs="Amiri"/>
          <w:color w:val="111111"/>
          <w:sz w:val="28"/>
          <w:sz w:val="28"/>
          <w:szCs w:val="28"/>
          <w:rtl w:val="true"/>
          <w:lang w:bidi="ar-SA"/>
        </w:rPr>
        <w:t xml:space="preserve">المعافا، عن ابن أبي عمير، عن زيد الشحام،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 على القبر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العليّ العظيم، والسلام عليك أيّها العبد الصالح الزكيّ، اُودّعك شهادة </w:t>
      </w:r>
      <w:bookmarkStart w:id="295" w:name="pg13447_215831"/>
    </w:p>
    <w:p>
      <w:pPr>
        <w:pStyle w:val="BookText"/>
        <w:rPr/>
      </w:pPr>
      <w:bookmarkEnd w:id="295"/>
      <w:r>
        <w:rPr>
          <w:rFonts w:ascii="IRNazanin" w:hAnsi="IRNazanin" w:eastAsia="IRNazanin"/>
          <w:color w:val="111111"/>
          <w:sz w:val="28"/>
          <w:sz w:val="28"/>
          <w:szCs w:val="28"/>
          <w:rtl w:val="true"/>
          <w:lang w:bidi="fa-IR"/>
        </w:rPr>
        <w:t>منّي لك تقرّبني إليك في يوم شفاعتك، أشهد أنّك قتلت ولم تمت، بل برجاء حياتك حبيت قلوب شيعتك، وبضياء نورك اهتدى الطالبون إليك، وأشهد أنّك نور الله الّذي لم يطفأ ولايطفأ ابداً، وأنّك وجه الله الّذي لم يهلك ولايهلك أبداً، وأشهد أنّ هذه التربة تربتك، وهذا الحرم حرمك، وهذا المصرع مصرع بدنك، لاذلیل والله معك، ولامغلوب والله ناصرك، هذه شهادة لي عندك إلى يوم قبض روحي بحضرتك، والسلام عليك ورحمة الله وبرکاته</w:t>
      </w:r>
      <w:r>
        <w:rPr>
          <w:rFonts w:eastAsia="IRNazanin" w:cs="IRNazanin"/>
          <w:color w:val="111111"/>
          <w:sz w:val="28"/>
          <w:szCs w:val="28"/>
          <w:rtl w:val="true"/>
          <w:lang w:bidi="fa-IR"/>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6" w:name="__RefHeading___Toc1099092_2616395394"/>
      <w:bookmarkStart w:id="297" w:name="_Toc102"/>
      <w:bookmarkEnd w:id="296"/>
      <w:r>
        <w:rPr>
          <w:rtl w:val="true"/>
        </w:rPr>
        <w:t xml:space="preserve">باب </w:t>
      </w:r>
      <w:r>
        <w:rPr>
          <w:rtl w:val="true"/>
        </w:rPr>
        <w:t>(</w:t>
      </w:r>
      <w:r>
        <w:rPr/>
        <w:t>5</w:t>
      </w:r>
      <w:r>
        <w:rPr>
          <w:rtl w:val="true"/>
        </w:rPr>
        <w:t xml:space="preserve">) </w:t>
      </w:r>
      <w:r>
        <w:rPr>
          <w:rtl w:val="true"/>
        </w:rPr>
        <w:t xml:space="preserve">فضل زيارة الحسين </w:t>
      </w:r>
      <w:r>
        <w:rPr>
          <w:rtl w:val="true"/>
        </w:rPr>
        <w:t>(</w:t>
      </w:r>
      <w:r>
        <w:rPr>
          <w:rtl w:val="true"/>
        </w:rPr>
        <w:t>علیه السّلام</w:t>
      </w:r>
      <w:r>
        <w:rPr>
          <w:rtl w:val="true"/>
        </w:rPr>
        <w:t xml:space="preserve">) </w:t>
      </w:r>
      <w:r>
        <w:rPr>
          <w:rtl w:val="true"/>
        </w:rPr>
        <w:t>في شهر رمضان</w:t>
      </w:r>
      <w:bookmarkEnd w:id="297"/>
    </w:p>
    <w:p>
      <w:pPr>
        <w:pStyle w:val="BookText"/>
        <w:rPr/>
      </w:pPr>
      <w:r>
        <w:rPr>
          <w:rFonts w:eastAsia="Amiri" w:cs="Amiri" w:ascii="Amiri" w:hAnsi="Amiri"/>
          <w:color w:val="111111"/>
          <w:sz w:val="28"/>
          <w:szCs w:val="28"/>
          <w:lang w:bidi="ar-SA"/>
        </w:rPr>
        <w:t>12710</w:t>
      </w:r>
      <w:r>
        <w:rPr>
          <w:rFonts w:ascii="Amiri" w:hAnsi="Amiri" w:eastAsia="Amiri" w:cs="Amiri"/>
          <w:color w:val="111111"/>
          <w:sz w:val="28"/>
          <w:sz w:val="28"/>
          <w:szCs w:val="28"/>
          <w:rtl w:val="true"/>
          <w:lang w:bidi="ar-SA"/>
        </w:rPr>
        <w:t xml:space="preserve">۔ اقبال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المفضّل الشيباني بأسناده من</w:t>
      </w:r>
    </w:p>
    <w:p>
      <w:pPr>
        <w:pStyle w:val="BookText"/>
        <w:rPr/>
      </w:pPr>
      <w:r>
        <w:rPr>
          <w:rFonts w:ascii="IRNazanin" w:hAnsi="IRNazanin" w:eastAsia="IRNazanin"/>
          <w:color w:val="111111"/>
          <w:sz w:val="28"/>
          <w:sz w:val="28"/>
          <w:szCs w:val="28"/>
          <w:rtl w:val="true"/>
          <w:lang w:bidi="fa-IR"/>
        </w:rPr>
        <w:t>کتاب عليّ بن عبدالواحد النهدي في حديث يقول فيه عن الصادق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ترى لمن حضر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ليلة النصف من شهر رمضان؟</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من صلّی عند قبره ليلة النصف من شهر رمضان</w:t>
      </w:r>
    </w:p>
    <w:p>
      <w:pPr>
        <w:pStyle w:val="BookText"/>
        <w:rPr/>
      </w:pPr>
      <w:r>
        <w:rPr>
          <w:rFonts w:ascii="Amiri" w:hAnsi="Amiri" w:eastAsia="Amiri" w:cs="Amiri"/>
          <w:color w:val="111111"/>
          <w:sz w:val="28"/>
          <w:sz w:val="28"/>
          <w:szCs w:val="28"/>
          <w:rtl w:val="true"/>
          <w:lang w:bidi="ar-SA"/>
        </w:rPr>
        <w:t>عشر ركعات من بعد العشاء من غير صلاة اللّيل يقرأ في كلّ ركعة</w:t>
      </w:r>
    </w:p>
    <w:p>
      <w:pPr>
        <w:pStyle w:val="BookText"/>
        <w:rPr/>
      </w:pPr>
      <w:r>
        <w:rPr>
          <w:rFonts w:ascii="Amiri" w:hAnsi="Amiri" w:eastAsia="Amiri" w:cs="Amiri"/>
          <w:color w:val="111111"/>
          <w:sz w:val="28"/>
          <w:sz w:val="28"/>
          <w:szCs w:val="28"/>
          <w:rtl w:val="true"/>
          <w:lang w:bidi="ar-SA"/>
        </w:rPr>
        <w:t>بفاتحة الكتاب و قل هو الله أحد عشر مرّات واستجار بالله من النار</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كتبه الله عتيقاً من النار، ولم يمت حتّى يرى في منامه ملائكة يبشّرونه بالجنّة وملائكة يؤمّنونه من النار</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مروان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قبر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شهر رمضان</w:t>
      </w:r>
    </w:p>
    <w:p>
      <w:pPr>
        <w:pStyle w:val="BookText"/>
        <w:rPr/>
      </w:pPr>
      <w:r>
        <w:rPr>
          <w:rFonts w:ascii="Amiri" w:hAnsi="Amiri" w:eastAsia="Amiri" w:cs="Amiri"/>
          <w:color w:val="111111"/>
          <w:sz w:val="28"/>
          <w:sz w:val="28"/>
          <w:szCs w:val="28"/>
          <w:rtl w:val="true"/>
          <w:lang w:bidi="ar-SA"/>
        </w:rPr>
        <w:t xml:space="preserve">ومات في الطريق لم يعرض ولم يحاسب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الجنة</w:t>
      </w:r>
    </w:p>
    <w:p>
      <w:pPr>
        <w:pStyle w:val="BookText"/>
        <w:rPr/>
      </w:pPr>
      <w:r>
        <w:rPr>
          <w:rFonts w:ascii="Amiri" w:hAnsi="Amiri" w:eastAsia="Amiri" w:cs="Amiri"/>
          <w:color w:val="111111"/>
          <w:sz w:val="28"/>
          <w:sz w:val="28"/>
          <w:szCs w:val="28"/>
          <w:rtl w:val="true"/>
          <w:lang w:bidi="ar-SA"/>
        </w:rPr>
        <w:t>آمناً</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اقبال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باسنادنا إلى أبي المفضل الشيباني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شعیب بن محمد بن مقاتل البلخي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أبي بصير الفتح بن عبدالرحمن القمي، عن عليّ بن محمد بن فيض بن مختار، عن أبيه،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زيارة أبي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في ذلك وقت هو أفضل من وقت؟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وقت وفي كلّ حين، فان</w:t>
      </w:r>
    </w:p>
    <w:p>
      <w:pPr>
        <w:pStyle w:val="BookText"/>
        <w:rPr/>
      </w:pPr>
      <w:r>
        <w:rPr>
          <w:rFonts w:ascii="IRNazanin" w:hAnsi="IRNazanin" w:eastAsia="IRNazanin"/>
          <w:color w:val="111111"/>
          <w:sz w:val="28"/>
          <w:sz w:val="28"/>
          <w:szCs w:val="28"/>
          <w:rtl w:val="true"/>
          <w:lang w:bidi="fa-IR"/>
        </w:rPr>
        <w:t xml:space="preserve">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موضوع فمن أكثر منها فقد استكثر من</w:t>
      </w:r>
    </w:p>
    <w:p>
      <w:pPr>
        <w:pStyle w:val="BookText"/>
        <w:rPr/>
      </w:pPr>
      <w:r>
        <w:rPr>
          <w:rFonts w:ascii="Amiri" w:hAnsi="Amiri" w:eastAsia="Amiri" w:cs="Amiri"/>
          <w:color w:val="111111"/>
          <w:sz w:val="28"/>
          <w:sz w:val="28"/>
          <w:szCs w:val="28"/>
          <w:rtl w:val="true"/>
          <w:lang w:bidi="ar-SA"/>
        </w:rPr>
        <w:t>الخير، ومن قلّل قلّل له، وتحرّوا بزيارتكم الأوقات الشريفة فانّ</w:t>
      </w:r>
    </w:p>
    <w:p>
      <w:pPr>
        <w:pStyle w:val="BookText"/>
        <w:rPr/>
      </w:pPr>
      <w:r>
        <w:rPr>
          <w:rFonts w:ascii="Amiri" w:hAnsi="Amiri" w:eastAsia="Amiri" w:cs="Amiri"/>
          <w:color w:val="111111"/>
          <w:sz w:val="28"/>
          <w:sz w:val="28"/>
          <w:szCs w:val="28"/>
          <w:rtl w:val="true"/>
          <w:lang w:bidi="ar-SA"/>
        </w:rPr>
        <w:t xml:space="preserve">الأعمال الصالحة فيها مضاعفة وهي أوقات مهبط الملائكة لزيارته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عن زيارته في شهر رمضان؟</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خاشعاً محتسباً مستقبلاً مستغفراً فشهد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ثلاث ليال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ليلة من الشهر او ليلة النصف أو آخر ليلة منه تساقطت عنه ذنوبه وخطاياه الّتي اجترحها كما يتساقط هشيم الورق بالريح العاصف، </w:t>
      </w:r>
      <w:bookmarkStart w:id="298" w:name="pg13447_215833"/>
    </w:p>
    <w:p>
      <w:pPr>
        <w:pStyle w:val="BookText"/>
        <w:rPr/>
      </w:pPr>
      <w:bookmarkEnd w:id="298"/>
      <w:r>
        <w:rPr>
          <w:rFonts w:ascii="IRNazanin" w:hAnsi="IRNazanin" w:eastAsia="IRNazanin"/>
          <w:color w:val="111111"/>
          <w:sz w:val="28"/>
          <w:sz w:val="28"/>
          <w:szCs w:val="28"/>
          <w:rtl w:val="true"/>
          <w:lang w:bidi="fa-IR"/>
        </w:rPr>
        <w:t>حتّى انّه يكون من ذنوبه كهيئة يوم ولدته اُمّه، وكان له مع ذلك من الأجر مثل أجر من حجّ في عامه ذلك واعتمر، ويناديه ملكان يسمع نداءهما كلّ ذي روح إلّآ الثقلين من الجنّ والانس يقول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یاعبدالله طهرت فاستأنف العمل، ويقول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أحسنت فابشر بمغفرة من الله وفضل</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9" w:name="__RefHeading___Toc1099094_2616395394"/>
      <w:bookmarkStart w:id="300" w:name="_Toc103"/>
      <w:bookmarkEnd w:id="299"/>
      <w:r>
        <w:rPr>
          <w:rtl w:val="true"/>
        </w:rPr>
        <w:t xml:space="preserve">باب </w:t>
      </w:r>
      <w:r>
        <w:rPr>
          <w:rtl w:val="true"/>
        </w:rPr>
        <w:t>(</w:t>
      </w:r>
      <w:r>
        <w:rPr/>
        <w:t>6</w:t>
      </w:r>
      <w:r>
        <w:rPr>
          <w:rtl w:val="true"/>
        </w:rPr>
        <w:t xml:space="preserve">) </w:t>
      </w:r>
      <w:r>
        <w:rPr>
          <w:rtl w:val="true"/>
        </w:rPr>
        <w:t xml:space="preserve">فضل زيارة الحسين </w:t>
      </w:r>
      <w:r>
        <w:rPr>
          <w:rtl w:val="true"/>
        </w:rPr>
        <w:t>(</w:t>
      </w:r>
      <w:r>
        <w:rPr>
          <w:rtl w:val="true"/>
        </w:rPr>
        <w:t>علیه السّلام</w:t>
      </w:r>
      <w:r>
        <w:rPr>
          <w:rtl w:val="true"/>
        </w:rPr>
        <w:t xml:space="preserve">) </w:t>
      </w:r>
      <w:r>
        <w:rPr>
          <w:rtl w:val="true"/>
        </w:rPr>
        <w:t>في ليلة القدر</w:t>
      </w:r>
      <w:bookmarkEnd w:id="300"/>
    </w:p>
    <w:p>
      <w:pPr>
        <w:pStyle w:val="BookText"/>
        <w:rPr/>
      </w:pPr>
      <w:r>
        <w:rPr>
          <w:rFonts w:eastAsia="Amiri" w:cs="Amiri" w:ascii="Amiri" w:hAnsi="Amiri"/>
          <w:color w:val="111111"/>
          <w:sz w:val="28"/>
          <w:szCs w:val="28"/>
          <w:lang w:bidi="ar-SA"/>
        </w:rPr>
        <w:t>12713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الصباح الكناني،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ليلة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يفرق كل امر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 مناد تلك الليلة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تعالى قد غفر لمن أتى</w:t>
      </w:r>
      <w:r>
        <w:rPr>
          <w:rStyle w:val="FootnoteAnchor"/>
          <w:rtl w:val="true"/>
        </w:rPr>
        <w:footnoteReference w:id="920"/>
      </w:r>
      <w:r>
        <w:rPr>
          <w:rFonts w:ascii="Amiri" w:hAnsi="Amiri" w:eastAsia="Amiri" w:cs="Amiri"/>
          <w:color w:val="111111"/>
          <w:sz w:val="28"/>
          <w:sz w:val="28"/>
          <w:szCs w:val="28"/>
          <w:rtl w:val="true"/>
          <w:lang w:bidi="ar-SA"/>
        </w:rPr>
        <w:t xml:space="preserve">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الليلة</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سعد بن عبدالله، عن أحمد</w:t>
      </w:r>
    </w:p>
    <w:p>
      <w:pPr>
        <w:pStyle w:val="BookText"/>
        <w:rPr/>
      </w:pPr>
      <w:r>
        <w:rPr>
          <w:rFonts w:ascii="IRNazanin" w:hAnsi="IRNazanin" w:eastAsia="IRNazanin"/>
          <w:color w:val="111111"/>
          <w:sz w:val="28"/>
          <w:sz w:val="28"/>
          <w:szCs w:val="28"/>
          <w:rtl w:val="true"/>
          <w:lang w:bidi="fa-IR"/>
        </w:rPr>
        <w:t xml:space="preserve">ابن محمد بن عيسى، وأحمد بن ادریس، عن العمر كي، عن صندل ، عن أبي الصباح الكناني،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12714</w:t>
      </w:r>
      <w:r>
        <w:rPr>
          <w:rFonts w:ascii="Amiri" w:hAnsi="Amiri" w:eastAsia="Amiri" w:cs="Amiri"/>
          <w:color w:val="111111"/>
          <w:sz w:val="28"/>
          <w:sz w:val="28"/>
          <w:szCs w:val="28"/>
          <w:rtl w:val="true"/>
          <w:lang w:bidi="ar-SA"/>
        </w:rPr>
        <w:t xml:space="preserve">۔ اقبال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الفضل محمد بن عبدالله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علي بن شاذان واسحاق بن الحسن قالا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محمد بن الحسن بن الوليد، عن محمد بن الحسن الصفار ، عن ابراهيم بن هاشم، عن مندل، عن أبي الصباح الكناني،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ليلة القدر يفرق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امرٍ حکیم نادى مناد من السماء السابعة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غفر لمن أتى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12715</w:t>
      </w:r>
      <w:r>
        <w:rPr>
          <w:rFonts w:ascii="Amiri" w:hAnsi="Amiri" w:eastAsia="Amiri" w:cs="Amiri"/>
          <w:color w:val="111111"/>
          <w:sz w:val="28"/>
          <w:sz w:val="28"/>
          <w:szCs w:val="28"/>
          <w:rtl w:val="true"/>
          <w:lang w:bidi="ar-SA"/>
        </w:rPr>
        <w:t xml:space="preserve">۔ اقبال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من كتاب عمل شهر رمضان لعليّ بن عبدالواحد النهدي باسنادنا إلى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كتبته من</w:t>
      </w:r>
    </w:p>
    <w:p>
      <w:pPr>
        <w:pStyle w:val="BookText"/>
        <w:rPr/>
      </w:pPr>
      <w:r>
        <w:rPr>
          <w:rFonts w:ascii="IRNazanin" w:hAnsi="IRNazanin" w:eastAsia="IRNazanin"/>
          <w:color w:val="111111"/>
          <w:sz w:val="28"/>
          <w:sz w:val="28"/>
          <w:szCs w:val="28"/>
          <w:rtl w:val="true"/>
          <w:lang w:bidi="fa-IR"/>
        </w:rPr>
        <w:t xml:space="preserve">أصل كتابه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الحسن بن خليل بن فرحان باحمدآباد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نهيك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العباس بن عامر، عن إسحاق بن زریق، عن زيد بن أسامة، عن أبي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فِيهَا يُفْرَقُ كُلُّ أَمْرٍ حَكِيمٍ </w:t>
      </w:r>
      <w:r>
        <w:rPr>
          <w:rFonts w:eastAsia="IRNazanin" w:cs="IRNazanin"/>
          <w:color w:val="111111"/>
          <w:sz w:val="28"/>
          <w:szCs w:val="28"/>
          <w:rtl w:val="true"/>
          <w:lang w:bidi="fa-IR"/>
        </w:rPr>
        <w:t xml:space="preserve">» </w:t>
      </w:r>
      <w:r>
        <w:rPr>
          <w:rStyle w:val="FootnoteAnchor"/>
          <w:rtl w:val="true"/>
        </w:rPr>
        <w:footnoteReference w:id="92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ليلة القدر يقضي فيها أمر السّنة من حجّ أو عمرة أو رزق أو أمر أو أجل أو سفر أو نکاح أو ولد، إلى ساير ما يلاقي ابن آدم ممّا يُكتب له أو عليه في بقية ذلك الحول من تلك اللّيلة إلى مثلها من عام قابل وهي في العشر الأواخر من شهر رمضان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أدركها أو قال يشهدها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يصلّي عنده ركعتين أو ما تيسر له وسأل الله تعالى الجنّة واستعاذ به من النار آتاه الله ما سأل وأعاذه ممّا استعاذ منه ، وكذلك إن سأل الله تعالی أن يؤتيه من خير ما فرق وقضى في تلك الليلة وأن يقيه من شرّ ما كتب </w:t>
      </w:r>
      <w:bookmarkStart w:id="301" w:name="pg13447_215835"/>
    </w:p>
    <w:p>
      <w:pPr>
        <w:pStyle w:val="BookText"/>
        <w:rPr/>
      </w:pPr>
      <w:bookmarkEnd w:id="301"/>
      <w:r>
        <w:rPr>
          <w:rFonts w:ascii="IRNazanin" w:hAnsi="IRNazanin" w:eastAsia="IRNazanin"/>
          <w:color w:val="111111"/>
          <w:sz w:val="28"/>
          <w:sz w:val="28"/>
          <w:szCs w:val="28"/>
          <w:rtl w:val="true"/>
          <w:lang w:bidi="fa-IR"/>
        </w:rPr>
        <w:t xml:space="preserve">فيها، أو دعا الله وسأله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أمر لا إثم فيه رجوت أن يؤتى سؤله ويوقی محاذيره ويشفع في عشرة من أهل بيته كلّهم قد استوجبوا العذاب، والله إلى سائله وعبده بالخير أسرع</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2" w:name="__RefHeading___Toc1099096_2616395394"/>
      <w:bookmarkStart w:id="303" w:name="_Toc104"/>
      <w:bookmarkEnd w:id="302"/>
      <w:r>
        <w:rPr>
          <w:rtl w:val="true"/>
        </w:rPr>
        <w:t xml:space="preserve">باب </w:t>
      </w:r>
      <w:r>
        <w:rPr>
          <w:rtl w:val="true"/>
        </w:rPr>
        <w:t>(</w:t>
      </w:r>
      <w:r>
        <w:rPr/>
        <w:t>7</w:t>
      </w:r>
      <w:r>
        <w:rPr>
          <w:rtl w:val="true"/>
        </w:rPr>
        <w:t xml:space="preserve">) </w:t>
      </w:r>
      <w:r>
        <w:rPr>
          <w:rtl w:val="true"/>
        </w:rPr>
        <w:t xml:space="preserve">فضل زيارة الحسين </w:t>
      </w:r>
      <w:r>
        <w:rPr>
          <w:rtl w:val="true"/>
        </w:rPr>
        <w:t>(</w:t>
      </w:r>
      <w:r>
        <w:rPr>
          <w:rtl w:val="true"/>
        </w:rPr>
        <w:t>علیه السّلام</w:t>
      </w:r>
      <w:r>
        <w:rPr>
          <w:rtl w:val="true"/>
        </w:rPr>
        <w:t xml:space="preserve">) </w:t>
      </w:r>
      <w:r>
        <w:rPr>
          <w:rtl w:val="true"/>
        </w:rPr>
        <w:t>في يوم عرفة</w:t>
      </w:r>
      <w:bookmarkEnd w:id="303"/>
    </w:p>
    <w:p>
      <w:pPr>
        <w:pStyle w:val="BookText"/>
        <w:rPr/>
      </w:pPr>
      <w:r>
        <w:rPr>
          <w:rFonts w:eastAsia="Amiri" w:cs="Amiri" w:ascii="Amiri" w:hAnsi="Amiri"/>
          <w:color w:val="111111"/>
          <w:sz w:val="28"/>
          <w:szCs w:val="28"/>
          <w:lang w:bidi="ar-SA"/>
        </w:rPr>
        <w:t>12716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داود، عن أبي طالب الانباري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علي بن محمد أن محمد بن العباس حدّثهم، عن الحسين بن علي بن أبي حمزة، عن حنان بن سدير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ياحنان اذا كان يوم عرفة اطلع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زوار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استأنفوا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غُفر لكم</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حنان بن سدير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الحسن بن الوليد، عن محمد</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الحسن الصفار، عن أحمد بن محمد بن عيسى، عن محمد بن خالد البرقي، عن حنان بن سدير ، عن أبيه،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وزاد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يجعل اقامته </w:t>
      </w:r>
    </w:p>
    <w:p>
      <w:pPr>
        <w:pStyle w:val="BookText"/>
        <w:rPr/>
      </w:pPr>
      <w:r>
        <w:rPr>
          <w:rFonts w:ascii="IRNazanin" w:hAnsi="IRNazanin" w:eastAsia="IRNazanin"/>
          <w:color w:val="111111"/>
          <w:sz w:val="28"/>
          <w:sz w:val="28"/>
          <w:szCs w:val="28"/>
          <w:rtl w:val="true"/>
          <w:lang w:bidi="fa-IR"/>
        </w:rPr>
        <w:t>على أهل عرفات</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يجعل اقامته على</w:t>
      </w:r>
    </w:p>
    <w:p>
      <w:pPr>
        <w:pStyle w:val="BookText"/>
        <w:rPr/>
      </w:pPr>
      <w:r>
        <w:rPr>
          <w:rFonts w:ascii="Amiri" w:hAnsi="Amiri" w:eastAsia="Amiri" w:cs="Amiri"/>
          <w:color w:val="111111"/>
          <w:sz w:val="28"/>
          <w:sz w:val="28"/>
          <w:szCs w:val="28"/>
          <w:rtl w:val="true"/>
          <w:lang w:bidi="ar-SA"/>
        </w:rPr>
        <w:t>أهل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ثم ينظر اليهم ويتوجَّه الى اصلاح شأنهم واقامة</w:t>
      </w:r>
    </w:p>
    <w:p>
      <w:pPr>
        <w:pStyle w:val="BookText"/>
        <w:rPr/>
      </w:pPr>
      <w:r>
        <w:rPr>
          <w:rFonts w:ascii="IRNazanin" w:hAnsi="IRNazanin" w:eastAsia="IRNazanin"/>
          <w:color w:val="111111"/>
          <w:sz w:val="28"/>
          <w:sz w:val="28"/>
          <w:szCs w:val="28"/>
          <w:rtl w:val="true"/>
          <w:lang w:bidi="fa-IR"/>
        </w:rPr>
        <w:t>اودهم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جعفر ، عن محمد بن الحسين، عمّن ذكره، عن عمر بن الحسن العرزمي، عن أبي</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عرفة نظر الله إلى زوّار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مغفوراً لكم ما مضى ولايكتب على أحد منهم ذنب سبعين يوماً من يوم ينصرف</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عمر بن الحسن العرزمي، عن أبي عبدالله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علي ماجيلويه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عن محمد بن أحمد، عن موسى بن عمر، عن عليّ بن النعمان، عن عبدالله بن مسکان</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تبارك وتعالى يتجلّی</w:t>
      </w:r>
      <w:r>
        <w:rPr>
          <w:rStyle w:val="FootnoteAnchor"/>
          <w:rtl w:val="true"/>
        </w:rPr>
        <w:footnoteReference w:id="931"/>
      </w:r>
      <w:r>
        <w:rPr>
          <w:rFonts w:ascii="Amiri" w:hAnsi="Amiri" w:eastAsia="Amiri" w:cs="Amiri"/>
          <w:color w:val="111111"/>
          <w:sz w:val="28"/>
          <w:sz w:val="28"/>
          <w:szCs w:val="28"/>
          <w:rtl w:val="true"/>
          <w:lang w:bidi="ar-SA"/>
        </w:rPr>
        <w:t xml:space="preserve">الزوّار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أهل عرفات ويقضي حوائجهم، ويغفر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ذنوبهم، ويشفّعهم في مسائلهم، ثمّ يثنّي </w:t>
      </w:r>
    </w:p>
    <w:p>
      <w:pPr>
        <w:pStyle w:val="BookText"/>
        <w:rPr/>
      </w:pPr>
      <w:r>
        <w:rPr>
          <w:rFonts w:ascii="IRNazanin" w:hAnsi="IRNazanin" w:eastAsia="IRNazanin"/>
          <w:color w:val="111111"/>
          <w:sz w:val="28"/>
          <w:sz w:val="28"/>
          <w:szCs w:val="28"/>
          <w:rtl w:val="true"/>
          <w:lang w:bidi="fa-IR"/>
        </w:rPr>
        <w:t>بأهل عرفات</w:t>
      </w:r>
      <w:r>
        <w:rPr>
          <w:rStyle w:val="FootnoteAnchor"/>
          <w:rtl w:val="true"/>
        </w:rPr>
        <w:footnoteReference w:id="932"/>
      </w:r>
      <w:r>
        <w:rPr>
          <w:rFonts w:ascii="Amiri" w:hAnsi="Amiri" w:eastAsia="Amiri" w:cs="Amiri"/>
          <w:color w:val="111111"/>
          <w:sz w:val="28"/>
          <w:sz w:val="28"/>
          <w:szCs w:val="28"/>
          <w:rtl w:val="true"/>
          <w:lang w:bidi="ar-SA"/>
        </w:rPr>
        <w:t>فيفعل ذلك بهم</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بن مت الجوهري،</w:t>
      </w:r>
    </w:p>
    <w:p>
      <w:pPr>
        <w:pStyle w:val="BookText"/>
        <w:rPr/>
      </w:pPr>
      <w:r>
        <w:rPr>
          <w:rFonts w:ascii="IRNazanin" w:hAnsi="IRNazanin" w:eastAsia="IRNazanin"/>
          <w:color w:val="111111"/>
          <w:sz w:val="28"/>
          <w:sz w:val="28"/>
          <w:szCs w:val="28"/>
          <w:rtl w:val="true"/>
          <w:lang w:bidi="fa-IR"/>
        </w:rPr>
        <w:t xml:space="preserve">عن محمد بن أحمد بن يحيى بن عمران الأشعري، عن موسی بن عمر مثله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سعد بن عبدالله، عن موسی</w:t>
      </w:r>
    </w:p>
    <w:p>
      <w:pPr>
        <w:pStyle w:val="BookText"/>
        <w:rPr/>
      </w:pPr>
      <w:r>
        <w:rPr>
          <w:rFonts w:ascii="IRNazanin" w:hAnsi="IRNazanin" w:eastAsia="IRNazanin"/>
          <w:color w:val="111111"/>
          <w:sz w:val="28"/>
          <w:sz w:val="28"/>
          <w:szCs w:val="28"/>
          <w:rtl w:val="true"/>
          <w:lang w:bidi="fa-IR"/>
        </w:rPr>
        <w:t>ابن عمر مثله</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عبدالله بن مسکان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الله يتجلّی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12719</w:t>
      </w:r>
      <w:r>
        <w:rPr>
          <w:rFonts w:ascii="Amiri" w:hAnsi="Amiri" w:eastAsia="Amiri" w:cs="Amiri"/>
          <w:color w:val="111111"/>
          <w:sz w:val="28"/>
          <w:sz w:val="28"/>
          <w:szCs w:val="28"/>
          <w:rtl w:val="true"/>
          <w:lang w:bidi="ar-SA"/>
        </w:rPr>
        <w:t>۔ 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p>
    <w:p>
      <w:pPr>
        <w:pStyle w:val="BookText"/>
        <w:rPr/>
      </w:pPr>
      <w:r>
        <w:rPr>
          <w:rFonts w:ascii="Amiri" w:hAnsi="Amiri" w:eastAsia="Amiri" w:cs="Amiri"/>
          <w:color w:val="111111"/>
          <w:sz w:val="28"/>
          <w:sz w:val="28"/>
          <w:szCs w:val="28"/>
          <w:rtl w:val="true"/>
          <w:lang w:bidi="ar-SA"/>
        </w:rPr>
        <w:t xml:space="preserve">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يرجع صفراً</w:t>
      </w:r>
      <w:r>
        <w:rPr>
          <w:rStyle w:val="FootnoteAnchor"/>
          <w:rtl w:val="true"/>
        </w:rPr>
        <w:footnoteReference w:id="937"/>
      </w:r>
      <w:r>
        <w:rPr>
          <w:rFonts w:ascii="Amiri" w:hAnsi="Amiri" w:eastAsia="Amiri" w:cs="Amiri"/>
          <w:color w:val="111111"/>
          <w:sz w:val="28"/>
          <w:sz w:val="28"/>
          <w:szCs w:val="28"/>
          <w:rtl w:val="true"/>
          <w:lang w:bidi="ar-SA"/>
        </w:rPr>
        <w:t>ولكن يرجع ويداه مملوءتان</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يحيى، عن محمّد بن أحمد، عن علي بن اسماعيل، عن محمد</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عمرو الزيّات، عن داود الرقّي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و أبا الحسن موسی بن جعفر وأبا الحسن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w:t>
      </w:r>
    </w:p>
    <w:p>
      <w:pPr>
        <w:pStyle w:val="BookText"/>
        <w:rPr/>
      </w:pP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بعرفة قلّبه الله ثلج</w:t>
      </w:r>
    </w:p>
    <w:p>
      <w:pPr>
        <w:pStyle w:val="BookText"/>
        <w:rPr/>
      </w:pPr>
      <w:r>
        <w:rPr>
          <w:rFonts w:ascii="IRNazanin" w:hAnsi="IRNazanin" w:eastAsia="IRNazanin"/>
          <w:color w:val="111111"/>
          <w:sz w:val="28"/>
          <w:sz w:val="28"/>
          <w:szCs w:val="28"/>
          <w:rtl w:val="true"/>
          <w:lang w:bidi="fa-IR"/>
        </w:rPr>
        <w:t>الفؤاد</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الحسين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عن سعد بن عبدالله، عن</w:t>
      </w:r>
    </w:p>
    <w:p>
      <w:pPr>
        <w:pStyle w:val="BookText"/>
        <w:rPr/>
      </w:pPr>
      <w:r>
        <w:rPr>
          <w:rFonts w:ascii="Amiri" w:hAnsi="Amiri" w:eastAsia="Amiri" w:cs="Amiri"/>
          <w:color w:val="111111"/>
          <w:sz w:val="28"/>
          <w:sz w:val="28"/>
          <w:szCs w:val="28"/>
          <w:rtl w:val="true"/>
          <w:lang w:bidi="ar-SA"/>
        </w:rPr>
        <w:t xml:space="preserve">علي بن اسماعيل بن عيسى، عن محمد بن عمرو بن سعيد الزيات ، عن داود الرقي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وأبا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الّا 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أقلبه الله</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12721</w:t>
      </w:r>
      <w:r>
        <w:rPr>
          <w:rFonts w:ascii="IRNazanin" w:hAnsi="IRNazanin" w:eastAsia="IRNazanin"/>
          <w:color w:val="111111"/>
          <w:sz w:val="28"/>
          <w:sz w:val="28"/>
          <w:szCs w:val="28"/>
          <w:rtl w:val="true"/>
          <w:lang w:bidi="fa-IR"/>
        </w:rPr>
        <w:t>۔ 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بشیر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بعرفة بعثه الله تعالى يوم القيامة ثلج الفؤاد</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داود الرقي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w:t>
      </w:r>
    </w:p>
    <w:p>
      <w:pPr>
        <w:pStyle w:val="BookText"/>
        <w:rPr/>
      </w:pPr>
      <w:r>
        <w:rPr>
          <w:rFonts w:ascii="IRNazanin" w:hAnsi="IRNazanin" w:eastAsia="IRNazanin"/>
          <w:color w:val="111111"/>
          <w:sz w:val="28"/>
          <w:sz w:val="28"/>
          <w:szCs w:val="28"/>
          <w:rtl w:val="true"/>
          <w:lang w:bidi="fa-IR"/>
        </w:rPr>
        <w:t xml:space="preserve">عبدالله جعفر بن محمد وأبا الحسن موسی بن جعفر وأبا الحسن علي ابن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أتى قبر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بعرفة قلبه الله تعالى ثلج الصدر</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داود، عن سلامة بن محمد، عن علي بن محمد الجبائي ، عن أحمد بن هلال، عن الحسن ابن محبوب، عن معاوية بن وهب البجلي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شهد عرفة</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وهب البجلي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داود، عن سلامة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المؤدب، عن محمد بن أحمد بن يحيى، عن الهيثم النهدي، عن علي بن اسباط، عن بعض أصحابنا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يبدأ بالنظر إلى زوار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عرفة قبل نظره الى أهل الموقف؟</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اولئك أولاد زنا وليس في هؤلاء أولاد زنا</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وعلي بن الحسين ومحمد بن الحسن جميعاً، عن سعد بن عبدالله، عن الهيثم بن أبي مسروق النهدي، عن علي بن اسباط، عن بعض أصحابنا،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يبدأ بالنظر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الهيثم بن أبي مسروق، عن علي بن اسباط يرفعه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w:t>
      </w:r>
    </w:p>
    <w:p>
      <w:pPr>
        <w:pStyle w:val="BookText"/>
        <w:rPr/>
      </w:pPr>
      <w:r>
        <w:rPr>
          <w:rFonts w:ascii="IRNazanin" w:hAnsi="IRNazanin" w:eastAsia="IRNazanin"/>
          <w:color w:val="111111"/>
          <w:sz w:val="28"/>
          <w:sz w:val="28"/>
          <w:szCs w:val="28"/>
          <w:rtl w:val="true"/>
          <w:lang w:bidi="fa-IR"/>
        </w:rPr>
        <w:t>نحوه</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علي بن ساباط</w:t>
      </w:r>
      <w:r>
        <w:rPr>
          <w:rStyle w:val="FootnoteAnchor"/>
          <w:rtl w:val="true"/>
        </w:rPr>
        <w:footnoteReference w:id="948"/>
      </w:r>
      <w:r>
        <w:rPr>
          <w:rFonts w:ascii="Amiri" w:hAnsi="Amiri" w:eastAsia="Amiri" w:cs="Amiri"/>
          <w:color w:val="111111"/>
          <w:sz w:val="28"/>
          <w:sz w:val="28"/>
          <w:szCs w:val="28"/>
          <w:rtl w:val="true"/>
          <w:lang w:bidi="ar-SA"/>
        </w:rPr>
        <w:t xml:space="preserve">، عن بعض أصحابه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بالنظر إلى زوّار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نظره الى اهل الموقف؟</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في أُولئك أولاد زنا وليس في هؤلاء أولاد زنا</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وجماعة مشایخي، عن محمد بن يحيى العطّار، عن حمدان بن سليمان</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اليماني، عن منيع بن الحجاج، عن يونس بن يعقوب بن عمار</w:t>
      </w:r>
      <w:r>
        <w:rPr>
          <w:rStyle w:val="FootnoteAnchor"/>
          <w:rtl w:val="true"/>
        </w:rPr>
        <w:footnoteReference w:id="951"/>
      </w:r>
      <w:r>
        <w:rPr>
          <w:rFonts w:ascii="IRNazanin" w:hAnsi="IRNazanin" w:eastAsia="IRNazanin"/>
          <w:color w:val="111111"/>
          <w:sz w:val="28"/>
          <w:sz w:val="28"/>
          <w:szCs w:val="28"/>
          <w:rtl w:val="true"/>
          <w:lang w:bidi="fa-IR"/>
        </w:rPr>
        <w:t xml:space="preserve">، عن </w:t>
      </w:r>
    </w:p>
    <w:p>
      <w:pPr>
        <w:pStyle w:val="BookText"/>
        <w:rPr/>
      </w:pPr>
      <w:r>
        <w:rPr>
          <w:rFonts w:ascii="IRNazanin" w:hAnsi="IRNazanin" w:eastAsia="IRNazanin"/>
          <w:color w:val="111111"/>
          <w:sz w:val="28"/>
          <w:sz w:val="28"/>
          <w:szCs w:val="28"/>
          <w:rtl w:val="true"/>
          <w:lang w:bidi="fa-IR"/>
        </w:rPr>
        <w:t xml:space="preserve">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فاتته عرفة بعرفات فأدركها بقبر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تفته ، وإنّ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ليبدأ بأهل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أهل العرفات ثمّ يخاطبهم بنفسه</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وجماعة أصحابي، عن محمد بن يحيى وأحمد بن إدريس جميعاً، عن العمر كي بن علي، عن</w:t>
      </w:r>
    </w:p>
    <w:p>
      <w:pPr>
        <w:pStyle w:val="BookText"/>
        <w:rPr/>
      </w:pPr>
      <w:r>
        <w:rPr>
          <w:rFonts w:ascii="Amiri" w:hAnsi="Amiri" w:eastAsia="Amiri" w:cs="Amiri"/>
          <w:color w:val="111111"/>
          <w:sz w:val="28"/>
          <w:sz w:val="28"/>
          <w:szCs w:val="28"/>
          <w:rtl w:val="true"/>
          <w:lang w:bidi="ar-SA"/>
        </w:rPr>
        <w:t xml:space="preserve">يحيى الخادم لأبي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سنان ، عن بشير الدهّان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وهو نازل بالحيرة وعنده جماعة من الشيعة فأقبل إليّ بوجهه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يابشير أحججت العام؟</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لا ولكن عرّفت بالقبر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بشير والله ما فاتك شيء ممّا كان لأصحاب مكّة بمكّة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فيه عرفات فسّره لي؟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بشير إنّ الرّجل منكم ليغتسل على شاطيء الفرات ثمّ</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عارفاً بحقّه فيعطيه الله بكلّ قدم يرفعها أو يضعها مائة حجّة مقبولة ومائة عمرة مبرورة ومائة غزوة مع نبي مرسل إلى أعداء الله وأعداء رسوله ، يابشير اسمع وأبلغ من احتمل قلبه ، من 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عرفة كان كمن زار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عرشه</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 محمد بن الحسين، عن محمد بن اسماعيل، عن صالح بن عقبة،</w:t>
      </w:r>
    </w:p>
    <w:p>
      <w:pPr>
        <w:pStyle w:val="BookText"/>
        <w:rPr/>
      </w:pPr>
      <w:r>
        <w:rPr>
          <w:rFonts w:ascii="Amiri" w:hAnsi="Amiri" w:eastAsia="Amiri" w:cs="Amiri"/>
          <w:color w:val="111111"/>
          <w:sz w:val="28"/>
          <w:sz w:val="28"/>
          <w:szCs w:val="28"/>
          <w:rtl w:val="true"/>
          <w:lang w:bidi="ar-SA"/>
        </w:rPr>
        <w:t xml:space="preserve">عن بشير الدهان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فاتني الحج فأعرّف 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عارفاً بحقه؟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954"/>
      </w:r>
      <w:r>
        <w:rPr>
          <w:rFonts w:ascii="Amiri" w:hAnsi="Amiri" w:eastAsia="Amiri" w:cs="Amiri"/>
          <w:color w:val="111111"/>
          <w:sz w:val="28"/>
          <w:sz w:val="28"/>
          <w:szCs w:val="28"/>
          <w:rtl w:val="true"/>
          <w:lang w:bidi="ar-SA"/>
        </w:rPr>
        <w:t xml:space="preserve">احسنت يابشير أيما مؤمن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في غير يوم عيد كتب الله له عشرين حجة وعشرين عمرة مبرورات مقبولات وعشرين غزوة مع نبي</w:t>
      </w:r>
      <w:r>
        <w:rPr>
          <w:rStyle w:val="FootnoteAnchor"/>
          <w:rtl w:val="true"/>
        </w:rPr>
        <w:footnoteReference w:id="955"/>
      </w:r>
      <w:r>
        <w:rPr>
          <w:rFonts w:ascii="Amiri" w:hAnsi="Amiri" w:eastAsia="Amiri" w:cs="Amiri"/>
          <w:color w:val="111111"/>
          <w:sz w:val="28"/>
          <w:sz w:val="28"/>
          <w:szCs w:val="28"/>
          <w:rtl w:val="true"/>
          <w:lang w:bidi="ar-SA"/>
        </w:rPr>
        <w:t>مرسل أو أمام عدل ، ومن أتاه في يوم عيد كتب الله له مائة حجة ومائة عمرة ومائة غزوة مع نبي مرسل أو امام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w:t>
      </w:r>
      <w:r>
        <w:rPr>
          <w:rStyle w:val="FootnoteAnchor"/>
          <w:rtl w:val="true"/>
        </w:rPr>
        <w:footnoteReference w:id="956"/>
      </w:r>
      <w:r>
        <w:rPr>
          <w:rFonts w:ascii="Amiri" w:hAnsi="Amiri" w:eastAsia="Amiri" w:cs="Amiri"/>
          <w:color w:val="111111"/>
          <w:sz w:val="28"/>
          <w:sz w:val="28"/>
          <w:szCs w:val="28"/>
          <w:rtl w:val="true"/>
          <w:lang w:bidi="ar-SA"/>
        </w:rPr>
        <w:t>لي مثل الموقف؟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فنظر إلي شبه المغضب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يابشير أن المؤمن إذا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عرفة واغتسل من الفرات ثم توجه اليه كتب الله له بكل خطوة حجَّة بمناسكها، ولا أعلم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وعمرة</w:t>
      </w:r>
      <w:r>
        <w:rPr>
          <w:rStyle w:val="FootnoteAnchor"/>
          <w:rtl w:val="true"/>
        </w:rPr>
        <w:footnoteReference w:id="957"/>
      </w:r>
      <w:r>
        <w:rPr>
          <w:rFonts w:ascii="IRNazanin" w:hAnsi="IRNazanin" w:eastAsia="IRNazanin"/>
          <w:color w:val="111111"/>
          <w:sz w:val="28"/>
          <w:sz w:val="28"/>
          <w:szCs w:val="28"/>
          <w:rtl w:val="true"/>
          <w:lang w:bidi="fa-IR"/>
        </w:rPr>
        <w:t>و</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مثله</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أمالى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w:t>
      </w:r>
    </w:p>
    <w:p>
      <w:pPr>
        <w:pStyle w:val="BookText"/>
        <w:rPr/>
      </w:pPr>
      <w:r>
        <w:rPr>
          <w:rFonts w:ascii="Amiri" w:hAnsi="Amiri" w:eastAsia="Amiri" w:cs="Amiri"/>
          <w:color w:val="111111"/>
          <w:sz w:val="28"/>
          <w:sz w:val="28"/>
          <w:szCs w:val="28"/>
          <w:rtl w:val="true"/>
          <w:lang w:bidi="ar-SA"/>
        </w:rPr>
        <w:t>عبدالله، عن محمد بن الحسين بن ابي الخطاب ، عن محمد بن</w:t>
      </w:r>
    </w:p>
    <w:p>
      <w:pPr>
        <w:pStyle w:val="BookText"/>
        <w:rPr/>
      </w:pPr>
      <w:r>
        <w:rPr>
          <w:rFonts w:ascii="IRNazanin" w:hAnsi="IRNazanin" w:eastAsia="IRNazanin"/>
          <w:color w:val="111111"/>
          <w:sz w:val="28"/>
          <w:sz w:val="28"/>
          <w:szCs w:val="28"/>
          <w:rtl w:val="true"/>
          <w:lang w:bidi="fa-IR"/>
        </w:rPr>
        <w:t xml:space="preserve">اسماعیل بن بزیع، عن صالح بن عقبة، عن بشير الدهان،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فاتني الحج فاعرف عند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مؤمن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 xml:space="preserve">السّلام عارفاً بحقه في غير يوم عيد كتبت له عشرون حجة وعشرون عمرة مبرورات متقبلات وعشرون غزوة مع نبي مرسل أو امام عادل، ومن أتاه في يوم 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له مائة حجة ومائة عمرة ومائة غزوة</w:t>
      </w:r>
      <w:r>
        <w:rPr>
          <w:rFonts w:eastAsia="Amiri" w:cs="Amiri" w:ascii="Amiri" w:hAnsi="Amiri"/>
          <w:color w:val="111111"/>
          <w:sz w:val="28"/>
          <w:szCs w:val="28"/>
          <w:rtl w:val="true"/>
          <w:lang w:bidi="ar-SA"/>
        </w:rPr>
        <w:t>)</w:t>
      </w:r>
      <w:r>
        <w:rPr>
          <w:rStyle w:val="FootnoteAnchor"/>
          <w:rtl w:val="true"/>
        </w:rPr>
        <w:footnoteReference w:id="960"/>
      </w:r>
      <w:r>
        <w:rPr>
          <w:rFonts w:ascii="Amiri" w:hAnsi="Amiri" w:eastAsia="Amiri" w:cs="Amiri"/>
          <w:color w:val="111111"/>
          <w:sz w:val="28"/>
          <w:sz w:val="28"/>
          <w:szCs w:val="28"/>
          <w:rtl w:val="true"/>
          <w:lang w:bidi="ar-SA"/>
        </w:rPr>
        <w:t xml:space="preserve">مع نبي مرسل أو امام 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أتاه في يوم عرفة عارفاً بحقه كتبت له</w:t>
      </w:r>
    </w:p>
    <w:p>
      <w:pPr>
        <w:pStyle w:val="BookText"/>
        <w:rPr/>
      </w:pPr>
      <w:r>
        <w:rPr>
          <w:rFonts w:ascii="Amiri" w:hAnsi="Amiri" w:eastAsia="Amiri" w:cs="Amiri"/>
          <w:color w:val="111111"/>
          <w:sz w:val="28"/>
          <w:sz w:val="28"/>
          <w:szCs w:val="28"/>
          <w:rtl w:val="true"/>
          <w:lang w:bidi="ar-SA"/>
        </w:rPr>
        <w:t xml:space="preserve">ألف حجة والف 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مبرورات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متقبلات وألف غزوة مع نبي مرسل أو امام عادل</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الموقف</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 شبه المغضب،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بشير إن المؤمن اذا أتي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واغتسل</w:t>
      </w:r>
      <w:r>
        <w:rPr>
          <w:rStyle w:val="FootnoteAnchor"/>
          <w:rtl w:val="true"/>
        </w:rPr>
        <w:footnoteReference w:id="962"/>
      </w:r>
      <w:r>
        <w:rPr>
          <w:rFonts w:ascii="Amiri" w:hAnsi="Amiri" w:eastAsia="Amiri" w:cs="Amiri"/>
          <w:color w:val="111111"/>
          <w:sz w:val="28"/>
          <w:sz w:val="28"/>
          <w:szCs w:val="28"/>
          <w:rtl w:val="true"/>
          <w:lang w:bidi="ar-SA"/>
        </w:rPr>
        <w:t xml:space="preserve">بالفرات ثم توجَّه اليه كتب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Style w:val="FootnoteAnchor"/>
          <w:rtl w:val="true"/>
        </w:rPr>
        <w:footnoteReference w:id="963"/>
      </w:r>
      <w:r>
        <w:rPr>
          <w:rFonts w:ascii="IRNazanin" w:hAnsi="IRNazanin" w:eastAsia="IRNazanin"/>
          <w:color w:val="111111"/>
          <w:sz w:val="28"/>
          <w:sz w:val="28"/>
          <w:szCs w:val="28"/>
          <w:rtl w:val="true"/>
          <w:lang w:bidi="fa-IR"/>
        </w:rPr>
        <w:t xml:space="preserve">بكل خطوة حجة بمناسکها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أعلمه إلّا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وغزوة </w:t>
      </w:r>
      <w:r>
        <w:rPr>
          <w:rFonts w:eastAsia="IRNazanin" w:cs="IRNazanin"/>
          <w:color w:val="111111"/>
          <w:sz w:val="28"/>
          <w:szCs w:val="28"/>
          <w:rtl w:val="true"/>
          <w:lang w:bidi="fa-IR"/>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صالح بن عقبة، عن بشیر الدهان</w:t>
      </w:r>
    </w:p>
    <w:p>
      <w:pPr>
        <w:pStyle w:val="BookText"/>
        <w:rPr/>
      </w:pP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أعلمه الا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وعمرة</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أعلمه الّا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وعمرة وغزوة</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جعفر القرشي الرزاز الكوفي، عن خاله محمد بن الحسين بن أبي الخطاب، عن محمد بن</w:t>
      </w:r>
    </w:p>
    <w:p>
      <w:pPr>
        <w:pStyle w:val="BookText"/>
        <w:rPr/>
      </w:pPr>
      <w:r>
        <w:rPr>
          <w:rFonts w:ascii="Amiri" w:hAnsi="Amiri" w:eastAsia="Amiri" w:cs="Amiri"/>
          <w:color w:val="111111"/>
          <w:sz w:val="28"/>
          <w:sz w:val="28"/>
          <w:szCs w:val="28"/>
          <w:rtl w:val="true"/>
          <w:lang w:bidi="ar-SA"/>
        </w:rPr>
        <w:t xml:space="preserve">اسماعيل، عن صالح بن عقبة، عن بشير الدهان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المفيد أبو علي الحسن بن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السعيد الوالد أبو جعفر محمد بن الحسن 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علي ابن الحسين بن بابويه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محمد بن الحسين بن أبي الخطاب بهذا الإسناد نحوه</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 محمد بن عیسی، عن محمد بن سنان، عن أبي اسماعيل القمّاط، عن بشّار، عن أبي</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معسراً فلم يتهيّأ له حجة الاسلام فليأت قبر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وليعرّف عنده فذلك يجزيه عن </w:t>
      </w:r>
    </w:p>
    <w:p>
      <w:pPr>
        <w:pStyle w:val="BookText"/>
        <w:rPr/>
      </w:pPr>
      <w:r>
        <w:rPr>
          <w:rFonts w:ascii="Amiri" w:hAnsi="Amiri" w:eastAsia="Amiri" w:cs="Amiri"/>
          <w:color w:val="111111"/>
          <w:sz w:val="28"/>
          <w:sz w:val="28"/>
          <w:szCs w:val="28"/>
          <w:rtl w:val="true"/>
          <w:lang w:bidi="ar-SA"/>
        </w:rPr>
        <w:t>حجة الاسلام، اما أني لا أقول يجزي ذلك عن حجة الاسلام الّا</w:t>
      </w:r>
    </w:p>
    <w:p>
      <w:pPr>
        <w:pStyle w:val="BookText"/>
        <w:rPr/>
      </w:pPr>
      <w:r>
        <w:rPr>
          <w:rFonts w:ascii="Amiri" w:hAnsi="Amiri" w:eastAsia="Amiri" w:cs="Amiri"/>
          <w:color w:val="111111"/>
          <w:sz w:val="28"/>
          <w:sz w:val="28"/>
          <w:szCs w:val="28"/>
          <w:rtl w:val="true"/>
          <w:lang w:bidi="ar-SA"/>
        </w:rPr>
        <w:t xml:space="preserve">لمعسر، فاما الموسر إذا كان قد حجّ حجة الاسلام فأراد أن يتنفل بالحج والعمرة فمنعه عن ذلك شغل دنياً أو عائق، فأتى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عرفة أجزأه ذلك عن أداء حجته وعمرته وضاعف الله له بذلك أضعافاً مضاعفة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تعدل حجة؟ وكم تعدل عمرة؟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لايُحصي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يحصي ذلك؟</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 xml:space="preserve">» </w:t>
      </w:r>
      <w:r>
        <w:rPr>
          <w:rStyle w:val="FootnoteAnchor"/>
          <w:rtl w:val="true"/>
        </w:rPr>
        <w:footnoteReference w:id="969"/>
      </w:r>
      <w:r>
        <w:rPr>
          <w:rFonts w:ascii="IRNazanin" w:hAnsi="IRNazanin" w:eastAsia="IRNazanin"/>
          <w:color w:val="111111"/>
          <w:sz w:val="28"/>
          <w:sz w:val="28"/>
          <w:szCs w:val="28"/>
          <w:rtl w:val="true"/>
          <w:lang w:bidi="fa-IR"/>
        </w:rPr>
        <w:t xml:space="preserve">و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سعد بن عبدالله، عن محمد ابن عیسی بن عبيد، عن محمد بن سنان، عن أبي سعيد القماط ، عن بشار،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12731</w:t>
      </w:r>
      <w:r>
        <w:rPr>
          <w:rFonts w:ascii="Amiri" w:hAnsi="Amiri" w:eastAsia="Amiri" w:cs="Amiri"/>
          <w:color w:val="111111"/>
          <w:sz w:val="28"/>
          <w:sz w:val="28"/>
          <w:szCs w:val="28"/>
          <w:rtl w:val="true"/>
          <w:lang w:bidi="ar-SA"/>
        </w:rPr>
        <w:t>۔ 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الدهّان، عن رفاعة النخاس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يارفاعة أما</w:t>
      </w:r>
    </w:p>
    <w:p>
      <w:pPr>
        <w:pStyle w:val="BookText"/>
        <w:rPr/>
      </w:pPr>
      <w:r>
        <w:rPr>
          <w:rFonts w:ascii="IRNazanin" w:hAnsi="IRNazanin" w:eastAsia="IRNazanin"/>
          <w:color w:val="111111"/>
          <w:sz w:val="28"/>
          <w:sz w:val="28"/>
          <w:szCs w:val="28"/>
          <w:rtl w:val="true"/>
          <w:lang w:bidi="fa-IR"/>
        </w:rPr>
        <w:t>حججت العام؟</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كان عندي ما أحجّ به ولكنّي عرّفت </w:t>
      </w:r>
    </w:p>
    <w:p>
      <w:pPr>
        <w:pStyle w:val="BookText"/>
        <w:rPr/>
      </w:pPr>
      <w:r>
        <w:rPr>
          <w:rFonts w:ascii="Amiri" w:hAnsi="Amiri" w:eastAsia="Amiri" w:cs="Amiri"/>
          <w:color w:val="111111"/>
          <w:sz w:val="28"/>
          <w:sz w:val="28"/>
          <w:szCs w:val="28"/>
          <w:rtl w:val="true"/>
          <w:lang w:bidi="ar-SA"/>
        </w:rPr>
        <w:t xml:space="preserve">عند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يارفاعة ما قصرت عمّا كان أهل منى فيه، لولا أنّى أكره أن يدع الناس الحجّ لحدّثتك بحديث لاتدع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ابداً، ثمّ نكت الارض و سکت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خرج إلى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 بحقّه غیر مستکبر صحبه ألف ملك عن يمينه وألف ملك عن يساره، وكتب له ألف حجّة وألف عمرة مع نبيّ أو وصيّ نبيّ</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سعد ابن عبدالله، عن أحمد بن محمد بن عيسى، عن محمد بن اسماعیل</w:t>
      </w:r>
    </w:p>
    <w:p>
      <w:pPr>
        <w:pStyle w:val="BookText"/>
        <w:rPr/>
      </w:pPr>
      <w:r>
        <w:rPr>
          <w:rFonts w:ascii="Amiri" w:hAnsi="Amiri" w:eastAsia="Amiri" w:cs="Amiri"/>
          <w:color w:val="111111"/>
          <w:sz w:val="28"/>
          <w:sz w:val="28"/>
          <w:szCs w:val="28"/>
          <w:rtl w:val="true"/>
          <w:lang w:bidi="ar-SA"/>
        </w:rPr>
        <w:t xml:space="preserve">ابن بزيع، عن صالح بن عقبة، عن بشير الدهّان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عارفاً بحقّه كتب الله له ثواب ألف حجّة وألف عمرة وألف غزوة مع نبيّ مرسل، ومن 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يوم من رجب غفر الله له البتّة</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بشير الدهان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يابشير أن المؤمن إذا أتى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عرفة واغتسل في الفرات ثم توجَّه اليه كتب الله له بكل خطوة حجَّة بمناسكها ولا أعلم الّآ قال وعمرة</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12734</w:t>
      </w:r>
      <w:r>
        <w:rPr>
          <w:rFonts w:ascii="Amiri" w:hAnsi="Amiri" w:eastAsia="Amiri" w:cs="Amiri"/>
          <w:color w:val="111111"/>
          <w:sz w:val="28"/>
          <w:sz w:val="28"/>
          <w:szCs w:val="28"/>
          <w:rtl w:val="true"/>
          <w:lang w:bidi="ar-SA"/>
        </w:rPr>
        <w:t>۔ 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يفوتني الحج فاعرّف 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احسنت يابشير من أتاه يوم عرفة عارفاً بحقه كتب الله له</w:t>
      </w:r>
    </w:p>
    <w:p>
      <w:pPr>
        <w:pStyle w:val="BookText"/>
        <w:rPr/>
      </w:pPr>
      <w:r>
        <w:rPr>
          <w:rFonts w:ascii="Amiri" w:hAnsi="Amiri" w:eastAsia="Amiri" w:cs="Amiri"/>
          <w:color w:val="111111"/>
          <w:sz w:val="28"/>
          <w:sz w:val="28"/>
          <w:szCs w:val="28"/>
          <w:rtl w:val="true"/>
          <w:lang w:bidi="ar-SA"/>
        </w:rPr>
        <w:t>ألف حجَّة، وألف عمرة مبرورات متقبلات، وألف غزوة مع نبي</w:t>
      </w:r>
    </w:p>
    <w:p>
      <w:pPr>
        <w:pStyle w:val="BookText"/>
        <w:rPr/>
      </w:pPr>
      <w:r>
        <w:rPr>
          <w:rFonts w:ascii="IRNazanin" w:hAnsi="IRNazanin" w:eastAsia="IRNazanin"/>
          <w:color w:val="111111"/>
          <w:sz w:val="28"/>
          <w:sz w:val="28"/>
          <w:szCs w:val="28"/>
          <w:rtl w:val="true"/>
          <w:lang w:bidi="fa-IR"/>
        </w:rPr>
        <w:t>مرسل أو أمام عدل</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12735</w:t>
      </w:r>
      <w:r>
        <w:rPr>
          <w:rFonts w:ascii="IRNazanin" w:hAnsi="IRNazanin" w:eastAsia="IRNazanin"/>
          <w:color w:val="111111"/>
          <w:sz w:val="28"/>
          <w:sz w:val="28"/>
          <w:szCs w:val="28"/>
          <w:rtl w:val="true"/>
          <w:lang w:bidi="fa-IR"/>
        </w:rPr>
        <w:t>۔ 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زید الشحّام، عن أبي عبدالله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عارفاً بحقّه، كتب الله له ألف حجّة مقبولة ، وألف عمرة مبرورة</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12736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pStyle w:val="BookText"/>
        <w:rPr/>
      </w:pPr>
      <w:r>
        <w:rPr>
          <w:rFonts w:ascii="IRNazanin" w:hAnsi="IRNazanin" w:eastAsia="IRNazanin"/>
          <w:color w:val="111111"/>
          <w:sz w:val="28"/>
          <w:sz w:val="28"/>
          <w:szCs w:val="28"/>
          <w:rtl w:val="true"/>
          <w:lang w:bidi="fa-IR"/>
        </w:rPr>
        <w:t xml:space="preserve">محمد بن عبدالمؤمن، عن محمد بن يحيى، عن محمد بن الحسين ، عن أحمد بن محمد الكوفي، عن محمد بن جعفر بن اسماعيل، عن محمد بن سنان، عن يونس بن ظبيان،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عرفة كتب الله له ألف ألف حجة مع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وألف ألف عمرة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وعتق ألف ألف نسمة، وحملان ألف ألف فرس في سبيل الله، وسمّاه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عبدي الصديق آمن بوعدي، وقالت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صديق زكاه الله من فوق عرشه، وسمي في الأرض کروبياً</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عبدالمؤمن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w:t>
      </w:r>
      <w:bookmarkStart w:id="304" w:name="pg13447_215848"/>
    </w:p>
    <w:p>
      <w:pPr>
        <w:pStyle w:val="BookText"/>
        <w:rPr/>
      </w:pPr>
      <w:bookmarkEnd w:id="304"/>
      <w:r>
        <w:rPr>
          <w:rFonts w:ascii="IRNazanin" w:hAnsi="IRNazanin" w:eastAsia="IRNazanin"/>
          <w:color w:val="111111"/>
          <w:sz w:val="28"/>
          <w:sz w:val="28"/>
          <w:szCs w:val="28"/>
          <w:rtl w:val="true"/>
          <w:lang w:bidi="fa-IR"/>
        </w:rPr>
        <w:t xml:space="preserve">محمد بن يحيى، عن محمد بن الحسن الصفار، عن أحمد بن محمد الكوفي، عن محمد بن جعفر بن اسماعيل العبدي، عن محمد بن عبدالله بن مهران، عن محمد بن سنان مثله الا أن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کروباً بدل کروبياً</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ظبيان،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5" w:name="__RefHeading___Toc1099098_2616395394"/>
      <w:bookmarkStart w:id="306" w:name="_Toc105"/>
      <w:bookmarkEnd w:id="305"/>
      <w:r>
        <w:rPr>
          <w:rtl w:val="true"/>
        </w:rPr>
        <w:t xml:space="preserve">باب </w:t>
      </w:r>
      <w:r>
        <w:rPr>
          <w:rtl w:val="true"/>
        </w:rPr>
        <w:t>(</w:t>
      </w:r>
      <w:r>
        <w:rPr/>
        <w:t>8</w:t>
      </w:r>
      <w:r>
        <w:rPr>
          <w:rtl w:val="true"/>
        </w:rPr>
        <w:t xml:space="preserve">) </w:t>
      </w:r>
      <w:r>
        <w:rPr>
          <w:rtl w:val="true"/>
        </w:rPr>
        <w:t xml:space="preserve">فضل زيارة الحسين </w:t>
      </w:r>
      <w:r>
        <w:rPr>
          <w:rtl w:val="true"/>
        </w:rPr>
        <w:t>(</w:t>
      </w:r>
      <w:r>
        <w:rPr>
          <w:rtl w:val="true"/>
        </w:rPr>
        <w:t>علیه السّلام</w:t>
      </w:r>
      <w:r>
        <w:rPr>
          <w:rtl w:val="true"/>
        </w:rPr>
        <w:t xml:space="preserve">) </w:t>
      </w:r>
      <w:r>
        <w:rPr>
          <w:rtl w:val="true"/>
        </w:rPr>
        <w:t>ليلة عيد الأضحى</w:t>
      </w:r>
      <w:bookmarkEnd w:id="306"/>
    </w:p>
    <w:p>
      <w:pPr>
        <w:pStyle w:val="BookText"/>
        <w:rPr/>
      </w:pPr>
      <w:r>
        <w:rPr>
          <w:rFonts w:eastAsia="Amiri" w:cs="Amiri" w:ascii="Amiri" w:hAnsi="Amiri"/>
          <w:color w:val="111111"/>
          <w:sz w:val="28"/>
          <w:szCs w:val="28"/>
          <w:lang w:bidi="ar-SA"/>
        </w:rPr>
        <w:t>12737</w:t>
      </w:r>
      <w:r>
        <w:rPr>
          <w:rFonts w:ascii="Amiri" w:hAnsi="Amiri" w:eastAsia="Amiri" w:cs="Amiri"/>
          <w:color w:val="111111"/>
          <w:sz w:val="28"/>
          <w:sz w:val="28"/>
          <w:szCs w:val="28"/>
          <w:rtl w:val="true"/>
          <w:lang w:bidi="ar-SA"/>
        </w:rPr>
        <w:t>۔ اقبال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باسنادنا إلى جدّي أبي جعفر الطوسي، عن الشيخ المفيد محمد بن محمد بن النعمان والحسين بن</w:t>
      </w:r>
    </w:p>
    <w:p>
      <w:pPr>
        <w:pStyle w:val="BookText"/>
        <w:rPr/>
      </w:pPr>
      <w:r>
        <w:rPr>
          <w:rFonts w:ascii="Amiri" w:hAnsi="Amiri" w:eastAsia="Amiri" w:cs="Amiri"/>
          <w:color w:val="111111"/>
          <w:sz w:val="28"/>
          <w:sz w:val="28"/>
          <w:szCs w:val="28"/>
          <w:rtl w:val="true"/>
          <w:lang w:bidi="ar-SA"/>
        </w:rPr>
        <w:t>عبيدالله وأحمد بن عبدون جميعاً، عن الشيخ محمد بن أحمد بن</w:t>
      </w:r>
    </w:p>
    <w:p>
      <w:pPr>
        <w:pStyle w:val="BookText"/>
        <w:rPr/>
      </w:pPr>
      <w:r>
        <w:rPr>
          <w:rFonts w:ascii="Amiri" w:hAnsi="Amiri" w:eastAsia="Amiri" w:cs="Amiri"/>
          <w:color w:val="111111"/>
          <w:sz w:val="28"/>
          <w:sz w:val="28"/>
          <w:szCs w:val="28"/>
          <w:rtl w:val="true"/>
          <w:lang w:bidi="ar-SA"/>
        </w:rPr>
        <w:t>داود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النحوي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w:t>
      </w:r>
    </w:p>
    <w:p>
      <w:pPr>
        <w:pStyle w:val="BookText"/>
        <w:rPr/>
      </w:pPr>
      <w:r>
        <w:rPr>
          <w:rFonts w:ascii="IRNazanin" w:hAnsi="IRNazanin" w:eastAsia="IRNazanin"/>
          <w:color w:val="111111"/>
          <w:sz w:val="28"/>
          <w:sz w:val="28"/>
          <w:szCs w:val="28"/>
          <w:rtl w:val="true"/>
          <w:lang w:bidi="fa-IR"/>
        </w:rPr>
        <w:t>القاسم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الحسن بن أبي سنان، عن أبان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من ثلاث غفر الله له ما تقدّم من ذنبه وما تأخّر</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الليالي؟ فذكر ليلة الأضحي</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 xml:space="preserve">. </w:t>
      </w:r>
      <w:bookmarkStart w:id="307" w:name="pg13447_215849"/>
    </w:p>
    <w:p>
      <w:pPr>
        <w:pStyle w:val="BookText"/>
        <w:rPr/>
      </w:pPr>
      <w:bookmarkEnd w:id="307"/>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أبي عمير، عن أبان مثله</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8" w:name="__RefHeading___Toc1099100_2616395394"/>
      <w:bookmarkStart w:id="309" w:name="_Toc106"/>
      <w:bookmarkEnd w:id="308"/>
      <w:r>
        <w:rPr>
          <w:rtl w:val="true"/>
        </w:rPr>
        <w:t xml:space="preserve">باب </w:t>
      </w:r>
      <w:r>
        <w:rPr>
          <w:rtl w:val="true"/>
        </w:rPr>
        <w:t>(</w:t>
      </w:r>
      <w:r>
        <w:rPr/>
        <w:t>9</w:t>
      </w:r>
      <w:r>
        <w:rPr>
          <w:rtl w:val="true"/>
        </w:rPr>
        <w:t xml:space="preserve">) </w:t>
      </w:r>
      <w:r>
        <w:rPr>
          <w:rtl w:val="true"/>
        </w:rPr>
        <w:t xml:space="preserve">فضل زيارة الحسين </w:t>
      </w:r>
      <w:r>
        <w:rPr>
          <w:rtl w:val="true"/>
        </w:rPr>
        <w:t>(</w:t>
      </w:r>
      <w:r>
        <w:rPr>
          <w:rtl w:val="true"/>
        </w:rPr>
        <w:t>علیه السّلام</w:t>
      </w:r>
      <w:r>
        <w:rPr>
          <w:rtl w:val="true"/>
        </w:rPr>
        <w:t xml:space="preserve">) </w:t>
      </w:r>
      <w:r>
        <w:rPr>
          <w:rtl w:val="true"/>
        </w:rPr>
        <w:t>في يوم عاشوراء</w:t>
      </w:r>
      <w:bookmarkEnd w:id="309"/>
    </w:p>
    <w:p>
      <w:pPr>
        <w:pStyle w:val="BookText"/>
        <w:rPr/>
      </w:pPr>
      <w:r>
        <w:rPr>
          <w:rFonts w:eastAsia="Amiri" w:cs="Amiri" w:ascii="Amiri" w:hAnsi="Amiri"/>
          <w:color w:val="111111"/>
          <w:sz w:val="28"/>
          <w:szCs w:val="28"/>
          <w:lang w:bidi="ar-SA"/>
        </w:rPr>
        <w:t>12738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داود، عن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الفزاري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جعفر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بن عبيد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w:t>
      </w:r>
    </w:p>
    <w:p>
      <w:pPr>
        <w:pStyle w:val="BookText"/>
        <w:rPr/>
      </w:pPr>
      <w:r>
        <w:rPr>
          <w:rFonts w:ascii="Amiri" w:hAnsi="Amiri" w:eastAsia="Amiri" w:cs="Amiri"/>
          <w:color w:val="111111"/>
          <w:sz w:val="28"/>
          <w:sz w:val="28"/>
          <w:szCs w:val="28"/>
          <w:rtl w:val="true"/>
          <w:lang w:bidi="ar-SA"/>
        </w:rPr>
        <w:t>ابن سليمان، عن الحسين بن راشد</w:t>
      </w:r>
      <w:r>
        <w:rPr>
          <w:rStyle w:val="FootnoteAnchor"/>
          <w:rtl w:val="true"/>
        </w:rPr>
        <w:footnoteReference w:id="982"/>
      </w:r>
      <w:r>
        <w:rPr>
          <w:rFonts w:ascii="Amiri" w:hAnsi="Amiri" w:eastAsia="Amiri" w:cs="Amiri"/>
          <w:color w:val="111111"/>
          <w:sz w:val="28"/>
          <w:sz w:val="28"/>
          <w:szCs w:val="28"/>
          <w:rtl w:val="true"/>
          <w:lang w:bidi="ar-SA"/>
        </w:rPr>
        <w:t xml:space="preserve">، عن حماد بن عيسى، عن حريز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 وجبت له الجنة</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علي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pStyle w:val="BookText"/>
        <w:rPr/>
      </w:pPr>
      <w:r>
        <w:rPr>
          <w:rFonts w:ascii="Amiri" w:hAnsi="Amiri" w:eastAsia="Amiri" w:cs="Amiri"/>
          <w:color w:val="111111"/>
          <w:sz w:val="28"/>
          <w:sz w:val="28"/>
          <w:szCs w:val="28"/>
          <w:rtl w:val="true"/>
          <w:lang w:bidi="ar-SA"/>
        </w:rPr>
        <w:t xml:space="preserve">جعفر بن محمد بن مالك الفزاري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علي بن عبيد الجعفي مثله</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حریز،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مثله</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pStyle w:val="BookText"/>
        <w:rPr/>
      </w:pPr>
      <w:r>
        <w:rPr>
          <w:rFonts w:ascii="Amiri" w:hAnsi="Amiri" w:eastAsia="Amiri" w:cs="Amiri"/>
          <w:color w:val="111111"/>
          <w:sz w:val="28"/>
          <w:sz w:val="28"/>
          <w:szCs w:val="28"/>
          <w:rtl w:val="true"/>
          <w:lang w:bidi="ar-SA"/>
        </w:rPr>
        <w:t>محمد بن عبدالله بن جعفر الحميري، عن أبيه، عن يعقوب بن</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w:t>
      </w:r>
    </w:p>
    <w:p>
      <w:pPr>
        <w:pStyle w:val="BookText"/>
        <w:rPr/>
      </w:pPr>
      <w:r>
        <w:rPr>
          <w:rFonts w:ascii="Amiri" w:hAnsi="Amiri" w:eastAsia="Amiri" w:cs="Amiri"/>
          <w:color w:val="111111"/>
          <w:sz w:val="28"/>
          <w:sz w:val="28"/>
          <w:szCs w:val="28"/>
          <w:rtl w:val="true"/>
          <w:lang w:bidi="ar-SA"/>
        </w:rPr>
        <w:t xml:space="preserve">عن محمد بن أبي عمير، عن زيد الشحام،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 عارفاً بحقه كان كمن زار الله تعالى في عرشه</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اقبال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باسنادنا الى محمد بن أحمد بن داود القمي</w:t>
      </w:r>
    </w:p>
    <w:p>
      <w:pPr>
        <w:pStyle w:val="BookText"/>
        <w:rPr/>
      </w:pPr>
      <w:r>
        <w:rPr>
          <w:rFonts w:ascii="Amiri" w:hAnsi="Amiri" w:eastAsia="Amiri" w:cs="Amiri"/>
          <w:color w:val="111111"/>
          <w:sz w:val="28"/>
          <w:sz w:val="28"/>
          <w:szCs w:val="28"/>
          <w:rtl w:val="true"/>
          <w:lang w:bidi="ar-SA"/>
        </w:rPr>
        <w:t>باسناده إلى محمد بن أبي عمير مثله</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عبدالله بن جعفر الحميري</w:t>
      </w:r>
    </w:p>
    <w:p>
      <w:pPr>
        <w:pStyle w:val="BookText"/>
        <w:rPr/>
      </w:pPr>
      <w:r>
        <w:rPr>
          <w:rFonts w:ascii="IRNazanin" w:hAnsi="IRNazanin" w:eastAsia="IRNazanin"/>
          <w:color w:val="111111"/>
          <w:sz w:val="28"/>
          <w:sz w:val="28"/>
          <w:szCs w:val="28"/>
          <w:rtl w:val="true"/>
          <w:lang w:bidi="fa-IR"/>
        </w:rPr>
        <w:t>مثله</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زید الشحام،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اقبال الاعمال</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اقبال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باسنادنا الى الشيخ أبي جعفر الطوسي</w:t>
      </w:r>
    </w:p>
    <w:p>
      <w:pPr>
        <w:pStyle w:val="BookText"/>
        <w:rPr/>
      </w:pPr>
      <w:r>
        <w:rPr>
          <w:rFonts w:ascii="IRNazanin" w:hAnsi="IRNazanin" w:eastAsia="IRNazanin"/>
          <w:color w:val="111111"/>
          <w:sz w:val="28"/>
          <w:sz w:val="28"/>
          <w:szCs w:val="28"/>
          <w:rtl w:val="true"/>
          <w:lang w:bidi="fa-IR"/>
        </w:rPr>
        <w:t xml:space="preserve">فيما رواه ، عن جابر الجعفي،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بات عند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عاشورا لقي الله يوم القيامة ملطّخاً بدمه كانّما قُتل معه في عرصة کربلاء</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جابر الجعفي،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bookmarkStart w:id="310" w:name="pg13447_215851"/>
    </w:p>
    <w:p>
      <w:pPr>
        <w:pStyle w:val="BookText"/>
        <w:rPr/>
      </w:pPr>
      <w:bookmarkEnd w:id="310"/>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وأخي وجماعة مشايخي،</w:t>
      </w:r>
    </w:p>
    <w:p>
      <w:pPr>
        <w:pStyle w:val="BookText"/>
        <w:rPr/>
      </w:pPr>
      <w:r>
        <w:rPr>
          <w:rFonts w:ascii="Amiri" w:hAnsi="Amiri" w:eastAsia="Amiri" w:cs="Amiri"/>
          <w:color w:val="111111"/>
          <w:sz w:val="28"/>
          <w:sz w:val="28"/>
          <w:szCs w:val="28"/>
          <w:rtl w:val="true"/>
          <w:lang w:bidi="ar-SA"/>
        </w:rPr>
        <w:t xml:space="preserve">عن محمد بن يحيى، عن محمد بن عليّ المدايني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ابن سعيد البجلي، عن قبيصة، عن جابر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عاشوراء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زوّار الله، وحقّ على المرور أن يُكرم الزائر، من بات 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عاشوراء لقي الله يوم القيامة ملطّخاً بدمه كأنّما قتل معه في عرصته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يوم عاشوراء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وبات عنده كان كمن استُشهد بين يديه</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عوالي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IRNazanin" w:hAnsi="IRNazanin" w:eastAsia="IRNazanin"/>
          <w:color w:val="111111"/>
          <w:sz w:val="28"/>
          <w:sz w:val="28"/>
          <w:szCs w:val="28"/>
          <w:rtl w:val="true"/>
          <w:lang w:bidi="fa-IR"/>
        </w:rPr>
        <w:t xml:space="preserve">زاره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عاشوراء حتى يظلّ عنده باكياً حزيناً، كان كمن استُشهد بين يديه ، حتى يشاركهم في منازلهم في الجنّة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1" w:name="__RefHeading___Toc1099102_2616395394"/>
      <w:bookmarkStart w:id="312" w:name="_Toc107"/>
      <w:bookmarkEnd w:id="311"/>
      <w:r>
        <w:rPr>
          <w:rtl w:val="true"/>
        </w:rPr>
        <w:t xml:space="preserve">باب </w:t>
      </w:r>
      <w:r>
        <w:rPr>
          <w:rtl w:val="true"/>
        </w:rPr>
        <w:t>(</w:t>
      </w:r>
      <w:r>
        <w:rPr/>
        <w:t>10</w:t>
      </w:r>
      <w:r>
        <w:rPr>
          <w:rtl w:val="true"/>
        </w:rPr>
        <w:t xml:space="preserve">) </w:t>
      </w:r>
      <w:r>
        <w:rPr>
          <w:rtl w:val="true"/>
        </w:rPr>
        <w:t>كيفية زيارة الحسين</w:t>
      </w:r>
      <w:r>
        <w:rPr>
          <w:rtl w:val="true"/>
        </w:rPr>
        <w:t>(</w:t>
      </w:r>
      <w:r>
        <w:rPr>
          <w:rtl w:val="true"/>
        </w:rPr>
        <w:t>علیه السّلام</w:t>
      </w:r>
      <w:r>
        <w:rPr>
          <w:rtl w:val="true"/>
        </w:rPr>
        <w:t xml:space="preserve">) </w:t>
      </w:r>
      <w:r>
        <w:rPr>
          <w:rtl w:val="true"/>
        </w:rPr>
        <w:t>في يوم عاشوراء</w:t>
      </w:r>
      <w:bookmarkEnd w:id="312"/>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12743</w:t>
      </w:r>
      <w:r>
        <w:rPr>
          <w:rFonts w:ascii="IRNazanin" w:hAnsi="IRNazanin" w:eastAsia="IRNazanin"/>
          <w:color w:val="111111"/>
          <w:sz w:val="28"/>
          <w:sz w:val="28"/>
          <w:szCs w:val="28"/>
          <w:rtl w:val="true"/>
          <w:lang w:bidi="fa-IR"/>
        </w:rPr>
        <w:t>۔ 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خالد الطيالسي، عن </w:t>
      </w:r>
    </w:p>
    <w:p>
      <w:pPr>
        <w:pStyle w:val="BookText"/>
        <w:rPr/>
      </w:pPr>
      <w:r>
        <w:rPr>
          <w:rFonts w:ascii="IRNazanin" w:hAnsi="IRNazanin" w:eastAsia="IRNazanin"/>
          <w:color w:val="111111"/>
          <w:sz w:val="28"/>
          <w:sz w:val="28"/>
          <w:szCs w:val="28"/>
          <w:rtl w:val="true"/>
          <w:lang w:bidi="fa-IR"/>
        </w:rPr>
        <w:t xml:space="preserve">سیف بن عميرة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صفوان بن مهران الجمّال وجماعة من أصحابنا إلى الغريّ بعد ما خرج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فسرنا من الحيرة إلى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فرغنا من الزيارة صرف صفوان وجهه الى ناحية أبي عبدالله</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تزورون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المكان من عند رأس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أومأ إليه أبو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صفوان بالزيارة الّتي رواها علقمة بن محمّد الحضرمي،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عاشورا ثمّ صلّی ركعتين عند رأس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وودّع في دبرهما أمير</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 إلى الحسين بالسّلام منصرفاً بوجهه نحوه وودّع وكان فيما دعا في دبرها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 يا الله يا الله، يا مجيب دعوة المضطرّين، يا كاشف کرب</w:t>
      </w:r>
    </w:p>
    <w:p>
      <w:pPr>
        <w:pStyle w:val="BookText"/>
        <w:rPr/>
      </w:pPr>
      <w:r>
        <w:rPr>
          <w:rFonts w:ascii="IRNazanin" w:hAnsi="IRNazanin" w:eastAsia="IRNazanin"/>
          <w:color w:val="111111"/>
          <w:sz w:val="28"/>
          <w:sz w:val="28"/>
          <w:szCs w:val="28"/>
          <w:rtl w:val="true"/>
          <w:lang w:bidi="fa-IR"/>
        </w:rPr>
        <w:t xml:space="preserve">المكروبين ، يا غياث المستغيثين، یا صريخ المستصرخين، يا من هو أقرب إليَّ من حبل الورید، یا من یحول بين المرء و قلبه، ويا من هو بالمنظر الأعلى، وبالأُفق المبين، ويا من هو الرّحمن الرحيم على العرش استوى، ويا من يعلم خائنة الأعين وما تخفي الصّدور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ويا من لاتخفى عليه خافية، ويا من لاتشتبه عليه الأصوات، ويا</w:t>
      </w:r>
    </w:p>
    <w:p>
      <w:pPr>
        <w:pStyle w:val="BookText"/>
        <w:rPr/>
      </w:pPr>
      <w:r>
        <w:rPr>
          <w:rFonts w:ascii="Amiri" w:hAnsi="Amiri" w:eastAsia="Amiri" w:cs="Amiri"/>
          <w:color w:val="111111"/>
          <w:sz w:val="28"/>
          <w:sz w:val="28"/>
          <w:szCs w:val="28"/>
          <w:rtl w:val="true"/>
          <w:lang w:bidi="ar-SA"/>
        </w:rPr>
        <w:t>من لاتغلّطه الحاجات، ويا من لا يبرمه إلحاح الملحّين</w:t>
      </w:r>
      <w:r>
        <w:rPr>
          <w:rStyle w:val="FootnoteAnchor"/>
          <w:rtl w:val="true"/>
        </w:rPr>
        <w:footnoteReference w:id="995"/>
      </w:r>
      <w:r>
        <w:rPr>
          <w:rFonts w:ascii="Amiri" w:hAnsi="Amiri" w:eastAsia="Amiri" w:cs="Amiri"/>
          <w:color w:val="111111"/>
          <w:sz w:val="28"/>
          <w:sz w:val="28"/>
          <w:szCs w:val="28"/>
          <w:rtl w:val="true"/>
          <w:lang w:bidi="ar-SA"/>
        </w:rPr>
        <w:t>، ويا مُدرك كلّ</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فوت، ويا جامع کلّ شمل، ويا باريء النّفوس بعد الموت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 من هو كلّ يوم في شأن، ياقاضي الحاجات، یا منفّس الكربات، یا معطي السؤالات، ياوليّ الرّغبات، یا کافي المهمّات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يامن يكفي من كلّ شيء ولا يكفي منه شيء في السماوات والأرض، أسألك بحقّ محمّد خاتم النبيين وعليّ أمير المؤمنين، وبحقّ فاطمة بنت نبيّك، وبحقّ الحسن والحسين، فانّي بهم أتوجّه إليك في مقامي هذا، وبهم أتوسّل، وبهم أتشفّع إليك، وبحقّهم أسألك واُقسم وأعزم عليك، وبالشأن الّذي لهم عندك وبالقدر الّذي لهم عندك وبالّذي فضّلتهم على العالمين وباسمك الّذي جعلته عندهم و به خصصتهم دون العالمين، وبه أبنتهم وأبنت فضلهم من فضل العالمين حتّى فاق فضلهم فضل العالمين جميعاً، أسألك أن تصلّي على محمّد وآل محمّد، وأن تكشف عنّي غمّي وهمّي وكربي، وتكفيني المهمّ من اُموري، وتقضي عنّي ديني وتجيرني من الفقر، ونجيرني من الفاقة، وتغنيني عن المسألة إلى المخلوقين، وتكفيني همّ من أخاف همه، وجور من أخاف جوره ، وعسر من أخاف عسره، وحزونة من أخاف حزونته ، وشرّ من أخاف شرّه، ومكر من أخاف مكره، وبغي ما أخاف بغيه، وسلطان من أخاف سلطانه، وكيد من أخاف کیده، ومقدرة من أخاف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مقدرته عليّ، وتردّ عنّي كيد الكَيَدَة و مكر المكَرَة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من أرادني فارده، ومن كادني فكده، واصرف عنّي کیده</w:t>
      </w:r>
    </w:p>
    <w:p>
      <w:pPr>
        <w:pStyle w:val="BookText"/>
        <w:rPr/>
      </w:pPr>
      <w:r>
        <w:rPr>
          <w:rFonts w:ascii="Amiri" w:hAnsi="Amiri" w:eastAsia="Amiri" w:cs="Amiri"/>
          <w:color w:val="111111"/>
          <w:sz w:val="28"/>
          <w:sz w:val="28"/>
          <w:szCs w:val="28"/>
          <w:rtl w:val="true"/>
          <w:lang w:bidi="ar-SA"/>
        </w:rPr>
        <w:t>ومكره وبأسه وأمانيّه، وامنعه عنّي كيف شئت وأنّى شئت، اللهمّ</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اشغله عنّي بفقر لاتجبره، وببلاء لاتستره، وبفاقة لاتسدّها، وبسقم لاتعافيه، وذلّ لانعزّه، وبمسكنة لاتجبرها، اللهمّ اضرب بالذُّل نصب </w:t>
      </w:r>
    </w:p>
    <w:p>
      <w:pPr>
        <w:pStyle w:val="BookText"/>
        <w:rPr/>
      </w:pPr>
      <w:r>
        <w:rPr>
          <w:rFonts w:ascii="Amiri" w:hAnsi="Amiri" w:eastAsia="Amiri" w:cs="Amiri"/>
          <w:color w:val="111111"/>
          <w:sz w:val="28"/>
          <w:sz w:val="28"/>
          <w:szCs w:val="28"/>
          <w:rtl w:val="true"/>
          <w:lang w:bidi="ar-SA"/>
        </w:rPr>
        <w:t>عينيه، وأدخل عليه الفقر في منزله والعلة والسّقم في بدنه، حتّى تشغله عنّي بشغل شاغل لافراغ له، وأنسه ذكري كما أنسيته ذكرك، وخذ عنّي بسمعه وبصره ولسانه ويده ورجله وقلبه وجميع جوارحه، وأدخل عليه في جميع ذلك السقم ولاتشفه، حتّى تجعل ذلك له شغلاً شاغلاً به عنّي وعن ذكري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واكفني یا کافي ما لا يكفي سواك، فانّك الكافي لا كافي سواك ،</w:t>
      </w:r>
    </w:p>
    <w:p>
      <w:pPr>
        <w:pStyle w:val="BookText"/>
        <w:rPr/>
      </w:pPr>
      <w:r>
        <w:rPr>
          <w:rFonts w:ascii="IRNazanin" w:hAnsi="IRNazanin" w:eastAsia="IRNazanin"/>
          <w:color w:val="111111"/>
          <w:sz w:val="28"/>
          <w:sz w:val="28"/>
          <w:szCs w:val="28"/>
          <w:rtl w:val="true"/>
          <w:lang w:bidi="fa-IR"/>
        </w:rPr>
        <w:t>ومفرّج لا مفرّج سواك، ومغیث لامغيث سواك، وجار لاجار سواك ،</w:t>
      </w:r>
    </w:p>
    <w:p>
      <w:pPr>
        <w:pStyle w:val="BookText"/>
        <w:rPr/>
      </w:pPr>
      <w:r>
        <w:rPr>
          <w:rFonts w:ascii="Amiri" w:hAnsi="Amiri" w:eastAsia="Amiri" w:cs="Amiri"/>
          <w:color w:val="111111"/>
          <w:sz w:val="28"/>
          <w:sz w:val="28"/>
          <w:szCs w:val="28"/>
          <w:rtl w:val="true"/>
          <w:lang w:bidi="ar-SA"/>
        </w:rPr>
        <w:t>خاب من كان جاره سواك، ومغيثه سواك، ومفزعه إلى سواك، ومهربه الى سواك، وملجأهُ الى غيرك، ومنجاه من مخلوق غيرك، فأنت ثقتي ورجائي ومفزعي ومهربي وملجأي ومنجاي، فيك أستفتح وبك أستنجح، وبمحمّد وال محمّد أتوجّه إليك وأتوسّل وأتشفّع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فأسألك يا الله يا الله يا الله، فلك الشكر ولك الحمد واليك المشتكى وأنت المستعان، فأسالك يا الله يا الله يا الله بحقّ محمّد وآل محمّد أن تصلّي على محمّد وآل محمّد وأن تكشف عنّي غمّي وهمّي و کربي في مقامي هذا، كما كشفت عن نبيّك همّه وغمّه و کربه، وكفيته هول عدوّه، فاکشف عنّي كما كشفت عنه، وفرّج عنّي كما فرّجت عنه، واكفني كما كفيته، واصرف عنّي هول ما أخاف هَوله، ومؤنة ما أخاف مؤنته، وهمّ ما أخاف همّه، بلامؤنة على نفسي من ذلك واصرفني بقضاء حوائجي، وكفاية ما أهمّني همّه من أمر آخرتي ودنياي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أمير المؤمنين ويا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عليكما منّي سلام الله أبداً ما بقي </w:t>
      </w:r>
    </w:p>
    <w:p>
      <w:pPr>
        <w:pStyle w:val="BookText"/>
        <w:rPr/>
      </w:pPr>
      <w:r>
        <w:rPr>
          <w:rFonts w:ascii="Amiri" w:hAnsi="Amiri" w:eastAsia="Amiri" w:cs="Amiri"/>
          <w:color w:val="111111"/>
          <w:sz w:val="28"/>
          <w:sz w:val="28"/>
          <w:szCs w:val="28"/>
          <w:rtl w:val="true"/>
          <w:lang w:bidi="ar-SA"/>
        </w:rPr>
        <w:t>اللّيل والنهار، ولاجعله الله آخر العهد من زيارتكما، ولافرّق بيني</w:t>
      </w:r>
    </w:p>
    <w:p>
      <w:pPr>
        <w:pStyle w:val="BookText"/>
        <w:rPr/>
      </w:pPr>
      <w:r>
        <w:rPr>
          <w:rFonts w:ascii="Amiri" w:hAnsi="Amiri" w:eastAsia="Amiri" w:cs="Amiri"/>
          <w:color w:val="111111"/>
          <w:sz w:val="28"/>
          <w:sz w:val="28"/>
          <w:szCs w:val="28"/>
          <w:rtl w:val="true"/>
          <w:lang w:bidi="ar-SA"/>
        </w:rPr>
        <w:t xml:space="preserve">وبينكما، اللهمّ أحيني حياة محمّد وذريّته، وأمتني مماتهم، وتوفّني على ملّتهم، واحشرني في زمرتهم، ولاتفرّق بيني وبينهم طرفة عين أبداً في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أمير المؤمنين ويا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أتينكما زائراً ومتوسّلاً إلى الله</w:t>
      </w:r>
    </w:p>
    <w:p>
      <w:pPr>
        <w:pStyle w:val="BookText"/>
        <w:rPr/>
      </w:pPr>
      <w:r>
        <w:rPr>
          <w:rFonts w:ascii="Amiri" w:hAnsi="Amiri" w:eastAsia="Amiri" w:cs="Amiri"/>
          <w:color w:val="111111"/>
          <w:sz w:val="28"/>
          <w:sz w:val="28"/>
          <w:szCs w:val="28"/>
          <w:rtl w:val="true"/>
          <w:lang w:bidi="ar-SA"/>
        </w:rPr>
        <w:t>ربّي وربكما ومتوجّهاً إليه بكما، ومستشفعاً بكما إلى الله تعالى في حاجتي هذه، فاشفعا لي، فانّ لكما عند الله المقام المحمود، والجاه الوجيه، والمنزل الرّفيع، والوسيلة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أنقلب عنكما منتظراً لتنجّز الحاجة وقضائها ونجاحها من الله بشفاعتكمالي إلى الله في ذلك ، فلا أخيب ولايكون منقلبي منقلباً خائباً خاسراً، بل يكون منقلبي منقلباً راجحاً مفلحاً منجحاً، مستجاباً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بقضاء جميع الحوائج، وتشفعا الي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أنقلب على ما شاء الله ولا حول ولا قوّة إلّا بالله، ومفوّضاً أمري</w:t>
      </w:r>
    </w:p>
    <w:p>
      <w:pPr>
        <w:pStyle w:val="BookText"/>
        <w:rPr/>
      </w:pPr>
      <w:r>
        <w:rPr>
          <w:rFonts w:ascii="IRNazanin" w:hAnsi="IRNazanin" w:eastAsia="IRNazanin"/>
          <w:color w:val="111111"/>
          <w:sz w:val="28"/>
          <w:sz w:val="28"/>
          <w:szCs w:val="28"/>
          <w:rtl w:val="true"/>
          <w:lang w:bidi="fa-IR"/>
        </w:rPr>
        <w:t>إلى الله، مُلجا ظهري إلى الله، متوكّلاً على الله، وأقول حسبي الله وكفى، سمع الله لمن دعا، ليس لي وراء الله ووراء كم يا سادتي منتهی، ماشاء ربّي كان وما لم يشأ لم يكن، ولا حول ولا قوّة إلّا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أستودعكما الله ولاجعله الله آخر العهد منّي إليكما، انصرفت</w:t>
      </w:r>
    </w:p>
    <w:p>
      <w:pPr>
        <w:pStyle w:val="BookText"/>
        <w:rPr/>
      </w:pPr>
      <w:r>
        <w:rPr>
          <w:rFonts w:ascii="Amiri" w:hAnsi="Amiri" w:eastAsia="Amiri" w:cs="Amiri"/>
          <w:color w:val="111111"/>
          <w:sz w:val="28"/>
          <w:sz w:val="28"/>
          <w:szCs w:val="28"/>
          <w:rtl w:val="true"/>
          <w:lang w:bidi="ar-SA"/>
        </w:rPr>
        <w:t>ياسيّدي يا أمير المؤمنين ومولاي، وأنت يا أبا عبدالله يا سيّدي ،</w:t>
      </w:r>
    </w:p>
    <w:p>
      <w:pPr>
        <w:pStyle w:val="BookText"/>
        <w:rPr/>
      </w:pPr>
      <w:r>
        <w:rPr>
          <w:rFonts w:ascii="Amiri" w:hAnsi="Amiri" w:eastAsia="Amiri" w:cs="Amiri"/>
          <w:color w:val="111111"/>
          <w:sz w:val="28"/>
          <w:sz w:val="28"/>
          <w:szCs w:val="28"/>
          <w:rtl w:val="true"/>
          <w:lang w:bidi="ar-SA"/>
        </w:rPr>
        <w:t>وسلامي عليكما متّصل ما اتّصل اللّيل والنهار ، وأصل ذلك إليكما،</w:t>
      </w:r>
    </w:p>
    <w:p>
      <w:pPr>
        <w:pStyle w:val="BookText"/>
        <w:rPr/>
      </w:pPr>
      <w:r>
        <w:rPr>
          <w:rFonts w:ascii="IRNazanin" w:hAnsi="IRNazanin" w:eastAsia="IRNazanin"/>
          <w:color w:val="111111"/>
          <w:sz w:val="28"/>
          <w:sz w:val="28"/>
          <w:szCs w:val="28"/>
          <w:rtl w:val="true"/>
          <w:lang w:bidi="fa-IR"/>
        </w:rPr>
        <w:t>غير محجوب عنکما سلامي إن شاء الله، وأسأله بحقّكما أن يشاء</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ويفعل فانّه حميد مجيد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انقلبت ياسيّدي عنكما تائباً حامداً لله شاكراً، راجياً للإجابة غير</w:t>
      </w:r>
    </w:p>
    <w:p>
      <w:pPr>
        <w:pStyle w:val="BookText"/>
        <w:rPr/>
      </w:pPr>
      <w:r>
        <w:rPr>
          <w:rFonts w:ascii="IRNazanin" w:hAnsi="IRNazanin" w:eastAsia="IRNazanin"/>
          <w:color w:val="111111"/>
          <w:sz w:val="28"/>
          <w:sz w:val="28"/>
          <w:szCs w:val="28"/>
          <w:rtl w:val="true"/>
          <w:lang w:bidi="fa-IR"/>
        </w:rPr>
        <w:t>آیس ولاقانط، آئباً عائذاً راجعاً إلى زيارتكما، غير راغب عنكما ولا</w:t>
      </w:r>
    </w:p>
    <w:p>
      <w:pPr>
        <w:pStyle w:val="BookText"/>
        <w:rPr/>
      </w:pPr>
      <w:r>
        <w:rPr>
          <w:rFonts w:ascii="Amiri" w:hAnsi="Amiri" w:eastAsia="Amiri" w:cs="Amiri"/>
          <w:color w:val="111111"/>
          <w:sz w:val="28"/>
          <w:sz w:val="28"/>
          <w:szCs w:val="28"/>
          <w:rtl w:val="true"/>
          <w:lang w:bidi="ar-SA"/>
        </w:rPr>
        <w:t>عن زيارتكما بل راجع عائد إن شاء الله، ولاحول ولاقوّة إلّا بالله</w:t>
      </w:r>
    </w:p>
    <w:p>
      <w:pPr>
        <w:pStyle w:val="BookText"/>
        <w:rPr/>
      </w:pPr>
      <w:r>
        <w:rPr>
          <w:rFonts w:ascii="IRNazanin" w:hAnsi="IRNazanin" w:eastAsia="IRNazanin"/>
          <w:color w:val="111111"/>
          <w:sz w:val="28"/>
          <w:sz w:val="28"/>
          <w:szCs w:val="28"/>
          <w:rtl w:val="true"/>
          <w:lang w:bidi="fa-IR"/>
        </w:rPr>
        <w:t>العلي العظيم ياسادتي رغبت إليكما وإلى زيارتكما بعد أن زهد فيكما وفي زيارتكما أهل الدنيا، فلاخيّبني الله ممّا رجوت وما أمّلت في زیارتكما إنّه قريب مجيب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سيف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فسالت صفوان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علقمة بن</w:t>
      </w:r>
    </w:p>
    <w:p>
      <w:pPr>
        <w:pStyle w:val="BookText"/>
        <w:rPr/>
      </w:pPr>
      <w:r>
        <w:rPr>
          <w:rFonts w:ascii="Amiri" w:hAnsi="Amiri" w:eastAsia="Amiri" w:cs="Amiri"/>
          <w:color w:val="111111"/>
          <w:sz w:val="28"/>
          <w:sz w:val="28"/>
          <w:szCs w:val="28"/>
          <w:rtl w:val="true"/>
          <w:lang w:bidi="ar-SA"/>
        </w:rPr>
        <w:t xml:space="preserve">محمّد الحضرمي لم يأتنا بهذا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أتانا بدعاء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مع سيّدي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المكان ففعل مثل الّذي فعلناه في زيارتنا، ودعا بهذا الدعاء</w:t>
      </w:r>
    </w:p>
    <w:p>
      <w:pPr>
        <w:pStyle w:val="BookText"/>
        <w:rPr/>
      </w:pPr>
      <w:r>
        <w:rPr>
          <w:rFonts w:ascii="IRNazanin" w:hAnsi="IRNazanin" w:eastAsia="IRNazanin"/>
          <w:color w:val="111111"/>
          <w:sz w:val="28"/>
          <w:sz w:val="28"/>
          <w:szCs w:val="28"/>
          <w:rtl w:val="true"/>
          <w:lang w:bidi="fa-IR"/>
        </w:rPr>
        <w:t xml:space="preserve">عند الوداع بعد أن صلّی كما صلّينا، وودّع كما ودّعنا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لي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تعاهد</w:t>
      </w:r>
    </w:p>
    <w:p>
      <w:pPr>
        <w:pStyle w:val="BookText"/>
        <w:rPr/>
      </w:pPr>
      <w:r>
        <w:rPr>
          <w:rFonts w:ascii="IRNazanin" w:hAnsi="IRNazanin" w:eastAsia="IRNazanin"/>
          <w:color w:val="111111"/>
          <w:sz w:val="28"/>
          <w:sz w:val="28"/>
          <w:szCs w:val="28"/>
          <w:rtl w:val="true"/>
          <w:lang w:bidi="fa-IR"/>
        </w:rPr>
        <w:t xml:space="preserve">هذه الزيارة وادع بهذا الدعاء وزر به ، فانّي ضامن على الله تعالى لكلّ من زار بهذه الزيارة ودعا بهذا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قرب أو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زيارته مقبولة وسعيه مشكور وسلامه وأصل غير محجوب وحاجته مقضيّة من الله تعالی بالغاً ما بلغت ولايخيّبه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هذه الزيارة مضمونة بهذا الضمان عن أبي، وأبي عن أبيه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مضموناً بهذا الضمان عن الحسين، والحسين عن أخيه الحسن مضموناً بهذا الضمان، والحسن عن أبيه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مضموناً بهذا الضمان، وأمير المؤمنين </w:t>
      </w:r>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مضموناً بهذا الضمان، ورسول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مضموناً بهذا</w:t>
      </w:r>
    </w:p>
    <w:p>
      <w:pPr>
        <w:pStyle w:val="BookText"/>
        <w:rPr/>
      </w:pPr>
      <w:r>
        <w:rPr>
          <w:rFonts w:ascii="Amiri" w:hAnsi="Amiri" w:eastAsia="Amiri" w:cs="Amiri"/>
          <w:color w:val="111111"/>
          <w:sz w:val="28"/>
          <w:sz w:val="28"/>
          <w:szCs w:val="28"/>
          <w:rtl w:val="true"/>
          <w:lang w:bidi="ar-SA"/>
        </w:rPr>
        <w:t>الضمان، وجبرئيل عن الله عزّوجلّ مضموناً بهذا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آلى الله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قرب أو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بهذا الدعاء قبلت منه</w:t>
      </w:r>
    </w:p>
    <w:p>
      <w:pPr>
        <w:pStyle w:val="BookText"/>
        <w:rPr/>
      </w:pPr>
      <w:r>
        <w:rPr>
          <w:rFonts w:ascii="IRNazanin" w:hAnsi="IRNazanin" w:eastAsia="IRNazanin"/>
          <w:color w:val="111111"/>
          <w:sz w:val="28"/>
          <w:sz w:val="28"/>
          <w:szCs w:val="28"/>
          <w:rtl w:val="true"/>
          <w:lang w:bidi="fa-IR"/>
        </w:rPr>
        <w:t xml:space="preserve">زیارته ، وشفّعته في مسالته بالغاً ما بلغت، واعطيته سؤله ثمّ لاينقلب عنّي خائباً، وأقلبه مسروراً قریراً عينه بقضاء حاجته، والفوز بالجنّة والعتق من النار، وشفّعته في كلّ من شفع خلا ناصب لنا أهل البيت ، إلى الله تعالى بذلك على نفسه وأشهدنا بما شهدت به ملائكة ملكوته على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إنّ الله أرسلني إليك سروراً وبشرى لك، وسروراً وبشرى لعليّ بن أبي طالب وفاطمة والحسن والحسين وإلى الأئمّة من ولدك إلى يوم القيامة ، فدام یا محمّد سرورُك وسرور عليّ وفاطمة والحسن والحسين والأئمّة وشيعتكم إلى يوم البعث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ياصفوان إذا حدث لك إلى الله حاجة فزر بهذه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w:t>
      </w:r>
    </w:p>
    <w:p>
      <w:pPr>
        <w:pStyle w:val="BookText"/>
        <w:rPr/>
      </w:pPr>
      <w:r>
        <w:rPr>
          <w:rFonts w:ascii="IRNazanin" w:hAnsi="IRNazanin" w:eastAsia="IRNazanin"/>
          <w:color w:val="111111"/>
          <w:sz w:val="28"/>
          <w:sz w:val="28"/>
          <w:szCs w:val="28"/>
          <w:rtl w:val="true"/>
          <w:lang w:bidi="fa-IR"/>
        </w:rPr>
        <w:t xml:space="preserve">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 بهذا الدعاء و سل ربّك حاجتك تأتك من الله، والله غير</w:t>
      </w:r>
    </w:p>
    <w:p>
      <w:pPr>
        <w:pStyle w:val="BookText"/>
        <w:rPr/>
      </w:pPr>
      <w:r>
        <w:rPr>
          <w:rFonts w:ascii="Amiri" w:hAnsi="Amiri" w:eastAsia="Amiri" w:cs="Amiri"/>
          <w:color w:val="111111"/>
          <w:sz w:val="28"/>
          <w:sz w:val="28"/>
          <w:szCs w:val="28"/>
          <w:rtl w:val="true"/>
          <w:lang w:bidi="ar-SA"/>
        </w:rPr>
        <w:t xml:space="preserve">مخلف وعده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بمنّه والحمد لله</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اُخرى في يوم عاشورا </w:t>
      </w:r>
    </w:p>
    <w:p>
      <w:pPr>
        <w:pStyle w:val="BookText"/>
        <w:rPr/>
      </w:pPr>
      <w:r>
        <w:rPr>
          <w:rFonts w:ascii="IRNazanin" w:hAnsi="IRNazanin" w:eastAsia="IRNazanin"/>
          <w:color w:val="111111"/>
          <w:sz w:val="28"/>
          <w:sz w:val="28"/>
          <w:szCs w:val="28"/>
          <w:rtl w:val="true"/>
          <w:lang w:bidi="fa-IR"/>
        </w:rPr>
        <w:t xml:space="preserve">روی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سيّدي أبي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عاشورا فألقيته</w:t>
      </w:r>
      <w:r>
        <w:rPr>
          <w:rStyle w:val="FootnoteAnchor"/>
          <w:rtl w:val="true"/>
        </w:rPr>
        <w:footnoteReference w:id="997"/>
      </w:r>
      <w:r>
        <w:rPr>
          <w:rFonts w:ascii="IRNazanin" w:hAnsi="IRNazanin" w:eastAsia="IRNazanin"/>
          <w:color w:val="111111"/>
          <w:sz w:val="28"/>
          <w:sz w:val="28"/>
          <w:szCs w:val="28"/>
          <w:rtl w:val="true"/>
          <w:lang w:bidi="fa-IR"/>
        </w:rPr>
        <w:t>کاسف اللون</w:t>
      </w:r>
      <w:r>
        <w:rPr>
          <w:rStyle w:val="FootnoteAnchor"/>
          <w:rtl w:val="true"/>
        </w:rPr>
        <w:footnoteReference w:id="998"/>
      </w:r>
      <w:r>
        <w:rPr>
          <w:rFonts w:ascii="Amiri" w:hAnsi="Amiri" w:eastAsia="Amiri" w:cs="Amiri"/>
          <w:color w:val="111111"/>
          <w:sz w:val="28"/>
          <w:sz w:val="28"/>
          <w:szCs w:val="28"/>
          <w:rtl w:val="true"/>
          <w:lang w:bidi="ar-SA"/>
        </w:rPr>
        <w:t>ظاهر الحزن ودموعه تنحدر من عينيه كاللؤلؤ المتساقط،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ممَّ بكاؤك لا أبكي الله عينيك؟</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أوفي غفلة أنت؟ أما علمت أنّ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اُصيب في مثل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ياسيّدي فما قولك في صومه؟</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صمه من غير تبييت، وأفطره من غير تشميت</w:t>
      </w:r>
      <w:r>
        <w:rPr>
          <w:rStyle w:val="FootnoteAnchor"/>
          <w:rtl w:val="true"/>
        </w:rPr>
        <w:footnoteReference w:id="999"/>
      </w:r>
      <w:r>
        <w:rPr>
          <w:rFonts w:ascii="IRNazanin" w:hAnsi="IRNazanin" w:eastAsia="IRNazanin"/>
          <w:color w:val="111111"/>
          <w:sz w:val="28"/>
          <w:sz w:val="28"/>
          <w:szCs w:val="28"/>
          <w:rtl w:val="true"/>
          <w:lang w:bidi="fa-IR"/>
        </w:rPr>
        <w:t>ولا تجعله يوم صوم کُمَّلاً، وليكن إفطارك بعد صلاة العصر بساعة على شربة من ماء، فانّه في مثل ذلك الوقت من ذلك اليوم تجلّت الهيجاء</w:t>
      </w:r>
      <w:r>
        <w:rPr>
          <w:rStyle w:val="FootnoteAnchor"/>
          <w:rtl w:val="true"/>
        </w:rPr>
        <w:footnoteReference w:id="1000"/>
      </w:r>
      <w:r>
        <w:rPr>
          <w:rFonts w:ascii="Amiri" w:hAnsi="Amiri" w:eastAsia="Amiri" w:cs="Amiri"/>
          <w:color w:val="111111"/>
          <w:sz w:val="28"/>
          <w:sz w:val="28"/>
          <w:szCs w:val="28"/>
          <w:rtl w:val="true"/>
          <w:lang w:bidi="ar-SA"/>
        </w:rPr>
        <w:t xml:space="preserve">عن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وانكشفت الملحمة</w:t>
      </w:r>
      <w:r>
        <w:rPr>
          <w:rStyle w:val="FootnoteAnchor"/>
          <w:rtl w:val="true"/>
        </w:rPr>
        <w:footnoteReference w:id="1001"/>
      </w:r>
      <w:r>
        <w:rPr>
          <w:rFonts w:ascii="Amiri" w:hAnsi="Amiri" w:eastAsia="Amiri" w:cs="Amiri"/>
          <w:color w:val="111111"/>
          <w:sz w:val="28"/>
          <w:sz w:val="28"/>
          <w:szCs w:val="28"/>
          <w:rtl w:val="true"/>
          <w:lang w:bidi="ar-SA"/>
        </w:rPr>
        <w:t xml:space="preserve">عنهم، وفي الأرض منهم ثلاثون صريعاً في مواليهم، يعزّ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مصرعهم، ولو كان في الدّنيا يومئذ حيّاً لكان صلوات الله عليه وآله هو المعزّى بهم</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وبكی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اخضلّت</w:t>
      </w:r>
      <w:r>
        <w:rPr>
          <w:rStyle w:val="FootnoteAnchor"/>
          <w:rtl w:val="true"/>
        </w:rPr>
        <w:footnoteReference w:id="1002"/>
      </w:r>
      <w:r>
        <w:rPr>
          <w:rFonts w:ascii="Amiri" w:hAnsi="Amiri" w:eastAsia="Amiri" w:cs="Amiri"/>
          <w:color w:val="111111"/>
          <w:sz w:val="28"/>
          <w:sz w:val="28"/>
          <w:szCs w:val="28"/>
          <w:rtl w:val="true"/>
          <w:lang w:bidi="ar-SA"/>
        </w:rPr>
        <w:t xml:space="preserve">لحيته </w:t>
      </w:r>
    </w:p>
    <w:p>
      <w:pPr>
        <w:pStyle w:val="BookText"/>
        <w:rPr/>
      </w:pPr>
      <w:r>
        <w:rPr>
          <w:rFonts w:ascii="IRNazanin" w:hAnsi="IRNazanin" w:eastAsia="IRNazanin"/>
          <w:color w:val="111111"/>
          <w:sz w:val="28"/>
          <w:sz w:val="28"/>
          <w:szCs w:val="28"/>
          <w:rtl w:val="true"/>
          <w:lang w:bidi="fa-IR"/>
        </w:rPr>
        <w:t xml:space="preserve">بدموعه،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جلّ ذكره لما خلق النور خلقه يوم الجمعة في تقديره في أول يوم من شهر رمضان، وخلق الظلمة في يوم الأربعاء یوم عاشورا في مثل ذلك يعني العاشر من شهر المحرم في تقديره ، وجعل لكلّ منهما شرعة ومنهاجاً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عبدالله بن سنان، إنّ أفضل ما تأتي به في هذا اليوم أن تعمد</w:t>
      </w:r>
    </w:p>
    <w:p>
      <w:pPr>
        <w:pStyle w:val="BookText"/>
        <w:rPr/>
      </w:pPr>
      <w:r>
        <w:rPr>
          <w:rFonts w:ascii="Amiri" w:hAnsi="Amiri" w:eastAsia="Amiri" w:cs="Amiri"/>
          <w:color w:val="111111"/>
          <w:sz w:val="28"/>
          <w:sz w:val="28"/>
          <w:szCs w:val="28"/>
          <w:rtl w:val="true"/>
          <w:lang w:bidi="ar-SA"/>
        </w:rPr>
        <w:t>إلى ثياب طاهرة فتلبسها وتتسلّب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التسلّب؟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تحلل ازرارك، وتكشف عن ذراعيك كهيئة أصحاب المصايب، ثمّ تخرج إلى ارض مقفرة</w:t>
      </w:r>
      <w:r>
        <w:rPr>
          <w:rStyle w:val="FootnoteAnchor"/>
          <w:rtl w:val="true"/>
        </w:rPr>
        <w:footnoteReference w:id="1003"/>
      </w:r>
      <w:r>
        <w:rPr>
          <w:rFonts w:ascii="IRNazanin" w:hAnsi="IRNazanin" w:eastAsia="IRNazanin"/>
          <w:color w:val="111111"/>
          <w:sz w:val="28"/>
          <w:sz w:val="28"/>
          <w:szCs w:val="28"/>
          <w:rtl w:val="true"/>
          <w:lang w:bidi="fa-IR"/>
        </w:rPr>
        <w:t xml:space="preserve">أو مكان لا يراك به أحد أو تعمد إلى منزل لك خال، أو في خلوة منذ حين يرتفع النهار، فتصلّي أربع رکعات تحسن ركوعها وسجودها وتسلّم بين كلّ ركعتين، تقرأ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الركعة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الحمد وقل يا أيّها الكافرون، وفي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وقل هو الله أحد، ثمّ تصلّي ركعتين أخريين تقرأ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الركعة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و سورة الأحزاب، وفي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وسورة إذا جاءك المنافقون، أو ما تيسّر من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تسلّم، وتحوّل وجهك نحو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ومضجعه فتمثّل لنفسك مصرعه ومن كان معه من ولده وأهله وتسلّم،</w:t>
      </w:r>
    </w:p>
    <w:p>
      <w:pPr>
        <w:pStyle w:val="BookText"/>
        <w:rPr/>
      </w:pPr>
      <w:r>
        <w:rPr>
          <w:rFonts w:ascii="IRNazanin" w:hAnsi="IRNazanin" w:eastAsia="IRNazanin"/>
          <w:color w:val="111111"/>
          <w:sz w:val="28"/>
          <w:sz w:val="28"/>
          <w:szCs w:val="28"/>
          <w:rtl w:val="true"/>
          <w:lang w:bidi="fa-IR"/>
        </w:rPr>
        <w:t xml:space="preserve">وتصلّي عليه، وتلعن قاتلیه وتبرأُ من أفعالهم، يرفع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 بذلك في الجنّة من الدّرجات ويحطُّ عنك من السيّئات</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تسعى من الموضع الّذي أنت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صحراء او فضاء أو </w:t>
      </w:r>
    </w:p>
    <w:p>
      <w:pPr>
        <w:pStyle w:val="BookText"/>
        <w:rPr/>
      </w:pPr>
      <w:r>
        <w:rPr>
          <w:rFonts w:ascii="Amiri" w:hAnsi="Amiri" w:eastAsia="Amiri" w:cs="Amiri"/>
          <w:color w:val="111111"/>
          <w:sz w:val="28"/>
          <w:sz w:val="28"/>
          <w:szCs w:val="28"/>
          <w:rtl w:val="true"/>
          <w:lang w:bidi="ar-SA"/>
        </w:rPr>
        <w:t xml:space="preserve">أي شيء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خطوات تقول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p>
    <w:p>
      <w:pPr>
        <w:pStyle w:val="BookText"/>
        <w:rPr/>
      </w:pPr>
      <w:r>
        <w:rPr>
          <w:rFonts w:ascii="Amiri" w:hAnsi="Amiri" w:eastAsia="Amiri" w:cs="Amiri"/>
          <w:color w:val="111111"/>
          <w:sz w:val="28"/>
          <w:sz w:val="28"/>
          <w:szCs w:val="28"/>
          <w:rtl w:val="true"/>
          <w:lang w:bidi="ar-SA"/>
        </w:rPr>
        <w:t>رضىً بقضاء الله وتسليماً لأمره، وليكن عليك في ذلك الكآبة والحزن، وأكثِر من ذكر الله سبحانه والاسترجاع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فرغت من سعيك وفعلك هذا فقف في موضعك الّذي صلّيت فيه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عذّب الفجرة الّذين شاقّوا رسولك ، وحاربوا أولياءك، وعبدوا غيرك، واستحلّوا محارمك، والعن القادة والاتباع، ومن كان منهم فخبّ وأوضع</w:t>
      </w:r>
      <w:r>
        <w:rPr>
          <w:rStyle w:val="FootnoteAnchor"/>
          <w:rtl w:val="true"/>
        </w:rPr>
        <w:footnoteReference w:id="1004"/>
      </w:r>
      <w:r>
        <w:rPr>
          <w:rFonts w:ascii="Amiri" w:hAnsi="Amiri" w:eastAsia="Amiri" w:cs="Amiri"/>
          <w:color w:val="111111"/>
          <w:sz w:val="28"/>
          <w:sz w:val="28"/>
          <w:szCs w:val="28"/>
          <w:rtl w:val="true"/>
          <w:lang w:bidi="ar-SA"/>
        </w:rPr>
        <w:t>معهم أورضي بفعلهم لعناً</w:t>
      </w:r>
    </w:p>
    <w:p>
      <w:pPr>
        <w:pStyle w:val="BookText"/>
        <w:rPr/>
      </w:pPr>
      <w:r>
        <w:rPr>
          <w:rFonts w:ascii="Amiri" w:hAnsi="Amiri" w:eastAsia="Amiri" w:cs="Amiri"/>
          <w:color w:val="111111"/>
          <w:sz w:val="28"/>
          <w:sz w:val="28"/>
          <w:szCs w:val="28"/>
          <w:rtl w:val="true"/>
          <w:lang w:bidi="ar-SA"/>
        </w:rPr>
        <w:t>كثيراً، اللهمّ وعجِّل فرَج آل محمّد، واجعل صلواتك عليهم واستنقذهم من أيدي المنافقين المضلّين، والكفرة الجاحدين، وافتح لهم فتحاً يسيراً، وأتح لهم روحاً وفرجاً قريباً، واجعل لهم من لدنك على عدوّك وعدوّهم سلطاناً نصيرا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ارفع يديك، واقنت بهذا الدّعاء، وقل وأنت تومي إلى أعداء</w:t>
      </w:r>
    </w:p>
    <w:p>
      <w:pPr>
        <w:pStyle w:val="BookText"/>
        <w:rPr/>
      </w:pP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وعليهم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كثيراً من الاُمّة ناصبت المستحفَظين من الأئمّة وكفرت</w:t>
      </w:r>
    </w:p>
    <w:p>
      <w:pPr>
        <w:pStyle w:val="BookText"/>
        <w:rPr/>
      </w:pPr>
      <w:r>
        <w:rPr>
          <w:rFonts w:ascii="Amiri" w:hAnsi="Amiri" w:eastAsia="Amiri" w:cs="Amiri"/>
          <w:color w:val="111111"/>
          <w:sz w:val="28"/>
          <w:sz w:val="28"/>
          <w:szCs w:val="28"/>
          <w:rtl w:val="true"/>
          <w:lang w:bidi="ar-SA"/>
        </w:rPr>
        <w:t>بالكلمة، وعكفت على القادة الظلمة، وهجرت الكتاب والسّنة،</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وعدلت عن الحَبلَين اللّذَين أمرتَ بطاعتهما، والتمسّك بهما، فأماتت الحقّ، وجارت عن القصد</w:t>
      </w:r>
      <w:r>
        <w:rPr>
          <w:rStyle w:val="FootnoteAnchor"/>
          <w:rtl w:val="true"/>
        </w:rPr>
        <w:footnoteReference w:id="1005"/>
      </w:r>
      <w:r>
        <w:rPr>
          <w:rFonts w:ascii="IRNazanin" w:hAnsi="IRNazanin" w:eastAsia="IRNazanin"/>
          <w:color w:val="111111"/>
          <w:sz w:val="28"/>
          <w:sz w:val="28"/>
          <w:szCs w:val="28"/>
          <w:rtl w:val="true"/>
          <w:lang w:bidi="fa-IR"/>
        </w:rPr>
        <w:t>، ومالأت الأحزاب</w:t>
      </w:r>
      <w:r>
        <w:rPr>
          <w:rStyle w:val="FootnoteAnchor"/>
          <w:rtl w:val="true"/>
        </w:rPr>
        <w:footnoteReference w:id="1006"/>
      </w:r>
      <w:r>
        <w:rPr>
          <w:rFonts w:ascii="Amiri" w:hAnsi="Amiri" w:eastAsia="Amiri" w:cs="Amiri"/>
          <w:color w:val="111111"/>
          <w:sz w:val="28"/>
          <w:sz w:val="28"/>
          <w:szCs w:val="28"/>
          <w:rtl w:val="true"/>
          <w:lang w:bidi="ar-SA"/>
        </w:rPr>
        <w:t xml:space="preserve">، وحرّفت الكتاب ، </w:t>
      </w:r>
    </w:p>
    <w:p>
      <w:pPr>
        <w:pStyle w:val="BookText"/>
        <w:rPr/>
      </w:pPr>
      <w:r>
        <w:rPr>
          <w:rFonts w:ascii="IRNazanin" w:hAnsi="IRNazanin" w:eastAsia="IRNazanin"/>
          <w:color w:val="111111"/>
          <w:sz w:val="28"/>
          <w:sz w:val="28"/>
          <w:szCs w:val="28"/>
          <w:rtl w:val="true"/>
          <w:lang w:bidi="fa-IR"/>
        </w:rPr>
        <w:t>وكفرت بالحقّ لمّا جاءها ، وتمسّكت بالباطل لمّا اعترضها، وضیّعت</w:t>
      </w:r>
    </w:p>
    <w:p>
      <w:pPr>
        <w:pStyle w:val="BookText"/>
        <w:rPr/>
      </w:pPr>
      <w:r>
        <w:rPr>
          <w:rFonts w:ascii="Amiri" w:hAnsi="Amiri" w:eastAsia="Amiri" w:cs="Amiri"/>
          <w:color w:val="111111"/>
          <w:sz w:val="28"/>
          <w:sz w:val="28"/>
          <w:szCs w:val="28"/>
          <w:rtl w:val="true"/>
          <w:lang w:bidi="ar-SA"/>
        </w:rPr>
        <w:t>حقّك، وأضلّت خلقك ، وقتلت أولاد نبيّك، وخيرة عبادك وحملة</w:t>
      </w:r>
    </w:p>
    <w:p>
      <w:pPr>
        <w:pStyle w:val="BookText"/>
        <w:rPr/>
      </w:pPr>
      <w:r>
        <w:rPr>
          <w:rFonts w:ascii="Amiri" w:hAnsi="Amiri" w:eastAsia="Amiri" w:cs="Amiri"/>
          <w:color w:val="111111"/>
          <w:sz w:val="28"/>
          <w:sz w:val="28"/>
          <w:szCs w:val="28"/>
          <w:rtl w:val="true"/>
          <w:lang w:bidi="ar-SA"/>
        </w:rPr>
        <w:t>علمك، وورثة حكمتك ووحيك، اللهمّ فزلزل أقدام أعدائك، وأعداء</w:t>
      </w:r>
    </w:p>
    <w:p>
      <w:pPr>
        <w:pStyle w:val="BookText"/>
        <w:rPr/>
      </w:pPr>
      <w:r>
        <w:rPr>
          <w:rFonts w:ascii="IRNazanin" w:hAnsi="IRNazanin" w:eastAsia="IRNazanin"/>
          <w:color w:val="111111"/>
          <w:sz w:val="28"/>
          <w:sz w:val="28"/>
          <w:szCs w:val="28"/>
          <w:rtl w:val="true"/>
          <w:lang w:bidi="fa-IR"/>
        </w:rPr>
        <w:t xml:space="preserve">رسولك وأهل بیت رسولك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وأخرب ديارهم، وافلل</w:t>
      </w:r>
      <w:r>
        <w:rPr>
          <w:rStyle w:val="FootnoteAnchor"/>
          <w:rtl w:val="true"/>
        </w:rPr>
        <w:footnoteReference w:id="1007"/>
      </w:r>
      <w:r>
        <w:rPr>
          <w:rFonts w:ascii="Amiri" w:hAnsi="Amiri" w:eastAsia="Amiri" w:cs="Amiri"/>
          <w:color w:val="111111"/>
          <w:sz w:val="28"/>
          <w:sz w:val="28"/>
          <w:szCs w:val="28"/>
          <w:rtl w:val="true"/>
          <w:lang w:bidi="ar-SA"/>
        </w:rPr>
        <w:t>سلاحهم، وخالف بين كلمتهم، وفتّ في أعضادهم</w:t>
      </w:r>
      <w:r>
        <w:rPr>
          <w:rStyle w:val="FootnoteAnchor"/>
          <w:rtl w:val="true"/>
        </w:rPr>
        <w:footnoteReference w:id="1008"/>
      </w:r>
      <w:r>
        <w:rPr>
          <w:rFonts w:ascii="Amiri" w:hAnsi="Amiri" w:eastAsia="Amiri" w:cs="Amiri"/>
          <w:color w:val="111111"/>
          <w:sz w:val="28"/>
          <w:sz w:val="28"/>
          <w:szCs w:val="28"/>
          <w:rtl w:val="true"/>
          <w:lang w:bidi="ar-SA"/>
        </w:rPr>
        <w:t>، وأوهن كيدهم، واضربهم بسيفك القاطع، وارمهم بحجرك الدامغ</w:t>
      </w:r>
      <w:r>
        <w:rPr>
          <w:rStyle w:val="FootnoteAnchor"/>
          <w:rtl w:val="true"/>
        </w:rPr>
        <w:footnoteReference w:id="1009"/>
      </w:r>
      <w:r>
        <w:rPr>
          <w:rFonts w:ascii="Amiri" w:hAnsi="Amiri" w:eastAsia="Amiri" w:cs="Amiri"/>
          <w:color w:val="111111"/>
          <w:sz w:val="28"/>
          <w:sz w:val="28"/>
          <w:szCs w:val="28"/>
          <w:rtl w:val="true"/>
          <w:lang w:bidi="ar-SA"/>
        </w:rPr>
        <w:t>وطمّهم بالبلاء طمّاً</w:t>
      </w:r>
      <w:r>
        <w:rPr>
          <w:rStyle w:val="FootnoteAnchor"/>
          <w:rtl w:val="true"/>
        </w:rPr>
        <w:footnoteReference w:id="1010"/>
      </w:r>
      <w:r>
        <w:rPr>
          <w:rFonts w:ascii="Amiri" w:hAnsi="Amiri" w:eastAsia="Amiri" w:cs="Amiri"/>
          <w:color w:val="111111"/>
          <w:sz w:val="28"/>
          <w:sz w:val="28"/>
          <w:szCs w:val="28"/>
          <w:rtl w:val="true"/>
          <w:lang w:bidi="ar-SA"/>
        </w:rPr>
        <w:t>، وقمّهم بالعذاب قمّاً</w:t>
      </w:r>
      <w:r>
        <w:rPr>
          <w:rStyle w:val="FootnoteAnchor"/>
          <w:rtl w:val="true"/>
        </w:rPr>
        <w:footnoteReference w:id="1011"/>
      </w:r>
      <w:r>
        <w:rPr>
          <w:rFonts w:ascii="Amiri" w:hAnsi="Amiri" w:eastAsia="Amiri" w:cs="Amiri"/>
          <w:color w:val="111111"/>
          <w:sz w:val="28"/>
          <w:sz w:val="28"/>
          <w:szCs w:val="28"/>
          <w:rtl w:val="true"/>
          <w:lang w:bidi="ar-SA"/>
        </w:rPr>
        <w:t>، وعذّبهم عذاباً نكراً، وخذهم بالسنين والمثلات</w:t>
      </w:r>
      <w:r>
        <w:rPr>
          <w:rStyle w:val="FootnoteAnchor"/>
          <w:rtl w:val="true"/>
        </w:rPr>
        <w:footnoteReference w:id="1012"/>
      </w:r>
      <w:r>
        <w:rPr>
          <w:rFonts w:ascii="Amiri" w:hAnsi="Amiri" w:eastAsia="Amiri" w:cs="Amiri"/>
          <w:color w:val="111111"/>
          <w:sz w:val="28"/>
          <w:sz w:val="28"/>
          <w:szCs w:val="28"/>
          <w:rtl w:val="true"/>
          <w:lang w:bidi="ar-SA"/>
        </w:rPr>
        <w:t>، الّتي أهلكت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أعداءك، إنّك ذو نقمة من المجرمين</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سنّتك ضائعة، وأحكامك معطّلة، وعترة نبيّك في الأرض هائمة</w:t>
      </w:r>
      <w:r>
        <w:rPr>
          <w:rStyle w:val="FootnoteAnchor"/>
          <w:rtl w:val="true"/>
        </w:rPr>
        <w:footnoteReference w:id="1013"/>
      </w:r>
      <w:r>
        <w:rPr>
          <w:rFonts w:ascii="IRNazanin" w:hAnsi="IRNazanin" w:eastAsia="IRNazanin"/>
          <w:color w:val="111111"/>
          <w:sz w:val="28"/>
          <w:sz w:val="28"/>
          <w:szCs w:val="28"/>
          <w:rtl w:val="true"/>
          <w:lang w:bidi="fa-IR"/>
        </w:rPr>
        <w:t xml:space="preserve">اللهمّ فأعن الحق وأهله، واقمع الباطل وأهله، ومنّ علينا بالنجاة، واهدنا إلى الأیمان، وعجّل فرجنا وانظمه بفرج أوليائك، واجعلهم لنا ودّاً، واجعلنا لهم وفداً، اللهمّ وأهلك من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ابن نبيّك وخيرتك عيداً، واستهلّ به فرحاً ومرحاً</w:t>
      </w:r>
      <w:r>
        <w:rPr>
          <w:rStyle w:val="FootnoteAnchor"/>
          <w:rtl w:val="true"/>
        </w:rPr>
        <w:footnoteReference w:id="1014"/>
      </w:r>
      <w:r>
        <w:rPr>
          <w:rFonts w:ascii="IRNazanin" w:hAnsi="IRNazanin" w:eastAsia="IRNazanin"/>
          <w:color w:val="111111"/>
          <w:sz w:val="28"/>
          <w:sz w:val="28"/>
          <w:szCs w:val="28"/>
          <w:rtl w:val="true"/>
          <w:lang w:bidi="fa-IR"/>
        </w:rPr>
        <w:t xml:space="preserve">، وخذ </w:t>
      </w:r>
    </w:p>
    <w:p>
      <w:pPr>
        <w:pStyle w:val="BookText"/>
        <w:rPr/>
      </w:pPr>
      <w:r>
        <w:rPr>
          <w:rFonts w:ascii="IRNazanin" w:hAnsi="IRNazanin" w:eastAsia="IRNazanin"/>
          <w:color w:val="111111"/>
          <w:sz w:val="28"/>
          <w:sz w:val="28"/>
          <w:szCs w:val="28"/>
          <w:rtl w:val="true"/>
          <w:lang w:bidi="fa-IR"/>
        </w:rPr>
        <w:t xml:space="preserve">آخرهم كما أخذت أوّلهم، واضعف اللهمّ العذاب والتنكيل على ظالمي اهل بیت نبيّك، وأهلك أشياعهم وقادتهم، وأبر حُماتهم وجماعتهم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وضاعف صلواتك ورحمتك وبرکاتك على عترة نبيّك، العترة الضائعة الخائفة المستذلّة، بقية الشجرة الطيّبة الزاكية المباركة ،</w:t>
      </w:r>
    </w:p>
    <w:p>
      <w:pPr>
        <w:pStyle w:val="BookText"/>
        <w:rPr/>
      </w:pPr>
      <w:r>
        <w:rPr>
          <w:rFonts w:ascii="Amiri" w:hAnsi="Amiri" w:eastAsia="Amiri" w:cs="Amiri"/>
          <w:color w:val="111111"/>
          <w:sz w:val="28"/>
          <w:sz w:val="28"/>
          <w:szCs w:val="28"/>
          <w:rtl w:val="true"/>
          <w:lang w:bidi="ar-SA"/>
        </w:rPr>
        <w:t>وأعل اللهمّ كلمتهم وأفلج حجّتهم، واكشف البلاء واللاواء وحنادس</w:t>
      </w:r>
      <w:r>
        <w:rPr>
          <w:rStyle w:val="FootnoteAnchor"/>
          <w:rtl w:val="true"/>
        </w:rPr>
        <w:footnoteReference w:id="1015"/>
      </w:r>
      <w:r>
        <w:rPr>
          <w:rFonts w:ascii="Amiri" w:hAnsi="Amiri" w:eastAsia="Amiri" w:cs="Amiri"/>
          <w:color w:val="111111"/>
          <w:sz w:val="28"/>
          <w:sz w:val="28"/>
          <w:szCs w:val="28"/>
          <w:rtl w:val="true"/>
          <w:lang w:bidi="ar-SA"/>
        </w:rPr>
        <w:t xml:space="preserve">الأباطيل والعمى عنهم، وثبَّت قلوب شيعتهم وحزبك على طاعتهم وولايتهم ونصرتهم وموالاتهم، وأعنهم وامنحهم الصبر على الأذى فيك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واجعل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أياماً مشهودة، وأوقاتاً محمودة مسعودة ، توشك فيها فرجهم، وتوجب فيها تمكينهم ونصرتهم، كما ضمنت</w:t>
      </w:r>
    </w:p>
    <w:p>
      <w:pPr>
        <w:pStyle w:val="BookText"/>
        <w:rPr/>
      </w:pPr>
      <w:r>
        <w:rPr>
          <w:rFonts w:ascii="Amiri" w:hAnsi="Amiri" w:eastAsia="Amiri" w:cs="Amiri"/>
          <w:color w:val="111111"/>
          <w:sz w:val="28"/>
          <w:sz w:val="28"/>
          <w:szCs w:val="28"/>
          <w:rtl w:val="true"/>
          <w:lang w:bidi="ar-SA"/>
        </w:rPr>
        <w:t xml:space="preserve">لأوليائك في كتابك المنزل، فانّك قلت وقولك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فاكشف غمّتهم، يامن لايملك كشف الضرّ إلّا هو،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أحد يا حيّ يا قيّوم، وأنا يا إلهي عبدك الخائف منك ، والرّاجع إليك، السائل لك المقبل عليك، اللّاجي إلى فنائك، العالم بأنّه لا ملجأ منك إلّا إليك، اللهمّ فتقبّل دعائي، واسمع يا إلهي علانيتي و نجواي، واجعلني ممّن رضيت عمله وقبلت نسکه، ونجّيته برحمتك ، </w:t>
      </w:r>
    </w:p>
    <w:p>
      <w:pPr>
        <w:pStyle w:val="BookText"/>
        <w:rPr/>
      </w:pPr>
      <w:r>
        <w:rPr>
          <w:rFonts w:ascii="Amiri" w:hAnsi="Amiri" w:eastAsia="Amiri" w:cs="Amiri"/>
          <w:color w:val="111111"/>
          <w:sz w:val="28"/>
          <w:sz w:val="28"/>
          <w:szCs w:val="28"/>
          <w:rtl w:val="true"/>
          <w:lang w:bidi="ar-SA"/>
        </w:rPr>
        <w:t xml:space="preserve">إنّك أنت العزيز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وصلّ أوّلاً وآخراً على محمّد وآل محمّد، وبارك على محمّد وآل محمّد، وارحم محمّداً وآل محمّد، بأكمل وأفضل ما صلّيت وباركت وترحمّت على أنبيائك ورسلك وملائكتك وحملة عرشك بلا إله إلّا أنت، اللهمّ ولاتفرّق بيني وبين محمّد وآل محمّد صلواتك عليه وعليهم، واجعلني يامولاي من شيعة محمّد وعليّ وفاطمة والحسن والحسين وذرّيّتهم الطاهرة المنتجبة، وهب لي التمسّك</w:t>
      </w:r>
    </w:p>
    <w:p>
      <w:pPr>
        <w:pStyle w:val="BookText"/>
        <w:rPr/>
      </w:pPr>
      <w:r>
        <w:rPr>
          <w:rFonts w:ascii="IRNazanin" w:hAnsi="IRNazanin" w:eastAsia="IRNazanin"/>
          <w:color w:val="111111"/>
          <w:sz w:val="28"/>
          <w:sz w:val="28"/>
          <w:szCs w:val="28"/>
          <w:rtl w:val="true"/>
          <w:lang w:bidi="fa-IR"/>
        </w:rPr>
        <w:t>بحبلهم، والرضا بسبيلهم، والأخذ بطريقتهم إنّك جواد 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عفّر وجهك في الأرض وقل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يحكم ما يشاء ويفعل ما يريد، أنت حکمت فلك الحمد</w:t>
      </w:r>
    </w:p>
    <w:p>
      <w:pPr>
        <w:pStyle w:val="BookText"/>
        <w:rPr/>
      </w:pPr>
      <w:r>
        <w:rPr>
          <w:rFonts w:ascii="Amiri" w:hAnsi="Amiri" w:eastAsia="Amiri" w:cs="Amiri"/>
          <w:color w:val="111111"/>
          <w:sz w:val="28"/>
          <w:sz w:val="28"/>
          <w:szCs w:val="28"/>
          <w:rtl w:val="true"/>
          <w:lang w:bidi="ar-SA"/>
        </w:rPr>
        <w:t>محموداً مشكوراً، فعجّل يامولاي فرجهم وفرجنا بهم، فانّك ضمنت</w:t>
      </w:r>
    </w:p>
    <w:p>
      <w:pPr>
        <w:pStyle w:val="BookText"/>
        <w:rPr/>
      </w:pPr>
      <w:r>
        <w:rPr>
          <w:rFonts w:ascii="IRNazanin" w:hAnsi="IRNazanin" w:eastAsia="IRNazanin"/>
          <w:color w:val="111111"/>
          <w:sz w:val="28"/>
          <w:sz w:val="28"/>
          <w:szCs w:val="28"/>
          <w:rtl w:val="true"/>
          <w:lang w:bidi="fa-IR"/>
        </w:rPr>
        <w:t>إعزازهم بعد الذلّة وتكثيرهم بعد القلّة، وإظهارهم بعد الخمول، یا</w:t>
      </w:r>
    </w:p>
    <w:p>
      <w:pPr>
        <w:pStyle w:val="BookText"/>
        <w:rPr/>
      </w:pPr>
      <w:r>
        <w:rPr>
          <w:rFonts w:ascii="Amiri" w:hAnsi="Amiri" w:eastAsia="Amiri" w:cs="Amiri"/>
          <w:color w:val="111111"/>
          <w:sz w:val="28"/>
          <w:sz w:val="28"/>
          <w:szCs w:val="28"/>
          <w:rtl w:val="true"/>
          <w:lang w:bidi="ar-SA"/>
        </w:rPr>
        <w:t>أصدق الصادقين، ويا أرحم الراحمين فاسألك يا إلهي وسيّدي</w:t>
      </w:r>
    </w:p>
    <w:p>
      <w:pPr>
        <w:pStyle w:val="BookText"/>
        <w:rPr/>
      </w:pPr>
      <w:r>
        <w:rPr>
          <w:rFonts w:ascii="Amiri" w:hAnsi="Amiri" w:eastAsia="Amiri" w:cs="Amiri"/>
          <w:color w:val="111111"/>
          <w:sz w:val="28"/>
          <w:sz w:val="28"/>
          <w:szCs w:val="28"/>
          <w:rtl w:val="true"/>
          <w:lang w:bidi="ar-SA"/>
        </w:rPr>
        <w:t>متضرّعاً إليك بجودك وكرمك بسط أملي، والتجاوز عنّي، وقبول قليل عملي وكثيره، والزيادة في أيامي وتبليغي ذلك المشهد، وأن تجعلني ممّن يدعى فيجيب إلى طاعتهم وموالاتهم ونصرهم، وتريني ذلك قريباً سريعاً في عافية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ارفع رأسك إلى السماء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أعوذ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أكون من</w:t>
      </w:r>
    </w:p>
    <w:p>
      <w:pPr>
        <w:pStyle w:val="BookText"/>
        <w:rPr/>
      </w:pPr>
      <w:r>
        <w:rPr>
          <w:rFonts w:ascii="Amiri" w:hAnsi="Amiri" w:eastAsia="Amiri" w:cs="Amiri"/>
          <w:color w:val="111111"/>
          <w:sz w:val="28"/>
          <w:sz w:val="28"/>
          <w:szCs w:val="28"/>
          <w:rtl w:val="true"/>
          <w:lang w:bidi="ar-SA"/>
        </w:rPr>
        <w:t>الّذين لا يرجون أيامك، فأعذني يا إلهي برحمتك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هذا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كذا وكذا حجّة وكذا وكذا عمرة</w:t>
      </w:r>
    </w:p>
    <w:p>
      <w:pPr>
        <w:pStyle w:val="BookText"/>
        <w:rPr/>
      </w:pPr>
      <w:r>
        <w:rPr>
          <w:rFonts w:ascii="Amiri" w:hAnsi="Amiri" w:eastAsia="Amiri" w:cs="Amiri"/>
          <w:color w:val="111111"/>
          <w:sz w:val="28"/>
          <w:sz w:val="28"/>
          <w:szCs w:val="28"/>
          <w:rtl w:val="true"/>
          <w:lang w:bidi="ar-SA"/>
        </w:rPr>
        <w:t>بتطوّعها وتنفق فيها مالك، وتنصب فيها بدنك، وتفارق فيها أهلك</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وولدك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واعلم أنّ الله تعالى يعطي من صلّي هذه الصلاة في هذا اليوم</w:t>
      </w:r>
    </w:p>
    <w:p>
      <w:pPr>
        <w:pStyle w:val="BookText"/>
        <w:rPr/>
      </w:pPr>
      <w:r>
        <w:rPr>
          <w:rFonts w:ascii="IRNazanin" w:hAnsi="IRNazanin" w:eastAsia="IRNazanin"/>
          <w:color w:val="111111"/>
          <w:sz w:val="28"/>
          <w:sz w:val="28"/>
          <w:szCs w:val="28"/>
          <w:rtl w:val="true"/>
          <w:lang w:bidi="fa-IR"/>
        </w:rPr>
        <w:t>ودعا بهذا الدّعاء مخلصاً، وعمل هذا العمل موقناً مصدّقاً، عشر</w:t>
      </w:r>
    </w:p>
    <w:p>
      <w:pPr>
        <w:pStyle w:val="BookText"/>
        <w:rPr/>
      </w:pPr>
      <w:r>
        <w:rPr>
          <w:rFonts w:ascii="Amiri" w:hAnsi="Amiri" w:eastAsia="Amiri" w:cs="Amiri"/>
          <w:color w:val="111111"/>
          <w:sz w:val="28"/>
          <w:sz w:val="28"/>
          <w:szCs w:val="28"/>
          <w:rtl w:val="true"/>
          <w:lang w:bidi="ar-SA"/>
        </w:rPr>
        <w:t>خصال منها أن يقيه الله ميتة السوء ويؤمنه من المكاره والفقر، ولايظهر عليه عدوّاً إلى أن يموت، ويقيه الله من الجنون والجذام والبرص في نفسه وولده إلى أربعة أعقاب له، ولا يجعل للشيطان ولا لأوليائه عليه ولا على نسله إلى أربعة أعقاب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منّ علىّ</w:t>
      </w:r>
    </w:p>
    <w:p>
      <w:pPr>
        <w:pStyle w:val="BookText"/>
        <w:rPr/>
      </w:pPr>
      <w:r>
        <w:rPr>
          <w:rFonts w:ascii="Amiri" w:hAnsi="Amiri" w:eastAsia="Amiri" w:cs="Amiri"/>
          <w:color w:val="111111"/>
          <w:sz w:val="28"/>
          <w:sz w:val="28"/>
          <w:szCs w:val="28"/>
          <w:rtl w:val="true"/>
          <w:lang w:bidi="ar-SA"/>
        </w:rPr>
        <w:t>بمعرفتكم وحبّكم، وأسأله المعونة على المفترض عليّ من طاعتكم بمنّه ورحمته</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يوشك فيها فرجهم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بکسر الشين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يقرب ويسرع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بسط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نشر مامولي وإعطاءه</w:t>
      </w:r>
    </w:p>
    <w:p>
      <w:pPr>
        <w:pStyle w:val="BookText"/>
        <w:rPr/>
      </w:pPr>
      <w:r>
        <w:rPr>
          <w:rFonts w:ascii="Amiri" w:hAnsi="Amiri" w:eastAsia="Amiri" w:cs="Amiri"/>
          <w:color w:val="111111"/>
          <w:sz w:val="28"/>
          <w:sz w:val="28"/>
          <w:szCs w:val="28"/>
          <w:rtl w:val="true"/>
          <w:lang w:bidi="ar-SA"/>
        </w:rPr>
        <w:t xml:space="preserve">واسعاً او مبسوطاً او قضاء حوائجي كثيراً لتكون آمالي مبسوطة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الأيّام الّتي وعدته أولياءك من نصرهم على</w:t>
      </w:r>
    </w:p>
    <w:p>
      <w:pPr>
        <w:pStyle w:val="BookText"/>
        <w:rPr/>
      </w:pPr>
      <w:r>
        <w:rPr>
          <w:rFonts w:ascii="Amiri" w:hAnsi="Amiri" w:eastAsia="Amiri" w:cs="Amiri"/>
          <w:color w:val="111111"/>
          <w:sz w:val="28"/>
          <w:sz w:val="28"/>
          <w:szCs w:val="28"/>
          <w:rtl w:val="true"/>
          <w:lang w:bidi="ar-SA"/>
        </w:rPr>
        <w:t>أعدائهم وإعلاء كلمتهم فلايلزم حمل الرّجاء على الخوف كما ذكره</w:t>
      </w:r>
    </w:p>
    <w:p>
      <w:pPr>
        <w:pStyle w:val="BookText"/>
        <w:rPr/>
      </w:pPr>
      <w:r>
        <w:rPr>
          <w:rFonts w:ascii="Amiri" w:hAnsi="Amiri" w:eastAsia="Amiri" w:cs="Amiri"/>
          <w:color w:val="111111"/>
          <w:sz w:val="28"/>
          <w:sz w:val="28"/>
          <w:szCs w:val="28"/>
          <w:rtl w:val="true"/>
          <w:lang w:bidi="ar-SA"/>
        </w:rPr>
        <w:t xml:space="preserve">المفسّرون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اقبال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باسنادنا إلى عبدالله بن جعفر الحميري،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الكوفي، عن الحسن بن محمد الحضرمي،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مولاي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عاشوراء وهو متغيّر اللون </w:t>
      </w:r>
    </w:p>
    <w:p>
      <w:pPr>
        <w:pStyle w:val="BookText"/>
        <w:rPr/>
      </w:pPr>
      <w:r>
        <w:rPr>
          <w:rFonts w:ascii="Amiri" w:hAnsi="Amiri" w:eastAsia="Amiri" w:cs="Amiri"/>
          <w:color w:val="111111"/>
          <w:sz w:val="28"/>
          <w:sz w:val="28"/>
          <w:szCs w:val="28"/>
          <w:rtl w:val="true"/>
          <w:lang w:bidi="ar-SA"/>
        </w:rPr>
        <w:t>ودموعه تنحدر على خدّيه كاللؤلؤ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ياسيّدي ما بكاؤك ممّا ابكى الله عينيك؟</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في مثل هذا اليوم اُصيب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سيّدي، وإنّما أتيتك مقتبساً منك فيه علماً ومستفيداً منك لتفيدني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بدالك وعمّا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ياسيّدي في صومه؟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صُمه من غير تبييت، وأفطره من غير تشميت، ولا تجعله</w:t>
      </w:r>
    </w:p>
    <w:p>
      <w:pPr>
        <w:pStyle w:val="BookText"/>
        <w:rPr/>
      </w:pPr>
      <w:r>
        <w:rPr>
          <w:rFonts w:ascii="Amiri" w:hAnsi="Amiri" w:eastAsia="Amiri" w:cs="Amiri"/>
          <w:color w:val="111111"/>
          <w:sz w:val="28"/>
          <w:sz w:val="28"/>
          <w:szCs w:val="28"/>
          <w:rtl w:val="true"/>
          <w:lang w:bidi="ar-SA"/>
        </w:rPr>
        <w:t xml:space="preserve">يوماً كاملاً، وليكن أفطارك بعد العصر بساعة ولو بشربة من ماء، فانّ في ذلك الوقت من ذلك اليوم تجلّت الهيجاء عن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وانكشفت الملحمة عنهم وفي الأرض منهم ثلاثون صريعاً، يعزّ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بكاء شديداً حتّى اخضلّت لحيته بالدموع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أتدري أيّ يوم كان ذلك اليوم؟</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به منّي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النور يوم الجمعة في أوّل يوم من</w:t>
      </w:r>
    </w:p>
    <w:p>
      <w:pPr>
        <w:pStyle w:val="BookText"/>
        <w:rPr/>
      </w:pPr>
      <w:r>
        <w:rPr>
          <w:rFonts w:ascii="Amiri" w:hAnsi="Amiri" w:eastAsia="Amiri" w:cs="Amiri"/>
          <w:color w:val="111111"/>
          <w:sz w:val="28"/>
          <w:sz w:val="28"/>
          <w:szCs w:val="28"/>
          <w:rtl w:val="true"/>
          <w:lang w:bidi="ar-SA"/>
        </w:rPr>
        <w:t>شهر رمضان، وخلق الظلمة في يوم الأربعاء يوم عاشورا، وجعل</w:t>
      </w:r>
    </w:p>
    <w:p>
      <w:pPr>
        <w:pStyle w:val="BookText"/>
        <w:rPr/>
      </w:pPr>
      <w:r>
        <w:rPr>
          <w:rFonts w:ascii="Amiri" w:hAnsi="Amiri" w:eastAsia="Amiri" w:cs="Amiri"/>
          <w:color w:val="111111"/>
          <w:sz w:val="28"/>
          <w:sz w:val="28"/>
          <w:szCs w:val="28"/>
          <w:rtl w:val="true"/>
          <w:lang w:bidi="ar-SA"/>
        </w:rPr>
        <w:t>لكلّ منهما شريعة ومنهاجاً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عبدالله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ما تأتی به هذا اليوم أن تعمد إلى ثياب طاهرة فتلبسها وتحلّ أزرارك وتكشف عن ذراعيك وعن </w:t>
      </w:r>
    </w:p>
    <w:p>
      <w:pPr>
        <w:pStyle w:val="BookText"/>
        <w:rPr/>
      </w:pPr>
      <w:r>
        <w:rPr>
          <w:rFonts w:ascii="IRNazanin" w:hAnsi="IRNazanin" w:eastAsia="IRNazanin"/>
          <w:color w:val="111111"/>
          <w:sz w:val="28"/>
          <w:sz w:val="28"/>
          <w:szCs w:val="28"/>
          <w:rtl w:val="true"/>
          <w:lang w:bidi="fa-IR"/>
        </w:rPr>
        <w:t>ساقيك ثمّ تخرج إلى ارض مقفرة حيث لا يراك أحد أو في دارك حين يرتفع النهار وتصلّي اربع رکعات تسلّم بين كلّ ركعتين تقرأ في الركعة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الحمد وقل يا أيّها الكافرون، وفي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الحمد وقل هو الله احد، وفي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الحمد و سورة الأحزاب، وفي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والمنافقين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تسلّم وتحوّل وجهك نحو قبر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تمثّل بين يديك مصرعه وتفرّغ ذهنك وجميع بدنك، وتجمع له عقلك، ثمّ تلعن قاتله ألف مرّة يُكتب لك بكلّ لعنة الف حسنة، ويُمحي عنك ألف سيّئة ويرفع لك ألف درجة في الجنّة، ثمّ تسعى الى الموضع الّذي صلّيت فيه سبع مرّات، وأنت تقول في كلّ مرّة من سعيك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 رضىً بقضاء الله وتسليماً لامره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وأنت في كلّ ذلك عليك الكآبة والحزن ثاكلاً حزيناً متأسفاً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فرغت من ذلك وقفت في موضعك الّذي صلّيت فيه، وقلت سبعين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عذّب الّذين حاربوا رسلك وشاقّوك وعبدوا</w:t>
      </w:r>
    </w:p>
    <w:p>
      <w:pPr>
        <w:pStyle w:val="BookText"/>
        <w:rPr/>
      </w:pPr>
      <w:r>
        <w:rPr>
          <w:rFonts w:ascii="Amiri" w:hAnsi="Amiri" w:eastAsia="Amiri" w:cs="Amiri"/>
          <w:color w:val="111111"/>
          <w:sz w:val="28"/>
          <w:sz w:val="28"/>
          <w:szCs w:val="28"/>
          <w:rtl w:val="true"/>
          <w:lang w:bidi="ar-SA"/>
        </w:rPr>
        <w:t>غيرك واستحلّوا محارمك، والعن القادة والأتباع ومن كان منهم ومن رضي بفعلهم لعناً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فرّج عن أهل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وعليهم</w:t>
      </w:r>
    </w:p>
    <w:p>
      <w:pPr>
        <w:pStyle w:val="BookText"/>
        <w:rPr/>
      </w:pP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واستنقذهم من أيدي المنافقين والكفّار والجاحدين وَامنُن عليهم وافتح لهم فتحاً يسيراً، واجعل لهم من لدنك على عدوّك وعدوّهم سلطاناً نصيراً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اقنت بعد الدعاء وقل في قنوتك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الاُمّة خالفت الأئمّة، وكفروا بالكلمة، وأقاموا على</w:t>
      </w:r>
    </w:p>
    <w:p>
      <w:pPr>
        <w:pStyle w:val="BookText"/>
        <w:rPr/>
      </w:pPr>
      <w:r>
        <w:rPr>
          <w:rFonts w:ascii="Amiri" w:hAnsi="Amiri" w:eastAsia="Amiri" w:cs="Amiri"/>
          <w:color w:val="111111"/>
          <w:sz w:val="28"/>
          <w:sz w:val="28"/>
          <w:szCs w:val="28"/>
          <w:rtl w:val="true"/>
          <w:lang w:bidi="ar-SA"/>
        </w:rPr>
        <w:t>الضلالة والكفر والرّدى والجهالة والعمى، وهجروا الكتاب الّذي أمرت بمعرفته، والوصيّ الّذي أمرت بطاعته، فاماتوا الحقّ، وعدلوا عن القسط، وأضلّوا الاُمّة عن الحقّ، وخالفوا السُنّة، وبدّلوا الكتاب</w:t>
      </w:r>
    </w:p>
    <w:p>
      <w:pPr>
        <w:pStyle w:val="BookText"/>
        <w:rPr/>
      </w:pPr>
      <w:r>
        <w:rPr>
          <w:rFonts w:ascii="IRNazanin" w:hAnsi="IRNazanin" w:eastAsia="IRNazanin"/>
          <w:color w:val="111111"/>
          <w:sz w:val="28"/>
          <w:sz w:val="28"/>
          <w:szCs w:val="28"/>
          <w:rtl w:val="true"/>
          <w:lang w:bidi="fa-IR"/>
        </w:rPr>
        <w:t xml:space="preserve">وملكوا الأحزاب، وكفروا بالحق لمّا جاءهم، وتمسّكوا بالباطل، وضيّعوا الحقّ، وأضلّوا خلقك، وقتلوا أولاد نبيّک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وخيرة عبادك وأصفيائك، وحملة عرشك، وخزنة سرّك، ومن</w:t>
      </w:r>
    </w:p>
    <w:p>
      <w:pPr>
        <w:pStyle w:val="BookText"/>
        <w:rPr/>
      </w:pPr>
      <w:r>
        <w:rPr>
          <w:rFonts w:ascii="Amiri" w:hAnsi="Amiri" w:eastAsia="Amiri" w:cs="Amiri"/>
          <w:color w:val="111111"/>
          <w:sz w:val="28"/>
          <w:sz w:val="28"/>
          <w:szCs w:val="28"/>
          <w:rtl w:val="true"/>
          <w:lang w:bidi="ar-SA"/>
        </w:rPr>
        <w:t>جعلتهم الحكّام في سماواتك وأرضك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فزلزل أقدامهم، وأخرب ديارهم، واكفف سلاحهم وأيديهم، وألق الاختلاف فيما بينهم، وأوهن كيدهم، واضربهم بسيفك الصّارم، وحجرك الدّامغ، وطمّهم بالبلاء طمّاً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وارمهم بالبلاء رمياً، وعذّبهم عذاباً شديداً نكراً، وارمهم بالغلاء، وخذهم بالسّنين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أخذت بها أعداءك، وأهلكهم بما أهلكتهم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وخذهم أخذ القرى وهي ظالمة إنّ أخذها أليم شديد، اللهمّ</w:t>
      </w:r>
    </w:p>
    <w:p>
      <w:pPr>
        <w:pStyle w:val="BookText"/>
        <w:rPr/>
      </w:pPr>
      <w:r>
        <w:rPr>
          <w:rFonts w:ascii="Amiri" w:hAnsi="Amiri" w:eastAsia="Amiri" w:cs="Amiri"/>
          <w:color w:val="111111"/>
          <w:sz w:val="28"/>
          <w:sz w:val="28"/>
          <w:szCs w:val="28"/>
          <w:rtl w:val="true"/>
          <w:lang w:bidi="ar-SA"/>
        </w:rPr>
        <w:t>إنّ سبلك ضائعة، وأحكامك معطّلة، وأهل نبيّك في الأرض هائمة،</w:t>
      </w:r>
    </w:p>
    <w:p>
      <w:pPr>
        <w:pStyle w:val="BookText"/>
        <w:rPr/>
      </w:pPr>
      <w:r>
        <w:rPr>
          <w:rFonts w:ascii="IRNazanin" w:hAnsi="IRNazanin" w:eastAsia="IRNazanin"/>
          <w:color w:val="111111"/>
          <w:sz w:val="28"/>
          <w:sz w:val="28"/>
          <w:szCs w:val="28"/>
          <w:rtl w:val="true"/>
          <w:lang w:bidi="fa-IR"/>
        </w:rPr>
        <w:t>کالوحش السائمة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أعل الحقّ، واستنقذ الخلق، وامنن علينا بالنجاة، واهدنا</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للايمان وعجّل فرجنا بالقائم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واجعله لنا ردءاً، واجعلنا له رفداً</w:t>
      </w:r>
      <w:r>
        <w:rPr>
          <w:rStyle w:val="FootnoteAnchor"/>
          <w:rtl w:val="true"/>
        </w:rPr>
        <w:footnoteReference w:id="1018"/>
      </w:r>
      <w:r>
        <w:rPr>
          <w:rFonts w:ascii="IRNazanin" w:hAnsi="IRNazanin" w:eastAsia="IRNazanin"/>
          <w:color w:val="111111"/>
          <w:sz w:val="28"/>
          <w:sz w:val="28"/>
          <w:szCs w:val="28"/>
          <w:rtl w:val="true"/>
          <w:lang w:bidi="fa-IR"/>
        </w:rPr>
        <w:t xml:space="preserve">، اللهمّ وأهلِك من جعل قتل أهل بیت نبيّك عيداً، واستهلّ فرحاً وسروراً، وخذ آخرهم بما أخذت به أوّلهم، اللهمّ اضعف البلاء </w:t>
      </w:r>
    </w:p>
    <w:p>
      <w:pPr>
        <w:pStyle w:val="BookText"/>
        <w:rPr/>
      </w:pPr>
      <w:r>
        <w:rPr>
          <w:rFonts w:ascii="IRNazanin" w:hAnsi="IRNazanin" w:eastAsia="IRNazanin"/>
          <w:color w:val="111111"/>
          <w:sz w:val="28"/>
          <w:sz w:val="28"/>
          <w:szCs w:val="28"/>
          <w:rtl w:val="true"/>
          <w:lang w:bidi="fa-IR"/>
        </w:rPr>
        <w:t xml:space="preserve">والعذاب والتّنكيل على الظالمين من الأوّلين والآخرين، وعلى ظالمي آل بيت نبيّک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وزدهم نکالا ولعنة، وأهلك شيعتهم وقادتهم وجماعتهم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ارحم العترة الضائعة المقتولة الذّليلة من الشجرة الطيّبة</w:t>
      </w:r>
    </w:p>
    <w:p>
      <w:pPr>
        <w:pStyle w:val="BookText"/>
        <w:rPr/>
      </w:pPr>
      <w:r>
        <w:rPr>
          <w:rFonts w:ascii="Amiri" w:hAnsi="Amiri" w:eastAsia="Amiri" w:cs="Amiri"/>
          <w:color w:val="111111"/>
          <w:sz w:val="28"/>
          <w:sz w:val="28"/>
          <w:szCs w:val="28"/>
          <w:rtl w:val="true"/>
          <w:lang w:bidi="ar-SA"/>
        </w:rPr>
        <w:t>المباركة، اللهمّ أعل كلمتهم، وأفلج حجّتهم، وثبّت قلوبهم وقلوب</w:t>
      </w:r>
    </w:p>
    <w:p>
      <w:pPr>
        <w:pStyle w:val="BookText"/>
        <w:rPr/>
      </w:pPr>
      <w:r>
        <w:rPr>
          <w:rFonts w:ascii="Amiri" w:hAnsi="Amiri" w:eastAsia="Amiri" w:cs="Amiri"/>
          <w:color w:val="111111"/>
          <w:sz w:val="28"/>
          <w:sz w:val="28"/>
          <w:szCs w:val="28"/>
          <w:rtl w:val="true"/>
          <w:lang w:bidi="ar-SA"/>
        </w:rPr>
        <w:t>شيعتهم على موالاتهم وانصرهم وأعنهم، وصبّرهم على الأذى في جنبك ، واجعل لهم أيّاماً مشهودة، وأيّاماً معلومة، كما ضمنت</w:t>
      </w:r>
    </w:p>
    <w:p>
      <w:pPr>
        <w:pStyle w:val="BookText"/>
        <w:rPr/>
      </w:pPr>
      <w:r>
        <w:rPr>
          <w:rFonts w:ascii="Amiri" w:hAnsi="Amiri" w:eastAsia="Amiri" w:cs="Amiri"/>
          <w:color w:val="111111"/>
          <w:sz w:val="28"/>
          <w:sz w:val="28"/>
          <w:szCs w:val="28"/>
          <w:rtl w:val="true"/>
          <w:lang w:bidi="ar-SA"/>
        </w:rPr>
        <w:t xml:space="preserve">لأوليائك في كتابك المنزل، فانك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وَلَيُمَكِّنَنَّ لَهُمْ دِينَهُمُ الَّذِي ارْتَضَى لَهُمْ وَلَيُبَدِّلَنَّهُمْ مِنْ بَعْدِ خَوْفِهِمْ أَمْنًا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أعل كلمتهم، یا لا إله إلّا أنت، یا لا إله إلّا أنت، یا لا إله</w:t>
      </w:r>
    </w:p>
    <w:p>
      <w:pPr>
        <w:pStyle w:val="BookText"/>
        <w:rPr/>
      </w:pPr>
      <w:r>
        <w:rPr>
          <w:rFonts w:ascii="IRNazanin" w:hAnsi="IRNazanin" w:eastAsia="IRNazanin"/>
          <w:color w:val="111111"/>
          <w:sz w:val="28"/>
          <w:sz w:val="28"/>
          <w:szCs w:val="28"/>
          <w:rtl w:val="true"/>
          <w:lang w:bidi="fa-IR"/>
        </w:rPr>
        <w:t>إلّا أنت يا أرحم الراحمين، يا حيّ يا قيّوم، فانّي عبدك الخائف منك، والرّاجع إليك والسائل لديك، والمتوكّل عليك، واللّاجي بفنائك ، فتقبّل دعائي، واسمع نجواي واجعلني ممّن رضيت عمله، وهدينه وقبلت نسکه وانتجبته برحمتك، إنّك أنت العزيز الوهّاب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أسألك يا الله بلا إله إلّا أنت، ألّا تفرّق بيني وبين محمّد وآل</w:t>
      </w:r>
    </w:p>
    <w:p>
      <w:pPr>
        <w:pStyle w:val="BookText"/>
        <w:rPr/>
      </w:pPr>
      <w:r>
        <w:rPr>
          <w:rFonts w:ascii="Amiri" w:hAnsi="Amiri" w:eastAsia="Amiri" w:cs="Amiri"/>
          <w:color w:val="111111"/>
          <w:sz w:val="28"/>
          <w:sz w:val="28"/>
          <w:szCs w:val="28"/>
          <w:rtl w:val="true"/>
          <w:lang w:bidi="ar-SA"/>
        </w:rPr>
        <w:t xml:space="preserve">محمّد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واجعلني من شيعة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وتذكرهم واحداً واحداً بأسمائهم إلى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وأدخلني فيما أدخلتهم فيه، وأخرجني ممّا أخرجتهم منه</w:t>
      </w:r>
      <w:r>
        <w:rPr>
          <w:rFonts w:eastAsia="Amiri" w:cs="Amiri" w:ascii="Amiri" w:hAnsi="Amiri"/>
          <w:color w:val="111111"/>
          <w:sz w:val="28"/>
          <w:szCs w:val="28"/>
          <w:rtl w:val="true"/>
          <w:lang w:bidi="ar-SA"/>
        </w:rPr>
        <w:t>»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عفّر خدّيك على الأرض وقل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يامن يحكم بما يشاء ويعمل ما يريد، أنت حكمت في أهل بيت</w:t>
      </w:r>
    </w:p>
    <w:p>
      <w:pPr>
        <w:pStyle w:val="BookText"/>
        <w:rPr/>
      </w:pPr>
      <w:r>
        <w:rPr>
          <w:rFonts w:ascii="IRNazanin" w:hAnsi="IRNazanin" w:eastAsia="IRNazanin"/>
          <w:color w:val="111111"/>
          <w:sz w:val="28"/>
          <w:sz w:val="28"/>
          <w:szCs w:val="28"/>
          <w:rtl w:val="true"/>
          <w:lang w:bidi="fa-IR"/>
        </w:rPr>
        <w:t>محمّد ما حکمت، فلك الحمد محموداً مشكوراً، وعجّل فرجهم</w:t>
      </w:r>
    </w:p>
    <w:p>
      <w:pPr>
        <w:pStyle w:val="BookText"/>
        <w:rPr/>
      </w:pPr>
      <w:r>
        <w:rPr>
          <w:rFonts w:ascii="Amiri" w:hAnsi="Amiri" w:eastAsia="Amiri" w:cs="Amiri"/>
          <w:color w:val="111111"/>
          <w:sz w:val="28"/>
          <w:sz w:val="28"/>
          <w:szCs w:val="28"/>
          <w:rtl w:val="true"/>
          <w:lang w:bidi="ar-SA"/>
        </w:rPr>
        <w:t>وفرجنا بهم، فانّك ضمنت إعزازهم بعد الذلّة، وتكثيرهم بعد القلّة ،</w:t>
      </w:r>
    </w:p>
    <w:p>
      <w:pPr>
        <w:pStyle w:val="BookText"/>
        <w:rPr/>
      </w:pPr>
      <w:r>
        <w:rPr>
          <w:rFonts w:ascii="IRNazanin" w:hAnsi="IRNazanin" w:eastAsia="IRNazanin"/>
          <w:color w:val="111111"/>
          <w:sz w:val="28"/>
          <w:sz w:val="28"/>
          <w:szCs w:val="28"/>
          <w:rtl w:val="true"/>
          <w:lang w:bidi="fa-IR"/>
        </w:rPr>
        <w:t>وإظهارهم بعد الخمول، یا أرحم الراحمين، أسألك يا إلهي وسيّدي</w:t>
      </w:r>
    </w:p>
    <w:p>
      <w:pPr>
        <w:pStyle w:val="BookText"/>
        <w:rPr/>
      </w:pPr>
      <w:r>
        <w:rPr>
          <w:rFonts w:ascii="IRNazanin" w:hAnsi="IRNazanin" w:eastAsia="IRNazanin"/>
          <w:color w:val="111111"/>
          <w:sz w:val="28"/>
          <w:sz w:val="28"/>
          <w:szCs w:val="28"/>
          <w:rtl w:val="true"/>
          <w:lang w:bidi="fa-IR"/>
        </w:rPr>
        <w:t>بجودك وكرمك، أن تبلّغني أملی وتشکر قلیل عملي، وأن تزيد في</w:t>
      </w:r>
    </w:p>
    <w:p>
      <w:pPr>
        <w:pStyle w:val="BookText"/>
        <w:rPr/>
      </w:pPr>
      <w:r>
        <w:rPr>
          <w:rFonts w:ascii="IRNazanin" w:hAnsi="IRNazanin" w:eastAsia="IRNazanin"/>
          <w:color w:val="111111"/>
          <w:sz w:val="28"/>
          <w:sz w:val="28"/>
          <w:szCs w:val="28"/>
          <w:rtl w:val="true"/>
          <w:lang w:bidi="fa-IR"/>
        </w:rPr>
        <w:t>أيّامي وتبلّغني ذلك المشهد، وتجعلني من الّذين دعي فأجاب إلى طاعتهم وموالاتهم، وأرني ذلك قريباً سريعاً إنّك على كلّ شيء قدیر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وارفع رأسك إلى السماء فانّ ذلك أفضل من حجّة وعمرة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من صلّى هذه الصلاة في ذلك</w:t>
      </w:r>
    </w:p>
    <w:p>
      <w:pPr>
        <w:pStyle w:val="BookText"/>
        <w:rPr/>
      </w:pPr>
      <w:r>
        <w:rPr>
          <w:rFonts w:ascii="IRNazanin" w:hAnsi="IRNazanin" w:eastAsia="IRNazanin"/>
          <w:color w:val="111111"/>
          <w:sz w:val="28"/>
          <w:sz w:val="28"/>
          <w:szCs w:val="28"/>
          <w:rtl w:val="true"/>
          <w:lang w:bidi="fa-IR"/>
        </w:rPr>
        <w:t xml:space="preserve">اليوم ودعا بهذا الدعاء عشر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أنّ الله تعالى يوقیه من ميتة السوء، ولايعاون عليه عدوّاً إلى أن يموت، ويوقيه من المكاره والفقر ، ويؤمنه الله من الجنون والجذام، ويؤمن ولده من ذلك إلى أربع أعقاب ، ولايجعل للشيطان ولا لأوليائه عليه سبيلاً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منّ عليّ بمعرفتكم، ومعرفة حقّكم،</w:t>
      </w:r>
    </w:p>
    <w:p>
      <w:pPr>
        <w:pStyle w:val="BookText"/>
        <w:rPr/>
      </w:pPr>
      <w:r>
        <w:rPr>
          <w:rFonts w:ascii="Amiri" w:hAnsi="Amiri" w:eastAsia="Amiri" w:cs="Amiri"/>
          <w:color w:val="111111"/>
          <w:sz w:val="28"/>
          <w:sz w:val="28"/>
          <w:szCs w:val="28"/>
          <w:rtl w:val="true"/>
          <w:lang w:bidi="ar-SA"/>
        </w:rPr>
        <w:t>وأداء ما افترض لكم برحمته ومنّه ، وهو حسبي ونعم الوكيل</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لا إله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 محذوف لدلالة قرينة المقام عليه أي يامن لا إله إلّا أنت </w:t>
      </w:r>
      <w:r>
        <w:rPr>
          <w:rFonts w:eastAsia="IRNazanin" w:cs="IRNazanin"/>
          <w:color w:val="111111"/>
          <w:sz w:val="28"/>
          <w:szCs w:val="28"/>
          <w:rtl w:val="true"/>
          <w:lang w:bidi="fa-IR"/>
        </w:rPr>
        <w:t xml:space="preserve">. </w:t>
      </w:r>
      <w:bookmarkStart w:id="313" w:name="pg13447_215870"/>
    </w:p>
    <w:p>
      <w:pPr>
        <w:pStyle w:val="Heading4"/>
        <w:numPr>
          <w:ilvl w:val="3"/>
          <w:numId w:val="1"/>
        </w:numPr>
        <w:rPr/>
      </w:pPr>
      <w:bookmarkStart w:id="314" w:name="__RefHeading___Toc1099104_2616395394"/>
      <w:bookmarkStart w:id="315" w:name="_Toc108"/>
      <w:bookmarkEnd w:id="313"/>
      <w:bookmarkEnd w:id="314"/>
      <w:r>
        <w:rPr>
          <w:rtl w:val="true"/>
        </w:rPr>
        <w:t xml:space="preserve">باب </w:t>
      </w:r>
      <w:r>
        <w:rPr>
          <w:rtl w:val="true"/>
        </w:rPr>
        <w:t>(</w:t>
      </w:r>
      <w:r>
        <w:rPr/>
        <w:t>11</w:t>
      </w:r>
      <w:r>
        <w:rPr>
          <w:rtl w:val="true"/>
        </w:rPr>
        <w:t xml:space="preserve">) </w:t>
      </w:r>
      <w:r>
        <w:rPr>
          <w:rtl w:val="true"/>
        </w:rPr>
        <w:t xml:space="preserve">زيارة الحسين </w:t>
      </w:r>
      <w:r>
        <w:rPr>
          <w:rtl w:val="true"/>
        </w:rPr>
        <w:t>(</w:t>
      </w:r>
      <w:r>
        <w:rPr>
          <w:rtl w:val="true"/>
        </w:rPr>
        <w:t>علیه السّلام</w:t>
      </w:r>
      <w:r>
        <w:rPr>
          <w:rtl w:val="true"/>
        </w:rPr>
        <w:t xml:space="preserve">) </w:t>
      </w:r>
      <w:r>
        <w:rPr>
          <w:rtl w:val="true"/>
        </w:rPr>
        <w:t>يوم الأربعين</w:t>
      </w:r>
      <w:bookmarkEnd w:id="315"/>
    </w:p>
    <w:p>
      <w:pPr>
        <w:pStyle w:val="BookText"/>
        <w:rPr/>
      </w:pPr>
      <w:r>
        <w:rPr>
          <w:rFonts w:eastAsia="Amiri" w:cs="Amiri" w:ascii="Amiri" w:hAnsi="Amiri"/>
          <w:color w:val="111111"/>
          <w:sz w:val="28"/>
          <w:szCs w:val="28"/>
          <w:lang w:bidi="ar-SA"/>
        </w:rPr>
        <w:t>12746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من أصحابنا، عن أبي محمد</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بن موسی بن أحمد التلعکبري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بن معمر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ابو الحسن علي بن محمد بن مسعدة والحسن بن علي بن فضال، عن سعدان بن مسلم، عن صفوان بن مهران الجمال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مولاي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زيارة الاربعين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تزور عند ارتفاع النهار 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على ولي الله وحبيبه، السلام على خليل الله ونجيبه السلام على صفي الله وابن صفيه، السلام على الحسين المظلوم الشهيد، السلام على اسير الكربات وقتيل العبرات، اللهم اني أشهد أنه وليك وابن وليك، وصفيك وابن صفيك، الفائز بكرامتك، اكرمنه بالشهادة ، وحبونه بالسعادة، واجتبيته بطيب الولادة، وجعلته سيداً من السادة ، وقائداً من القادة ، وذائداً من الذادة، واعطيته مواریث الأنبياء، وجعلته حجة على خلقك من الأوصياء، فاعذر في الدعاء، ومنح النصح، وبذل مهجته فيك، ليستنقذ عبادك من الجهالة وحيرة الضلالة ، وقد توازر عليه من غرته الدنيا وباع حظه بالارذل الأدنى، وشری آخرته بالثمن الأوكس وتغطرس وتردي في هواه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وأسخطك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وأسخط نبيك، وأطاع من عبادك أهل الشقاق والنفاق وحملة الاوزار المستوجبين النار، فجاهدهم فيك صابراً محتسباً حتى سفُك في طاعتك دمه واستُبيح حريمه، اللهم </w:t>
      </w:r>
    </w:p>
    <w:p>
      <w:pPr>
        <w:pStyle w:val="BookText"/>
        <w:rPr/>
      </w:pPr>
      <w:r>
        <w:rPr>
          <w:rFonts w:ascii="Amiri" w:hAnsi="Amiri" w:eastAsia="Amiri" w:cs="Amiri"/>
          <w:color w:val="111111"/>
          <w:sz w:val="28"/>
          <w:sz w:val="28"/>
          <w:szCs w:val="28"/>
          <w:rtl w:val="true"/>
          <w:lang w:bidi="ar-SA"/>
        </w:rPr>
        <w:t xml:space="preserve">فالعنهم لعناً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وبيلا وعذبهم عذاباً اليماً، السلام عليك يابن</w:t>
      </w:r>
    </w:p>
    <w:p>
      <w:pPr>
        <w:pStyle w:val="BookText"/>
        <w:rPr/>
      </w:pPr>
      <w:r>
        <w:rPr>
          <w:rFonts w:ascii="IRNazanin" w:hAnsi="IRNazanin" w:eastAsia="IRNazanin"/>
          <w:color w:val="111111"/>
          <w:sz w:val="28"/>
          <w:sz w:val="28"/>
          <w:szCs w:val="28"/>
          <w:rtl w:val="true"/>
          <w:lang w:bidi="fa-IR"/>
        </w:rPr>
        <w:t xml:space="preserve">رسول الله ، السلام عليك يابن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الأوصياء ، اشهد انك امين الله وابن أمينه، عشت سعيداً ومضيت حميداً ومتّ فقیداً مظلوماً شهيداً وأشهد أن الله منجز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وعدك ومهلك من خذلك ومعذب من قتلك، واشهد أنك وفيت بعهد الله وجاهدت في سبيله حتى اتاك اليقين، فلعن الله من قتلك ولعن الله من ظلمك ولعن الله امة سميت بذلك فرضیت به، اللهم اني اشهدك اني ولي لمن والاه، وعدو لمن عاداه ، بأبي أنت وأمي يابن رسول الله، أشهد أنك کنت نوراً في الاصلاب الشامخة والارحام الطاهرة، لم تنجِّسك الجاهلية بأنجاسها، ولم تلبسك المدلهمَّات من ثيابها، وأشهد أنك من دعائم الدین واركان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المسلمين ومعقل المؤمنين، واشهد أنك الامام البّرُّ التقي الرضي الزكي الهادي المهدي، وأشهد أن الأئمة من</w:t>
      </w:r>
    </w:p>
    <w:p>
      <w:pPr>
        <w:pStyle w:val="BookText"/>
        <w:rPr/>
      </w:pPr>
      <w:r>
        <w:rPr>
          <w:rFonts w:ascii="IRNazanin" w:hAnsi="IRNazanin" w:eastAsia="IRNazanin"/>
          <w:color w:val="111111"/>
          <w:sz w:val="28"/>
          <w:sz w:val="28"/>
          <w:szCs w:val="28"/>
          <w:rtl w:val="true"/>
          <w:lang w:bidi="fa-IR"/>
        </w:rPr>
        <w:t>ولدك كلمة التقوى واعلام الهدى والعروة الوثقى والحجة على أهل الدنيا، واشهد انيَ بكم مؤمن وبابابكم ، موقن بشرائع ديني وخواتيم عملي، وقلبي لقلبكم سلم، وامري لامركم متَّبع، ونصرتي لكم معدَّة حتى یأذن الله لكم، فمعكم معكم لامع عدوكم صلوات الله عليكم وعلى ارواحكم واجسادكم وشاهدكم وغائبکم وظاهر کم وباطنكم، آمين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وتصلي ركعتين وتدعو بما أحببت وتنصرف</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روينا باسنادنا إلى أبي محمد هارون بن موسی</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التلعکبري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بن 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مثله وزاد </w:t>
      </w:r>
    </w:p>
    <w:p>
      <w:pPr>
        <w:pStyle w:val="BookText"/>
        <w:rPr/>
      </w:pP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عذاباً اليماً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مولاي عبدالله وزائرك، جئتك</w:t>
      </w:r>
    </w:p>
    <w:p>
      <w:pPr>
        <w:pStyle w:val="BookText"/>
        <w:rPr/>
      </w:pPr>
      <w:r>
        <w:rPr>
          <w:rFonts w:ascii="Amiri" w:hAnsi="Amiri" w:eastAsia="Amiri" w:cs="Amiri"/>
          <w:color w:val="111111"/>
          <w:sz w:val="28"/>
          <w:sz w:val="28"/>
          <w:szCs w:val="28"/>
          <w:rtl w:val="true"/>
          <w:lang w:bidi="ar-SA"/>
        </w:rPr>
        <w:t xml:space="preserve">مشتاقاً فكن لي شفيعاً إلى الله، ياسيّدي استشفع إلى الله بجدّك سيّد النبيين وبأبيك سيّد الوصيين وبأمّك سيّدة نساء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بعد نقل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لهذه الزيارة وداعاً يختصّ بها</w:t>
      </w:r>
    </w:p>
    <w:p>
      <w:pPr>
        <w:pStyle w:val="BookText"/>
        <w:rPr/>
      </w:pPr>
      <w:r>
        <w:rPr>
          <w:rFonts w:ascii="Amiri" w:hAnsi="Amiri" w:eastAsia="Amiri" w:cs="Amiri"/>
          <w:color w:val="111111"/>
          <w:sz w:val="28"/>
          <w:sz w:val="28"/>
          <w:szCs w:val="28"/>
          <w:rtl w:val="true"/>
          <w:lang w:bidi="ar-SA"/>
        </w:rPr>
        <w:t>وهو أن تقف قدّام الضّريح وتقول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يابن رسول الله، السلام عليك يابن عليّ المرتضی</w:t>
      </w:r>
    </w:p>
    <w:p>
      <w:pPr>
        <w:pStyle w:val="BookText"/>
        <w:rPr/>
      </w:pPr>
      <w:r>
        <w:rPr>
          <w:rFonts w:ascii="Amiri" w:hAnsi="Amiri" w:eastAsia="Amiri" w:cs="Amiri"/>
          <w:color w:val="111111"/>
          <w:sz w:val="28"/>
          <w:sz w:val="28"/>
          <w:szCs w:val="28"/>
          <w:rtl w:val="true"/>
          <w:lang w:bidi="ar-SA"/>
        </w:rPr>
        <w:t>وصيّ رسول الله، السلام عليك يابن فاطمة الزهراء سيّدة نساء</w:t>
      </w:r>
    </w:p>
    <w:p>
      <w:pPr>
        <w:pStyle w:val="BookText"/>
        <w:rPr/>
      </w:pPr>
      <w:r>
        <w:rPr>
          <w:rFonts w:ascii="Amiri" w:hAnsi="Amiri" w:eastAsia="Amiri" w:cs="Amiri"/>
          <w:color w:val="111111"/>
          <w:sz w:val="28"/>
          <w:sz w:val="28"/>
          <w:szCs w:val="28"/>
          <w:rtl w:val="true"/>
          <w:lang w:bidi="ar-SA"/>
        </w:rPr>
        <w:t>العالمين، السلام عليك ياوارث الحسن الزّكي، السلام عليك ياحجّة الله في أرضه، وشاهده على خلقه، السلام عليك يا أبا عبدالله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يامولاي وابن مولاي، أشهد أنّك قد أقمت الصلاة، وآتيت الزّكاة، وأمرت بالمعروف، ونهيت عن المنكر ، وجاهدت في سبيل الله، حتّى أتاك اليقين، وأشهد أنّك على بيّنة من ربّك، أتيتك يامولاي زائراً وافداً راغباً، مقرّاً لك بالذّنوب، هارباً إليك</w:t>
      </w:r>
    </w:p>
    <w:p>
      <w:pPr>
        <w:pStyle w:val="BookText"/>
        <w:rPr/>
      </w:pPr>
      <w:r>
        <w:rPr>
          <w:rFonts w:ascii="IRNazanin" w:hAnsi="IRNazanin" w:eastAsia="IRNazanin"/>
          <w:color w:val="111111"/>
          <w:sz w:val="28"/>
          <w:sz w:val="28"/>
          <w:szCs w:val="28"/>
          <w:rtl w:val="true"/>
          <w:lang w:bidi="fa-IR"/>
        </w:rPr>
        <w:t xml:space="preserve">من الخطايا، لتشفع لي عند ربّك، يابن رسول الله صلّى الله عليك حيّاً ومیّتاً، فانّ لك عند الله مقاماً معلوماً وشفاعة مقبولة، لعن الله من ظلمك، ولعن الله من حرمك، وغصب حقّك، ولعن الله من قتلك، ولعن الله من خذلك، ولعن الله من دعوته فلم يجبك ولم يعنك ، ولعن الله من منعك من حرم الله وحرم رسوله وحرم أبيك وأخيك ، ولعن الله من منعك من شرب ماء الفرات لعناً كثيرآً يتبع بعضها بعضاً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فاطر السماوات والأرض، عالم الغيب والشهادة، أنت </w:t>
      </w:r>
      <w:bookmarkStart w:id="316" w:name="pg13447_215873"/>
    </w:p>
    <w:p>
      <w:pPr>
        <w:pStyle w:val="BookText"/>
        <w:rPr/>
      </w:pPr>
      <w:bookmarkEnd w:id="316"/>
      <w:r>
        <w:rPr>
          <w:rFonts w:ascii="Amiri" w:hAnsi="Amiri" w:eastAsia="Amiri" w:cs="Amiri"/>
          <w:color w:val="111111"/>
          <w:sz w:val="28"/>
          <w:sz w:val="28"/>
          <w:szCs w:val="28"/>
          <w:rtl w:val="true"/>
          <w:lang w:bidi="ar-SA"/>
        </w:rPr>
        <w:t>تحكم بين عبادك فيما كانوا فيه يختلفون، وسيعلم الّذين ظلموا أيّ</w:t>
      </w:r>
    </w:p>
    <w:p>
      <w:pPr>
        <w:pStyle w:val="BookText"/>
        <w:rPr/>
      </w:pPr>
      <w:r>
        <w:rPr>
          <w:rFonts w:ascii="Amiri" w:hAnsi="Amiri" w:eastAsia="Amiri" w:cs="Amiri"/>
          <w:color w:val="111111"/>
          <w:sz w:val="28"/>
          <w:sz w:val="28"/>
          <w:szCs w:val="28"/>
          <w:rtl w:val="true"/>
          <w:lang w:bidi="ar-SA"/>
        </w:rPr>
        <w:t>منقلب ينقلبون، اللهمّ لا تجعله آخر العهد من زيارته، وارزقنيه أبداً ما بقيت وحييت ياربّ العالمين، وإن متّ فاحشرني في زمرته يا أرحم الراحمين</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7" w:name="__RefHeading___Toc1099106_2616395394"/>
      <w:bookmarkStart w:id="318" w:name="_Toc109"/>
      <w:bookmarkEnd w:id="317"/>
      <w:r>
        <w:rPr>
          <w:rtl w:val="true"/>
        </w:rPr>
        <w:t xml:space="preserve">باب </w:t>
      </w:r>
      <w:r>
        <w:rPr>
          <w:rtl w:val="true"/>
        </w:rPr>
        <w:t>(</w:t>
      </w:r>
      <w:r>
        <w:rPr/>
        <w:t>12</w:t>
      </w:r>
      <w:r>
        <w:rPr>
          <w:rtl w:val="true"/>
        </w:rPr>
        <w:t xml:space="preserve">) </w:t>
      </w:r>
      <w:r>
        <w:rPr>
          <w:rtl w:val="true"/>
        </w:rPr>
        <w:t xml:space="preserve">استحباب زيارة الحسين </w:t>
      </w:r>
      <w:r>
        <w:rPr>
          <w:rtl w:val="true"/>
        </w:rPr>
        <w:t>(</w:t>
      </w:r>
      <w:r>
        <w:rPr>
          <w:rtl w:val="true"/>
        </w:rPr>
        <w:t>علیه السّلام</w:t>
      </w:r>
      <w:r>
        <w:rPr>
          <w:rtl w:val="true"/>
        </w:rPr>
        <w:t xml:space="preserve">) </w:t>
      </w:r>
      <w:r>
        <w:rPr>
          <w:rtl w:val="true"/>
        </w:rPr>
        <w:t>في كل جمعة ولو من بعيد</w:t>
      </w:r>
      <w:bookmarkEnd w:id="318"/>
    </w:p>
    <w:p>
      <w:pPr>
        <w:pStyle w:val="BookText"/>
        <w:rPr/>
      </w:pPr>
      <w:r>
        <w:rPr>
          <w:rFonts w:eastAsia="IRNazanin" w:cs="IRNazanin"/>
          <w:color w:val="111111"/>
          <w:sz w:val="28"/>
          <w:szCs w:val="28"/>
          <w:lang w:bidi="fa-IR"/>
        </w:rPr>
        <w:t>12747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محمد بن يحيى، عن سلمة بن الخطاب، عن عبدالله بن الخطاب ، عن محمد بن حسان، عن منيع، عن يونس بن عبدالرحمن، عن حنان بن سدير ،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ياسدير تزور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يوم؟</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اجفاكم؟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فتزوره في كل شهر؟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فتزوره</w:t>
      </w:r>
      <w:r>
        <w:rPr>
          <w:rStyle w:val="FootnoteAnchor"/>
          <w:rtl w:val="true"/>
        </w:rPr>
        <w:footnoteReference w:id="1022"/>
      </w:r>
      <w:r>
        <w:rPr>
          <w:rFonts w:ascii="Amiri" w:hAnsi="Amiri" w:eastAsia="Amiri" w:cs="Amiri"/>
          <w:color w:val="111111"/>
          <w:sz w:val="28"/>
          <w:sz w:val="28"/>
          <w:szCs w:val="28"/>
          <w:rtl w:val="true"/>
          <w:lang w:bidi="ar-SA"/>
        </w:rPr>
        <w:t>في كل سنة؟</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ذلك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یاسدیر ما اجفاكم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علمت انَ </w:t>
      </w:r>
    </w:p>
    <w:p>
      <w:pPr>
        <w:pStyle w:val="BookText"/>
        <w:rPr/>
      </w:pP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ألف</w:t>
      </w:r>
      <w:r>
        <w:rPr>
          <w:rStyle w:val="FootnoteAnchor"/>
          <w:rtl w:val="true"/>
        </w:rPr>
        <w:footnoteReference w:id="1023"/>
      </w:r>
      <w:r>
        <w:rPr>
          <w:rFonts w:ascii="Amiri" w:hAnsi="Amiri" w:eastAsia="Amiri" w:cs="Amiri"/>
          <w:color w:val="111111"/>
          <w:sz w:val="28"/>
          <w:sz w:val="28"/>
          <w:szCs w:val="28"/>
          <w:rtl w:val="true"/>
          <w:lang w:bidi="ar-SA"/>
        </w:rPr>
        <w:t xml:space="preserve">ملَك شُعث غُبر يبكون ويزورون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يفترون، وما عليك يا سدير أن تزور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الجمعة</w:t>
      </w:r>
      <w:r>
        <w:rPr>
          <w:rStyle w:val="FootnoteAnchor"/>
          <w:rtl w:val="true"/>
        </w:rPr>
        <w:footnoteReference w:id="1024"/>
      </w:r>
      <w:r>
        <w:rPr>
          <w:rFonts w:ascii="Amiri" w:hAnsi="Amiri" w:eastAsia="Amiri" w:cs="Amiri"/>
          <w:color w:val="111111"/>
          <w:sz w:val="28"/>
          <w:sz w:val="28"/>
          <w:szCs w:val="28"/>
          <w:rtl w:val="true"/>
          <w:lang w:bidi="ar-SA"/>
        </w:rPr>
        <w:t xml:space="preserve">خمس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كل يوم مرة؟</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بيني</w:t>
      </w:r>
      <w:r>
        <w:rPr>
          <w:rStyle w:val="FootnoteAnchor"/>
          <w:rtl w:val="true"/>
        </w:rPr>
        <w:footnoteReference w:id="1025"/>
      </w:r>
      <w:r>
        <w:rPr>
          <w:rFonts w:ascii="Amiri" w:hAnsi="Amiri" w:eastAsia="Amiri" w:cs="Amiri"/>
          <w:color w:val="111111"/>
          <w:sz w:val="28"/>
          <w:sz w:val="28"/>
          <w:szCs w:val="28"/>
          <w:rtl w:val="true"/>
          <w:lang w:bidi="ar-SA"/>
        </w:rPr>
        <w:t xml:space="preserve">وبينه فراسخ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Style w:val="FootnoteAnchor"/>
          <w:rtl w:val="true"/>
        </w:rPr>
        <w:footnoteReference w:id="1026"/>
      </w:r>
      <w:r>
        <w:rPr>
          <w:rFonts w:ascii="Amiri" w:hAnsi="Amiri" w:eastAsia="Amiri" w:cs="Amiri"/>
          <w:color w:val="111111"/>
          <w:sz w:val="28"/>
          <w:sz w:val="28"/>
          <w:szCs w:val="28"/>
          <w:rtl w:val="true"/>
          <w:lang w:bidi="ar-SA"/>
        </w:rPr>
        <w:t>اصعد فوق سطحك ثم تلتفت يمنة ويسرة ثم ترفع</w:t>
      </w:r>
      <w:r>
        <w:rPr>
          <w:rStyle w:val="FootnoteAnchor"/>
          <w:rtl w:val="true"/>
        </w:rPr>
        <w:footnoteReference w:id="1027"/>
      </w:r>
      <w:r>
        <w:rPr>
          <w:rFonts w:ascii="Amiri" w:hAnsi="Amiri" w:eastAsia="Amiri" w:cs="Amiri"/>
          <w:color w:val="111111"/>
          <w:sz w:val="28"/>
          <w:sz w:val="28"/>
          <w:szCs w:val="28"/>
          <w:rtl w:val="true"/>
          <w:lang w:bidi="ar-SA"/>
        </w:rPr>
        <w:t>رأسك الى السماء ثم تنحو</w:t>
      </w:r>
      <w:r>
        <w:rPr>
          <w:rStyle w:val="FootnoteAnchor"/>
          <w:rtl w:val="true"/>
        </w:rPr>
        <w:footnoteReference w:id="1028"/>
      </w:r>
      <w:r>
        <w:rPr>
          <w:rFonts w:ascii="IRNazanin" w:hAnsi="IRNazanin" w:eastAsia="IRNazanin"/>
          <w:color w:val="111111"/>
          <w:sz w:val="28"/>
          <w:sz w:val="28"/>
          <w:szCs w:val="28"/>
          <w:rtl w:val="true"/>
          <w:lang w:bidi="fa-IR"/>
        </w:rPr>
        <w:t>نحو القبر 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أبا عبدالله السلام عليك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تكتب له</w:t>
      </w:r>
      <w:r>
        <w:rPr>
          <w:rStyle w:val="FootnoteAnchor"/>
          <w:rtl w:val="true"/>
        </w:rPr>
        <w:footnoteReference w:id="1029"/>
      </w:r>
      <w:r>
        <w:rPr>
          <w:rFonts w:ascii="Amiri" w:hAnsi="Amiri" w:eastAsia="Amiri" w:cs="Amiri"/>
          <w:color w:val="111111"/>
          <w:sz w:val="28"/>
          <w:sz w:val="28"/>
          <w:szCs w:val="28"/>
          <w:rtl w:val="true"/>
          <w:lang w:bidi="ar-SA"/>
        </w:rPr>
        <w:t>زورة، والزورة حجة وعمرة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w:t>
      </w:r>
      <w:r>
        <w:rPr>
          <w:rStyle w:val="FootnoteAnchor"/>
          <w:rtl w:val="true"/>
        </w:rPr>
        <w:footnoteReference w:id="1030"/>
      </w:r>
      <w:r>
        <w:rPr>
          <w:rFonts w:ascii="Amiri" w:hAnsi="Amiri" w:eastAsia="Amiri" w:cs="Amiri"/>
          <w:color w:val="111111"/>
          <w:sz w:val="28"/>
          <w:sz w:val="28"/>
          <w:szCs w:val="28"/>
          <w:rtl w:val="true"/>
          <w:lang w:bidi="ar-SA"/>
        </w:rPr>
        <w:t xml:space="preserve">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الشهر أكثر من</w:t>
      </w:r>
    </w:p>
    <w:p>
      <w:pPr>
        <w:pStyle w:val="BookText"/>
        <w:rPr/>
      </w:pPr>
      <w:r>
        <w:rPr>
          <w:rFonts w:ascii="Amiri" w:hAnsi="Amiri" w:eastAsia="Amiri" w:cs="Amiri"/>
          <w:color w:val="111111"/>
          <w:sz w:val="28"/>
          <w:sz w:val="28"/>
          <w:szCs w:val="28"/>
          <w:rtl w:val="true"/>
          <w:lang w:bidi="ar-SA"/>
        </w:rPr>
        <w:t>عشرين مرة</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سدير ، عن أبيه مثله</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سلمة بن الخطاب ، عن عبدالله</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الخطاب، عن عبدالله بن محمد بن سنان، عن مسمع، عن يونس ابن عبدالرحمن، عن حنان،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ياسدیر تزور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يوم؟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أجفاكم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فتزورونه في كل جمعة؟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فتزورونه في كل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حكيم بن داود، عن سلمة بن الخطاب ،</w:t>
      </w:r>
    </w:p>
    <w:p>
      <w:pPr>
        <w:pStyle w:val="BookText"/>
        <w:rPr/>
      </w:pPr>
      <w:r>
        <w:rPr>
          <w:rFonts w:ascii="Amiri" w:hAnsi="Amiri" w:eastAsia="Amiri" w:cs="Amiri"/>
          <w:color w:val="111111"/>
          <w:sz w:val="28"/>
          <w:sz w:val="28"/>
          <w:szCs w:val="28"/>
          <w:rtl w:val="true"/>
          <w:lang w:bidi="ar-SA"/>
        </w:rPr>
        <w:t xml:space="preserve">عن عبدالله بن الخطاب، عن عبدالله بن محمد بن سنان، عن منيع، عن يونس بن عبدالرحمن، عن حنان بن سدير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تزور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وعلي بن محمد بن</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قولويه جميعاً، عن محمد بن يحيى العطار، عن حمدان بن سليمان النيسابوري، عن عبدالله بن محمد اليماني، عن منيع بن الحجاج، عن يونس بن عبدالرحمن، عن حنان بن سدير، عن أبيه في حديث طویل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یاسدير وما عليك أن تزور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جمعة خمس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نحوه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جعفر الرزّاز، عن محمّد بن الحسين بن أبي الخطاب، عن عبدالله بن محمد الدهقان</w:t>
      </w:r>
      <w:r>
        <w:rPr>
          <w:rStyle w:val="FootnoteAnchor"/>
          <w:rtl w:val="true"/>
        </w:rPr>
        <w:footnoteReference w:id="1036"/>
      </w:r>
      <w:r>
        <w:rPr>
          <w:rFonts w:ascii="IRNazanin" w:hAnsi="IRNazanin" w:eastAsia="IRNazanin"/>
          <w:color w:val="111111"/>
          <w:sz w:val="28"/>
          <w:sz w:val="28"/>
          <w:szCs w:val="28"/>
          <w:rtl w:val="true"/>
          <w:lang w:bidi="fa-IR"/>
        </w:rPr>
        <w:t xml:space="preserve">عن منيع بن الحجاج، عن حنّان بن سدير ،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یاسدير تكثر من زيارة قبر أبي عبدالله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الشّغل</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اُعلّمك شيئاً إذا أنت فعلته كتب الله لك بذلك الزيارة؟</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جعلت فداك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في منزلك واصعد إلى سطح دارك وأشر إليه</w:t>
      </w:r>
    </w:p>
    <w:p>
      <w:pPr>
        <w:pStyle w:val="BookText"/>
        <w:rPr/>
      </w:pPr>
      <w:r>
        <w:rPr>
          <w:rFonts w:ascii="Amiri" w:hAnsi="Amiri" w:eastAsia="Amiri" w:cs="Amiri"/>
          <w:color w:val="111111"/>
          <w:sz w:val="28"/>
          <w:sz w:val="28"/>
          <w:szCs w:val="28"/>
          <w:rtl w:val="true"/>
          <w:lang w:bidi="ar-SA"/>
        </w:rPr>
        <w:t>بالسلام يكتب لك بذلك الزيارة</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عبدالله بن جعفر الحميري، عن أبيه، عن أحمد بن أبي عبدالله البرقي، عن أبيه، رفع الحديث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حنان بن سدير الصيرفي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جماعة من اصحابه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ياحنان بن سدير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تزور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شهر مرّة؟</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شهرين مرّة؟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سنة مرّة؟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أجفاكم لسيّدكم؟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قلّة الزاد وبُعد المسافة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أدلّكم على زيارة مقبولة وإن بَعُدَ النائي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أزوره یابن 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إغتسل يوم الجمعة أو أيّ يوم شئت وَالَبس أطهر ثيابك</w:t>
      </w:r>
    </w:p>
    <w:p>
      <w:pPr>
        <w:pStyle w:val="BookText"/>
        <w:rPr/>
      </w:pPr>
      <w:r>
        <w:rPr>
          <w:rFonts w:ascii="Amiri" w:hAnsi="Amiri" w:eastAsia="Amiri" w:cs="Amiri"/>
          <w:color w:val="111111"/>
          <w:sz w:val="28"/>
          <w:sz w:val="28"/>
          <w:szCs w:val="28"/>
          <w:rtl w:val="true"/>
          <w:lang w:bidi="ar-SA"/>
        </w:rPr>
        <w:t>واصعد إلى أعلى موضع في دارك، أو الصحراء واستقبل القبلة</w:t>
      </w:r>
    </w:p>
    <w:p>
      <w:pPr>
        <w:pStyle w:val="BookText"/>
        <w:rPr/>
      </w:pPr>
      <w:r>
        <w:rPr>
          <w:rFonts w:ascii="Amiri" w:hAnsi="Amiri" w:eastAsia="Amiri" w:cs="Amiri"/>
          <w:color w:val="111111"/>
          <w:sz w:val="28"/>
          <w:sz w:val="28"/>
          <w:szCs w:val="28"/>
          <w:rtl w:val="true"/>
          <w:lang w:bidi="ar-SA"/>
        </w:rPr>
        <w:t xml:space="preserve">بوجهك بعد ما تبيّن أن القبر هناك،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فَأَيْنَمَا تُوَلُّوا فَثَمَّ وَجْهُ اللَّهِ </w:t>
      </w:r>
      <w:r>
        <w:rPr>
          <w:rFonts w:eastAsia="Amiri" w:cs="Amiri" w:ascii="Amiri" w:hAnsi="Amiri"/>
          <w:color w:val="111111"/>
          <w:sz w:val="28"/>
          <w:szCs w:val="28"/>
          <w:rtl w:val="true"/>
          <w:lang w:bidi="ar-SA"/>
        </w:rPr>
        <w:t>»</w:t>
      </w:r>
      <w:r>
        <w:rPr>
          <w:rStyle w:val="FootnoteAnchor"/>
          <w:rtl w:val="true"/>
        </w:rPr>
        <w:footnoteReference w:id="1039"/>
      </w:r>
      <w:r>
        <w:rPr>
          <w:rFonts w:ascii="IRNazanin" w:hAnsi="IRNazanin" w:eastAsia="IRNazanin"/>
          <w:color w:val="111111"/>
          <w:sz w:val="28"/>
          <w:sz w:val="28"/>
          <w:szCs w:val="28"/>
          <w:rtl w:val="true"/>
          <w:lang w:bidi="fa-IR"/>
        </w:rPr>
        <w:t>بها ثم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يا مولاي وابن مولاي، وسيدي وابن سيدي، السلام عليك يامولاي الشهيد بن الشهيد، والقتيل إبن القتيل، السلام عليك ورحمة الله وبركاته، أنَا زائرك يابن رسول الله بقلبي ولساني وجوارحي، وإن لم أزُرك بنفسي مُشاهدةً لقُبَّتك، فعليك السلام یاوارث آدم صفوة الله، ووارث نوح نبي الله، ووارث إبراهيم خليل الله، ووارث موسی کلیم الله، ووارث عیسی روح الله، ووارث محمد حبیب الله ونبيّه ورسوله ، ووارث علي أمير المؤمنين وصيّ رسول الله وخليفته، ووارث الحسن ابن عليّ وصيّ أمير المؤمنين، لعن الله قاتليك، وجدَّد عليهم العذاب </w:t>
      </w:r>
    </w:p>
    <w:p>
      <w:pPr>
        <w:pStyle w:val="BookText"/>
        <w:rPr/>
      </w:pPr>
      <w:r>
        <w:rPr>
          <w:rFonts w:ascii="Amiri" w:hAnsi="Amiri" w:eastAsia="Amiri" w:cs="Amiri"/>
          <w:color w:val="111111"/>
          <w:sz w:val="28"/>
          <w:sz w:val="28"/>
          <w:szCs w:val="28"/>
          <w:rtl w:val="true"/>
          <w:lang w:bidi="ar-SA"/>
        </w:rPr>
        <w:t>في هذه الساعة وفي كل ساعة، أنا ياسيدي متقرّب إلى الله جلّ وعزّ وإلى جدّك رسول الله وإلى أبيك أمير المؤمنين، وإلى أخيك الحسن وإليك يامولاي، فعليك السلام ورحمة الله وبركاته ، بزيارتي لك بقلبي ولساني وجميع جوارحي، فكُن لي ياسيِدي شفيعي لقبول ذلك منّي، وأنا بالبراءَة من أعدائك، واللعنة لهم وعليهم أتقرّب إلى الله وإليكم أجمعين، فعليك صلوات الله ورضوانه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تحول على يسارك قليلاً و تحوّل وجهك إلى قبر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 رِجل أبيه وتسلّم عليه مثل ذلك ثمّ ادع الله بما أحببت من أمر دينك ودنياك ثمّ تصلّي أربع ركعات، فإنّ صلاة الزيارة ثمان أو ست أو أربع أو ركعتان، وأفضلها 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تستقبل نحو قبر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مودّعك يامولاي وابن مولاي وياسيّدي وابن سيدي، ومودعك ياسيدي وابن سيدي ياعليّ بن الحسين، ومودعكم ياساداتي يا معاشر الشهداء، فعليكم سلام الله ورحمته ورضوانه وبركاته</w:t>
      </w:r>
      <w:r>
        <w:rPr>
          <w:rFonts w:eastAsia="Amiri" w:cs="Amiri" w:ascii="Amiri" w:hAnsi="Amiri"/>
          <w:color w:val="111111"/>
          <w:sz w:val="28"/>
          <w:szCs w:val="28"/>
          <w:rtl w:val="true"/>
          <w:lang w:bidi="ar-SA"/>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سعد ابن عبدالله، عن أحمد بن محمد بن عيسى، عن أحمد بن إدريس</w:t>
      </w:r>
      <w:r>
        <w:rPr>
          <w:rStyle w:val="FootnoteAnchor"/>
          <w:rtl w:val="true"/>
        </w:rPr>
        <w:footnoteReference w:id="1041"/>
      </w:r>
      <w:r>
        <w:rPr>
          <w:rFonts w:ascii="IRNazanin" w:hAnsi="IRNazanin" w:eastAsia="IRNazanin"/>
          <w:color w:val="111111"/>
          <w:sz w:val="28"/>
          <w:sz w:val="28"/>
          <w:szCs w:val="28"/>
          <w:rtl w:val="true"/>
          <w:lang w:bidi="fa-IR"/>
        </w:rPr>
        <w:t>عن العمر كي بن علي البوفکي، عن صندل ، عن داود بن يزيد</w:t>
      </w:r>
      <w:r>
        <w:rPr>
          <w:rStyle w:val="FootnoteAnchor"/>
          <w:rtl w:val="true"/>
        </w:rPr>
        <w:footnoteReference w:id="1042"/>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319" w:name="pg13447_215879"/>
    </w:p>
    <w:p>
      <w:pPr>
        <w:pStyle w:val="BookText"/>
        <w:rPr/>
      </w:pPr>
      <w:bookmarkEnd w:id="319"/>
      <w:r>
        <w:rPr>
          <w:rFonts w:ascii="Amiri" w:hAnsi="Amiri" w:eastAsia="Amiri" w:cs="Amiri"/>
          <w:color w:val="111111"/>
          <w:sz w:val="28"/>
          <w:sz w:val="28"/>
          <w:szCs w:val="28"/>
          <w:rtl w:val="true"/>
          <w:lang w:bidi="ar-SA"/>
        </w:rPr>
        <w:t xml:space="preserve">كلّ جمعة غفر الله له البتّة، ولم يخرج من الدّنيا وفي نفسه حسرة منها، وكان مسكنه في الجنّة مع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من لايسرّه أن يكون في الجنّة جار الحسين بن</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أفلح</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0" w:name="__RefHeading___Toc1099108_2616395394"/>
      <w:bookmarkStart w:id="321" w:name="_Toc110"/>
      <w:bookmarkEnd w:id="320"/>
      <w:r>
        <w:rPr>
          <w:rtl w:val="true"/>
        </w:rPr>
        <w:t xml:space="preserve">باب </w:t>
      </w:r>
      <w:r>
        <w:rPr>
          <w:rtl w:val="true"/>
        </w:rPr>
        <w:t>(</w:t>
      </w:r>
      <w:r>
        <w:rPr/>
        <w:t>13</w:t>
      </w:r>
      <w:r>
        <w:rPr>
          <w:rtl w:val="true"/>
        </w:rPr>
        <w:t xml:space="preserve">) </w:t>
      </w:r>
      <w:r>
        <w:rPr>
          <w:rtl w:val="true"/>
        </w:rPr>
        <w:t>الزّيارات المختصّة بالوداع</w:t>
      </w:r>
      <w:bookmarkEnd w:id="321"/>
    </w:p>
    <w:p>
      <w:pPr>
        <w:pStyle w:val="BookText"/>
        <w:rPr/>
      </w:pPr>
      <w:r>
        <w:rPr>
          <w:rFonts w:eastAsia="Times New Roman" w:cs="Times New Roman" w:ascii="Times New Roman" w:hAnsi="Times New Roman"/>
          <w:color w:val="111111"/>
          <w:sz w:val="28"/>
          <w:szCs w:val="28"/>
          <w:lang w:val="en-US" w:bidi="en-US"/>
        </w:rPr>
        <w:t>12751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عبدالرحمن محمد بن أحمد بن الحسن العسكري، عن الحسن بن عليّ بن مهزیار، عن أبيه ،</w:t>
      </w:r>
    </w:p>
    <w:p>
      <w:pPr>
        <w:pStyle w:val="BookText"/>
        <w:rPr/>
      </w:pPr>
      <w:r>
        <w:rPr>
          <w:rFonts w:ascii="IRNazanin" w:hAnsi="IRNazanin" w:eastAsia="IRNazanin"/>
          <w:color w:val="111111"/>
          <w:sz w:val="28"/>
          <w:sz w:val="28"/>
          <w:szCs w:val="28"/>
          <w:rtl w:val="true"/>
          <w:lang w:bidi="fa-IR"/>
        </w:rPr>
        <w:t xml:space="preserve">عن ابن أبي عمير، عن محمد بن مروان، عن أبي حمزة الثمالي،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الوداع بعد فراغك من الزيارات فأكثر منها ما استطعت، ولیکن مقامك بالنينوى أو</w:t>
      </w:r>
    </w:p>
    <w:p>
      <w:pPr>
        <w:pStyle w:val="BookText"/>
        <w:rPr/>
      </w:pPr>
      <w:r>
        <w:rPr>
          <w:rFonts w:ascii="Amiri" w:hAnsi="Amiri" w:eastAsia="Amiri" w:cs="Amiri"/>
          <w:color w:val="111111"/>
          <w:sz w:val="28"/>
          <w:sz w:val="28"/>
          <w:szCs w:val="28"/>
          <w:rtl w:val="true"/>
          <w:lang w:bidi="ar-SA"/>
        </w:rPr>
        <w:t>الغاضرية، ومتى أردت الزيارة فاغتسل وزر زورة الوداع فاذا فرغت</w:t>
      </w:r>
    </w:p>
    <w:p>
      <w:pPr>
        <w:pStyle w:val="BookText"/>
        <w:rPr/>
      </w:pPr>
      <w:r>
        <w:rPr>
          <w:rFonts w:ascii="Amiri" w:hAnsi="Amiri" w:eastAsia="Amiri" w:cs="Amiri"/>
          <w:color w:val="111111"/>
          <w:sz w:val="28"/>
          <w:sz w:val="28"/>
          <w:szCs w:val="28"/>
          <w:rtl w:val="true"/>
          <w:lang w:bidi="ar-SA"/>
        </w:rPr>
        <w:t>من زيارتك فاستقبل بوجهك وجهه</w:t>
      </w:r>
      <w:r>
        <w:rPr>
          <w:rStyle w:val="FootnoteAnchor"/>
          <w:rtl w:val="true"/>
        </w:rPr>
        <w:footnoteReference w:id="1044"/>
      </w:r>
      <w:r>
        <w:rPr>
          <w:rFonts w:ascii="IRNazanin" w:hAnsi="IRNazanin" w:eastAsia="IRNazanin"/>
          <w:color w:val="111111"/>
          <w:sz w:val="28"/>
          <w:sz w:val="28"/>
          <w:szCs w:val="28"/>
          <w:rtl w:val="true"/>
          <w:lang w:bidi="fa-IR"/>
        </w:rPr>
        <w:t>والتمس القبر وقل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ياوليّ الله، السلام عليك يا ابا عبدالله، أنت لي</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جُنّة</w:t>
      </w:r>
      <w:r>
        <w:rPr>
          <w:rStyle w:val="FootnoteAnchor"/>
          <w:rtl w:val="true"/>
        </w:rPr>
        <w:footnoteReference w:id="1045"/>
      </w:r>
      <w:r>
        <w:rPr>
          <w:rFonts w:ascii="Amiri" w:hAnsi="Amiri" w:eastAsia="Amiri" w:cs="Amiri"/>
          <w:color w:val="111111"/>
          <w:sz w:val="28"/>
          <w:sz w:val="28"/>
          <w:szCs w:val="28"/>
          <w:rtl w:val="true"/>
          <w:lang w:bidi="ar-SA"/>
        </w:rPr>
        <w:t xml:space="preserve">من العذاب، وهذا أوان انصرافي عنك غير راغب عنك، ولا مستبدل بك سواك، ولا موثر عليك غيرك، ولازاهد في قربك، وقد </w:t>
      </w:r>
    </w:p>
    <w:p>
      <w:pPr>
        <w:pStyle w:val="BookText"/>
        <w:rPr/>
      </w:pPr>
      <w:r>
        <w:rPr>
          <w:rFonts w:ascii="Amiri" w:hAnsi="Amiri" w:eastAsia="Amiri" w:cs="Amiri"/>
          <w:color w:val="111111"/>
          <w:sz w:val="28"/>
          <w:sz w:val="28"/>
          <w:szCs w:val="28"/>
          <w:rtl w:val="true"/>
          <w:lang w:bidi="ar-SA"/>
        </w:rPr>
        <w:t>جُدت بنفسي للحدثان</w:t>
      </w:r>
      <w:r>
        <w:rPr>
          <w:rStyle w:val="FootnoteAnchor"/>
          <w:rtl w:val="true"/>
        </w:rPr>
        <w:footnoteReference w:id="1046"/>
      </w:r>
      <w:r>
        <w:rPr>
          <w:rFonts w:ascii="Amiri" w:hAnsi="Amiri" w:eastAsia="Amiri" w:cs="Amiri"/>
          <w:color w:val="111111"/>
          <w:sz w:val="28"/>
          <w:sz w:val="28"/>
          <w:szCs w:val="28"/>
          <w:rtl w:val="true"/>
          <w:lang w:bidi="ar-SA"/>
        </w:rPr>
        <w:t>وتركت الأهل والأوطان، فكن لي يوم حاجتي وفقري وفاقتي، ويوم لايغني عنّي والدي ولا ولدي ولاحميمي</w:t>
      </w:r>
      <w:r>
        <w:rPr>
          <w:rStyle w:val="FootnoteAnchor"/>
          <w:rtl w:val="true"/>
        </w:rPr>
        <w:footnoteReference w:id="1047"/>
      </w:r>
      <w:r>
        <w:rPr>
          <w:rFonts w:ascii="Amiri" w:hAnsi="Amiri" w:eastAsia="Amiri" w:cs="Amiri"/>
          <w:color w:val="111111"/>
          <w:sz w:val="28"/>
          <w:sz w:val="28"/>
          <w:szCs w:val="28"/>
          <w:rtl w:val="true"/>
          <w:lang w:bidi="ar-SA"/>
        </w:rPr>
        <w:t>ولا رفيقي ولا قريبين</w:t>
      </w:r>
    </w:p>
    <w:p>
      <w:pPr>
        <w:pStyle w:val="BookText"/>
        <w:rPr/>
      </w:pPr>
      <w:r>
        <w:rPr>
          <w:rFonts w:ascii="Amiri" w:hAnsi="Amiri" w:eastAsia="Amiri" w:cs="Amiri"/>
          <w:color w:val="111111"/>
          <w:sz w:val="28"/>
          <w:sz w:val="28"/>
          <w:szCs w:val="28"/>
          <w:rtl w:val="true"/>
          <w:lang w:bidi="ar-SA"/>
        </w:rPr>
        <w:t>أسأل الله الّذي قدّر وخلق أن ينفّس بك كربي، وأسأل الله الّذي</w:t>
      </w:r>
    </w:p>
    <w:p>
      <w:pPr>
        <w:pStyle w:val="BookText"/>
        <w:rPr/>
      </w:pPr>
      <w:r>
        <w:rPr>
          <w:rFonts w:ascii="IRNazanin" w:hAnsi="IRNazanin" w:eastAsia="IRNazanin"/>
          <w:color w:val="111111"/>
          <w:sz w:val="28"/>
          <w:sz w:val="28"/>
          <w:szCs w:val="28"/>
          <w:rtl w:val="true"/>
          <w:lang w:bidi="fa-IR"/>
        </w:rPr>
        <w:t xml:space="preserve">قدّر علىّ فراق مكانك أن لايجعله آخر العهد منّي ومن رجعتي، وأسأل الله الّذي أبكى عليك عيني أن يجعله سنداً لي، وأسأل الله الّذي نقلني إليك من رحلي وأهلي أن يجعله ذخراً لي، وأسأل الله الّذي أراني مكانك وهداني للتسليم عليك ولزيارتي إيّاك أن يوردني حوضکم ويرزقني مرافقتكم في الجنان مع آبائك الصالحين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عليهم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ياصفوة الله، السلام على رسول الله محمّد بن</w:t>
      </w:r>
    </w:p>
    <w:p>
      <w:pPr>
        <w:pStyle w:val="BookText"/>
        <w:rPr/>
      </w:pPr>
      <w:r>
        <w:rPr>
          <w:rFonts w:ascii="Amiri" w:hAnsi="Amiri" w:eastAsia="Amiri" w:cs="Amiri"/>
          <w:color w:val="111111"/>
          <w:sz w:val="28"/>
          <w:sz w:val="28"/>
          <w:szCs w:val="28"/>
          <w:rtl w:val="true"/>
          <w:lang w:bidi="ar-SA"/>
        </w:rPr>
        <w:t>عبدالله حبيب الله وصفوته وأمينه ورسوله وسيّد النبيّين، السلام على أمير المؤمنين ووصيّ رسول ربّ العالمين وقائد الغر المحجَّلين، السلام على الائمّة الراشدين المهديّين، السلام على من في الحاير منكم، السلام على ملائكة الله الباقين المقيمين المسبِّحين الّذين هم بأمر ربّهم قائمون، السلام علينا وعلى عباد الله الصالحين، والحمد لله ربّ العالمين</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الله وسلام ملائكته المقرّبين، وأنبيائه المرسلين، </w:t>
      </w:r>
    </w:p>
    <w:p>
      <w:pPr>
        <w:pStyle w:val="BookText"/>
        <w:rPr/>
      </w:pPr>
      <w:r>
        <w:rPr>
          <w:rFonts w:ascii="Amiri" w:hAnsi="Amiri" w:eastAsia="Amiri" w:cs="Amiri"/>
          <w:color w:val="111111"/>
          <w:sz w:val="28"/>
          <w:sz w:val="28"/>
          <w:szCs w:val="28"/>
          <w:rtl w:val="true"/>
          <w:lang w:bidi="ar-SA"/>
        </w:rPr>
        <w:t>وعباده الصالحين عليك يابن رسول الله وعلى روحك وبدنك وعلى ذرّيتك وعلى من حضرك من أوليائك، أستودعك الله وأستر عيك وأقرأ عليك السلام، آمنّا بالله وبرسوله وبما جاء به من عند</w:t>
      </w:r>
    </w:p>
    <w:p>
      <w:pPr>
        <w:pStyle w:val="BookText"/>
        <w:rPr/>
      </w:pPr>
      <w:r>
        <w:rPr>
          <w:rFonts w:ascii="Amiri" w:hAnsi="Amiri" w:eastAsia="Amiri" w:cs="Amiri"/>
          <w:color w:val="111111"/>
          <w:sz w:val="28"/>
          <w:sz w:val="28"/>
          <w:szCs w:val="28"/>
          <w:rtl w:val="true"/>
          <w:lang w:bidi="ar-SA"/>
        </w:rPr>
        <w:t>الله ، اللهمّ اكتبنا مع الشاهدين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وأل محمّد، ولا تجعله آخر العهد</w:t>
      </w:r>
    </w:p>
    <w:p>
      <w:pPr>
        <w:pStyle w:val="BookText"/>
        <w:rPr/>
      </w:pPr>
      <w:r>
        <w:rPr>
          <w:rFonts w:ascii="Amiri" w:hAnsi="Amiri" w:eastAsia="Amiri" w:cs="Amiri"/>
          <w:color w:val="111111"/>
          <w:sz w:val="28"/>
          <w:sz w:val="28"/>
          <w:szCs w:val="28"/>
          <w:rtl w:val="true"/>
          <w:lang w:bidi="ar-SA"/>
        </w:rPr>
        <w:t>من زيارتي ابن رسولك، وارزقني زيارته أبداً ما أبقيتني، اللهمّ وانفعني بحبّه ياربّ العالمين، اللهمّ ابعثه مقاماً محموداً إنّك على كلّ شيء قدير ، اللهمّ إنّي أسألك بعد الصلاة والتسليم أن تصلّي على محمّد وآل محمّد وأن لاتجعله آخر العهد من زيارتي إيّاه، فان جعلته ياربّ فاحشرني معه ومع آبائه وأوليائه ، وإن أبقيتني ياربّ فارزقني العود إليه، ثمّ العود إليه بعد العود،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لي لسان صدق في أوليائك، وحبّب إليّ مشاهدهم،</w:t>
      </w:r>
    </w:p>
    <w:p>
      <w:pPr>
        <w:pStyle w:val="BookText"/>
        <w:rPr/>
      </w:pPr>
      <w:r>
        <w:rPr>
          <w:rFonts w:ascii="IRNazanin" w:hAnsi="IRNazanin" w:eastAsia="IRNazanin"/>
          <w:color w:val="111111"/>
          <w:sz w:val="28"/>
          <w:sz w:val="28"/>
          <w:szCs w:val="28"/>
          <w:rtl w:val="true"/>
          <w:lang w:bidi="fa-IR"/>
        </w:rPr>
        <w:t xml:space="preserve">اللهمّ صلّ على محمّد وآل محمّد، ولاتشغلني عن ذكرك باكثار علىّ من الدنيا تلهيني عجائب بهجتها، وتفتني زهرات زينتها، ولا با قلال یضرّ بعملي كدّه، ویملأُصدري همّه، وأعطني بذلك غنى عن شرار خلقك، وبلاغاً أنال به رضاك يارحمن، والسلام علیکم یا ملائكة الله وزوّار قبر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ضع خدّك الایمن على القبر مرّة ثم الأيسر مرّة، وألحّ في</w:t>
      </w:r>
    </w:p>
    <w:p>
      <w:pPr>
        <w:pStyle w:val="BookText"/>
        <w:rPr/>
      </w:pPr>
      <w:r>
        <w:rPr>
          <w:rFonts w:ascii="Amiri" w:hAnsi="Amiri" w:eastAsia="Amiri" w:cs="Amiri"/>
          <w:color w:val="111111"/>
          <w:sz w:val="28"/>
          <w:sz w:val="28"/>
          <w:szCs w:val="28"/>
          <w:rtl w:val="true"/>
          <w:lang w:bidi="ar-SA"/>
        </w:rPr>
        <w:t>الدعاء والمسالة، فاذا خرجت فلاتولّ وجهك على القبر حتّى تخرج</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12752</w:t>
      </w:r>
      <w:r>
        <w:rPr>
          <w:rFonts w:ascii="IRNazanin" w:hAnsi="IRNazanin" w:eastAsia="IRNazanin"/>
          <w:color w:val="111111"/>
          <w:sz w:val="28"/>
          <w:sz w:val="28"/>
          <w:szCs w:val="28"/>
          <w:rtl w:val="true"/>
          <w:lang w:bidi="fa-IR"/>
        </w:rPr>
        <w:t>۔ 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رواية يوسف الكناسي، عن </w:t>
      </w:r>
    </w:p>
    <w:p>
      <w:pPr>
        <w:pStyle w:val="BookText"/>
        <w:rPr/>
      </w:pPr>
      <w:r>
        <w:rPr>
          <w:rFonts w:ascii="Amiri" w:hAnsi="Amiri" w:eastAsia="Amiri" w:cs="Amiri"/>
          <w:color w:val="111111"/>
          <w:sz w:val="28"/>
          <w:sz w:val="28"/>
          <w:szCs w:val="28"/>
          <w:rtl w:val="true"/>
          <w:lang w:bidi="ar-SA"/>
        </w:rPr>
        <w:t xml:space="preserve">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أردت أن تودَّعه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 ورحمة الله وبركاته، نستودعك الله ونقرأ عليك السلام، آمنّا بالله وبالرسول وبما جاء به ودلّ عليه واتّبعنا الرسول ياربّ فاكتبنا مع الشاهدين، اللهمّ لا تجعله آخر العهد منّا ومنه، اللهم انا نسألك أن تنفعنا بحبّه، اللهم ابعثه مقاماً محموداً تنصر به دينك وتقتل به عدوّك ، وتبير به من نصب حرباً لآل محمّد فانك وعدته ذلك وأنت لاتخلف الميعاد، السلام عليك ورحمة الله وبركاته، أشهد أنكم شهداء نجباء، جاهدتم في سبيل الله وقُتلتم على منهاج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رسوله كثيراً، والحمد لله الذي صدقكم وعده وأراكم ماتحبُّون، وصلّى الله على محمّد وآل محمّد وعليهم السّلام ورحمة الله وبركاته، اللهم لاتشغلني في الدنيا عن شكر نعمتك، ولا باكثار فيها فتلهيني عجائب بهجتها وتفتني زهرتها، ولا باقلال يضرّ بعملي ضرّه، ويملأ صدري همّه، أعطني من ذلك غنىً عن شرار خلقك ، وبلاغاً أنال به رضاك يا أرحم الراحمين</w:t>
      </w:r>
      <w:r>
        <w:rPr>
          <w:rFonts w:eastAsia="Amiri" w:cs="Amiri" w:ascii="Amiri" w:hAnsi="Amiri"/>
          <w:color w:val="111111"/>
          <w:sz w:val="28"/>
          <w:szCs w:val="28"/>
          <w:rtl w:val="true"/>
          <w:lang w:bidi="ar-SA"/>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ومحمّد بن الحسن، عن</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الحسن بن أبان، عن الحسين بن سعيد، وحدّثني أبي وعليّ ابن الحسين ومحمّد بن الحسن، عن سعد بن عبدالله، عن أحمد بن محمّد بن عيسى، عن الحسين بن سعيد، وحدّثني محمد بن الحسن، عن محمّد بن الحسن الصفّار، عن أحمد بن محمّد بن عيسى، عن الحسين بن سعيد، عن فضالة بن أيوب، عن نعيم بن الوليد، عن </w:t>
      </w:r>
    </w:p>
    <w:p>
      <w:pPr>
        <w:pStyle w:val="BookText"/>
        <w:rPr/>
      </w:pPr>
      <w:r>
        <w:rPr>
          <w:rFonts w:ascii="Amiri" w:hAnsi="Amiri" w:eastAsia="Amiri" w:cs="Amiri"/>
          <w:color w:val="111111"/>
          <w:sz w:val="28"/>
          <w:sz w:val="28"/>
          <w:szCs w:val="28"/>
          <w:rtl w:val="true"/>
          <w:lang w:bidi="ar-SA"/>
        </w:rPr>
        <w:t xml:space="preserve">يوسف الكناسي،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اردت ان تودِّع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ورحمة الله وبركاته، أستودعك الله وأقرأ عليك</w:t>
      </w:r>
    </w:p>
    <w:p>
      <w:pPr>
        <w:pStyle w:val="BookText"/>
        <w:rPr/>
      </w:pPr>
      <w:r>
        <w:rPr>
          <w:rFonts w:ascii="IRNazanin" w:hAnsi="IRNazanin" w:eastAsia="IRNazanin"/>
          <w:color w:val="111111"/>
          <w:sz w:val="28"/>
          <w:sz w:val="28"/>
          <w:szCs w:val="28"/>
          <w:rtl w:val="true"/>
          <w:lang w:bidi="fa-IR"/>
        </w:rPr>
        <w:t xml:space="preserve">السلام، آمنّا بالله وبالرسول وبما جئت به ودللت عليه، واتّبعنا الرسول فاکتبنا مع الشاهدين، اللهمّ لا تجعله آخر العهد منّا ومنه، اللهمّ إنّا نسألك أن تنفعنا بحبّه، اللهمّ ابعثه مقاماً محموداً تنصر به دينك، وتقتل به عدوّك، وتُبیر به مَن نَصبَ حرباً لآل محمّد، فانّك وعدته ذلك، وأنت لاتخلف الميعاد، والسلام عليك ورحمة الله وبركاته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أشهد أنّكم شهداء نُجباء، جاهدتم في سبيل الله، وقُتلتم على منهاج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وابن رسوله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السابقون والمهاجرون والأنصار، أشهد أنّكم أنصار الله وأنصار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فالحمد لله الّذي صدقكم وعده ، وأراكم ما تحبّون، وصلّى الله على محمّد وآل محمّد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لاتشغلني في الدّنيا عن ذكر نعمتك، لا باكثار تلهيني</w:t>
      </w:r>
    </w:p>
    <w:p>
      <w:pPr>
        <w:pStyle w:val="BookText"/>
        <w:rPr/>
      </w:pPr>
      <w:r>
        <w:rPr>
          <w:rFonts w:ascii="Amiri" w:hAnsi="Amiri" w:eastAsia="Amiri" w:cs="Amiri"/>
          <w:color w:val="111111"/>
          <w:sz w:val="28"/>
          <w:sz w:val="28"/>
          <w:szCs w:val="28"/>
          <w:rtl w:val="true"/>
          <w:lang w:bidi="ar-SA"/>
        </w:rPr>
        <w:t xml:space="preserve">عجائب بهجتها وتفتني زهرات زينتها، ولا باقلال يضرّ بعملي كدّه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ويملاُ صدري همّه، أعطني من ذلك غني عن شرار خلقك، وبلاغاً أنال به رضاك، يا أرحم الرّاحمين، وصلّى الله على رسوله محمّد بن عبدالله، وعلى أهل بيته الطيّبين الأخيار، ورحمة الله وبركاته</w:t>
      </w:r>
      <w:r>
        <w:rPr>
          <w:rFonts w:eastAsia="Amiri" w:cs="Amiri" w:ascii="Amiri" w:hAnsi="Amiri"/>
          <w:color w:val="111111"/>
          <w:sz w:val="28"/>
          <w:szCs w:val="28"/>
          <w:rtl w:val="true"/>
          <w:lang w:bidi="ar-SA"/>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 xml:space="preserve">. </w:t>
      </w:r>
      <w:bookmarkStart w:id="322" w:name="pg13447_215884"/>
    </w:p>
    <w:p>
      <w:pPr>
        <w:pStyle w:val="Heading3"/>
        <w:numPr>
          <w:ilvl w:val="2"/>
          <w:numId w:val="1"/>
        </w:numPr>
        <w:rPr/>
      </w:pPr>
      <w:bookmarkStart w:id="323" w:name="__RefHeading___Toc1099110_2616395394"/>
      <w:bookmarkStart w:id="324" w:name="_Toc111"/>
      <w:bookmarkEnd w:id="322"/>
      <w:bookmarkEnd w:id="323"/>
      <w:r>
        <w:rPr>
          <w:rtl w:val="true"/>
        </w:rPr>
        <w:t>أبواب فضل كربلاء وقبر الامام الحسين</w:t>
      </w:r>
      <w:r>
        <w:rPr>
          <w:rtl w:val="true"/>
        </w:rPr>
        <w:t>(</w:t>
      </w:r>
      <w:r>
        <w:rPr>
          <w:rtl w:val="true"/>
        </w:rPr>
        <w:t>علیه السّلام</w:t>
      </w:r>
      <w:r>
        <w:rPr>
          <w:rtl w:val="true"/>
        </w:rPr>
        <w:t>)</w:t>
      </w:r>
      <w:bookmarkEnd w:id="324"/>
    </w:p>
    <w:p>
      <w:pPr>
        <w:pStyle w:val="Heading4"/>
        <w:numPr>
          <w:ilvl w:val="3"/>
          <w:numId w:val="1"/>
        </w:numPr>
        <w:rPr/>
      </w:pPr>
      <w:bookmarkStart w:id="325" w:name="__RefHeading___Toc1099112_2616395394"/>
      <w:bookmarkStart w:id="326" w:name="_Toc112"/>
      <w:bookmarkEnd w:id="325"/>
      <w:r>
        <w:rPr>
          <w:rtl w:val="true"/>
        </w:rPr>
        <w:t xml:space="preserve">باب </w:t>
      </w:r>
      <w:r>
        <w:rPr>
          <w:rtl w:val="true"/>
        </w:rPr>
        <w:t>(</w:t>
      </w:r>
      <w:r>
        <w:rPr/>
        <w:t>1</w:t>
      </w:r>
      <w:r>
        <w:rPr>
          <w:rtl w:val="true"/>
        </w:rPr>
        <w:t xml:space="preserve">) </w:t>
      </w:r>
      <w:r>
        <w:rPr>
          <w:rtl w:val="true"/>
        </w:rPr>
        <w:t xml:space="preserve">قبر الحسين </w:t>
      </w:r>
      <w:r>
        <w:rPr>
          <w:rtl w:val="true"/>
        </w:rPr>
        <w:t>(</w:t>
      </w:r>
      <w:r>
        <w:rPr>
          <w:rtl w:val="true"/>
        </w:rPr>
        <w:t>علیه السّلام</w:t>
      </w:r>
      <w:r>
        <w:rPr>
          <w:rtl w:val="true"/>
        </w:rPr>
        <w:t xml:space="preserve">) </w:t>
      </w:r>
      <w:r>
        <w:rPr>
          <w:rtl w:val="true"/>
        </w:rPr>
        <w:t>روضة من رياض الجنّة</w:t>
      </w:r>
      <w:bookmarkEnd w:id="326"/>
    </w:p>
    <w:p>
      <w:pPr>
        <w:pStyle w:val="BookText"/>
        <w:rPr/>
      </w:pPr>
      <w:r>
        <w:rPr>
          <w:rFonts w:eastAsia="IRNazanin" w:cs="IRNazanin"/>
          <w:color w:val="111111"/>
          <w:sz w:val="28"/>
          <w:szCs w:val="28"/>
          <w:lang w:bidi="fa-IR"/>
        </w:rPr>
        <w:t>12754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اسحاق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قبر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يوم 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من رياض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موضع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ترعة من</w:t>
      </w:r>
    </w:p>
    <w:p>
      <w:pPr>
        <w:pStyle w:val="BookText"/>
        <w:rPr/>
      </w:pPr>
      <w:r>
        <w:rPr>
          <w:rFonts w:ascii="Amiri" w:hAnsi="Amiri" w:eastAsia="Amiri" w:cs="Amiri"/>
          <w:color w:val="111111"/>
          <w:sz w:val="28"/>
          <w:sz w:val="28"/>
          <w:szCs w:val="28"/>
          <w:rtl w:val="true"/>
          <w:lang w:bidi="ar-SA"/>
        </w:rPr>
        <w:t>ترع الجنّة</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الحميري، عن أحمد بن محمد،</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الحسن بن محبوب، عن اسحاق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 xml:space="preserve">. </w:t>
      </w:r>
      <w:bookmarkStart w:id="327" w:name="pg13447_215885"/>
    </w:p>
    <w:p>
      <w:pPr>
        <w:pStyle w:val="BookText"/>
        <w:rPr/>
      </w:pPr>
      <w:bookmarkEnd w:id="327"/>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الحسن بن عبدالله بن محمد بن عیسی،</w:t>
      </w:r>
    </w:p>
    <w:p>
      <w:pPr>
        <w:pStyle w:val="BookText"/>
        <w:rPr/>
      </w:pPr>
      <w:r>
        <w:rPr>
          <w:rFonts w:ascii="Amiri" w:hAnsi="Amiri" w:eastAsia="Amiri" w:cs="Amiri"/>
          <w:color w:val="111111"/>
          <w:sz w:val="28"/>
          <w:sz w:val="28"/>
          <w:szCs w:val="28"/>
          <w:rtl w:val="true"/>
          <w:lang w:bidi="ar-SA"/>
        </w:rPr>
        <w:t>عن أبيه عبدالله بن محمد بن عيسى، عن الحسن بن محبوب مثل ثواب الأعمال</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8" w:name="__RefHeading___Toc1099114_2616395394"/>
      <w:bookmarkStart w:id="329" w:name="_Toc113"/>
      <w:bookmarkEnd w:id="328"/>
      <w:r>
        <w:rPr>
          <w:rtl w:val="true"/>
        </w:rPr>
        <w:t xml:space="preserve">باب </w:t>
      </w:r>
      <w:r>
        <w:rPr>
          <w:rtl w:val="true"/>
        </w:rPr>
        <w:t>(</w:t>
      </w:r>
      <w:r>
        <w:rPr/>
        <w:t>2</w:t>
      </w:r>
      <w:r>
        <w:rPr>
          <w:rtl w:val="true"/>
        </w:rPr>
        <w:t xml:space="preserve">) </w:t>
      </w:r>
      <w:r>
        <w:rPr>
          <w:rtl w:val="true"/>
        </w:rPr>
        <w:t xml:space="preserve">بركة طين قبر الحسين </w:t>
      </w:r>
      <w:r>
        <w:rPr>
          <w:rtl w:val="true"/>
        </w:rPr>
        <w:t>(</w:t>
      </w:r>
      <w:r>
        <w:rPr>
          <w:rtl w:val="true"/>
        </w:rPr>
        <w:t>علیه السّلام</w:t>
      </w:r>
      <w:r>
        <w:rPr>
          <w:rtl w:val="true"/>
        </w:rPr>
        <w:t xml:space="preserve">) </w:t>
      </w:r>
      <w:r>
        <w:rPr>
          <w:rtl w:val="true"/>
        </w:rPr>
        <w:t>وفضله</w:t>
      </w:r>
      <w:bookmarkEnd w:id="329"/>
    </w:p>
    <w:p>
      <w:pPr>
        <w:pStyle w:val="BookText"/>
        <w:rPr/>
      </w:pPr>
      <w:r>
        <w:rPr>
          <w:rFonts w:eastAsia="IRNazanin" w:cs="IRNazanin"/>
          <w:color w:val="111111"/>
          <w:sz w:val="28"/>
          <w:szCs w:val="28"/>
          <w:lang w:bidi="fa-IR"/>
        </w:rPr>
        <w:t>12755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سعد بن عبدالله، عن أيوب بن نوح، عن عبدالله بن المغيرة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اليسع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 رجل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أسمع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 من طين قبر الحسين يكون عندي أطلب برکته؟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مجموعة كبيرة من الأحاديث الواردة حول تربة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والاستشفاء بها والادعية المرويّة عند تناول التربة وغيرها من الأحاديث المتعلّقة بها في الجزء الثامن عشر من هذه الموسوعة في كتاب الطب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الصادق</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السبح الزرق في أيدي شيعتنا مثل الخيوط الزرق في أكسية بني إسرائيل،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أوحي إلى موسى أن مر بني إسرائيل أن يجعلوا في أربعة جوانب أكسيتهم الخيوط الزّرق </w:t>
      </w:r>
      <w:bookmarkStart w:id="330" w:name="pg13447_215886"/>
    </w:p>
    <w:p>
      <w:pPr>
        <w:pStyle w:val="BookText"/>
        <w:rPr/>
      </w:pPr>
      <w:bookmarkEnd w:id="330"/>
      <w:r>
        <w:rPr>
          <w:rFonts w:ascii="Amiri" w:hAnsi="Amiri" w:eastAsia="Amiri" w:cs="Amiri"/>
          <w:color w:val="111111"/>
          <w:sz w:val="28"/>
          <w:sz w:val="28"/>
          <w:szCs w:val="28"/>
          <w:rtl w:val="true"/>
          <w:lang w:bidi="ar-SA"/>
        </w:rPr>
        <w:t>ويذكرون بها إله السماء</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اتظاهر کون حبّات السبح زرقاً، ويحتمل</w:t>
      </w:r>
    </w:p>
    <w:p>
      <w:pPr>
        <w:pStyle w:val="BookText"/>
        <w:rPr/>
      </w:pPr>
      <w:r>
        <w:rPr>
          <w:rFonts w:ascii="IRNazanin" w:hAnsi="IRNazanin" w:eastAsia="IRNazanin"/>
          <w:color w:val="111111"/>
          <w:sz w:val="28"/>
          <w:sz w:val="28"/>
          <w:szCs w:val="28"/>
          <w:rtl w:val="true"/>
          <w:lang w:bidi="fa-IR"/>
        </w:rPr>
        <w:t>أن يكون المراد کون خيطها كذلك كما قيل</w:t>
      </w:r>
      <w:r>
        <w:rPr>
          <w:rFonts w:eastAsia="IRNazanin" w:cs="IRNazanin"/>
          <w:color w:val="111111"/>
          <w:sz w:val="28"/>
          <w:szCs w:val="28"/>
          <w:rtl w:val="true"/>
          <w:lang w:bidi="fa-IR"/>
        </w:rPr>
        <w:t>.</w:t>
      </w:r>
    </w:p>
    <w:p>
      <w:pPr>
        <w:pStyle w:val="Heading4"/>
        <w:numPr>
          <w:ilvl w:val="3"/>
          <w:numId w:val="1"/>
        </w:numPr>
        <w:rPr/>
      </w:pPr>
      <w:bookmarkStart w:id="331" w:name="__RefHeading___Toc1099116_2616395394"/>
      <w:bookmarkStart w:id="332" w:name="_Toc114"/>
      <w:bookmarkEnd w:id="331"/>
      <w:r>
        <w:rPr>
          <w:rtl w:val="true"/>
        </w:rPr>
        <w:t xml:space="preserve">باب </w:t>
      </w:r>
      <w:r>
        <w:rPr>
          <w:rtl w:val="true"/>
        </w:rPr>
        <w:t>(</w:t>
      </w:r>
      <w:r>
        <w:rPr/>
        <w:t>3</w:t>
      </w:r>
      <w:r>
        <w:rPr>
          <w:rtl w:val="true"/>
        </w:rPr>
        <w:t xml:space="preserve">) </w:t>
      </w:r>
      <w:r>
        <w:rPr>
          <w:rtl w:val="true"/>
        </w:rPr>
        <w:t xml:space="preserve">النَّهي عن بيع طين قبر الحسين </w:t>
      </w:r>
      <w:r>
        <w:rPr>
          <w:rtl w:val="true"/>
        </w:rPr>
        <w:t>(</w:t>
      </w:r>
      <w:r>
        <w:rPr>
          <w:rtl w:val="true"/>
        </w:rPr>
        <w:t>علیه السّلام</w:t>
      </w:r>
      <w:r>
        <w:rPr>
          <w:rtl w:val="true"/>
        </w:rPr>
        <w:t>)</w:t>
      </w:r>
      <w:bookmarkEnd w:id="332"/>
    </w:p>
    <w:p>
      <w:pPr>
        <w:pStyle w:val="BookText"/>
        <w:rPr/>
      </w:pPr>
      <w:r>
        <w:rPr>
          <w:rFonts w:eastAsia="IRNazanin" w:cs="IRNazanin"/>
          <w:color w:val="111111"/>
          <w:sz w:val="28"/>
          <w:szCs w:val="28"/>
          <w:lang w:bidi="fa-IR"/>
        </w:rPr>
        <w:t>12757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في حديث الحسين بن مهران الفارسي، عن محمد بن سیار، عن يعقوب بن يزيد يرفع الحديث إلى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باع طين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يبيع لحم الحسين ويشتريه</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3" w:name="__RefHeading___Toc1099118_2616395394"/>
      <w:bookmarkStart w:id="334" w:name="_Toc115"/>
      <w:bookmarkEnd w:id="333"/>
      <w:r>
        <w:rPr>
          <w:rtl w:val="true"/>
        </w:rPr>
        <w:t xml:space="preserve">باب </w:t>
      </w:r>
      <w:r>
        <w:rPr>
          <w:rtl w:val="true"/>
        </w:rPr>
        <w:t>(</w:t>
      </w:r>
      <w:r>
        <w:rPr/>
        <w:t>4</w:t>
      </w:r>
      <w:r>
        <w:rPr>
          <w:rtl w:val="true"/>
        </w:rPr>
        <w:t xml:space="preserve">) </w:t>
      </w:r>
      <w:r>
        <w:rPr>
          <w:rtl w:val="true"/>
        </w:rPr>
        <w:t xml:space="preserve">کربلاء </w:t>
      </w:r>
      <w:r>
        <w:rPr>
          <w:rtl w:val="true"/>
        </w:rPr>
        <w:t xml:space="preserve">: </w:t>
      </w:r>
      <w:r>
        <w:rPr>
          <w:rtl w:val="true"/>
        </w:rPr>
        <w:t>البقعة المباركة</w:t>
      </w:r>
      <w:bookmarkEnd w:id="334"/>
    </w:p>
    <w:p>
      <w:pPr>
        <w:pStyle w:val="BookText"/>
        <w:rPr/>
      </w:pPr>
      <w:r>
        <w:rPr>
          <w:rFonts w:eastAsia="Times New Roman" w:cs="Times New Roman" w:ascii="Times New Roman" w:hAnsi="Times New Roman"/>
          <w:color w:val="111111"/>
          <w:sz w:val="28"/>
          <w:szCs w:val="28"/>
          <w:lang w:val="en-US" w:bidi="en-US"/>
        </w:rPr>
        <w:t>12758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جعفر بن محمّد، عن محمد بن</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بن علي بن مهزیار، عن أبيه، عن جدّه علي بن مهزیار ، عن الحسين بن سعيد، عن علي بن الحكم، عن مخرمة بن ربعي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شاطيء الوادي الأیمن الّذي ذكره الله تعالى في القرآن هو الفرات والبقعة المباركة هي كربلاء</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12759</w:t>
      </w:r>
      <w:r>
        <w:rPr>
          <w:rFonts w:ascii="IRNazanin" w:hAnsi="IRNazanin" w:eastAsia="IRNazanin"/>
          <w:color w:val="111111"/>
          <w:sz w:val="28"/>
          <w:sz w:val="28"/>
          <w:szCs w:val="28"/>
          <w:rtl w:val="true"/>
          <w:lang w:bidi="fa-IR"/>
        </w:rPr>
        <w:t xml:space="preserve">۔ 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وعلي بن الحسین وجماعة</w:t>
      </w:r>
    </w:p>
    <w:p>
      <w:pPr>
        <w:pStyle w:val="BookText"/>
        <w:rPr/>
      </w:pPr>
      <w:r>
        <w:rPr>
          <w:rFonts w:ascii="IRNazanin" w:hAnsi="IRNazanin" w:eastAsia="IRNazanin"/>
          <w:color w:val="111111"/>
          <w:sz w:val="28"/>
          <w:sz w:val="28"/>
          <w:szCs w:val="28"/>
          <w:rtl w:val="true"/>
          <w:lang w:bidi="fa-IR"/>
        </w:rPr>
        <w:t xml:space="preserve">مشایخي، عن علي بن ابراهيم، عن أبيه، عن محمد بن علي، عن عبّاد ابي سعيد العصفري، عن حمّاد بن أيوب،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آبائه،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یُقبر ابني بأرض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هي البقعة الّتي كان فيها قبّة الاسلام الّتي نجّا الله عليها المؤمنين الّذين آمنوا مع نوح في الطوفان</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12760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بن داود، عن سلامة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بن جعفر، عن محمد بن أحمد، عن علي بن ابراهیم</w:t>
      </w:r>
    </w:p>
    <w:p>
      <w:pPr>
        <w:pStyle w:val="BookText"/>
        <w:rPr/>
      </w:pPr>
      <w:r>
        <w:rPr>
          <w:rFonts w:ascii="IRNazanin" w:hAnsi="IRNazanin" w:eastAsia="IRNazanin"/>
          <w:color w:val="111111"/>
          <w:sz w:val="28"/>
          <w:sz w:val="28"/>
          <w:szCs w:val="28"/>
          <w:rtl w:val="true"/>
          <w:lang w:bidi="fa-IR"/>
        </w:rPr>
        <w:t xml:space="preserve">الجعفري، عن محمد بن الفضل بن بنت داود الرقي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أربعة بقاع ضجت الى الله من الغرق أيام الطوفان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البيت المعمور فرفعه الله اليه، والغري، وکربلا، وطوس</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الوزير السعيد المعظم الخواجة نصير الدين</w:t>
      </w:r>
    </w:p>
    <w:p>
      <w:pPr>
        <w:pStyle w:val="BookText"/>
        <w:rPr/>
      </w:pPr>
      <w:r>
        <w:rPr>
          <w:rFonts w:ascii="Amiri" w:hAnsi="Amiri" w:eastAsia="Amiri" w:cs="Amiri"/>
          <w:color w:val="111111"/>
          <w:sz w:val="28"/>
          <w:sz w:val="28"/>
          <w:szCs w:val="28"/>
          <w:rtl w:val="true"/>
          <w:lang w:bidi="ar-SA"/>
        </w:rPr>
        <w:t>محمد بن محمد بن الحسن الطوسي، عن والده، عن فضل الله</w:t>
      </w:r>
    </w:p>
    <w:p>
      <w:pPr>
        <w:pStyle w:val="BookText"/>
        <w:rPr/>
      </w:pPr>
      <w:r>
        <w:rPr>
          <w:rFonts w:ascii="Amiri" w:hAnsi="Amiri" w:eastAsia="Amiri" w:cs="Amiri"/>
          <w:color w:val="111111"/>
          <w:sz w:val="28"/>
          <w:sz w:val="28"/>
          <w:szCs w:val="28"/>
          <w:rtl w:val="true"/>
          <w:lang w:bidi="ar-SA"/>
        </w:rPr>
        <w:t>الراوندي، عن ذي الفقار بن معبد، عن الطوسي، عن المفيد، عن</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أحمد بن داود بهذا الإسناد نحوه</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 xml:space="preserve">. </w:t>
      </w:r>
      <w:bookmarkStart w:id="335" w:name="pg13447_215888"/>
    </w:p>
    <w:p>
      <w:pPr>
        <w:pStyle w:val="Heading4"/>
        <w:numPr>
          <w:ilvl w:val="3"/>
          <w:numId w:val="1"/>
        </w:numPr>
        <w:rPr/>
      </w:pPr>
      <w:bookmarkStart w:id="336" w:name="__RefHeading___Toc1099120_2616395394"/>
      <w:bookmarkStart w:id="337" w:name="_Toc116"/>
      <w:bookmarkEnd w:id="335"/>
      <w:bookmarkEnd w:id="336"/>
      <w:r>
        <w:rPr>
          <w:rtl w:val="true"/>
        </w:rPr>
        <w:t xml:space="preserve">باب </w:t>
      </w:r>
      <w:r>
        <w:rPr>
          <w:rtl w:val="true"/>
        </w:rPr>
        <w:t>(</w:t>
      </w:r>
      <w:r>
        <w:rPr/>
        <w:t>5</w:t>
      </w:r>
      <w:r>
        <w:rPr>
          <w:rtl w:val="true"/>
        </w:rPr>
        <w:t xml:space="preserve">) </w:t>
      </w:r>
      <w:r>
        <w:rPr>
          <w:rtl w:val="true"/>
        </w:rPr>
        <w:t>أفضليَّة أرض كربلاء على سائر بقاع الأرض</w:t>
      </w:r>
      <w:bookmarkEnd w:id="337"/>
    </w:p>
    <w:p>
      <w:pPr>
        <w:pStyle w:val="BookText"/>
        <w:rPr/>
      </w:pPr>
      <w:r>
        <w:rPr>
          <w:rFonts w:eastAsia="IRNazanin" w:cs="IRNazanin"/>
          <w:color w:val="111111"/>
          <w:sz w:val="28"/>
          <w:szCs w:val="28"/>
          <w:lang w:bidi="fa-IR"/>
        </w:rPr>
        <w:t>12761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على ابن ابراهيم بن هاشم، عن أبيه، عن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w:t>
      </w:r>
    </w:p>
    <w:p>
      <w:pPr>
        <w:pStyle w:val="BookText"/>
        <w:rPr/>
      </w:pPr>
      <w:r>
        <w:rPr>
          <w:rFonts w:ascii="Amiri" w:hAnsi="Amiri" w:eastAsia="Amiri" w:cs="Amiri"/>
          <w:color w:val="111111"/>
          <w:sz w:val="28"/>
          <w:sz w:val="28"/>
          <w:szCs w:val="28"/>
          <w:rtl w:val="true"/>
          <w:lang w:bidi="ar-SA"/>
        </w:rPr>
        <w:t xml:space="preserve">أبو سعيد العصفري، عن صفوان الجمال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الارضين والمياه</w:t>
      </w:r>
    </w:p>
    <w:p>
      <w:pPr>
        <w:pStyle w:val="BookText"/>
        <w:rPr/>
      </w:pPr>
      <w:r>
        <w:rPr>
          <w:rFonts w:ascii="IRNazanin" w:hAnsi="IRNazanin" w:eastAsia="IRNazanin"/>
          <w:color w:val="111111"/>
          <w:sz w:val="28"/>
          <w:sz w:val="28"/>
          <w:szCs w:val="28"/>
          <w:rtl w:val="true"/>
          <w:lang w:bidi="fa-IR"/>
        </w:rPr>
        <w:t xml:space="preserve">بعضها على بعض، فمنها ما تفاخرت، ومنها ما بغت، فما من ماء ولا أرض إلّا عوقبت لتركها التواضع لله، حتى سلّط الله المشركين على الكعبة، وأرسل الى زمزم ماء مالحاً حتى أفسد طعمه، وإنّ أرض کربلا وماء الفرات أوّل أرض وأول ماء قدّس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فبارك الله عليها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تكلّمي بما فضّلک الله تعالی فقد تفاخرت الأرضون والمياه بعضها على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أرض الله المقدّسة المباركة، الشفاء في تربتي ومائي</w:t>
      </w:r>
    </w:p>
    <w:p>
      <w:pPr>
        <w:pStyle w:val="BookText"/>
        <w:rPr/>
      </w:pPr>
      <w:r>
        <w:rPr>
          <w:rFonts w:ascii="Amiri" w:hAnsi="Amiri" w:eastAsia="Amiri" w:cs="Amiri"/>
          <w:color w:val="111111"/>
          <w:sz w:val="28"/>
          <w:sz w:val="28"/>
          <w:szCs w:val="28"/>
          <w:rtl w:val="true"/>
          <w:lang w:bidi="ar-SA"/>
        </w:rPr>
        <w:t>ولافخر، بل خاضعة ذليلة لمن فعل بي ذلك، ولا فخر على من دوني، بل شكراً لله، فأكرمها وزادها في تواضعها وشكرها الله</w:t>
      </w:r>
      <w:r>
        <w:rPr>
          <w:rStyle w:val="FootnoteAnchor"/>
          <w:rtl w:val="true"/>
        </w:rPr>
        <w:footnoteReference w:id="1061"/>
      </w:r>
      <w:r>
        <w:rPr>
          <w:rFonts w:ascii="IRNazanin" w:hAnsi="IRNazanin" w:eastAsia="IRNazanin"/>
          <w:color w:val="111111"/>
          <w:sz w:val="28"/>
          <w:sz w:val="28"/>
          <w:szCs w:val="28"/>
          <w:rtl w:val="true"/>
          <w:lang w:bidi="fa-IR"/>
        </w:rPr>
        <w:t xml:space="preserve">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ثمّ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تواضع لله رفعه الله، ومن تكبّر وضعه الله تعالی</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ابي سعيد العصفري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الشيخ أبي محمد </w:t>
      </w:r>
    </w:p>
    <w:p>
      <w:pPr>
        <w:pStyle w:val="BookText"/>
        <w:rPr/>
      </w:pPr>
      <w:r>
        <w:rPr>
          <w:rFonts w:ascii="IRNazanin" w:hAnsi="IRNazanin" w:eastAsia="IRNazanin"/>
          <w:color w:val="111111"/>
          <w:sz w:val="28"/>
          <w:sz w:val="28"/>
          <w:szCs w:val="28"/>
          <w:rtl w:val="true"/>
          <w:lang w:bidi="fa-IR"/>
        </w:rPr>
        <w:t xml:space="preserve">هارون بن موسى التلعکبري، عن أبي علي محمد بن همّام بن سهيل، عن أبي جعفر محمد بن احمد بن خاقان النهدي،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ابن علي بن ابراهيم الصيرفي ابو سمينة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سعيد العصفري وهو عباد، عن عمر بن يزيد بيّاع السابري،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أرض الكعبة</w:t>
      </w:r>
      <w:r>
        <w:rPr>
          <w:rStyle w:val="FootnoteAnchor"/>
          <w:rtl w:val="true"/>
        </w:rPr>
        <w:footnoteReference w:id="1063"/>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مثلي؟ وقد جعل بيت الله على ظهري، يأتيني الناس من كلّ فجّ عميق، وجعلت حرم الله وأمنه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فاوحى الله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كفّي وقرّي فوعزّتي ما فضل ما فضّلت به</w:t>
      </w:r>
    </w:p>
    <w:p>
      <w:pPr>
        <w:pStyle w:val="BookText"/>
        <w:rPr/>
      </w:pPr>
      <w:r>
        <w:rPr>
          <w:rFonts w:ascii="IRNazanin" w:hAnsi="IRNazanin" w:eastAsia="IRNazanin"/>
          <w:color w:val="111111"/>
          <w:sz w:val="28"/>
          <w:sz w:val="28"/>
          <w:szCs w:val="28"/>
          <w:rtl w:val="true"/>
          <w:lang w:bidi="fa-IR"/>
        </w:rPr>
        <w:t>فيما اعطيت أرض كربلاء، إلّآ بمنزلة إبرة غمست في البحر فحملت من ماء البحر، ولولا تربة کربلاء ما فضلت، ولولا من تضمنت أرض کربلاء ما خلقتك ولا خلقت البيت الذي به افتخرت، فقرّي واستقري وكوني دنياً متواضعاً ذليلاً مهيناً غير مستنكف ولا مستكبر على أرض کربلاء، وإلّا أسخط بك فهویت في نار جهنّم</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القرشي الرزّاز، عن محمد بن الحسين، عن محمد بن سنان، عن أبي سعيد</w:t>
      </w:r>
    </w:p>
    <w:p>
      <w:pPr>
        <w:pStyle w:val="BookText"/>
        <w:rPr/>
      </w:pPr>
      <w:r>
        <w:rPr>
          <w:rFonts w:ascii="Amiri" w:hAnsi="Amiri" w:eastAsia="Amiri" w:cs="Amiri"/>
          <w:color w:val="111111"/>
          <w:sz w:val="28"/>
          <w:sz w:val="28"/>
          <w:szCs w:val="28"/>
          <w:rtl w:val="true"/>
          <w:lang w:bidi="ar-SA"/>
        </w:rPr>
        <w:t xml:space="preserve">القماط، عن عمر بن يزيد بياع السابري،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أرض الكعبة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مثلي وقد بني بيت الله على ظهري، ويأتيني الناس من كلّ فجّ عميق، وجعلت حرم الله وأمنه </w:t>
      </w:r>
      <w:r>
        <w:rPr>
          <w:rFonts w:eastAsia="Amiri" w:cs="Amiri" w:ascii="Amiri" w:hAnsi="Amiri"/>
          <w:color w:val="111111"/>
          <w:sz w:val="28"/>
          <w:szCs w:val="28"/>
          <w:rtl w:val="true"/>
          <w:lang w:bidi="ar-SA"/>
        </w:rPr>
        <w:t xml:space="preserve">. </w:t>
      </w:r>
      <w:bookmarkStart w:id="338" w:name="pg13447_215890"/>
    </w:p>
    <w:p>
      <w:pPr>
        <w:pStyle w:val="BookText"/>
        <w:rPr/>
      </w:pPr>
      <w:bookmarkEnd w:id="338"/>
      <w:r>
        <w:rPr>
          <w:rFonts w:ascii="IRNazanin" w:hAnsi="IRNazanin" w:eastAsia="IRNazanin"/>
          <w:color w:val="111111"/>
          <w:sz w:val="28"/>
          <w:sz w:val="28"/>
          <w:szCs w:val="28"/>
          <w:rtl w:val="true"/>
          <w:lang w:bidi="fa-IR"/>
        </w:rPr>
        <w:t>فاوحى الله إليها أن كقي وقرّي، فوعزتي وجلالي ما فضل ما فضلت به فيما أعطيت به ارض کربلا إلّا بمنزلة الابرة غرست في البحر فحملت من ماء البحر، ولولا تربة کربلاء ما فضّلتك، ولولا ما</w:t>
      </w:r>
    </w:p>
    <w:p>
      <w:pPr>
        <w:pStyle w:val="BookText"/>
        <w:rPr/>
      </w:pPr>
      <w:r>
        <w:rPr>
          <w:rFonts w:ascii="Amiri" w:hAnsi="Amiri" w:eastAsia="Amiri" w:cs="Amiri"/>
          <w:color w:val="111111"/>
          <w:sz w:val="28"/>
          <w:sz w:val="28"/>
          <w:szCs w:val="28"/>
          <w:rtl w:val="true"/>
          <w:lang w:bidi="ar-SA"/>
        </w:rPr>
        <w:t>تضمّنته أرض كربلاء لما خلقتك ولا خلقت البيت الّذي افتخرت به،</w:t>
      </w:r>
    </w:p>
    <w:p>
      <w:pPr>
        <w:pStyle w:val="BookText"/>
        <w:rPr/>
      </w:pPr>
      <w:r>
        <w:rPr>
          <w:rFonts w:ascii="Amiri" w:hAnsi="Amiri" w:eastAsia="Amiri" w:cs="Amiri"/>
          <w:color w:val="111111"/>
          <w:sz w:val="28"/>
          <w:sz w:val="28"/>
          <w:szCs w:val="28"/>
          <w:rtl w:val="true"/>
          <w:lang w:bidi="ar-SA"/>
        </w:rPr>
        <w:t>فقري واستقرّي وكوني دنيّا متواضعاً ذليلاً مهيناً غير مستنكف</w:t>
      </w:r>
    </w:p>
    <w:p>
      <w:pPr>
        <w:pStyle w:val="BookText"/>
        <w:rPr/>
      </w:pPr>
      <w:r>
        <w:rPr>
          <w:rFonts w:ascii="IRNazanin" w:hAnsi="IRNazanin" w:eastAsia="IRNazanin"/>
          <w:color w:val="111111"/>
          <w:sz w:val="28"/>
          <w:sz w:val="28"/>
          <w:szCs w:val="28"/>
          <w:rtl w:val="true"/>
          <w:lang w:bidi="fa-IR"/>
        </w:rPr>
        <w:t xml:space="preserve">ولا مستكبر لارض کربلا، وإلّا سُختُ بك وهویت بك في نار جهنّم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وحدثني أبي وعليّ بن الحسين، عن عليّ بن إبراهيم بن هاشم،</w:t>
      </w:r>
    </w:p>
    <w:p>
      <w:pPr>
        <w:pStyle w:val="BookText"/>
        <w:rPr/>
      </w:pPr>
      <w:r>
        <w:rPr>
          <w:rFonts w:ascii="Amiri" w:hAnsi="Amiri" w:eastAsia="Amiri" w:cs="Amiri"/>
          <w:color w:val="111111"/>
          <w:sz w:val="28"/>
          <w:sz w:val="28"/>
          <w:szCs w:val="28"/>
          <w:rtl w:val="true"/>
          <w:lang w:bidi="ar-SA"/>
        </w:rPr>
        <w:t>عن أبيه، عن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أبو سعيد العصفري،</w:t>
      </w:r>
    </w:p>
    <w:p>
      <w:pPr>
        <w:pStyle w:val="BookText"/>
        <w:rPr/>
      </w:pPr>
      <w:r>
        <w:rPr>
          <w:rFonts w:ascii="Amiri" w:hAnsi="Amiri" w:eastAsia="Amiri" w:cs="Amiri"/>
          <w:color w:val="111111"/>
          <w:sz w:val="28"/>
          <w:sz w:val="28"/>
          <w:szCs w:val="28"/>
          <w:rtl w:val="true"/>
          <w:lang w:bidi="ar-SA"/>
        </w:rPr>
        <w:t xml:space="preserve">عن عمر بن يزيد بياع السابري،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9" w:name="__RefHeading___Toc1099122_2616395394"/>
      <w:bookmarkStart w:id="340" w:name="_Toc117"/>
      <w:bookmarkEnd w:id="339"/>
      <w:r>
        <w:rPr>
          <w:rtl w:val="true"/>
        </w:rPr>
        <w:t xml:space="preserve">باب </w:t>
      </w:r>
      <w:r>
        <w:rPr>
          <w:rtl w:val="true"/>
        </w:rPr>
        <w:t>(</w:t>
      </w:r>
      <w:r>
        <w:rPr/>
        <w:t>6</w:t>
      </w:r>
      <w:r>
        <w:rPr>
          <w:rtl w:val="true"/>
        </w:rPr>
        <w:t xml:space="preserve">) </w:t>
      </w:r>
      <w:r>
        <w:rPr>
          <w:rtl w:val="true"/>
        </w:rPr>
        <w:t xml:space="preserve">الامام علي أمير المؤمنين </w:t>
      </w:r>
      <w:r>
        <w:rPr>
          <w:rtl w:val="true"/>
        </w:rPr>
        <w:t>(</w:t>
      </w:r>
      <w:r>
        <w:rPr>
          <w:rtl w:val="true"/>
        </w:rPr>
        <w:t>علیه السّلام</w:t>
      </w:r>
      <w:r>
        <w:rPr>
          <w:rtl w:val="true"/>
        </w:rPr>
        <w:t xml:space="preserve">) </w:t>
      </w:r>
      <w:r>
        <w:rPr>
          <w:rtl w:val="true"/>
        </w:rPr>
        <w:t>في كربلاء</w:t>
      </w:r>
      <w:bookmarkEnd w:id="340"/>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داود، عن الحسن بن محمد، عن حميد بن زياد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أيوب، عن علي بن اسباط، عن محمد بن سنان، عمّن حدثه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يسير بالناس حتى إذا كان من کربلا على مسيرة ميل أو ميلين فتقدَّم بين أيديهم حتى إذا صار بمصارع الشهداء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فيها مائتا نبي ومائتا وصي ومائتا سبط شهداء بأتباعهم، فطاف بها على بغلته خارجاً رجليه من الركاب وانشأ </w:t>
      </w:r>
      <w:bookmarkStart w:id="341" w:name="pg13447_215891"/>
    </w:p>
    <w:p>
      <w:pPr>
        <w:pStyle w:val="BookText"/>
        <w:rPr/>
      </w:pPr>
      <w:bookmarkEnd w:id="341"/>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مناخ ركاب ومصارع شهداء لا يسبقهم من كان قبلهم</w:t>
      </w:r>
    </w:p>
    <w:p>
      <w:pPr>
        <w:pStyle w:val="BookText"/>
        <w:rPr/>
      </w:pPr>
      <w:r>
        <w:rPr>
          <w:rFonts w:ascii="Amiri" w:hAnsi="Amiri" w:eastAsia="Amiri" w:cs="Amiri"/>
          <w:color w:val="111111"/>
          <w:sz w:val="28"/>
          <w:sz w:val="28"/>
          <w:szCs w:val="28"/>
          <w:rtl w:val="true"/>
          <w:lang w:bidi="ar-SA"/>
        </w:rPr>
        <w:t>ولا يلحقهم من كان بعدهم</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وجماعة مشايخي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سعد بن عبدالله، عن أحمد بن محمد بن عیسی، عن جعفر بن محمد بن عبيد الله، عن عبدالله بن میمون القدّاح، عن</w:t>
      </w:r>
    </w:p>
    <w:p>
      <w:pPr>
        <w:pStyle w:val="BookText"/>
        <w:rPr/>
      </w:pPr>
      <w:r>
        <w:rPr>
          <w:rFonts w:ascii="IRNazanin" w:hAnsi="IRNazanin" w:eastAsia="IRNazanin"/>
          <w:color w:val="111111"/>
          <w:sz w:val="28"/>
          <w:sz w:val="28"/>
          <w:szCs w:val="28"/>
          <w:rtl w:val="true"/>
          <w:lang w:bidi="fa-IR"/>
        </w:rPr>
        <w:t xml:space="preserve">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أمیر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بکربلا في اُناس من أصحابه فلما مرّ بها اغرورقت عيناه بالبكاء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مناخ ركابهم وهذا ملقى رحالهم وهنا تهرق دماؤهم، طوبي لك من تربة عليك تهرق دماء الأحبّة</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2" w:name="__RefHeading___Toc1099124_2616395394"/>
      <w:bookmarkStart w:id="343" w:name="_Toc118"/>
      <w:bookmarkEnd w:id="342"/>
      <w:r>
        <w:rPr>
          <w:rtl w:val="true"/>
        </w:rPr>
        <w:t xml:space="preserve">باب </w:t>
      </w:r>
      <w:r>
        <w:rPr>
          <w:rtl w:val="true"/>
        </w:rPr>
        <w:t>(</w:t>
      </w:r>
      <w:r>
        <w:rPr/>
        <w:t>7</w:t>
      </w:r>
      <w:r>
        <w:rPr>
          <w:rtl w:val="true"/>
        </w:rPr>
        <w:t xml:space="preserve">) </w:t>
      </w:r>
      <w:r>
        <w:rPr>
          <w:rtl w:val="true"/>
        </w:rPr>
        <w:t xml:space="preserve">حدّ حرم الحسين </w:t>
      </w:r>
      <w:r>
        <w:rPr>
          <w:rtl w:val="true"/>
        </w:rPr>
        <w:t>(</w:t>
      </w:r>
      <w:r>
        <w:rPr>
          <w:rtl w:val="true"/>
        </w:rPr>
        <w:t>علیه السّلام</w:t>
      </w:r>
      <w:r>
        <w:rPr>
          <w:rtl w:val="true"/>
        </w:rPr>
        <w:t xml:space="preserve">) </w:t>
      </w:r>
      <w:r>
        <w:rPr>
          <w:rtl w:val="true"/>
        </w:rPr>
        <w:t>الذي يستحب التبرك بتربته</w:t>
      </w:r>
      <w:bookmarkEnd w:id="343"/>
    </w:p>
    <w:p>
      <w:pPr>
        <w:pStyle w:val="BookText"/>
        <w:rPr/>
      </w:pPr>
      <w:r>
        <w:rPr>
          <w:rFonts w:eastAsia="Times New Roman" w:cs="Times New Roman" w:ascii="Times New Roman" w:hAnsi="Times New Roman"/>
          <w:color w:val="111111"/>
          <w:sz w:val="28"/>
          <w:szCs w:val="28"/>
          <w:lang w:val="en-US" w:bidi="en-US"/>
        </w:rPr>
        <w:t>12766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الرزاز، عن محمد بن الحسين بن أبي الخطاب، عن الحسن بن محبوب، عن اسحاق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الموضع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معروفة، من عرفها واستجار بها اجیر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 لي</w:t>
      </w:r>
      <w:r>
        <w:rPr>
          <w:rStyle w:val="FootnoteAnchor"/>
          <w:rtl w:val="true"/>
        </w:rPr>
        <w:footnoteReference w:id="1068"/>
      </w:r>
      <w:r>
        <w:rPr>
          <w:rFonts w:ascii="Amiri" w:hAnsi="Amiri" w:eastAsia="Amiri" w:cs="Amiri"/>
          <w:color w:val="111111"/>
          <w:sz w:val="28"/>
          <w:sz w:val="28"/>
          <w:szCs w:val="28"/>
          <w:rtl w:val="true"/>
          <w:lang w:bidi="ar-SA"/>
        </w:rPr>
        <w:t xml:space="preserve">موضعها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من موضع قبره اليوم خمسة وعشرين ذراعاً من</w:t>
      </w:r>
    </w:p>
    <w:p>
      <w:pPr>
        <w:pStyle w:val="BookText"/>
        <w:rPr/>
      </w:pPr>
      <w:r>
        <w:rPr>
          <w:rFonts w:ascii="Amiri" w:hAnsi="Amiri" w:eastAsia="Amiri" w:cs="Amiri"/>
          <w:color w:val="111111"/>
          <w:sz w:val="28"/>
          <w:sz w:val="28"/>
          <w:szCs w:val="28"/>
          <w:rtl w:val="true"/>
          <w:lang w:bidi="ar-SA"/>
        </w:rPr>
        <w:t>قدامه، وخمسة وعشرين ذراعاً من عند رأسه، وخمسة وعشرين</w:t>
      </w:r>
    </w:p>
    <w:p>
      <w:pPr>
        <w:pStyle w:val="BookText"/>
        <w:rPr/>
      </w:pPr>
      <w:r>
        <w:rPr>
          <w:rFonts w:ascii="Amiri" w:hAnsi="Amiri" w:eastAsia="Amiri" w:cs="Amiri"/>
          <w:color w:val="111111"/>
          <w:sz w:val="28"/>
          <w:sz w:val="28"/>
          <w:szCs w:val="28"/>
          <w:rtl w:val="true"/>
          <w:lang w:bidi="ar-SA"/>
        </w:rPr>
        <w:t>ذراعاً من ناحية رجليه، وخمسة وعشرين ذراعاً من خلفه، وموضع</w:t>
      </w:r>
    </w:p>
    <w:p>
      <w:pPr>
        <w:pStyle w:val="BookText"/>
        <w:rPr/>
      </w:pPr>
      <w:r>
        <w:rPr>
          <w:rFonts w:ascii="Amiri" w:hAnsi="Amiri" w:eastAsia="Amiri" w:cs="Amiri"/>
          <w:color w:val="111111"/>
          <w:sz w:val="28"/>
          <w:sz w:val="28"/>
          <w:szCs w:val="28"/>
          <w:rtl w:val="true"/>
          <w:lang w:bidi="ar-SA"/>
        </w:rPr>
        <w:t>قبره من يوم دفن روضة من رياض الجنة ومنه معراج يُعرج فيه</w:t>
      </w:r>
      <w:r>
        <w:rPr>
          <w:rStyle w:val="FootnoteAnchor"/>
          <w:rtl w:val="true"/>
        </w:rPr>
        <w:footnoteReference w:id="1069"/>
      </w:r>
      <w:r>
        <w:rPr>
          <w:rFonts w:ascii="Amiri" w:hAnsi="Amiri" w:eastAsia="Amiri" w:cs="Amiri"/>
          <w:color w:val="111111"/>
          <w:sz w:val="28"/>
          <w:sz w:val="28"/>
          <w:szCs w:val="28"/>
          <w:rtl w:val="true"/>
          <w:lang w:bidi="ar-SA"/>
        </w:rPr>
        <w:t>باعمال زواره الى السماء فليس ملك في السماء ولا في الأرض إلا وهم يسألون الله في زيارة</w:t>
      </w:r>
      <w:r>
        <w:rPr>
          <w:rStyle w:val="FootnoteAnchor"/>
          <w:rtl w:val="true"/>
        </w:rPr>
        <w:footnoteReference w:id="1070"/>
      </w:r>
      <w:r>
        <w:rPr>
          <w:rFonts w:ascii="IRNazanin" w:hAnsi="IRNazanin" w:eastAsia="IRNazanin"/>
          <w:color w:val="111111"/>
          <w:sz w:val="28"/>
          <w:sz w:val="28"/>
          <w:szCs w:val="28"/>
          <w:rtl w:val="true"/>
          <w:lang w:bidi="fa-IR"/>
        </w:rPr>
        <w:t xml:space="preserve">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ففوج ينزل وفوج یعرج</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وأحمد بن محمد، عن الحسن بن محبوب، عن اسحاق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لموضع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w:t>
      </w:r>
    </w:p>
    <w:p>
      <w:pPr>
        <w:pStyle w:val="BookText"/>
        <w:rPr/>
      </w:pPr>
      <w:r>
        <w:rPr>
          <w:rFonts w:ascii="IRNazanin" w:hAnsi="IRNazanin" w:eastAsia="IRNazanin"/>
          <w:color w:val="111111"/>
          <w:sz w:val="28"/>
          <w:sz w:val="28"/>
          <w:szCs w:val="28"/>
          <w:rtl w:val="true"/>
          <w:lang w:bidi="fa-IR"/>
        </w:rPr>
        <w:t xml:space="preserve">مثله </w:t>
      </w:r>
      <w:r>
        <w:rPr>
          <w:rStyle w:val="FootnoteAnchor"/>
          <w:rtl w:val="true"/>
        </w:rPr>
        <w:footnoteReference w:id="1072"/>
      </w:r>
      <w:r>
        <w:rPr>
          <w:rFonts w:ascii="IRNazanin" w:hAnsi="IRNazanin" w:eastAsia="IRNazanin"/>
          <w:color w:val="111111"/>
          <w:sz w:val="28"/>
          <w:sz w:val="28"/>
          <w:szCs w:val="28"/>
          <w:rtl w:val="true"/>
          <w:lang w:bidi="fa-IR"/>
        </w:rPr>
        <w:t>و</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جعفر الرزاز، عن محمد بن</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أبي الخطاب، عن الحسن بن محبوب، عن اسحاق بن عمار نحو ما في الكافي</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موسی بن المتوكل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الحميري، عن أحمد بن محمد، عن الحسن بن محبوب، عن اسحاق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لموضع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معروفة من عرفها واستجار بها أجير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فصف لي موضعها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أمسح من موضع قبره اليوم خمسة وعشرين ذراعاً من ناحية رأسه، وخمسة وعشرين ذراعاً من ناحية رجليه، وخمسة وعشرين ذراعاً من خلفه، وخمسة وعشرين ذراعاً مما يلي وجهه</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القاسم بن محمد بن علي بن</w:t>
      </w:r>
    </w:p>
    <w:p>
      <w:pPr>
        <w:pStyle w:val="BookText"/>
        <w:rPr/>
      </w:pPr>
      <w:r>
        <w:rPr>
          <w:rFonts w:ascii="Amiri" w:hAnsi="Amiri" w:eastAsia="Amiri" w:cs="Amiri"/>
          <w:color w:val="111111"/>
          <w:sz w:val="28"/>
          <w:sz w:val="28"/>
          <w:szCs w:val="28"/>
          <w:rtl w:val="true"/>
          <w:lang w:bidi="ar-SA"/>
        </w:rPr>
        <w:t>ابراهيم، عن أبيه، عن جده، عن عبدالله بن حماد الأنصاريّ، عن</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ذراعاً في عشرين ذراعاً مكسراً، روضة من رياض الجنة ، منه معراج الى السماء، فليس من ملك مقرّب ولانبيّ مرسل إلّا وهو يسأل الله تعالى أن يزور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ففوج يهبط وفوج يصعد</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w:t>
      </w:r>
    </w:p>
    <w:p>
      <w:pPr>
        <w:pStyle w:val="BookText"/>
        <w:rPr/>
      </w:pPr>
      <w:r>
        <w:rPr>
          <w:rFonts w:ascii="IRNazanin" w:hAnsi="IRNazanin" w:eastAsia="IRNazanin"/>
          <w:color w:val="111111"/>
          <w:sz w:val="28"/>
          <w:sz w:val="28"/>
          <w:szCs w:val="28"/>
          <w:rtl w:val="true"/>
          <w:lang w:bidi="fa-IR"/>
        </w:rPr>
        <w:t>ذراعاً مکسراً روضة من رياض الجنة</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وجماعة مشايخي، عن سعد بن عبدالله، عن هارون بن مسلم، عن عبدالرحمن بن الاشعث، عن عبدالله بن حماد الأنصاري، عن عبدالله بن سنان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ذراعاً في عشرين ذراعاً مكسراً روضة من رياض</w:t>
      </w:r>
    </w:p>
    <w:p>
      <w:pPr>
        <w:pStyle w:val="BookText"/>
        <w:rPr/>
      </w:pPr>
      <w:r>
        <w:rPr>
          <w:rFonts w:ascii="Amiri" w:hAnsi="Amiri" w:eastAsia="Amiri" w:cs="Amiri"/>
          <w:color w:val="111111"/>
          <w:sz w:val="28"/>
          <w:sz w:val="28"/>
          <w:szCs w:val="28"/>
          <w:rtl w:val="true"/>
          <w:lang w:bidi="ar-SA"/>
        </w:rPr>
        <w:t>الجنة ، وذكر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عن أحمد بن محمد، عن الحسن بن</w:t>
      </w:r>
    </w:p>
    <w:p>
      <w:pPr>
        <w:pStyle w:val="BookText"/>
        <w:rPr/>
      </w:pPr>
      <w:r>
        <w:rPr>
          <w:rFonts w:ascii="Amiri" w:hAnsi="Amiri" w:eastAsia="Amiri" w:cs="Amiri"/>
          <w:color w:val="111111"/>
          <w:sz w:val="28"/>
          <w:sz w:val="28"/>
          <w:szCs w:val="28"/>
          <w:rtl w:val="true"/>
          <w:lang w:bidi="ar-SA"/>
        </w:rPr>
        <w:t xml:space="preserve">علي الوشاء، عن اسحاق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عبدالله بن سنان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الجنة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12771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جعفر بن محمد، عن أبيه، عن سعد بن عبدالله ، عن أحمد بن محمد بن عيسى، عن رزق الله بن</w:t>
      </w:r>
    </w:p>
    <w:p>
      <w:pPr>
        <w:pStyle w:val="BookText"/>
        <w:rPr/>
      </w:pPr>
      <w:r>
        <w:rPr>
          <w:rFonts w:ascii="Amiri" w:hAnsi="Amiri" w:eastAsia="Amiri" w:cs="Amiri"/>
          <w:color w:val="111111"/>
          <w:sz w:val="28"/>
          <w:sz w:val="28"/>
          <w:szCs w:val="28"/>
          <w:rtl w:val="true"/>
          <w:lang w:bidi="ar-SA"/>
        </w:rPr>
        <w:t>العلا، عن سليمان بن عمر السراج، عن بعض أصحابه ، عن أبي</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عند القبر على سبعين ذراعاً</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 عن أحمد بن محمد، عن رزق الله</w:t>
      </w:r>
    </w:p>
    <w:p>
      <w:pPr>
        <w:pStyle w:val="BookText"/>
        <w:rPr/>
      </w:pPr>
      <w:r>
        <w:rPr>
          <w:rFonts w:ascii="Amiri" w:hAnsi="Amiri" w:eastAsia="Amiri" w:cs="Amiri"/>
          <w:color w:val="111111"/>
          <w:sz w:val="28"/>
          <w:sz w:val="28"/>
          <w:szCs w:val="28"/>
          <w:rtl w:val="true"/>
          <w:lang w:bidi="ar-SA"/>
        </w:rPr>
        <w:t xml:space="preserve">بن أبي العلاء، عن سليمان بن عمر السراج، عن بعض أصحابنا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ومحمد بن الحسن وعلي بن الحسين، عن سعد، عن أحمد بن محمد بن عيسى، عن رزق الله بن العلاء، عن سليمان بن عمرو السراج،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 سبعين باعاً</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الحسن، عن محمد بن الحسن</w:t>
      </w:r>
    </w:p>
    <w:p>
      <w:pPr>
        <w:pStyle w:val="BookText"/>
        <w:rPr/>
      </w:pPr>
      <w:r>
        <w:rPr>
          <w:rFonts w:ascii="Amiri" w:hAnsi="Amiri" w:eastAsia="Amiri" w:cs="Amiri"/>
          <w:color w:val="111111"/>
          <w:sz w:val="28"/>
          <w:sz w:val="28"/>
          <w:szCs w:val="28"/>
          <w:rtl w:val="true"/>
          <w:lang w:bidi="ar-SA"/>
        </w:rPr>
        <w:t xml:space="preserve">الصفار، عن أحمد بن محمد بن عيسى، عن رزق الله بن العلاء، عن سليمان بن عمرو السراج،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سبعين باعاً في سبعين باعاً</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أربعة أميال وروي فرسخ في </w:t>
      </w:r>
    </w:p>
    <w:p>
      <w:pPr>
        <w:pStyle w:val="BookText"/>
        <w:rPr/>
      </w:pPr>
      <w:r>
        <w:rPr>
          <w:rFonts w:ascii="IRNazanin" w:hAnsi="IRNazanin" w:eastAsia="IRNazanin"/>
          <w:color w:val="111111"/>
          <w:sz w:val="28"/>
          <w:sz w:val="28"/>
          <w:szCs w:val="28"/>
          <w:rtl w:val="true"/>
          <w:lang w:bidi="fa-IR"/>
        </w:rPr>
        <w:t>فرسخ</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12772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جعفر بن محمّد، عن أبيه، عن سعد بن عبدالله، عن محمد بن عيسى بن عبيد اليقطيني، عن محمد</w:t>
      </w:r>
    </w:p>
    <w:p>
      <w:pPr>
        <w:pStyle w:val="BookText"/>
        <w:rPr/>
      </w:pPr>
      <w:r>
        <w:rPr>
          <w:rFonts w:ascii="Amiri" w:hAnsi="Amiri" w:eastAsia="Amiri" w:cs="Amiri"/>
          <w:color w:val="111111"/>
          <w:sz w:val="28"/>
          <w:sz w:val="28"/>
          <w:szCs w:val="28"/>
          <w:rtl w:val="true"/>
          <w:lang w:bidi="ar-SA"/>
        </w:rPr>
        <w:t xml:space="preserve">بن اسماعيل البصري، عمّن رواه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 في فرسخ من أربع جوانب القبر</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وجماعة مشايخي، عن سعد بن</w:t>
      </w:r>
    </w:p>
    <w:p>
      <w:pPr>
        <w:pStyle w:val="BookText"/>
        <w:rPr/>
      </w:pPr>
      <w:r>
        <w:rPr>
          <w:rFonts w:ascii="IRNazanin" w:hAnsi="IRNazanin" w:eastAsia="IRNazanin"/>
          <w:color w:val="111111"/>
          <w:sz w:val="28"/>
          <w:sz w:val="28"/>
          <w:szCs w:val="28"/>
          <w:rtl w:val="true"/>
          <w:lang w:bidi="fa-IR"/>
        </w:rPr>
        <w:t>عبدالله، بهذا الإسناد نحوه</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12773</w:t>
      </w:r>
      <w:r>
        <w:rPr>
          <w:rFonts w:ascii="IRNazanin" w:hAnsi="IRNazanin" w:eastAsia="IRNazanin"/>
          <w:color w:val="111111"/>
          <w:sz w:val="28"/>
          <w:sz w:val="28"/>
          <w:szCs w:val="28"/>
          <w:rtl w:val="true"/>
          <w:lang w:bidi="fa-IR"/>
        </w:rPr>
        <w:t xml:space="preserve">۔ 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عبدالله بن جعفر الحميري، عن أبيه، عن علي بن محمد بن سالم، عن محمّد بن</w:t>
      </w:r>
    </w:p>
    <w:p>
      <w:pPr>
        <w:pStyle w:val="BookText"/>
        <w:rPr/>
      </w:pPr>
      <w:r>
        <w:rPr>
          <w:rFonts w:ascii="Amiri" w:hAnsi="Amiri" w:eastAsia="Amiri" w:cs="Amiri"/>
          <w:color w:val="111111"/>
          <w:sz w:val="28"/>
          <w:sz w:val="28"/>
          <w:szCs w:val="28"/>
          <w:rtl w:val="true"/>
          <w:lang w:bidi="ar-SA"/>
        </w:rPr>
        <w:t>خالد، عن عبدالله بن حماد البصري، عن عبدالله بن عبدالرحمن</w:t>
      </w:r>
    </w:p>
    <w:p>
      <w:pPr>
        <w:pStyle w:val="BookText"/>
        <w:rPr/>
      </w:pPr>
      <w:r>
        <w:rPr>
          <w:rFonts w:ascii="IRNazanin" w:hAnsi="IRNazanin" w:eastAsia="IRNazanin"/>
          <w:color w:val="111111"/>
          <w:sz w:val="28"/>
          <w:sz w:val="28"/>
          <w:szCs w:val="28"/>
          <w:rtl w:val="true"/>
          <w:lang w:bidi="fa-IR"/>
        </w:rPr>
        <w:t>الأصمّ، عن رجل من أهل الكوفة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حریم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في فرسخ في فرسخ في فرسخ</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تكرير الفراسخ اربع مرّات يدلّ على أن المعنى أنّ حريمه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من كلّ جانب فيكون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12774</w:t>
      </w:r>
      <w:r>
        <w:rPr>
          <w:rFonts w:ascii="Amiri" w:hAnsi="Amiri" w:eastAsia="Amiri" w:cs="Amiri"/>
          <w:color w:val="111111"/>
          <w:sz w:val="28"/>
          <w:sz w:val="28"/>
          <w:szCs w:val="28"/>
          <w:rtl w:val="true"/>
          <w:lang w:bidi="ar-SA"/>
        </w:rPr>
        <w:t xml:space="preserve">۔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حريم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فراسخ من أربعة جوانب القبر</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pStyle w:val="BookText"/>
        <w:rPr/>
      </w:pPr>
      <w:r>
        <w:rPr>
          <w:rFonts w:ascii="IRNazanin" w:hAnsi="IRNazanin" w:eastAsia="IRNazanin"/>
          <w:color w:val="111111"/>
          <w:sz w:val="28"/>
          <w:sz w:val="28"/>
          <w:szCs w:val="28"/>
          <w:rtl w:val="true"/>
          <w:lang w:bidi="fa-IR"/>
        </w:rPr>
        <w:t xml:space="preserve">حکیم بن داود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سلمة بن الخطاب، عن منصور بن العباس يرفعه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حریم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فراسخ من أربع جوانبه</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حكيم بن داود بن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سلمة بن الخطاب بهذا الإسناد نحوه</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منصور بن العباس يرفعه إلى أبي عبدالله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12776</w:t>
      </w:r>
      <w:r>
        <w:rPr>
          <w:rFonts w:ascii="IRNazanin" w:hAnsi="IRNazanin" w:eastAsia="IRNazanin"/>
          <w:color w:val="111111"/>
          <w:sz w:val="28"/>
          <w:sz w:val="28"/>
          <w:szCs w:val="28"/>
          <w:rtl w:val="true"/>
          <w:lang w:bidi="fa-IR"/>
        </w:rPr>
        <w:t xml:space="preserve">۔ مستدرك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البهائي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الکشکول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عن خط جده محمد بن علي الجباعي، نقلاً من خط ابن طاووس،</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بن داود القمّي،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اشتراه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أميال في أربعة أميال، فهو حلال لولده ومواليه ، حرام على غيرهم ممن خالفهم، وفيه البركة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 xml:space="preserve">. </w:t>
      </w:r>
      <w:bookmarkStart w:id="344" w:name="pg13447_215898"/>
    </w:p>
    <w:p>
      <w:pPr>
        <w:pStyle w:val="BookText"/>
        <w:rPr/>
      </w:pPr>
      <w:bookmarkEnd w:id="344"/>
      <w:r>
        <w:rPr>
          <w:rFonts w:eastAsia="IRNazanin" w:cs="IRNazanin"/>
          <w:color w:val="111111"/>
          <w:sz w:val="28"/>
          <w:szCs w:val="28"/>
          <w:lang w:bidi="fa-IR"/>
        </w:rPr>
        <w:t>12777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الغاضريّة تربة من بيت المقدس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5" w:name="__RefHeading___Toc1099126_2616395394"/>
      <w:bookmarkStart w:id="346" w:name="_Toc119"/>
      <w:bookmarkEnd w:id="345"/>
      <w:r>
        <w:rPr>
          <w:rtl w:val="true"/>
        </w:rPr>
        <w:t xml:space="preserve">باب </w:t>
      </w:r>
      <w:r>
        <w:rPr>
          <w:rtl w:val="true"/>
        </w:rPr>
        <w:t>(</w:t>
      </w:r>
      <w:r>
        <w:rPr/>
        <w:t>8</w:t>
      </w:r>
      <w:r>
        <w:rPr>
          <w:rtl w:val="true"/>
        </w:rPr>
        <w:t xml:space="preserve">) </w:t>
      </w:r>
      <w:r>
        <w:rPr>
          <w:rtl w:val="true"/>
        </w:rPr>
        <w:t xml:space="preserve">فضل الصَّلاة عند الحسين </w:t>
      </w:r>
      <w:r>
        <w:rPr>
          <w:rtl w:val="true"/>
        </w:rPr>
        <w:t>(</w:t>
      </w:r>
      <w:r>
        <w:rPr>
          <w:rtl w:val="true"/>
        </w:rPr>
        <w:t>علیه السّلام</w:t>
      </w:r>
      <w:r>
        <w:rPr>
          <w:rtl w:val="true"/>
        </w:rPr>
        <w:t>)</w:t>
      </w:r>
      <w:bookmarkEnd w:id="346"/>
    </w:p>
    <w:p>
      <w:pPr>
        <w:pStyle w:val="BookText"/>
        <w:rPr/>
      </w:pPr>
      <w:r>
        <w:rPr>
          <w:rFonts w:eastAsia="Amiri" w:cs="Amiri" w:ascii="Amiri" w:hAnsi="Amiri"/>
          <w:color w:val="111111"/>
          <w:sz w:val="28"/>
          <w:szCs w:val="28"/>
          <w:lang w:bidi="ar-SA"/>
        </w:rPr>
        <w:t>12778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نجران، عن زيد بن إسحاق</w:t>
      </w:r>
      <w:r>
        <w:rPr>
          <w:rStyle w:val="FootnoteAnchor"/>
          <w:rtl w:val="true"/>
        </w:rPr>
        <w:footnoteReference w:id="1096"/>
      </w:r>
      <w:r>
        <w:rPr>
          <w:rFonts w:ascii="Amiri" w:hAnsi="Amiri" w:eastAsia="Amiri" w:cs="Amiri"/>
          <w:color w:val="111111"/>
          <w:sz w:val="28"/>
          <w:sz w:val="28"/>
          <w:szCs w:val="28"/>
          <w:rtl w:val="true"/>
          <w:lang w:bidi="ar-SA"/>
        </w:rPr>
        <w:t xml:space="preserve">، عن الحسن بن عطيّة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السلام على الشهداء فائت قبر أبي</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فاجعله بين يديك ثمّ تصلّي ما بدا لك</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علي</w:t>
      </w:r>
    </w:p>
    <w:p>
      <w:pPr>
        <w:pStyle w:val="BookText"/>
        <w:rPr/>
      </w:pPr>
      <w:r>
        <w:rPr>
          <w:rFonts w:ascii="Amiri" w:hAnsi="Amiri" w:eastAsia="Amiri" w:cs="Amiri"/>
          <w:color w:val="111111"/>
          <w:sz w:val="28"/>
          <w:sz w:val="28"/>
          <w:szCs w:val="28"/>
          <w:rtl w:val="true"/>
          <w:lang w:bidi="ar-SA"/>
        </w:rPr>
        <w:t>ابن ابراهيم، عن أبيه بهذا الإسناد نحوه</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وجماعة مشایخي، عن سعد بن عبدالله ، عن أحمد بن محمد بن عيسى، عن محمد بن خالد البرقي وحدثني محمد بن عبدالله ، عن أبيه عبدالله بن جعفر الحميري، عن أبي عبدالله البرقي، عن جعفر بن ناجية،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عند رأس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الحسن بن عبدالله بن محمد بن عيسى، عن أبيه، عن الحسن بن محبوب، عن العلاء بن رزین،</w:t>
      </w:r>
    </w:p>
    <w:p>
      <w:pPr>
        <w:pStyle w:val="BookText"/>
        <w:rPr/>
      </w:pPr>
      <w:r>
        <w:rPr>
          <w:rFonts w:ascii="Amiri" w:hAnsi="Amiri" w:eastAsia="Amiri" w:cs="Amiri"/>
          <w:color w:val="111111"/>
          <w:sz w:val="28"/>
          <w:sz w:val="28"/>
          <w:szCs w:val="28"/>
          <w:rtl w:val="true"/>
          <w:lang w:bidi="ar-SA"/>
        </w:rPr>
        <w:t xml:space="preserve">عن شعيب العقرقوفي،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من الثواب والأجر؟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ياشعيب ما صلّي عنده أحد الصلاة إلّا قبلها الله منه، ولا</w:t>
      </w:r>
    </w:p>
    <w:p>
      <w:pPr>
        <w:pStyle w:val="BookText"/>
        <w:rPr/>
      </w:pPr>
      <w:r>
        <w:rPr>
          <w:rFonts w:ascii="Amiri" w:hAnsi="Amiri" w:eastAsia="Amiri" w:cs="Amiri"/>
          <w:color w:val="111111"/>
          <w:sz w:val="28"/>
          <w:sz w:val="28"/>
          <w:szCs w:val="28"/>
          <w:rtl w:val="true"/>
          <w:lang w:bidi="ar-SA"/>
        </w:rPr>
        <w:t xml:space="preserve">دعا عنده أحد دعوة إلّا استجيبت له عاجله وآجلة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شعيب أيسر ما يقال لزائر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يا عبدالله، فاستانف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w:t>
      </w:r>
    </w:p>
    <w:p>
      <w:pPr>
        <w:pStyle w:val="BookText"/>
        <w:rPr/>
      </w:pPr>
      <w:r>
        <w:rPr>
          <w:rFonts w:ascii="Amiri" w:hAnsi="Amiri" w:eastAsia="Amiri" w:cs="Amiri"/>
          <w:color w:val="111111"/>
          <w:sz w:val="28"/>
          <w:sz w:val="28"/>
          <w:szCs w:val="28"/>
          <w:rtl w:val="true"/>
          <w:lang w:bidi="ar-SA"/>
        </w:rPr>
        <w:t>جديداً</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بن الحسين وجماعة مشايخي، عن سعد بن عبدالله، عن موسى بن عمر وأيّوب بن نوح، عن عبدالله بن المغيرة، عن أبي اليسع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أسمع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أتيت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 قبلة إذا صلّیت؟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هكذا ناحية</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جعفر ، عن محمّد بن الحسين، عن أيّوب بن نوح وغيره، عن عبدالله بن المغيرة قال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اليسع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أسمع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الغسل</w:t>
      </w:r>
      <w:r>
        <w:rPr>
          <w:rStyle w:val="FootnoteAnchor"/>
          <w:rtl w:val="true"/>
        </w:rPr>
        <w:footnoteReference w:id="1102"/>
      </w:r>
      <w:r>
        <w:rPr>
          <w:rFonts w:ascii="Amiri" w:hAnsi="Amiri" w:eastAsia="Amiri" w:cs="Amiri"/>
          <w:color w:val="111111"/>
          <w:sz w:val="28"/>
          <w:sz w:val="28"/>
          <w:szCs w:val="28"/>
          <w:rtl w:val="true"/>
          <w:lang w:bidi="ar-SA"/>
        </w:rPr>
        <w:t xml:space="preserve">إذا آتي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أجعله قبلة إذا صلّيت؟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 هكذا ناحية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 من طين قبره ويكون عندي أطلب برکته؟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الأمر بالتنحي محمول على التقية ، ويُحتمل أن يكون المراد المنع من السجود على 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يبتعد منه قليلاً ويصلّي خلفه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جعفر بن محمّد، عن أبيه، عن</w:t>
      </w:r>
    </w:p>
    <w:p>
      <w:pPr>
        <w:pStyle w:val="BookText"/>
        <w:rPr/>
      </w:pPr>
      <w:r>
        <w:rPr>
          <w:rFonts w:ascii="Amiri" w:hAnsi="Amiri" w:eastAsia="Amiri" w:cs="Amiri"/>
          <w:color w:val="111111"/>
          <w:sz w:val="28"/>
          <w:sz w:val="28"/>
          <w:szCs w:val="28"/>
          <w:rtl w:val="true"/>
          <w:lang w:bidi="ar-SA"/>
        </w:rPr>
        <w:t xml:space="preserve">سعد بن عبدالله، عن الجاموراني الرازي، عن الحسن بن علي بن أبي حمزة، عن الحسين بن محمد، عن عبدالكريم أبي علي، 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طويل في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تمضي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صلاتك ولك بكل ركعة تركعها عنده كثواب من حج ألف حجة واعتمر ألف عمرة واعتق ألف رقبة، وكانما وقف في سبيل الله ألف مرّة مع نبي مرسل، وذكر الحديث</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ابي وجماعة مشايخي، عن سعد بن عبدالله، عن أبي عبدالله الجاموراني الرازي، عن الحسن بن عليّ بن </w:t>
      </w:r>
    </w:p>
    <w:p>
      <w:pPr>
        <w:pStyle w:val="BookText"/>
        <w:rPr/>
      </w:pPr>
      <w:r>
        <w:rPr>
          <w:rFonts w:ascii="Amiri" w:hAnsi="Amiri" w:eastAsia="Amiri" w:cs="Amiri"/>
          <w:color w:val="111111"/>
          <w:sz w:val="28"/>
          <w:sz w:val="28"/>
          <w:szCs w:val="28"/>
          <w:rtl w:val="true"/>
          <w:lang w:bidi="ar-SA"/>
        </w:rPr>
        <w:t xml:space="preserve">أبي حمزة، عن الحسن بن محمد بن عبدالكريم أبي علي، عن المفضل بن عمر، عن جابر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للمفضَّل 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عن عليّ بن</w:t>
      </w:r>
    </w:p>
    <w:p>
      <w:pPr>
        <w:pStyle w:val="BookText"/>
        <w:rPr/>
      </w:pPr>
      <w:r>
        <w:rPr>
          <w:rFonts w:ascii="Amiri" w:hAnsi="Amiri" w:eastAsia="Amiri" w:cs="Amiri"/>
          <w:color w:val="111111"/>
          <w:sz w:val="28"/>
          <w:sz w:val="28"/>
          <w:szCs w:val="28"/>
          <w:rtl w:val="true"/>
          <w:lang w:bidi="ar-SA"/>
        </w:rPr>
        <w:t xml:space="preserve">إبراهيم، عن أبيه، عن ابن فضّال، عن علي بن عقبة، عن عبيدالله بن علي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نزور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نصلّي عنده؟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خلفه عند كتفيه ثمّ تصلّي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وتصلّي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بن محمد، عن صفوان الجمال،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استخار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في أمر قط مائة مِرّة يقف عند قبر الحسين</w:t>
      </w:r>
      <w:r>
        <w:rPr>
          <w:rStyle w:val="FootnoteAnchor"/>
          <w:rtl w:val="true"/>
        </w:rPr>
        <w:footnoteReference w:id="1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فيحمد الله ويهلّله ويسبّحه ويمجّده ويثني عليه بما هو أهله إلّا رماه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بأخير الأمرين</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جعفر، عن محمد</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الحسين، عن محمّد بن إسماعيل، عن صالح بن عقبة، عن أبي سعید المدايني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آتي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أبا سعید ائت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اطيب الطيّبين وأطهر الطاهرين وأبرّ الأبرار ، وإذا زرته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 عند رأسه تسبيح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مرّة، وسبّح عند رجليه تسبيح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مرّة، ثمّ صلّ عنده رکعتين تقرأ فيهما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فاذا فعلت ذلك كتب الله لك ثواب ذلك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علّمني تسبيح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w:t>
      </w:r>
    </w:p>
    <w:p>
      <w:pPr>
        <w:pStyle w:val="BookText"/>
        <w:rPr/>
      </w:pPr>
      <w:r>
        <w:rPr>
          <w:rFonts w:ascii="Amiri" w:hAnsi="Amiri" w:eastAsia="Amiri" w:cs="Amiri"/>
          <w:color w:val="111111"/>
          <w:sz w:val="28"/>
          <w:sz w:val="28"/>
          <w:szCs w:val="28"/>
          <w:rtl w:val="true"/>
          <w:lang w:bidi="ar-SA"/>
        </w:rPr>
        <w:t>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أبا سعيد تسبيح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w:t>
      </w:r>
    </w:p>
    <w:p>
      <w:pPr>
        <w:pStyle w:val="BookText"/>
        <w:rPr/>
      </w:pPr>
      <w:r>
        <w:rPr>
          <w:rFonts w:ascii="Amiri" w:hAnsi="Amiri" w:eastAsia="Amiri" w:cs="Amiri"/>
          <w:color w:val="111111"/>
          <w:sz w:val="28"/>
          <w:sz w:val="28"/>
          <w:szCs w:val="28"/>
          <w:rtl w:val="true"/>
          <w:lang w:bidi="ar-SA"/>
        </w:rPr>
        <w:t>لاتنفد خزائنه ، سبحان الّذي لاتبيد معالمه، سبحان الّذي لايفنى ما عنده، سبحان الّذي لايُشرك أحداً في حكمه ، سبحان الّذي لا اضمحلال لفخره، سبحان الّذي لا انقطاع لمدّته، سبحان الّذي لا إله غيره</w:t>
      </w:r>
      <w:r>
        <w:rPr>
          <w:rFonts w:eastAsia="Amiri" w:cs="Amiri" w:ascii="Amiri" w:hAnsi="Amiri"/>
          <w:color w:val="111111"/>
          <w:sz w:val="28"/>
          <w:szCs w:val="28"/>
          <w:rtl w:val="true"/>
          <w:lang w:bidi="ar-SA"/>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ذي الجلال الباذخ</w:t>
      </w:r>
      <w:r>
        <w:rPr>
          <w:rStyle w:val="FootnoteAnchor"/>
          <w:rtl w:val="true"/>
        </w:rPr>
        <w:footnoteReference w:id="1110"/>
      </w:r>
      <w:r>
        <w:rPr>
          <w:rFonts w:ascii="Amiri" w:hAnsi="Amiri" w:eastAsia="Amiri" w:cs="Amiri"/>
          <w:color w:val="111111"/>
          <w:sz w:val="28"/>
          <w:sz w:val="28"/>
          <w:szCs w:val="28"/>
          <w:rtl w:val="true"/>
          <w:lang w:bidi="ar-SA"/>
        </w:rPr>
        <w:t>العظيم ، سبحان ذي العزّ الشامخ المنيف ، سبحان ذي الملك الفاخر القديم، سبحان ذي البهجة</w:t>
      </w:r>
      <w:r>
        <w:rPr>
          <w:rStyle w:val="FootnoteAnchor"/>
          <w:rtl w:val="true"/>
        </w:rPr>
        <w:footnoteReference w:id="1111"/>
      </w:r>
      <w:r>
        <w:rPr>
          <w:rFonts w:ascii="Amiri" w:hAnsi="Amiri" w:eastAsia="Amiri" w:cs="Amiri"/>
          <w:color w:val="111111"/>
          <w:sz w:val="28"/>
          <w:sz w:val="28"/>
          <w:szCs w:val="28"/>
          <w:rtl w:val="true"/>
          <w:lang w:bidi="ar-SA"/>
        </w:rPr>
        <w:t>والجمال ، سبحان من تردّى النور والوقار ، سبحان من يرى أثر النّمل في الصّفا ووقع الطير في الهواء</w:t>
      </w:r>
      <w:r>
        <w:rPr>
          <w:rFonts w:eastAsia="Amiri" w:cs="Amiri" w:ascii="Amiri" w:hAnsi="Amiri"/>
          <w:color w:val="111111"/>
          <w:sz w:val="28"/>
          <w:szCs w:val="28"/>
          <w:rtl w:val="true"/>
          <w:lang w:bidi="ar-SA"/>
        </w:rPr>
        <w:t xml:space="preserve">» </w:t>
      </w:r>
      <w:r>
        <w:rPr>
          <w:rStyle w:val="FootnoteAnchor"/>
          <w:rtl w:val="true"/>
        </w:rPr>
        <w:footnoteReference w:id="1112"/>
      </w:r>
      <w:r>
        <w:rPr>
          <w:rFonts w:ascii="IRNazanin" w:hAnsi="IRNazanin" w:eastAsia="IRNazanin"/>
          <w:color w:val="111111"/>
          <w:sz w:val="28"/>
          <w:sz w:val="28"/>
          <w:szCs w:val="28"/>
          <w:rtl w:val="true"/>
          <w:lang w:bidi="fa-IR"/>
        </w:rPr>
        <w:t>و</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 xml:space="preserve">. </w:t>
      </w:r>
      <w:bookmarkStart w:id="347" w:name="pg13447_215903"/>
    </w:p>
    <w:p>
      <w:pPr>
        <w:pStyle w:val="Heading3"/>
        <w:numPr>
          <w:ilvl w:val="2"/>
          <w:numId w:val="1"/>
        </w:numPr>
        <w:rPr/>
      </w:pPr>
      <w:bookmarkStart w:id="348" w:name="__RefHeading___Toc1099128_2616395394"/>
      <w:bookmarkStart w:id="349" w:name="_Toc120"/>
      <w:bookmarkEnd w:id="347"/>
      <w:bookmarkEnd w:id="348"/>
      <w:r>
        <w:rPr>
          <w:rtl w:val="true"/>
        </w:rPr>
        <w:t>أبواب زیارة أولاد الائمَّة المعصومين</w:t>
      </w:r>
      <w:r>
        <w:rPr>
          <w:rtl w:val="true"/>
        </w:rPr>
        <w:t>(</w:t>
      </w:r>
      <w:r>
        <w:rPr>
          <w:rtl w:val="true"/>
        </w:rPr>
        <w:t>علیهم السّلام</w:t>
      </w:r>
      <w:r>
        <w:rPr>
          <w:rtl w:val="true"/>
        </w:rPr>
        <w:t>)</w:t>
      </w:r>
      <w:bookmarkEnd w:id="349"/>
    </w:p>
    <w:p>
      <w:pPr>
        <w:pStyle w:val="Heading4"/>
        <w:numPr>
          <w:ilvl w:val="3"/>
          <w:numId w:val="1"/>
        </w:numPr>
        <w:rPr/>
      </w:pPr>
      <w:bookmarkStart w:id="350" w:name="__RefHeading___Toc1099130_2616395394"/>
      <w:bookmarkStart w:id="351" w:name="_Toc121"/>
      <w:bookmarkEnd w:id="350"/>
      <w:r>
        <w:rPr>
          <w:rtl w:val="true"/>
        </w:rPr>
        <w:t xml:space="preserve">باب </w:t>
      </w:r>
      <w:r>
        <w:rPr>
          <w:rtl w:val="true"/>
        </w:rPr>
        <w:t>(</w:t>
      </w:r>
      <w:r>
        <w:rPr/>
        <w:t>1</w:t>
      </w:r>
      <w:r>
        <w:rPr>
          <w:rtl w:val="true"/>
        </w:rPr>
        <w:t xml:space="preserve">) </w:t>
      </w:r>
      <w:r>
        <w:rPr>
          <w:rtl w:val="true"/>
        </w:rPr>
        <w:t xml:space="preserve">زيارة العباس </w:t>
      </w:r>
      <w:r>
        <w:rPr>
          <w:rtl w:val="true"/>
        </w:rPr>
        <w:t>(</w:t>
      </w:r>
      <w:r>
        <w:rPr>
          <w:rtl w:val="true"/>
        </w:rPr>
        <w:t>علیه السّلام</w:t>
      </w:r>
      <w:r>
        <w:rPr>
          <w:rtl w:val="true"/>
        </w:rPr>
        <w:t xml:space="preserve">) </w:t>
      </w:r>
      <w:r>
        <w:rPr>
          <w:rtl w:val="true"/>
        </w:rPr>
        <w:t>على الوجه المأثور</w:t>
      </w:r>
      <w:bookmarkEnd w:id="351"/>
    </w:p>
    <w:p>
      <w:pPr>
        <w:pStyle w:val="BookText"/>
        <w:rPr/>
      </w:pPr>
      <w:r>
        <w:rPr>
          <w:rFonts w:eastAsia="IRNazanin" w:cs="IRNazanin"/>
          <w:color w:val="111111"/>
          <w:sz w:val="28"/>
          <w:szCs w:val="28"/>
          <w:lang w:bidi="fa-IR"/>
        </w:rPr>
        <w:t>12787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عبدالرحمن محمد بن أحمد بن الحسين العسكري، عن الحسن بن عليّ بن مهزیار، عن أبيه</w:t>
      </w:r>
    </w:p>
    <w:p>
      <w:pPr>
        <w:pStyle w:val="BookText"/>
        <w:rPr/>
      </w:pPr>
      <w:r>
        <w:rPr>
          <w:rFonts w:ascii="IRNazanin" w:hAnsi="IRNazanin" w:eastAsia="IRNazanin"/>
          <w:color w:val="111111"/>
          <w:sz w:val="28"/>
          <w:sz w:val="28"/>
          <w:szCs w:val="28"/>
          <w:rtl w:val="true"/>
          <w:lang w:bidi="fa-IR"/>
        </w:rPr>
        <w:t xml:space="preserve">علي بن مهزیار ، عن محمد بن أبي عمير، عن محمّد بن مروان، عن ابي حمزة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زيارة قبر 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على شطّ الفرات بحذاء الحير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فقف على باب السقيفة وقل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وسلام ملائكته المقرّبين، وأنبيائه المرسلين، وعباده</w:t>
      </w:r>
    </w:p>
    <w:p>
      <w:pPr>
        <w:pStyle w:val="BookText"/>
        <w:rPr/>
      </w:pPr>
      <w:r>
        <w:rPr>
          <w:rFonts w:ascii="Amiri" w:hAnsi="Amiri" w:eastAsia="Amiri" w:cs="Amiri"/>
          <w:color w:val="111111"/>
          <w:sz w:val="28"/>
          <w:sz w:val="28"/>
          <w:szCs w:val="28"/>
          <w:rtl w:val="true"/>
          <w:lang w:bidi="ar-SA"/>
        </w:rPr>
        <w:t>الصالحين، وجميع الشهداء والصدّيقين، والزاكيات الطيبات فيما</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تغتدي وتروح، عليك يابن أمير المؤمنين اشهد لك بالتسليم والتصديق والوفاء والنصيحة لخلف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 والسبط المنتجب، والدليل العالم، والوصيّ المبلّغ، والمظلوم المهتضَم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فنجزاك الله عن رسوله وعن أمير المؤمنين وعن الحسن والحسين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الجزاء، بما صبرت واحتسبت وأعنت ،</w:t>
      </w:r>
    </w:p>
    <w:p>
      <w:pPr>
        <w:pStyle w:val="BookText"/>
        <w:rPr/>
      </w:pPr>
      <w:r>
        <w:rPr>
          <w:rFonts w:ascii="Amiri" w:hAnsi="Amiri" w:eastAsia="Amiri" w:cs="Amiri"/>
          <w:color w:val="111111"/>
          <w:sz w:val="28"/>
          <w:sz w:val="28"/>
          <w:szCs w:val="28"/>
          <w:rtl w:val="true"/>
          <w:lang w:bidi="ar-SA"/>
        </w:rPr>
        <w:t>فنعم عقبى الدار، لعن الله من قتلك ولعن الله من جهل حقّك</w:t>
      </w:r>
    </w:p>
    <w:p>
      <w:pPr>
        <w:pStyle w:val="BookText"/>
        <w:rPr/>
      </w:pPr>
      <w:r>
        <w:rPr>
          <w:rFonts w:ascii="Amiri" w:hAnsi="Amiri" w:eastAsia="Amiri" w:cs="Amiri"/>
          <w:color w:val="111111"/>
          <w:sz w:val="28"/>
          <w:sz w:val="28"/>
          <w:szCs w:val="28"/>
          <w:rtl w:val="true"/>
          <w:lang w:bidi="ar-SA"/>
        </w:rPr>
        <w:t>واستخفّ بحرمتك، ولعن الله من حال بينك وبين ماء الفرات، أشهد</w:t>
      </w:r>
    </w:p>
    <w:p>
      <w:pPr>
        <w:pStyle w:val="BookText"/>
        <w:rPr/>
      </w:pPr>
      <w:r>
        <w:rPr>
          <w:rFonts w:ascii="IRNazanin" w:hAnsi="IRNazanin" w:eastAsia="IRNazanin"/>
          <w:color w:val="111111"/>
          <w:sz w:val="28"/>
          <w:sz w:val="28"/>
          <w:szCs w:val="28"/>
          <w:rtl w:val="true"/>
          <w:lang w:bidi="fa-IR"/>
        </w:rPr>
        <w:t>أنّك قُتلت مظلوماً، وأنّ الله منجز لكم ما وعدكم، جئتك يابن أمیر</w:t>
      </w:r>
    </w:p>
    <w:p>
      <w:pPr>
        <w:pStyle w:val="BookText"/>
        <w:rPr/>
      </w:pPr>
      <w:r>
        <w:rPr>
          <w:rFonts w:ascii="Amiri" w:hAnsi="Amiri" w:eastAsia="Amiri" w:cs="Amiri"/>
          <w:color w:val="111111"/>
          <w:sz w:val="28"/>
          <w:sz w:val="28"/>
          <w:szCs w:val="28"/>
          <w:rtl w:val="true"/>
          <w:lang w:bidi="ar-SA"/>
        </w:rPr>
        <w:t>المؤمنين وافداً إليكم، وقلبي مسلّم لكم، وأنا لكم تابع ونصرتي لكم معدّة ، حتّى يحكم الله وهو خير الحاكمين، فمعكم معكم لامع</w:t>
      </w:r>
    </w:p>
    <w:p>
      <w:pPr>
        <w:pStyle w:val="BookText"/>
        <w:rPr/>
      </w:pPr>
      <w:r>
        <w:rPr>
          <w:rFonts w:ascii="Amiri" w:hAnsi="Amiri" w:eastAsia="Amiri" w:cs="Amiri"/>
          <w:color w:val="111111"/>
          <w:sz w:val="28"/>
          <w:sz w:val="28"/>
          <w:szCs w:val="28"/>
          <w:rtl w:val="true"/>
          <w:lang w:bidi="ar-SA"/>
        </w:rPr>
        <w:t>عدوّكم إنّي بكم وبابابكم من المؤمنين، ومن خالفكم وقتلكم من</w:t>
      </w:r>
    </w:p>
    <w:p>
      <w:pPr>
        <w:pStyle w:val="BookText"/>
        <w:rPr/>
      </w:pPr>
      <w:r>
        <w:rPr>
          <w:rFonts w:ascii="Amiri" w:hAnsi="Amiri" w:eastAsia="Amiri" w:cs="Amiri"/>
          <w:color w:val="111111"/>
          <w:sz w:val="28"/>
          <w:sz w:val="28"/>
          <w:szCs w:val="28"/>
          <w:rtl w:val="true"/>
          <w:lang w:bidi="ar-SA"/>
        </w:rPr>
        <w:t>الكافرين، قتل الله اُمّة قتلتكم بالأيدي والألسن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وانكبّ على القبر وقل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أيها العبد الصالح، المطيع لله ولرسوله ولأمیر</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المؤمنين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السلام عليك ورحمة الله وبركاته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ومغفرته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ورضوانه وعلى روحك وبدنك، أشهد واُشهد الله أنّك مضيت على ما مضى عليه البدريّون، المجاهدون في سبيل الله ، المناصحون له في جهاد أعدائه ، المبالغون في نصرة أوليائه ، الذّابّون عن أحبّائه، فجزاك الله أفضل الجزاء، وأكثر الجزاء وأوفر الجزاء، وأوفي جزاء أحد ممّن وفي ببيعته، واستجاب له دعوته، وأطاع ولاة أمره وأشهد أنّك قد بالغت في النصيحة، وأعطيت غاية المجهود، فبعثك الله في الشهداء، وجعل روحك مع أرواح الشهداء، وأعطاك من جنانه أفسحها منزلاً، وأفضلها غرفاً، ورفع ذكرك في علّيّين، وحشرك مع النبيّين والصدّيقين والشهداء والصالحين، وحسن اُولئك رفيقاً، أشهد </w:t>
      </w:r>
      <w:bookmarkStart w:id="352" w:name="pg13447_215905"/>
    </w:p>
    <w:p>
      <w:pPr>
        <w:pStyle w:val="BookText"/>
        <w:rPr/>
      </w:pPr>
      <w:bookmarkEnd w:id="352"/>
      <w:r>
        <w:rPr>
          <w:rFonts w:ascii="Amiri" w:hAnsi="Amiri" w:eastAsia="Amiri" w:cs="Amiri"/>
          <w:color w:val="111111"/>
          <w:sz w:val="28"/>
          <w:sz w:val="28"/>
          <w:szCs w:val="28"/>
          <w:rtl w:val="true"/>
          <w:lang w:bidi="ar-SA"/>
        </w:rPr>
        <w:t>أنّك لم تهن ولم تنكل، وأنّك مضيت على بصيرة من أمرك، مقندياً</w:t>
      </w:r>
    </w:p>
    <w:p>
      <w:pPr>
        <w:pStyle w:val="BookText"/>
        <w:rPr/>
      </w:pPr>
      <w:r>
        <w:rPr>
          <w:rFonts w:ascii="Amiri" w:hAnsi="Amiri" w:eastAsia="Amiri" w:cs="Amiri"/>
          <w:color w:val="111111"/>
          <w:sz w:val="28"/>
          <w:sz w:val="28"/>
          <w:szCs w:val="28"/>
          <w:rtl w:val="true"/>
          <w:lang w:bidi="ar-SA"/>
        </w:rPr>
        <w:t>بالصالحين، ومتّبعاً للنبيّين، فجمع الله بيننا وبينك وبين رسوله وأوليائه في منازل المخبتين</w:t>
      </w:r>
      <w:r>
        <w:rPr>
          <w:rStyle w:val="FootnoteAnchor"/>
          <w:rtl w:val="true"/>
        </w:rPr>
        <w:footnoteReference w:id="1114"/>
      </w:r>
      <w:r>
        <w:rPr>
          <w:rFonts w:ascii="Amiri" w:hAnsi="Amiri" w:eastAsia="Amiri" w:cs="Amiri"/>
          <w:color w:val="111111"/>
          <w:sz w:val="28"/>
          <w:sz w:val="28"/>
          <w:szCs w:val="28"/>
          <w:rtl w:val="true"/>
          <w:lang w:bidi="ar-SA"/>
        </w:rPr>
        <w:t>فانّه أرحم الراحمين</w:t>
      </w:r>
      <w:r>
        <w:rPr>
          <w:rFonts w:eastAsia="Amiri" w:cs="Amiri" w:ascii="Amiri" w:hAnsi="Amiri"/>
          <w:color w:val="111111"/>
          <w:sz w:val="28"/>
          <w:szCs w:val="28"/>
          <w:rtl w:val="true"/>
          <w:lang w:bidi="ar-SA"/>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12788</w:t>
      </w:r>
      <w:r>
        <w:rPr>
          <w:rFonts w:ascii="IRNazanin" w:hAnsi="IRNazanin" w:eastAsia="IRNazanin"/>
          <w:color w:val="111111"/>
          <w:sz w:val="28"/>
          <w:sz w:val="28"/>
          <w:szCs w:val="28"/>
          <w:rtl w:val="true"/>
          <w:lang w:bidi="fa-IR"/>
        </w:rPr>
        <w:t xml:space="preserve">۔ 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عن الثمالي، عن أبي</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ودّعت العباس فأته وقل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أستودعك الله وأسترعيك واقرأ عليك السلام، آمنّا بالله وبرسوله وبكتابه وبما جاء به من عند الله، اللهمّ فاکتبنا مع الشاهدين،</w:t>
      </w:r>
    </w:p>
    <w:p>
      <w:pPr>
        <w:pStyle w:val="BookText"/>
        <w:rPr/>
      </w:pPr>
      <w:r>
        <w:rPr>
          <w:rFonts w:ascii="Amiri" w:hAnsi="Amiri" w:eastAsia="Amiri" w:cs="Amiri"/>
          <w:color w:val="111111"/>
          <w:sz w:val="28"/>
          <w:sz w:val="28"/>
          <w:szCs w:val="28"/>
          <w:rtl w:val="true"/>
          <w:lang w:bidi="ar-SA"/>
        </w:rPr>
        <w:t>اللهمّ لا تجعله آخر العهد من زيارة قبر ابن اخي نبيك، وارزقني زيارته أبداً ما أبقيتني، واحشرني معه ومع آبائه في الجنان اللهم وعرّف بيني وبينه وبين رسولك وأوليائك ، اللهمّ صلّ على محمّد وآل محمّد، وتوفّني على الايمان بك، والتصديق برسولك، والولاية لعليّ بن أبي طالب والائمة من ولده، والبراءة من عدوّهم، فانّي قد رضيت باربّي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وتدعو لنفسك ولوالدي وللمؤمنين والمسلمين وتخيّر من الدُّعاء</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3" w:name="__RefHeading___Toc1099132_2616395394"/>
      <w:bookmarkStart w:id="354" w:name="_Toc122"/>
      <w:bookmarkEnd w:id="353"/>
      <w:r>
        <w:rPr>
          <w:rtl w:val="true"/>
        </w:rPr>
        <w:t xml:space="preserve">باب </w:t>
      </w:r>
      <w:r>
        <w:rPr>
          <w:rtl w:val="true"/>
        </w:rPr>
        <w:t>(</w:t>
      </w:r>
      <w:r>
        <w:rPr/>
        <w:t>2</w:t>
      </w:r>
      <w:r>
        <w:rPr>
          <w:rtl w:val="true"/>
        </w:rPr>
        <w:t xml:space="preserve">) </w:t>
      </w:r>
      <w:r>
        <w:rPr>
          <w:rtl w:val="true"/>
        </w:rPr>
        <w:t>فضل زيارة فاطمة المعصومة</w:t>
      </w:r>
      <w:r>
        <w:rPr>
          <w:rtl w:val="true"/>
        </w:rPr>
        <w:t>(</w:t>
      </w:r>
      <w:r>
        <w:rPr>
          <w:rtl w:val="true"/>
        </w:rPr>
        <w:t>علیها السّلام</w:t>
      </w:r>
      <w:r>
        <w:rPr>
          <w:rtl w:val="true"/>
        </w:rPr>
        <w:t xml:space="preserve">) </w:t>
      </w:r>
      <w:r>
        <w:rPr>
          <w:rtl w:val="true"/>
        </w:rPr>
        <w:t>في قم</w:t>
      </w:r>
      <w:bookmarkEnd w:id="354"/>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الحسن بن </w:t>
      </w:r>
    </w:p>
    <w:p>
      <w:pPr>
        <w:pStyle w:val="BookText"/>
        <w:rPr/>
      </w:pPr>
      <w:r>
        <w:rPr>
          <w:rFonts w:ascii="Amiri" w:hAnsi="Amiri" w:eastAsia="Amiri" w:cs="Amiri"/>
          <w:color w:val="111111"/>
          <w:sz w:val="28"/>
          <w:sz w:val="28"/>
          <w:szCs w:val="28"/>
          <w:rtl w:val="true"/>
          <w:lang w:bidi="ar-SA"/>
        </w:rPr>
        <w:t xml:space="preserve">محمد بن الحسن القمي، روي عن عدة من أهل الريّ أنّهم دخلوا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أهل الريّ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بإخواننا من أهل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أهل الريّ، فأعاد الكلام، قالوا ذلك مراراً وأجابهم بمثل ما أجاب به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حرماً وهو مكّة، وإنّ للرسول حرماً وهو المدينة ،</w:t>
      </w:r>
    </w:p>
    <w:p>
      <w:pPr>
        <w:pStyle w:val="BookText"/>
        <w:rPr/>
      </w:pPr>
      <w:r>
        <w:rPr>
          <w:rFonts w:ascii="Amiri" w:hAnsi="Amiri" w:eastAsia="Amiri" w:cs="Amiri"/>
          <w:color w:val="111111"/>
          <w:sz w:val="28"/>
          <w:sz w:val="28"/>
          <w:szCs w:val="28"/>
          <w:rtl w:val="true"/>
          <w:lang w:bidi="ar-SA"/>
        </w:rPr>
        <w:t>وإنّ لأمير المؤمنين حرماً وهو الكوفة، وإنّ لنا حرماً وهو بلدة قم،</w:t>
      </w:r>
    </w:p>
    <w:p>
      <w:pPr>
        <w:pStyle w:val="BookText"/>
        <w:rPr/>
      </w:pPr>
      <w:r>
        <w:rPr>
          <w:rFonts w:ascii="Amiri" w:hAnsi="Amiri" w:eastAsia="Amiri" w:cs="Amiri"/>
          <w:color w:val="111111"/>
          <w:sz w:val="28"/>
          <w:sz w:val="28"/>
          <w:szCs w:val="28"/>
          <w:rtl w:val="true"/>
          <w:lang w:bidi="ar-SA"/>
        </w:rPr>
        <w:t>وستدفن فيها امرأة من أولادي تسمّى فاطمة، فمن زارها وجبت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الكلام منه قبل أن يولد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القاضي نور الله التستريّ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حرماً وهو مكّة، ألا إنّ لرسول الله حرماً وهو المدينة ، ألا وإنّ لأمير المؤمنین حرماً وهو الكوفة، ألا وإنّ قم الكوفة الصغيرة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للجنة ثمانية أبواب ثلاثة منها إلى قم، تُقبض فيها امرأة من ولدي اسمها فاطمة بنت موسی، وتدخل بشفاعتها شيعتي الجنّة بأجمعهم</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 xml:space="preserve">. </w:t>
      </w:r>
      <w:bookmarkStart w:id="355" w:name="pg13447_215907"/>
    </w:p>
    <w:p>
      <w:pPr>
        <w:pStyle w:val="Heading4"/>
        <w:numPr>
          <w:ilvl w:val="3"/>
          <w:numId w:val="1"/>
        </w:numPr>
        <w:rPr/>
      </w:pPr>
      <w:bookmarkStart w:id="356" w:name="__RefHeading___Toc1099134_2616395394"/>
      <w:bookmarkStart w:id="357" w:name="_Toc123"/>
      <w:bookmarkEnd w:id="355"/>
      <w:bookmarkEnd w:id="356"/>
      <w:r>
        <w:rPr>
          <w:rtl w:val="true"/>
        </w:rPr>
        <w:t xml:space="preserve">باب </w:t>
      </w:r>
      <w:r>
        <w:rPr>
          <w:rtl w:val="true"/>
        </w:rPr>
        <w:t>(</w:t>
      </w:r>
      <w:r>
        <w:rPr/>
        <w:t>3</w:t>
      </w:r>
      <w:r>
        <w:rPr>
          <w:rtl w:val="true"/>
        </w:rPr>
        <w:t xml:space="preserve">) </w:t>
      </w:r>
      <w:r>
        <w:rPr>
          <w:rtl w:val="true"/>
        </w:rPr>
        <w:t>فضل مدينة قم وأهلها</w:t>
      </w:r>
      <w:bookmarkEnd w:id="357"/>
    </w:p>
    <w:p>
      <w:pPr>
        <w:pStyle w:val="BookText"/>
        <w:rPr/>
      </w:pPr>
      <w:r>
        <w:rPr>
          <w:rFonts w:eastAsia="Amiri" w:cs="Amiri" w:ascii="Amiri" w:hAnsi="Amiri"/>
          <w:color w:val="111111"/>
          <w:sz w:val="28"/>
          <w:szCs w:val="28"/>
          <w:lang w:bidi="ar-SA"/>
        </w:rPr>
        <w:t>12791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عفان البصريّ،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لِم سمّي قم؟</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وأنت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قم لأنّ أهله يجتمعون مع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ويقومون معه، ويستقيمون عليه وينصرونه</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بعض أصحابنا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إذ قرأ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جَاءَ وَعْدُ أُولَاهُمَا بَعَثْنَا عَلَيْكُمْ عِبَادًا لَنَا أُولِي بَأْسٍ شَدِيدٍ فَجَاسُوا خِلَالَ الدِّيَارِ وَكَانَ وَعْدًا مَفْعُولًا </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من هؤلاء؟</w:t>
      </w:r>
    </w:p>
    <w:p>
      <w:pPr>
        <w:pStyle w:val="BookText"/>
        <w:rPr/>
      </w:pPr>
      <w:r>
        <w:rPr>
          <w:rFonts w:ascii="IRNazanin" w:hAnsi="IRNazanin" w:eastAsia="IRNazanin"/>
          <w:color w:val="111111"/>
          <w:sz w:val="28"/>
          <w:sz w:val="28"/>
          <w:szCs w:val="28"/>
          <w:rtl w:val="true"/>
          <w:lang w:bidi="fa-IR"/>
        </w:rPr>
        <w:t xml:space="preserve">فقال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والله أهل قم</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عيسى، عن محمد بن خالد، عن بعض أصحابه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عنده جالسين إذ قال مبتدئاً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إلى أهلهما راكبين على الجمال </w:t>
      </w:r>
    </w:p>
    <w:p>
      <w:pPr>
        <w:pStyle w:val="BookText"/>
        <w:rPr/>
      </w:pPr>
      <w:r>
        <w:rPr>
          <w:rFonts w:ascii="Amiri" w:hAnsi="Amiri" w:eastAsia="Amiri" w:cs="Amiri"/>
          <w:color w:val="111111"/>
          <w:sz w:val="28"/>
          <w:sz w:val="28"/>
          <w:szCs w:val="28"/>
          <w:rtl w:val="true"/>
          <w:lang w:bidi="ar-SA"/>
        </w:rPr>
        <w:t>مسرعين إلى قم</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يعقوب بن يزيد، عن محمد بن أبي عمير، عن جميل بن درّاج، عن زرارة بن أعين،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خراسان أعلامنا، وأهل قم أنصارنا، واهل کوفة</w:t>
      </w:r>
    </w:p>
    <w:p>
      <w:pPr>
        <w:pStyle w:val="BookText"/>
        <w:rPr/>
      </w:pPr>
      <w:r>
        <w:rPr>
          <w:rFonts w:ascii="IRNazanin" w:hAnsi="IRNazanin" w:eastAsia="IRNazanin"/>
          <w:color w:val="111111"/>
          <w:sz w:val="28"/>
          <w:sz w:val="28"/>
          <w:szCs w:val="28"/>
          <w:rtl w:val="true"/>
          <w:lang w:bidi="fa-IR"/>
        </w:rPr>
        <w:t>أوتادنا، وأهل هذا السواد منّا ونحن منهم</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سهل بن اليسع، عن أبيه ،</w:t>
      </w:r>
    </w:p>
    <w:p>
      <w:pPr>
        <w:pStyle w:val="BookText"/>
        <w:rPr/>
      </w:pPr>
      <w:r>
        <w:rPr>
          <w:rFonts w:ascii="Amiri" w:hAnsi="Amiri" w:eastAsia="Amiri" w:cs="Amiri"/>
          <w:color w:val="111111"/>
          <w:sz w:val="28"/>
          <w:sz w:val="28"/>
          <w:szCs w:val="28"/>
          <w:rtl w:val="true"/>
          <w:lang w:bidi="ar-SA"/>
        </w:rPr>
        <w:t xml:space="preserve">عن جدّه،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 الأمن من</w:t>
      </w:r>
    </w:p>
    <w:p>
      <w:pPr>
        <w:pStyle w:val="BookText"/>
        <w:rPr/>
      </w:pPr>
      <w:r>
        <w:rPr>
          <w:rFonts w:ascii="Amiri" w:hAnsi="Amiri" w:eastAsia="Amiri" w:cs="Amiri"/>
          <w:color w:val="111111"/>
          <w:sz w:val="28"/>
          <w:sz w:val="28"/>
          <w:szCs w:val="28"/>
          <w:rtl w:val="true"/>
          <w:lang w:bidi="ar-SA"/>
        </w:rPr>
        <w:t>العباد، وركب الناس على الخيول، واعتزلوا النساء والطيب، فالهرب</w:t>
      </w:r>
    </w:p>
    <w:p>
      <w:pPr>
        <w:pStyle w:val="BookText"/>
        <w:rPr/>
      </w:pPr>
      <w:r>
        <w:rPr>
          <w:rFonts w:ascii="IRNazanin" w:hAnsi="IRNazanin" w:eastAsia="IRNazanin"/>
          <w:color w:val="111111"/>
          <w:sz w:val="28"/>
          <w:sz w:val="28"/>
          <w:szCs w:val="28"/>
          <w:rtl w:val="true"/>
          <w:lang w:bidi="fa-IR"/>
        </w:rPr>
        <w:t>الهرب عن جوارهم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إلى أين؟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الكوفة ونواحيها، أو إلى قم وحواليها فانّ البلاء</w:t>
      </w:r>
    </w:p>
    <w:p>
      <w:pPr>
        <w:pStyle w:val="BookText"/>
        <w:rPr/>
      </w:pPr>
      <w:r>
        <w:rPr>
          <w:rFonts w:ascii="IRNazanin" w:hAnsi="IRNazanin" w:eastAsia="IRNazanin"/>
          <w:color w:val="111111"/>
          <w:sz w:val="28"/>
          <w:sz w:val="28"/>
          <w:szCs w:val="28"/>
          <w:rtl w:val="true"/>
          <w:lang w:bidi="fa-IR"/>
        </w:rPr>
        <w:t>مدفوع عنهما</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عيسى، عن محمّد بن خالد البرقي، عن سعد بن سعد الأشعريّ، عن جماعة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عمّت البلايا فالامن في كوفة</w:t>
      </w:r>
    </w:p>
    <w:p>
      <w:pPr>
        <w:pStyle w:val="BookText"/>
        <w:rPr/>
      </w:pPr>
      <w:r>
        <w:rPr>
          <w:rFonts w:ascii="Amiri" w:hAnsi="Amiri" w:eastAsia="Amiri" w:cs="Amiri"/>
          <w:color w:val="111111"/>
          <w:sz w:val="28"/>
          <w:sz w:val="28"/>
          <w:szCs w:val="28"/>
          <w:rtl w:val="true"/>
          <w:lang w:bidi="ar-SA"/>
        </w:rPr>
        <w:t>ونواحيها من السواد وقم من الجبل، ونعم الموضع قم للخائف</w:t>
      </w:r>
    </w:p>
    <w:p>
      <w:pPr>
        <w:pStyle w:val="BookText"/>
        <w:rPr/>
      </w:pPr>
      <w:r>
        <w:rPr>
          <w:rFonts w:ascii="IRNazanin" w:hAnsi="IRNazanin" w:eastAsia="IRNazanin"/>
          <w:color w:val="111111"/>
          <w:sz w:val="28"/>
          <w:sz w:val="28"/>
          <w:szCs w:val="28"/>
          <w:rtl w:val="true"/>
          <w:lang w:bidi="fa-IR"/>
        </w:rPr>
        <w:t>الطائف</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يوسف، عن خالد بن </w:t>
      </w:r>
    </w:p>
    <w:p>
      <w:pPr>
        <w:pStyle w:val="BookText"/>
        <w:rPr/>
      </w:pPr>
      <w:r>
        <w:rPr>
          <w:rFonts w:ascii="Amiri" w:hAnsi="Amiri" w:eastAsia="Amiri" w:cs="Amiri"/>
          <w:color w:val="111111"/>
          <w:sz w:val="28"/>
          <w:sz w:val="28"/>
          <w:szCs w:val="28"/>
          <w:rtl w:val="true"/>
          <w:lang w:bidi="ar-SA"/>
        </w:rPr>
        <w:t xml:space="preserve">يزيد،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اختار من جميع</w:t>
      </w:r>
    </w:p>
    <w:p>
      <w:pPr>
        <w:pStyle w:val="BookText"/>
        <w:rPr/>
      </w:pPr>
      <w:r>
        <w:rPr>
          <w:rFonts w:ascii="IRNazanin" w:hAnsi="IRNazanin" w:eastAsia="IRNazanin"/>
          <w:color w:val="111111"/>
          <w:sz w:val="28"/>
          <w:sz w:val="28"/>
          <w:szCs w:val="28"/>
          <w:rtl w:val="true"/>
          <w:lang w:bidi="fa-IR"/>
        </w:rPr>
        <w:t>البلاد كوفة وقم وتفلیس</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يعقوب بن يزيد، عن أبي الحسن الكرخي، عن سليمان بن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ذات يوم عند أبي عبدالله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فتن بني عبّاس وما يصيب الناس منهم،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 فأين المفزع والمفرّ في ذلك الزمان؟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الكوفة وحواليها، وإلى قم ونواحيها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IRNazanin" w:hAnsi="IRNazanin" w:eastAsia="IRNazanin"/>
          <w:color w:val="111111"/>
          <w:sz w:val="28"/>
          <w:sz w:val="28"/>
          <w:szCs w:val="28"/>
          <w:rtl w:val="true"/>
          <w:lang w:bidi="fa-IR"/>
        </w:rPr>
        <w:t>قم شیعتنا و موالينا، وتكثر فيها العمارة، ويقصده الناس ويجتمعون</w:t>
      </w:r>
    </w:p>
    <w:p>
      <w:pPr>
        <w:pStyle w:val="BookText"/>
        <w:rPr/>
      </w:pPr>
      <w:r>
        <w:rPr>
          <w:rFonts w:ascii="Amiri" w:hAnsi="Amiri" w:eastAsia="Amiri" w:cs="Amiri"/>
          <w:color w:val="111111"/>
          <w:sz w:val="28"/>
          <w:sz w:val="28"/>
          <w:szCs w:val="28"/>
          <w:rtl w:val="true"/>
          <w:lang w:bidi="ar-SA"/>
        </w:rPr>
        <w:t>فيه حتّى يكون الجمر بين بلدتهم</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الجمر اسم نهر من الأنهار التي كانت قبل</w:t>
      </w:r>
    </w:p>
    <w:p>
      <w:pPr>
        <w:pStyle w:val="BookText"/>
        <w:rPr/>
      </w:pPr>
      <w:r>
        <w:rPr>
          <w:rFonts w:ascii="Amiri" w:hAnsi="Amiri" w:eastAsia="Amiri" w:cs="Amiri"/>
          <w:color w:val="111111"/>
          <w:sz w:val="28"/>
          <w:sz w:val="28"/>
          <w:szCs w:val="28"/>
          <w:rtl w:val="true"/>
          <w:lang w:bidi="ar-SA"/>
        </w:rPr>
        <w:t>بناء بلدة قم كما يلوح من التاريخ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عيسى، عن الحسن بن محبوب، عن أبي جميلة المفضّل بن صالح، عن رجل، عن</w:t>
      </w:r>
    </w:p>
    <w:p>
      <w:pPr>
        <w:pStyle w:val="BookText"/>
        <w:rPr/>
      </w:pPr>
      <w:r>
        <w:rPr>
          <w:rFonts w:ascii="Amiri" w:hAnsi="Amiri" w:eastAsia="Amiri" w:cs="Amiri"/>
          <w:color w:val="111111"/>
          <w:sz w:val="28"/>
          <w:sz w:val="28"/>
          <w:szCs w:val="28"/>
          <w:rtl w:val="true"/>
          <w:lang w:bidi="ar-SA"/>
        </w:rPr>
        <w:t xml:space="preserve">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عمّت البلدان الفتن فعليكم بقم وحواليها ونواحيها، فإنّ البلاء مدفوع عنها</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وعليّ بن محمد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عبیدالله، عن عبدالله بن علي، عن </w:t>
      </w:r>
    </w:p>
    <w:p>
      <w:pPr>
        <w:pStyle w:val="BookText"/>
        <w:rPr/>
      </w:pPr>
      <w:r>
        <w:rPr>
          <w:rFonts w:ascii="Amiri" w:hAnsi="Amiri" w:eastAsia="Amiri" w:cs="Amiri"/>
          <w:color w:val="111111"/>
          <w:sz w:val="28"/>
          <w:sz w:val="28"/>
          <w:szCs w:val="28"/>
          <w:rtl w:val="true"/>
          <w:lang w:bidi="ar-SA"/>
        </w:rPr>
        <w:t xml:space="preserve">أحمد بن حمزة، عن عمران القميّ، عن حماد الناب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w:t>
      </w:r>
    </w:p>
    <w:p>
      <w:pPr>
        <w:pStyle w:val="BookText"/>
        <w:rPr/>
      </w:pPr>
      <w:r>
        <w:rPr>
          <w:rFonts w:ascii="Amiri" w:hAnsi="Amiri" w:eastAsia="Amiri" w:cs="Amiri"/>
          <w:color w:val="111111"/>
          <w:sz w:val="28"/>
          <w:sz w:val="28"/>
          <w:szCs w:val="28"/>
          <w:rtl w:val="true"/>
          <w:lang w:bidi="ar-SA"/>
        </w:rPr>
        <w:t xml:space="preserve">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جماعة إذ دخل عليه عمران بن</w:t>
      </w:r>
    </w:p>
    <w:p>
      <w:pPr>
        <w:pStyle w:val="BookText"/>
        <w:rPr/>
      </w:pPr>
      <w:r>
        <w:rPr>
          <w:rFonts w:ascii="Amiri" w:hAnsi="Amiri" w:eastAsia="Amiri" w:cs="Amiri"/>
          <w:color w:val="111111"/>
          <w:sz w:val="28"/>
          <w:sz w:val="28"/>
          <w:szCs w:val="28"/>
          <w:rtl w:val="true"/>
          <w:lang w:bidi="ar-SA"/>
        </w:rPr>
        <w:t>عبدالله القميّ فساله وبرّه وبشّه</w:t>
      </w:r>
      <w:r>
        <w:rPr>
          <w:rStyle w:val="FootnoteAnchor"/>
          <w:rtl w:val="true"/>
        </w:rPr>
        <w:footnoteReference w:id="1129"/>
      </w:r>
      <w:r>
        <w:rPr>
          <w:rFonts w:ascii="Amiri" w:hAnsi="Amiri" w:eastAsia="Amiri" w:cs="Amiri"/>
          <w:color w:val="111111"/>
          <w:sz w:val="28"/>
          <w:sz w:val="28"/>
          <w:szCs w:val="28"/>
          <w:rtl w:val="true"/>
          <w:lang w:bidi="ar-SA"/>
        </w:rPr>
        <w:t xml:space="preserve">، فلمّا أن قام 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هذا الّذي بررته هذا البرّ؟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أهل بيت النجباء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أرادهم جبّار 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الجبابرة إلّا قصمه الله</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أحمد بن حمزة، عن المرزبان بن عمران، عن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عمران</w:t>
      </w:r>
    </w:p>
    <w:p>
      <w:pPr>
        <w:pStyle w:val="BookText"/>
        <w:rPr/>
      </w:pPr>
      <w:r>
        <w:rPr>
          <w:rFonts w:ascii="IRNazanin" w:hAnsi="IRNazanin" w:eastAsia="IRNazanin"/>
          <w:color w:val="111111"/>
          <w:sz w:val="28"/>
          <w:sz w:val="28"/>
          <w:szCs w:val="28"/>
          <w:rtl w:val="true"/>
          <w:lang w:bidi="fa-IR"/>
        </w:rPr>
        <w:t xml:space="preserve">ابن عبدالله القمي على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فقرَّبه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أنت؟ وكيف ولدك؟ وكيف أهلك؟ وكيف بنو عمّك؟ وكيف أهل بيتك ؟ ثمّ حدّثه مليّاً، فلمّا خرج قيل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هذا؟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نجيب قوم النجباء، ما نصب لهم جبّار إلّآ قصمه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هذين الحديثين على أحمد بن حمزة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أعرفهما ولا أحفظ من رواهما لي</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الحسن بن</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القمي، عن محمّد بن قتيبة الهمدانيّ والحسن بن عليّ الكشمارجانيّ، عن عليّ بن النعمان، عن أبي الأكراد عليّ بن </w:t>
      </w:r>
    </w:p>
    <w:p>
      <w:pPr>
        <w:pStyle w:val="BookText"/>
        <w:rPr/>
      </w:pPr>
      <w:r>
        <w:rPr>
          <w:rFonts w:ascii="IRNazanin" w:hAnsi="IRNazanin" w:eastAsia="IRNazanin"/>
          <w:color w:val="111111"/>
          <w:sz w:val="28"/>
          <w:sz w:val="28"/>
          <w:szCs w:val="28"/>
          <w:rtl w:val="true"/>
          <w:lang w:bidi="fa-IR"/>
        </w:rPr>
        <w:t xml:space="preserve">میمون الصائغ،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احتجّ</w:t>
      </w:r>
    </w:p>
    <w:p>
      <w:pPr>
        <w:pStyle w:val="BookText"/>
        <w:rPr/>
      </w:pPr>
      <w:r>
        <w:rPr>
          <w:rFonts w:ascii="IRNazanin" w:hAnsi="IRNazanin" w:eastAsia="IRNazanin"/>
          <w:color w:val="111111"/>
          <w:sz w:val="28"/>
          <w:sz w:val="28"/>
          <w:szCs w:val="28"/>
          <w:rtl w:val="true"/>
          <w:lang w:bidi="fa-IR"/>
        </w:rPr>
        <w:t>بالكوفة على سائر البلاد وبالمؤمنين من أهلها على غيرهم من أهل البلاد، واحتجّ بلدة قم على سائر البلاد، وبأهلها على جميع أهل المشرق والمغرب من الجنّ والإنس، ولم يدع الله قم واهله مستضعفاً بل وفّقهم و أیّدهم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وأهله بقم ذليل، ولولا ذلك لاسرع الناس إليه</w:t>
      </w:r>
    </w:p>
    <w:p>
      <w:pPr>
        <w:pStyle w:val="BookText"/>
        <w:rPr/>
      </w:pPr>
      <w:r>
        <w:rPr>
          <w:rFonts w:ascii="Amiri" w:hAnsi="Amiri" w:eastAsia="Amiri" w:cs="Amiri"/>
          <w:color w:val="111111"/>
          <w:sz w:val="28"/>
          <w:sz w:val="28"/>
          <w:szCs w:val="28"/>
          <w:rtl w:val="true"/>
          <w:lang w:bidi="ar-SA"/>
        </w:rPr>
        <w:t xml:space="preserve">فخرب قم وبطل أهله فلم يكن حجّة على سائر البلاد، وإذا كان كذلك لم تستقرّ السماء والأرض ولم يُنظروا طرفة عين، وإنّ البلايا مدفوعة عن قم وأهله، وسيأتي زمان تكون بلدة قم وأهلها حجّة على الخلائق، وذلك في زمان غيبة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ظهوره، ولولا ذلك لساخت الارض بأهلها، وإنّ الملائكة لتدفع البلايا عن قم وأهله، وما قصده جبّار بسوء إلّا قصمه قاصم الجبّارين وشغله عنهم بداهية أو مصيبة أو عدوّ، وينسي الله الجبارين في دولتهم ذكر قم وأهله كما نسوا ذكر الله</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بأسانيد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ذکر کوفة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ستخلو كوفة من المؤمنين و یازر عنها العلم كما تأزر الحيّة في جحرها، ثمّ يظهر العلم ببلدة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وتصير معدناً للعلم والفضل، حتّى لا يبقى في الأرض مستضعف في الدين حتّى المخدّرات في الحجال</w:t>
      </w:r>
      <w:r>
        <w:rPr>
          <w:rStyle w:val="FootnoteAnchor"/>
          <w:rtl w:val="true"/>
        </w:rPr>
        <w:footnoteReference w:id="1133"/>
      </w:r>
      <w:r>
        <w:rPr>
          <w:rFonts w:ascii="Amiri" w:hAnsi="Amiri" w:eastAsia="Amiri" w:cs="Amiri"/>
          <w:color w:val="111111"/>
          <w:sz w:val="28"/>
          <w:sz w:val="28"/>
          <w:szCs w:val="28"/>
          <w:rtl w:val="true"/>
          <w:lang w:bidi="ar-SA"/>
        </w:rPr>
        <w:t xml:space="preserve">وذلك عند قرب ظهور قائمنا، فيجعل الله </w:t>
      </w:r>
    </w:p>
    <w:p>
      <w:pPr>
        <w:pStyle w:val="BookText"/>
        <w:rPr/>
      </w:pPr>
      <w:r>
        <w:rPr>
          <w:rFonts w:ascii="Amiri" w:hAnsi="Amiri" w:eastAsia="Amiri" w:cs="Amiri"/>
          <w:color w:val="111111"/>
          <w:sz w:val="28"/>
          <w:sz w:val="28"/>
          <w:szCs w:val="28"/>
          <w:rtl w:val="true"/>
          <w:lang w:bidi="ar-SA"/>
        </w:rPr>
        <w:t xml:space="preserve">قم وأهله قائمين مقام الحجّة، ولولا ذلك لساخت الأرض بأهلها ولم يبق في الأرض حجّة، فيفيض العلم منه إلى سائر البلاد في المشرق والمغرب، فيتمّ حجّة الله على الخلق حتّى لا يبقى أحد على الأرض لم يبلغ إليه الدين والعلم، ثمّ يظهر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ويسير سببا</w:t>
      </w:r>
      <w:r>
        <w:rPr>
          <w:rStyle w:val="FootnoteAnchor"/>
          <w:rtl w:val="true"/>
        </w:rPr>
        <w:footnoteReference w:id="1134"/>
      </w:r>
      <w:r>
        <w:rPr>
          <w:rFonts w:ascii="Amiri" w:hAnsi="Amiri" w:eastAsia="Amiri" w:cs="Amiri"/>
          <w:color w:val="111111"/>
          <w:sz w:val="28"/>
          <w:sz w:val="28"/>
          <w:szCs w:val="28"/>
          <w:rtl w:val="true"/>
          <w:lang w:bidi="ar-SA"/>
        </w:rPr>
        <w:t>لنقمة الله وسخطه على العباد، لانّ الله لا ينتقم من العباد إلّآ بعد إنكارهم حجّة</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الفقيه الهمداني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البلدان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الحسين بن أبي الخطّاب، عن محمد</w:t>
      </w:r>
    </w:p>
    <w:p>
      <w:pPr>
        <w:pStyle w:val="BookText"/>
        <w:rPr/>
      </w:pPr>
      <w:r>
        <w:rPr>
          <w:rFonts w:ascii="Amiri" w:hAnsi="Amiri" w:eastAsia="Amiri" w:cs="Amiri"/>
          <w:color w:val="111111"/>
          <w:sz w:val="28"/>
          <w:sz w:val="28"/>
          <w:szCs w:val="28"/>
          <w:rtl w:val="true"/>
          <w:lang w:bidi="ar-SA"/>
        </w:rPr>
        <w:t xml:space="preserve">ابن الحسن الحضرميّ، عن محمد بن بهلول، عن أبي مسلم العبديّ، 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تربة قم مقدّسة وأهلها منّا ونحن منهم، لا يريدهم جبّار بسوء إلّا عجلّت عقوبته ما لم يخونوا إخوانهم، فإذا فعلوا ذلك سلّط الله عليهم جبابرة سوء، أما إنّهم أنصار قائمنا ودعاة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رأسه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اعصمهم من كلّ فتنة ونجّهم من كلّ هلكة</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الحسن بن محمد بن الحسن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سعد بن عبدالله بن أبي خلف، عن الحسن بن محمّد بن سعد، عن الحسن بن عليّ الخزاعي، عن</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سنان، 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بلاد الجبل؟ </w:t>
      </w:r>
    </w:p>
    <w:p>
      <w:pPr>
        <w:pStyle w:val="BookText"/>
        <w:rPr/>
      </w:pPr>
      <w:r>
        <w:rPr>
          <w:rFonts w:ascii="Amiri" w:hAnsi="Amiri" w:eastAsia="Amiri" w:cs="Amiri"/>
          <w:color w:val="111111"/>
          <w:sz w:val="28"/>
          <w:sz w:val="28"/>
          <w:szCs w:val="28"/>
          <w:rtl w:val="true"/>
          <w:lang w:bidi="ar-SA"/>
        </w:rPr>
        <w:t>فإنّا قد روينا أنّه إذا رد إليكم الأمر يخسف ببعضها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فيها موضعاً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ويسمّى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بقم وهو معدن</w:t>
      </w:r>
    </w:p>
    <w:p>
      <w:pPr>
        <w:pStyle w:val="BookText"/>
        <w:rPr/>
      </w:pPr>
      <w:r>
        <w:rPr>
          <w:rFonts w:ascii="IRNazanin" w:hAnsi="IRNazanin" w:eastAsia="IRNazanin"/>
          <w:color w:val="111111"/>
          <w:sz w:val="28"/>
          <w:sz w:val="28"/>
          <w:szCs w:val="28"/>
          <w:rtl w:val="true"/>
          <w:lang w:bidi="fa-IR"/>
        </w:rPr>
        <w:t xml:space="preserve">شيعتنا، فأمّا الريّ فویل له من جناحيه، وإنّ الأمن فيه من جهة قم وأهله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جناحاه؟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أحدهما بغداد ، والآخر خراسان، فإنّه تلتقي فيه سيوف الخراسانيّين وسيوف البغدادييّن، فيعجّل الله عقوبتهم</w:t>
      </w:r>
    </w:p>
    <w:p>
      <w:pPr>
        <w:pStyle w:val="BookText"/>
        <w:rPr/>
      </w:pPr>
      <w:r>
        <w:rPr>
          <w:rFonts w:ascii="Amiri" w:hAnsi="Amiri" w:eastAsia="Amiri" w:cs="Amiri"/>
          <w:color w:val="111111"/>
          <w:sz w:val="28"/>
          <w:sz w:val="28"/>
          <w:szCs w:val="28"/>
          <w:rtl w:val="true"/>
          <w:lang w:bidi="ar-SA"/>
        </w:rPr>
        <w:t>ويهلكهم فيأوي أهل الريّ إلى قم فيؤويهم أهله ثمّ ينتقلون منه</w:t>
      </w:r>
    </w:p>
    <w:p>
      <w:pPr>
        <w:pStyle w:val="BookText"/>
        <w:rPr/>
      </w:pPr>
      <w:r>
        <w:rPr>
          <w:rFonts w:ascii="Amiri" w:hAnsi="Amiri" w:eastAsia="Amiri" w:cs="Amiri"/>
          <w:color w:val="111111"/>
          <w:sz w:val="28"/>
          <w:sz w:val="28"/>
          <w:szCs w:val="28"/>
          <w:rtl w:val="true"/>
          <w:lang w:bidi="ar-SA"/>
        </w:rPr>
        <w:t xml:space="preserve">إلى موضع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أردستان</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الفقيه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البلدان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روايات الشيعة في فضل قم وأهلها ما رواه الحسن</w:t>
      </w:r>
    </w:p>
    <w:p>
      <w:pPr>
        <w:pStyle w:val="BookText"/>
        <w:rPr/>
      </w:pPr>
      <w:r>
        <w:rPr>
          <w:rFonts w:ascii="IRNazanin" w:hAnsi="IRNazanin" w:eastAsia="IRNazanin"/>
          <w:color w:val="111111"/>
          <w:sz w:val="28"/>
          <w:sz w:val="28"/>
          <w:szCs w:val="28"/>
          <w:rtl w:val="true"/>
          <w:lang w:bidi="fa-IR"/>
        </w:rPr>
        <w:t xml:space="preserve">ابن عليّ بن الحسين بن موسی بن بابويه بأسانيد ذكرها عن 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دخل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إنّي اُريد أن أسألك عن مسألة لم يسالك احد قبلي ولا يسالك أحد بعدي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عساك تسألني عن الحشر والنشر؟</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والّذي بعث محمّداً بالحقّ بشيراً ونذيراً ما</w:t>
      </w:r>
    </w:p>
    <w:p>
      <w:pPr>
        <w:pStyle w:val="BookText"/>
        <w:rPr/>
      </w:pPr>
      <w:r>
        <w:rPr>
          <w:rFonts w:ascii="Amiri" w:hAnsi="Amiri" w:eastAsia="Amiri" w:cs="Amiri"/>
          <w:color w:val="111111"/>
          <w:sz w:val="28"/>
          <w:sz w:val="28"/>
          <w:szCs w:val="28"/>
          <w:rtl w:val="true"/>
          <w:lang w:bidi="ar-SA"/>
        </w:rPr>
        <w:t>أسألك إلّآ عنه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محشر الناس كلّهم إلى بيت المقدّس إلّا بقعة بأرض الجبل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فإنّهم يحاسبون في حفرهم ويحشرون من حفرهم إلى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قم مغفور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الرجل على رجليه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هذا</w:t>
      </w:r>
    </w:p>
    <w:p>
      <w:pPr>
        <w:pStyle w:val="BookText"/>
        <w:rPr/>
      </w:pPr>
      <w:r>
        <w:rPr>
          <w:rFonts w:ascii="Amiri" w:hAnsi="Amiri" w:eastAsia="Amiri" w:cs="Amiri"/>
          <w:color w:val="111111"/>
          <w:sz w:val="28"/>
          <w:sz w:val="28"/>
          <w:szCs w:val="28"/>
          <w:rtl w:val="true"/>
          <w:lang w:bidi="ar-SA"/>
        </w:rPr>
        <w:t>خاصة لاهل قم؟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ومن يقول بمقالتهم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حدثني أبي ،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بقعة بارض الجبل خضراء أحسن</w:t>
      </w:r>
    </w:p>
    <w:p>
      <w:pPr>
        <w:pStyle w:val="BookText"/>
        <w:rPr/>
      </w:pPr>
      <w:r>
        <w:rPr>
          <w:rFonts w:ascii="Amiri" w:hAnsi="Amiri" w:eastAsia="Amiri" w:cs="Amiri"/>
          <w:color w:val="111111"/>
          <w:sz w:val="28"/>
          <w:sz w:val="28"/>
          <w:szCs w:val="28"/>
          <w:rtl w:val="true"/>
          <w:lang w:bidi="ar-SA"/>
        </w:rPr>
        <w:t>نونا من الزعفران، وأطيب رائحة من المسك، وإذا فيها شيخ بارك على رأسه برنس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ما هذه البقعة؟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شيعة وصيّك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الشيخ البارك فيها؟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إبليس اللعين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اللعنة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يريد منهم؟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يصدّهم عن ولاية وصيّك عليّ ويدعوهم إلى</w:t>
      </w:r>
    </w:p>
    <w:p>
      <w:pPr>
        <w:pStyle w:val="BookText"/>
        <w:rPr/>
      </w:pPr>
      <w:r>
        <w:rPr>
          <w:rFonts w:ascii="IRNazanin" w:hAnsi="IRNazanin" w:eastAsia="IRNazanin"/>
          <w:color w:val="111111"/>
          <w:sz w:val="28"/>
          <w:sz w:val="28"/>
          <w:szCs w:val="28"/>
          <w:rtl w:val="true"/>
          <w:lang w:bidi="fa-IR"/>
        </w:rPr>
        <w:t>الفسق والفجور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ياجبرئيل أهوِ</w:t>
      </w:r>
      <w:r>
        <w:rPr>
          <w:rStyle w:val="FootnoteAnchor"/>
          <w:rtl w:val="true"/>
        </w:rPr>
        <w:footnoteReference w:id="1138"/>
      </w:r>
      <w:r>
        <w:rPr>
          <w:rFonts w:ascii="IRNazanin" w:hAnsi="IRNazanin" w:eastAsia="IRNazanin"/>
          <w:color w:val="111111"/>
          <w:sz w:val="28"/>
          <w:sz w:val="28"/>
          <w:szCs w:val="28"/>
          <w:rtl w:val="true"/>
          <w:lang w:bidi="fa-IR"/>
        </w:rPr>
        <w:t>بنا إليه، فاهوی بنا إليه في أسرع من برق خاطفٍ</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یاملعون فشارك المرجئة في نسائهم وأموالهم، لأنّ أهل قم شيعتي وشيعة وصيّي عليّ بن أبي طالب</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 النبي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w:t>
      </w:r>
    </w:p>
    <w:p>
      <w:pPr>
        <w:pStyle w:val="BookText"/>
        <w:rPr/>
      </w:pPr>
      <w:r>
        <w:rPr>
          <w:rFonts w:ascii="IRNazanin" w:hAnsi="IRNazanin" w:eastAsia="IRNazanin"/>
          <w:color w:val="111111"/>
          <w:sz w:val="28"/>
          <w:sz w:val="28"/>
          <w:szCs w:val="28"/>
          <w:rtl w:val="true"/>
          <w:lang w:bidi="fa-IR"/>
        </w:rPr>
        <w:t>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يقرب من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الحسن بن محمد ابن الحسن القمي، عن سهل ، عن الحسين بن محمّد الكوفيّ، عن</w:t>
      </w:r>
    </w:p>
    <w:p>
      <w:pPr>
        <w:pStyle w:val="BookText"/>
        <w:rPr/>
      </w:pPr>
      <w:r>
        <w:rPr>
          <w:rFonts w:ascii="Amiri" w:hAnsi="Amiri" w:eastAsia="Amiri" w:cs="Amiri"/>
          <w:color w:val="111111"/>
          <w:sz w:val="28"/>
          <w:sz w:val="28"/>
          <w:szCs w:val="28"/>
          <w:rtl w:val="true"/>
          <w:lang w:bidi="ar-SA"/>
        </w:rPr>
        <w:t xml:space="preserve">محمّد بن حمزة بن القاسم العلوي، عن عبدالله بن العبّاس الهاشمي، عن محمّد بن جعفر، عن أبيه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أصابتكم بليّة وعناء فعليكم بقم، فإنّه مأوى الفاطميّين، ومستراح المؤمنين، وسيأتي زمان ينفر أولياؤنا ومحبّونا عنّا ويبعدون منّا، وذلك مصلحة لهم لكيلا يعرفوا بولايتنا، ويحقنوا بذلك دماءهم وأموالهم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أراد أحد بقم وأهله سوءً إلّا أذلّه الله وأبعده من رحمته</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سهل بن زياد، عن عليّ بن إبراهيم الجعفريّ، عن محمّد بن الفضيل، عن عدة من أصحابه ،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لعلی</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ملَكاً رفرف عليها بجناحيه لا يريدها جبّار بسوء إلّا أذابه الله كذوب الملح في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أشار إلى عيسى بن عبدالله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على أهل قم، يسقي الله بلادهم الغيث، وينزل الله عليهم البركات،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ويبدّل الله سيّئاتهم حسنات، هم أهل رکوع و سجود و قیام وقعود، هم الفقهاء العلماء الفهماء، هم أهل الدراية والرواية وحسن العبادة</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 xml:space="preserve">. </w:t>
      </w:r>
      <w:bookmarkStart w:id="358" w:name="pg13447_215916"/>
    </w:p>
    <w:p>
      <w:pPr>
        <w:pStyle w:val="Heading2"/>
        <w:numPr>
          <w:ilvl w:val="1"/>
          <w:numId w:val="1"/>
        </w:numPr>
        <w:rPr/>
      </w:pPr>
      <w:bookmarkStart w:id="359" w:name="__RefHeading___Toc1099136_2616395394"/>
      <w:bookmarkStart w:id="360" w:name="_Toc124"/>
      <w:bookmarkEnd w:id="358"/>
      <w:bookmarkEnd w:id="359"/>
      <w:r>
        <w:rPr>
          <w:rtl w:val="true"/>
        </w:rPr>
        <w:t>كلمة الختام</w:t>
      </w:r>
      <w:bookmarkEnd w:id="360"/>
    </w:p>
    <w:p>
      <w:pPr>
        <w:pStyle w:val="BookText"/>
        <w:rPr/>
      </w:pPr>
      <w:r>
        <w:rPr>
          <w:rFonts w:ascii="Amiri" w:hAnsi="Amiri" w:eastAsia="Amiri" w:cs="Amiri"/>
          <w:color w:val="111111"/>
          <w:sz w:val="28"/>
          <w:sz w:val="28"/>
          <w:szCs w:val="28"/>
          <w:rtl w:val="true"/>
          <w:lang w:bidi="ar-SA"/>
        </w:rPr>
        <w:t>أيُّها القاريء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نهاية المطاف</w:t>
      </w:r>
    </w:p>
    <w:p>
      <w:pPr>
        <w:pStyle w:val="BookText"/>
        <w:rPr/>
      </w:pPr>
      <w:r>
        <w:rPr>
          <w:rFonts w:ascii="IRNazanin" w:hAnsi="IRNazanin" w:eastAsia="IRNazanin"/>
          <w:color w:val="111111"/>
          <w:sz w:val="28"/>
          <w:sz w:val="28"/>
          <w:szCs w:val="28"/>
          <w:rtl w:val="true"/>
          <w:lang w:bidi="fa-IR"/>
        </w:rPr>
        <w:t xml:space="preserve">في الجزء التاسع عشر من هذه الموسوعة المباركة ، وقد كان الحديث فيه شیِّقاً جداً من خلال التعرّف على جانبٍ من شخصية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خصَّهم الله تعالى من عظيم المنزلة، وجليل الرتبة، وسموّ المكانة، وكبير الدرجة، وذلك من ثنايا الزيارات الشريفة التي رُويت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والى اللقاء في الجزء العشرين حيث يكون فيه الحديث عن الدعاء</w:t>
      </w:r>
    </w:p>
    <w:p>
      <w:pPr>
        <w:pStyle w:val="BookText"/>
        <w:rPr/>
      </w:pPr>
      <w:r>
        <w:rPr>
          <w:rFonts w:ascii="Amiri" w:hAnsi="Amiri" w:eastAsia="Amiri" w:cs="Amiri"/>
          <w:color w:val="111111"/>
          <w:sz w:val="28"/>
          <w:sz w:val="28"/>
          <w:szCs w:val="28"/>
          <w:rtl w:val="true"/>
          <w:lang w:bidi="ar-SA"/>
        </w:rPr>
        <w:t>وآدابه وأوقاته وشرائطه وما يتعلّق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نسال الله سبحانه القبول، والتوفيق لمواصلة الطريق، أنه قريبٍ</w:t>
      </w:r>
    </w:p>
    <w:p>
      <w:pPr>
        <w:pStyle w:val="BookText"/>
        <w:rPr/>
      </w:pPr>
      <w:r>
        <w:rPr>
          <w:rFonts w:ascii="Amiri" w:hAnsi="Amiri" w:eastAsia="Amiri" w:cs="Amiri"/>
          <w:color w:val="111111"/>
          <w:sz w:val="28"/>
          <w:sz w:val="28"/>
          <w:szCs w:val="28"/>
          <w:rtl w:val="true"/>
          <w:lang w:bidi="ar-SA"/>
        </w:rPr>
        <w:t xml:space="preserve">مجيب، وآخر دعوانا ان الحمد لله ربّ العالمين، وصلّى الله على محمّد وآله الطيبين الطاهرين المعصومين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کاظم القزويني</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1" w:name="pg13447_215918"/>
      <w:bookmarkStart w:id="362" w:name="pg13447_215918"/>
      <w:bookmarkEnd w:id="362"/>
    </w:p>
    <w:p>
      <w:pPr>
        <w:pStyle w:val="Heading2"/>
        <w:numPr>
          <w:ilvl w:val="1"/>
          <w:numId w:val="1"/>
        </w:numPr>
        <w:rPr/>
      </w:pPr>
      <w:bookmarkStart w:id="363" w:name="pg13447_215918"/>
      <w:bookmarkStart w:id="364" w:name="__RefHeading___Toc1099138_2616395394"/>
      <w:bookmarkStart w:id="365" w:name="_Toc125"/>
      <w:bookmarkEnd w:id="363"/>
      <w:bookmarkEnd w:id="364"/>
      <w:r>
        <w:rPr>
          <w:rtl w:val="true"/>
        </w:rPr>
        <w:t>فهرس الكتاب</w:t>
      </w:r>
      <w:bookmarkEnd w:id="365"/>
    </w:p>
    <w:p>
      <w:pPr>
        <w:pStyle w:val="BookText"/>
        <w:rPr/>
      </w:pPr>
      <w:r>
        <w:rPr>
          <w:rFonts w:ascii="IRNazanin" w:hAnsi="IRNazanin" w:eastAsia="IRNazanin"/>
          <w:color w:val="111111"/>
          <w:sz w:val="28"/>
          <w:sz w:val="28"/>
          <w:szCs w:val="28"/>
          <w:rtl w:val="true"/>
          <w:lang w:bidi="fa-IR"/>
        </w:rPr>
        <w:t>دیباجة الكتاب</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كتاب الزيارات</w:t>
      </w:r>
    </w:p>
    <w:p>
      <w:pPr>
        <w:pStyle w:val="BookText"/>
        <w:rPr/>
      </w:pPr>
      <w:r>
        <w:rPr>
          <w:rFonts w:ascii="Amiri" w:hAnsi="Amiri" w:eastAsia="Amiri" w:cs="Amiri"/>
          <w:color w:val="111111"/>
          <w:sz w:val="28"/>
          <w:sz w:val="28"/>
          <w:szCs w:val="28"/>
          <w:rtl w:val="true"/>
          <w:lang w:bidi="ar-SA"/>
        </w:rPr>
        <w:t>أبواب ما يتعلق بمكة والمدينة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ابتداء الحاج بالمدينة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الغُسل لمن أراد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کرامة مكَّة والمدينة</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ماجاء في أهل مكَّة وأهل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المدينة المنوَّرة وحدودها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أبواب زيارة النبي وآله الطاهرين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زيارة النبي والائمة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بعد الحج</w:t>
      </w:r>
      <w:r>
        <w:rPr>
          <w:rFonts w:eastAsia="IRNazanin" w:cs="IRNazanin"/>
          <w:color w:val="111111"/>
          <w:sz w:val="28"/>
          <w:szCs w:val="28"/>
          <w:rtl w:val="true"/>
          <w:lang w:bidi="fa-IR"/>
        </w:rPr>
        <w:t>....</w:t>
      </w:r>
      <w:r>
        <w:rPr>
          <w:rFonts w:eastAsia="IRNazanin" w:cs="IRNazanin"/>
          <w:color w:val="111111"/>
          <w:sz w:val="28"/>
          <w:szCs w:val="28"/>
          <w:lang w:bidi="fa-IR"/>
        </w:rPr>
        <w:t>20</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زيارة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زيارة النبي وآله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إلى النبي كزيارة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تعمیر قبور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غسل الزيارة ودعاؤه</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زيارة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قريب</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الصلاة عند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التبرُّك بمنبر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جرى على منبر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عهد معاوية</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عند قبر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قبره الشريف</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كيفيّة زيارة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الصلاة والدعاء في مقام جبرئیل</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وداع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القبر والمنبر روضة من رياض الجنة</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عن قبر السيدة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زيارة السيدة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كيفية زيارة الائمة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البقيع</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زيارة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بعيد</w:t>
      </w:r>
      <w:r>
        <w:rPr>
          <w:rFonts w:eastAsia="IRNazanin" w:cs="IRNazanin"/>
          <w:color w:val="111111"/>
          <w:sz w:val="28"/>
          <w:szCs w:val="28"/>
          <w:lang w:bidi="fa-IR"/>
        </w:rPr>
        <w:t>64</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تأكد استحباب زيارة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جمعة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أبواب زيارة الامام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النجف الاشرف</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في قبر النبي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 في إخفاء قبر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فترةً من الزمان</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زيارة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زیارة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وكيفيتها</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الصلاة عند مرقد 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آثار زيارة مرقد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صلاة الليل عند قبر</w:t>
      </w:r>
    </w:p>
    <w:p>
      <w:pPr>
        <w:pStyle w:val="BookText"/>
        <w:rPr/>
      </w:pP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الامام الحسين دفن عند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زيارة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الغدير</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زيارة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میلاد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النجف</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ماء الفرات</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الكوفة واهلها</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أبواب فضل زيارة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فريضة من الله واجبة</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واجبة على الرجال والنساء</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ترك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جفاه</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من ترك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غفران الذنوب لزوار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الانفاق في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ما يزار فيه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واكثر ما يجوز تاخیر زیارته</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الاقلال من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للتقية</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الإخلاص في 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والشوق اليها</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الإلهيَّة لزوّار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أهل عرفات</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من زار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خائفاً</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من تحمَّل الاذي في سبيل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من قُتل عند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نداء الله تعالى الى زائر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زوّار الحسين لا يدخلون الجنَّة قبل الناس</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المشي الى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المضاعَف لزوار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زار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يشفع يوم القيامة</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الله به الخير</w:t>
      </w:r>
      <w:r>
        <w:rPr>
          <w:rFonts w:eastAsia="Amiri" w:cs="Amiri" w:ascii="Amiri" w:hAnsi="Amiri"/>
          <w:color w:val="111111"/>
          <w:sz w:val="28"/>
          <w:szCs w:val="28"/>
          <w:lang w:bidi="ar-SA"/>
        </w:rPr>
        <w:t>196</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من غرق في طريق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زوّار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أعلى عليِّين</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عوَّض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الى زوّاره والباكين عليه</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تعدل الحج والعمرة والجهاد</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الحج المستحب</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تعدل حججاً كثيرة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الشهيد لزائر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عتق رقبة لزائر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تطيل العُمر</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تزيد في الرّزق</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تفرّج الكرب</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توجب قضاء الحوائج</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أفضل الأعمال</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الامام الصادق لزوّار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يصافح زوار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الأنبياء والأوصياء للامام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ليلة جمعة</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تستغفر لزوّار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245</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الآثار الطيّبة لزيارة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وعزائه</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الملائكة تزور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وتبكي عليه وتستغفر لزوّاره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غسل الزيارة</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غسل الزيارة</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زیارة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تناول الأطعمة الطيّبة في الزيارة</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 ما يكفي من الزيارة في التقيَّة</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انشاء الزيارة</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زيارات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المطلقة</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أبواب زيارات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الأيَّام الخاصَّة</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جمادي الاولى</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جمادي الآخرة</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اليوم الأوَّل من رجب</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ليلة النصف من شعبان</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شهر رمضان</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ليلة القدر</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عرفة</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زيارة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عيد الاضحی</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عاشوراء</w:t>
      </w:r>
      <w:r>
        <w:rPr>
          <w:rFonts w:eastAsia="IRNazanin" w:cs="IRNazanin"/>
          <w:color w:val="111111"/>
          <w:sz w:val="28"/>
          <w:szCs w:val="28"/>
          <w:lang w:bidi="fa-IR"/>
        </w:rPr>
        <w:t>386</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کيفية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عاشوراء</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الأربعين</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جمعة ولو من بعيد</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الزيارات المختصّة بالوداع</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 xml:space="preserve">أبواب فضل كربلاء وقبر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من رياض الجنّة</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بركة طين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وفضله</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النَّهي عن بيع طين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البقعة المباركة</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أفضلية أرض كربلاء على سائر بقاع الأرض</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حرم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يستحبّ التبرّك بتربته</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الصَّلاة عند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أبواب زیارة أولاد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الوجه المأثور</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زيارة فاطمة المعصومة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قم</w:t>
      </w:r>
      <w:r>
        <w:rPr>
          <w:rFonts w:eastAsia="IRNazanin" w:cs="IRNazanin"/>
          <w:color w:val="111111"/>
          <w:sz w:val="28"/>
          <w:szCs w:val="28"/>
          <w:lang w:bidi="fa-IR"/>
        </w:rPr>
        <w:t>442</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مدينة قم وأهلها</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bookmarkStart w:id="366" w:name="pg13447_215925"/>
    </w:p>
    <w:p>
      <w:pPr>
        <w:pStyle w:val="Heading2"/>
        <w:numPr>
          <w:ilvl w:val="1"/>
          <w:numId w:val="1"/>
        </w:numPr>
        <w:rPr/>
      </w:pPr>
      <w:bookmarkStart w:id="367" w:name="__RefHeading___Toc1099140_2616395394"/>
      <w:bookmarkStart w:id="368" w:name="_Toc126"/>
      <w:bookmarkEnd w:id="366"/>
      <w:bookmarkEnd w:id="367"/>
      <w:r>
        <w:rPr>
          <w:rtl w:val="true"/>
        </w:rPr>
        <w:t>کتب مطبوعة للمؤلف</w:t>
      </w:r>
      <w:bookmarkEnd w:id="3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الظهور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والتعاليم التربويَّة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فاجعة الطف أو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صدرت منه ثلاثة أجزاء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العامّة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السياسية</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العقل والجهل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النبوّة والأنبياء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السابع والثامن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فاطمة الزهراء والأئمة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المعاد</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الجزء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الإيمان والمؤمنين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مكارم الأخلاق</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الكفر ومساوىء الأخلاق، کتاب العشرة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العشرة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الآداب والسنن الاسلامية</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السماء والعالم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الثامن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الطب</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الزيارات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وفاء الوفا باخبار دار المصطفى للسمهودي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افرد باباً خاصاً الزيارة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فيه سبعة عشر حديثاً حول زيارته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في كتب الشيعة فالأحاديث فيها بالعشرات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يبدؤون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11650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المشرب والشرب والموضع الّذي فيه المشرب، والمنزل يكون بالمفازة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بين الجبلين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يحفظهما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عیسی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عائر ووعير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جبلان يكتنفان المدينة من المشرق والمغرب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هذا الكلام في زمه بنی اُمیّة ، وأهل الشام من بني أميّة وأتباعهم كانوا منافقين يظهرون الاسلام ويبطنون الكفر، والمنافقون شرٌ من الكفّار وهم في الدرك الأسفل من النار، وهم كانوا يسبّون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الكفر</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فراسخ اثنا عشر ميلاً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لابتا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حَرَّتان عظيمتان يكتنفانها،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حَرَّة واقم وحَرَّة ليلى، والحَرَّة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ذات أحجار سود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عضد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قطعها بالمعضد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عضاها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رباب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قرب المدينة على نحو من برید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أطم من آطام المدينة، والاطم هي الحصون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بالمدينة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المدينة والبطن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انتدبه لامر فانتدب هو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دعاه له فاجاب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ائتدب، والظاهر أنّه الصّحيح</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 الله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یحیی بن زکریا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بکر بن عبدالله بن حبيب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والظاهر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الحسين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جائني، وفي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زارني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يعرض الى الحساب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كامل الزيارات والجعفريات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السلام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منهما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لفح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حرُّها ووهجها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وعيون أخبار الرضا و 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زار رسول الله وعليّاً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ساحة الدار وهي البقعة الواسعة بين الدور التي ليس فيها بناء،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بقعة ليس فيها بناء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الحثالة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سفلة الناس ورذالتهم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بالصلاة في الموضعين امّا الاركان والافعال المخصوصة كما هو الظاهر، فيدل على استحباب الصلاة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الأماكن أو بمعنى الدعاء 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واحتمال کونها في الأول الاركان وفي الثاني الدعاء بعيد جداً والله تعالی یعلم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القبر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بيديك</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فامسح</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للعين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والخوخة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مخترق ما بين كل شيئين، وباب صغير كالنافذة الكبيرة تكون بين بيتين ينصب عليها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الحسين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كامل الزيارات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فيسلم عليه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جانب</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النبي</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صلاتك وصلاة ملائكتك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سبّح لربّ العالمين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ونجيبك</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واني أتيتك</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كامل الزيارات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فاستقبل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ابن أبي عمير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ترجَّع الرجل عند المصيبة واسترجع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إنّا لله وإنا إليه راجعون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الدم هو أن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إني أسألك بكل اسم هو لك أو تسمّيت به لأحد من خلقك أو هو مأثور في علم الغيب عندك، وأسالك باسمك الأعظم الأعظم الاعظم، وبكل حرف أنزلته على موسى، وبكل حرف أنزلته على عيسى، وبكل حرف أنزلته على محمّد صلواتك عليه وآله وعلى أنبياء الله إلا أذهبت عني هذا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رسول الله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أشهد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نشأت،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درجات في الجنة يعلو عليها كما كان يعلو على المنبر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بالتشديد من التربية على بناء المفعول أو بالتخفيف من الربو بمعنى النمو والارتفاع والأول أظهر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غالطه مغالطة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أوقعه في الغلط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اسم قطعة متقدمة من خيل وجراد وطير ورجال ونجوم وغير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أحدهما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البعد والناحية يقصدها المسافر، والسفر البعيد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نأيت عنه ناياً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بعدت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فليصعد اعلى منزله فليصلِّ، 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فليعل على منزله وليصلِّ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بركة الخلق</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الذكوات جمع ذكاة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الجمرة الملتهبة من الحصى، ومنه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قبر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ذكوات بيض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منهما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أبي العلاء</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وسائل الشيعة نقلاً عن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بموت أمير المؤمنين وموضع دفنه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الصيرفي</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عن أبي وهب</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ليس في فرحة الغري</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تغبرت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ألاتزور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حملوه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علي، عن أبيه، عن علي بن مهدي بن صدقة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 بغير خُفٍّ ولانعل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قرن الشيء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شدَّه به ووصله اليه، وقرن البعيرين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جمعهما في حبل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مقته مقتاً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أبغضه أشدَّ البغض عن أمر قبيح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 في الأمر والعمل والبدن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الثَّلم في أي شيء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حلَّله بالمكان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أنزله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دینار بن أبي حكيم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بمعرفته ومعرفة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فرحة الغري</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على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خلقك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على الأئمّة المستودعين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 الله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أقاموا أمرك</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وصاحب الميسَم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موفياً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تابع</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ولعن الله من غصبك</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العن قتلة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العن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العن قتلة أمير المؤمنين ثلاثاً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وأنصار أمير المؤمنين وعلى قاتله وقتلة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 نفسي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بركة الحق</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المزادة التي من أدیمين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قوبل أحدهما بالآخر، وتكون صغيرة وتكون كبيرة، وهي من أواني المياه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الظرف الذي يحمل فيه الماء کالراوية والقربة تكون من جلدين ونصف وثلاثة جلود، سمّیت مزادة لأنّها تزيد على السطيحتين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الدكداك من 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تكَّبس واستوى،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بطن من الأرض مستو، وأرض فيها غلظ ، والجمع الدكادك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النضر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القضباني</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يلوذ</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اسحاق بن يزداد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بناحية النجف</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الموضعين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مولى لنا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أقبال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اقبال الأعمال</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مزار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ياسيد الشهداء</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 جمع أغرّ من الغرّة وهي بياض في الوجه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يقود أهل الإيمان المبيضَّة وجوههم بنور الايمان والولاية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لیس في اقبال الأعمال</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مزار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 الأنبياء</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مزار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بنفسه شر الاعداء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المأماة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المفاخرة، وساماه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طما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ارتفع وعلا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مزار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مزار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من خاطب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مزار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قاتل مرحب وقالع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والصيخود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الصخرة الملساء الصلبة لاتحرَّك من مكانها ولايَعمل فيها الحديد، والصخرة العظيمة التي الايرفعها شيء ولا يأخذ فيها منقار ولاشيء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مزار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المنيّة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مزار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 الوصيين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مزار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غياث المكروبين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مزار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المتزوج</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مزار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وحجته وخالصة الله وخاصته أشهد يا ولي الله وحجته وخالصة الله وولي رسوله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هكذا في المزار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اُشهد الله وملائكته وانبياءه ورسله انّي وليُّ لمن والاك، وعدوُّ لمن عاداك ، السّلام عليك ورحمة الله وبركاته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مزار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باب حطة الله، وليك وزائرك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مزار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يسألك أن تشفع له الى الله في قضاء حاجته ونجح طلبته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مزار الشهيد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اقبال الاعمال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المزار للشهيد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بصير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ووادي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في ظهر الكوفة يقرب من النجف، وفي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لبقعة من جنة عدن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 أعلى الفم من داخل، والمحنَّك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الصبي الذي دُلك حنكه بالتمر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الحديث الذي قبله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عن سعد بن عبدالله، عن أحمد بن محمد بن عیسی</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 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جعلهما مؤمنين على التشبيه، لأنهما يفيضان على الأرض فيسقيان الحرث بلا مؤونة وكلفة، وجعل الآخرين كافرين لانهما لايسقيان ولا ينتفع بهما إلا مؤونة وكلفة ، فهذان في الخير والنفع المؤمنَين، وهذان في قلَّة النفع کالكافِرَين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إخال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أظن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لأمرنا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رسوخ الولاية في قلوب أهلها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نستشفي به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والاندفاق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الانصباب، والدفقة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 في الماء يعوم عوماً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 وغمس الشيء في الماء غمساً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مقله وغطّه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کطوبی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بالعراق وهو من بلد السريانيين وموضع من اعمال بغداد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البغلة السفواء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الخفيفة السريعة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لايردها جبار يجور فيه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أصعب</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كامل الزيارات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فتزوره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ثوير کما في ثواب الاعمال وكامل الزيارات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الحسين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من أهل الأرض فتكون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مقدّرة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مفروض</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زاغ عن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عدل عنه، والزيغ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لأحبَّ أن تكون داره في كربلاء بجوار 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لیزوره مابقي في الحياة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 وفي بحار الانوار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القصد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الصحيح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التخليص والتقية، وتمحيص الذنوب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تطهيرها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منهما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الاميني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کامل الزيارات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انّ المراد بالتجلي والاتيان والاقامة والمخالطة المذكورة في أخبار الباب معنى واحد وهو تجلّيه سبحانه بمظاهر الجلال والجمال تشريفاً لتلك البقعة القدسيّة ولمن حلّ فيها ومن يمّمها كما تجلّى للجبل فجعله دكّا، غير أنّ ذلك كان تجلّي قهر وجبروت فدكّ الجبل وخرّ موسى صعقا وهذا تجلّي عطف ولطف يتحمّله الموضع ومن فيه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بفارس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مَسلحة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الحدود والأطراف من البلاد يرتب فيها اصحاب السلاح كالثغور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قَوَّته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الاغتسال من الفرات كما سيأتي بعد أسطر من هذا الحديث</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يعتقد بإمامته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يبعث غيره الى الزيارة ولا يخرج هو بنفسه لعذر وعلّة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لقلّة نصيبه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أطرفه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اتحفه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الغسلين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مايسيل من جلود أهل النار كالقيح وغيره، والغسل من الجرح والدَبَر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والمقلي والمقلاة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من نحاس، والجمع 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أطرفه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أتحفه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سلني حاجة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تقلَّب ظهراً لبطن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ليبصروا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منهما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منهما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شعثاً غبراً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حشيش</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تمام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حماد بن زهراء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اسحق الأرحبي</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تأتون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يحج ويعتمر تطوعاً وإستحباباً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الوقوف بعرفات،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الناس إذا شهدوا عرفات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هنا انه تشرَّف بزيارة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عرفة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منهما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كامل الزيارات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عید ولاعرفة كتب الله له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منهما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المنصور الدوانيقي</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منهما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ابن رسول الله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ابن رسول الله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واطهر الاطهرین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ألف فرس</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جشم الأمر وتجشمه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تكلّفه على مشفة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لاتَشكُ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نهيٌ عن الشكوى من الله، فكأنّ قول الرجل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تجشّمتُ اليك على 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يُشعر بالشكوى ممّا قام به من التقرُّب إلى الله سبحانه في زیارة وليِّه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أصابه من العناء والاذي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تتقلّب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نوفيهم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زيارته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أر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والظاهر ان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غسان البصري، كما في الكافي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البُعد والاعراض، 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جفوت الرجل أجفوه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أعرضت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هَذي في منطقه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تكلّم بكلامٍ لاربط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ولعلّ المقصود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الهذيان والكلام الباطل اليهم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يهدرونهم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يبطل من دم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يروي عن الهيثم بن واقد هو مقرن لا ولده، كما يستفاد ذلك من بعض کتب الحديث</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حارث</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 ومختلف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محل ترددهم وصعودهم وهبوطهم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عمرو بن الأشعث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ذكره الشيخ الطوسي في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بقرينة رواية عبدالله بن حماد عنه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قبره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أفلسنا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 والظاهر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ويلزمك التوقي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الورع عن الخصومة وكثرة الأيمان والجدال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عطية بن باب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زرت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اشعث</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وأسأله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شعث غبر</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الحلاوي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والجداء جمع الجدي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أولاد المعز وهو ما بلغ ستة أشهر أو 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والخبيصة هو طعام معمول من التمر والزبيب والسمن ، والجمع أخبصة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القوسين تكرر ثلاث مرّات في كامل الزيارات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الوتيرة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الثار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 من الأجر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فيأتيهم النداء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خطوات</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فاستقبل وجهك بوجهه وتجعل، 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واستقبل وجهه بوجهك وأجعل</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ينقلب في الجنة، 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يتقلب في الجنة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الفقيه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سبيل الله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عبدالله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تكررت هذه العبارة ثلاث مرات في الفقيه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الزّمان الکَلِب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الشديد الصعب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يفتح الله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 في الذحل،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الذَّحل 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الثار،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بذحله أي بثاره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مؤمن ومؤمنة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يطلب بها</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تسیخ</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وتستقر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 فصل</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الفقيه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لعنت امة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تنصركم</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مثواهم</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ائت علياً ابنه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الفقيه تكررت ثلاث مرات</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ياليتني كنت معكم</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تقدَّمك من أجر وعمل، وفي الدعاء للطفل الميت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اجعله لنا فَرَطاً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أجراً يتقدمنا حتى نرد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والموصّي البليغ</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لدينه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سلّم الناس من شرّي</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وترسّل بمعنى التأنّي</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بيان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الزيارة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 وأنت 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الله الذي يُسبّح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الملك والملكوت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ويقدّس بأسمائه جميع خَلقه، فالفاعل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خلقه، فالجملة تكون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سبحان الله ذي الملك والملكوت الذي يسبِّح له ويقدّس بأسمائه جميع خَلقه، ولعلَّ اللفظ كان هكذا فَحدَث التقديم والتأخير من النُسّاخ سهواً، والله العالم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وإليه أنيب</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البطش، وسطا سطواً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والنكال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نکلت به غيرك كائناً ما كان، ونكل بفلان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صنع به صنيعاً يحذر غيره منه إذا رآه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الوخامة، وسوء العاقبة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اختلاط الأمر، لبس عليه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خلطه عليه حتى لايعرف جهته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فرط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وعدا وآذاه ، وفرط عليه في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أسرف وتقدم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عزب الشيء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وغاب وخفي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شامخ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والأصلاب الشامخة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العالية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والصِّلة، أي بئس العون المعان أو العطاء المعطى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 الشديد القبيح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البعد، والناحية يقصدها المسافر، والسفر البعيد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الصوت بالبكاء، وأشدُّ البكاء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التنفُّس بعد مدّ النَفَس،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النَفَس من شدّة الغمّ والحزن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وشَهق الرجل شهيقاً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تردَّد البكاء في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أسكتتني عن سؤالك والطلب منك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وأفحم الهمُّ الشاعرَ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مَنعه قول الشعر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السقوط للوجه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وحرُّ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أقبل عليك منه،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 وما بدا من الوجنة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العطية، منحه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فارتح، والارتياح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النشاط والرحمة، وارتاح الله له برحمته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انقذه من البلية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وتمرُّغي</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يُسكن اليه ويُستانس به، والرحمة والبركة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تنكت بقضيب في الأرض فتؤثِّر بطرفه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في الباب الثامن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يشابه هذا التسبيح</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 الشامخ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العالي المرتفع، ومنيف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عال مشرف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 جمع الصَّفاة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الصَّلد الضخم الذي لايُنبِت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أعنان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نواحيها وصفائحها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كنية سيّدنا علي بن الحسين الاكبر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الحدر من علو، وحط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أنزله وألقاه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والوثاق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أو الشيء الذي يوثق به ، أوثقه في الوثاني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الغسّاق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يسيل من صديد أهل النار،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الحميم يحرق بحرّه والغسّاق يحرق ببرده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البارد المنتن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الضريع شيء يكون في النار يشبه الشوك أمرُّ من الصبر وأنتن من الجيفة وأشدّ حراً من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الغسلين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غسالة أجواف أهل النار وكل جرح ودبر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مُرَّة كريهة الطعم والرائحة، يُكره أهلُ النار على تناوله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قيحٌ ودم،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يسيل من جلود أهل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لظى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من أسماء جهنم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نعوذ بالله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في جهنم شديد الحر، سأل الله أن يتنفس فتنفس فأحرق جهنم فهو من أسماء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أكبّ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أقبل ولزم،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كببت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القيته على وجهه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موقَر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ذو وِفر، والوِقر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 الثقيل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اشخصه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أزعجه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اتعبت بدني</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اتيانكم</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ولايهرمون، في</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انهملت عينه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فاضت وسألت، ورقاً 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جفَّ وسكن وانقطع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ظعن ظعناً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 وارتحل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أنهم لا يخرجون من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لايطعن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وطعن في السن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شاخ وهرم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الأسى والحزن والغيظ، ولهف لهفاً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حزن وتحسَّر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اصطنع عنده صنيعة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وعثاء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شدته وتعبه ومشقَّته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التفسير من الشيخ المفيد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والشرعة والمشرعة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الشاربة من النهر، والان نهر العلقمي مطموس، وشرعة الصادق غير معلوم لكن يُنسب اليه موضع في تلك الجهة، فلعلَّه هي، ففي أي موضع من الفرات والأنهار المنشعبة منه اغتسلَ وأتي بهذه الأعمال كان مجزياً</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وبالمحل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والسآمة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 والاساس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البناء، وكل مبتد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أصل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العُمي، زَرِقَ الرجل زَرَقاً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203</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محمّد وأهل بيته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 السلام یا أبا عبدالله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باب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 الشيخ الكفعمي هذه الزيارة بشهر جمادى الأولى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وحجة الله</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الشيخ الكفعمي هذه الزيارة في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وخصصها بجمادی الاخرة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قطعاً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التهذيب ، والصحيح ما في كامل الزيارات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رجاله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زائري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زائري قبر الحسين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ذكور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أشدَّاؤهم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ورجل 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قويّاً شجاعاً أنفاً أبيّاً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وخصَّ الشيخ الكفعمي هذه الزيارة بالنصف من شعبان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زار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 بالإشراف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كامل الزيارات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يأتي أهل عرفة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الخالي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وثلج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مطمئن القلب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المطبوع ولكن الصحيح هو علي بن اسباط كما في المصادر المتقدمة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بن يعقوب، عن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انّه الصحيح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وعشرين حجة وعمرة مع نبي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أعلمه الّآ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وغزوة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في الفقيه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له ألف حجة وألف عمرة مبرورات متقبلات، وألف غزوة</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الفقيه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عارفاً بحقه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فاغتسل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له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والكروبيون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سادة الملائكة والمقرّبون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أسد</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اقبال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الاعمال،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والعرصة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بقعة بين الدور واسعة ليس فيها بناء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كل موضع واسع لابناء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الضجر، وأبرم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أملَّه وأضجره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فألفيته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وجدته على تلك الحالة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کاسف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مهموم قد تغيّر لونه وهزل من الحزن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غير 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غير أن تبيِّت نيَّة الصوم من الليل وأفطر لا على وجه الشماتة والفرح بل لمخالفة من يصومه تبرّكاً بيان بحار الانوار</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الوقعة العظيمة، القتل في الفتنة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اخضلّت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ابتلّت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أرض 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خبب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أسرع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والايضاع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الاسراع،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البعير واو ضعه راكبه ایضاعاً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حمله على سرعة السير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أستقامة الطريق، والوسط بين الطرفين، والعدل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مالاته على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ساعدته عليه وشايعته، ومالات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عاونته و ظاهرته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انئلام حد السيف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 في عضده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 قوته وفرَّق عنه أعوانه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الدامغ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 حتى علا وغلب، وطمَّ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جزَّه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 الشيء قمّاً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کنسه، وقمَّ ما على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اكله فلم يدع منه شيئاً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العقوبة، والجمع الًمثُلات، ومثَّل بالرجل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المتحيِّر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تهلَّل وجهه فرحاً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أشرق واستهل، واستنار وظهرت عليه أمارات السرور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الظلمة، والجمع حنادس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فتزورونه</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ألفي ألف</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 جمعة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بيننا، 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بيننا</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التفت يمنة ويسرة، ثم ارفع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أنحو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تكتب لك، 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تكتب لك بذلك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فربما</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3203</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الدهان</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انه من الشغل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ترك الاكثار من الزيارة انما هو لاشغاله وظروفه التي تمنعه من ذلك</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وأحمد بن ادریس ، عن العمرکي، لانّ احمد بن ادریس من مشايخ محمد بن قولویه</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فرقد</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القبر الشريف</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حِدثَان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القريب الذي تهتم بأمره والصديق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والقريب في النسب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3200</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وشكرها لله</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مكة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 لي</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يعرج منه</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من ملك ولانبي في السماوات الّآ وهم يسألون الله أن يأذن لهم في زيارة</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بين الاخبار المختلفة الواردة في ذلك على اختلاف مراتب الفضل وهو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والبوع والباع سواء وهو قدر مدّ اليدين وما بينهما من البدن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والبوع والباع سواء وهو قدر مدّ اليدين وما بينهما من البدن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بن اسحاق، والظاهر أنه هو الصحيح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وترى في الحديث السابق عدم وجود هذه الزيادة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رأس قبر الحسين</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في الباب الثامن والاربعين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شبيه هذا التسبيح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الباذخ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الطائر وقوعاً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عن طيرانه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المخبتين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المطمئنّين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والطائف أي الذي لاماوی له يسكن اليه</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والطائف أي الذي لاماوی له يسكن اليه</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والطائف أي الذي لاماوی له يسكن اليه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بلاد الارامنة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في جنوب غربي الاتحاد السوفياتي، عاصمة جمهورية جيورجيا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اللُّطف في المسالة والاقبال على الرجل،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يضحك له ويلقاه لقاءً جميلاً، والمعنيان مقتربان، والبشاشة طلاقة الوجه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بيت كالقبة بستر بالثياب ويكون له ازرار كبار والجمع حجل وحجال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بحار الانوار والظاهر انّ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ويصير سبباً</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هوى في السير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image" Target="media/image2.jpeg"/><Relationship Id="rId477" Type="http://schemas.openxmlformats.org/officeDocument/2006/relationships/image" Target="media/image2.jpeg"/><Relationship Id="rId478" Type="http://schemas.openxmlformats.org/officeDocument/2006/relationships/footer" Target="footer471.xml"/><Relationship Id="rId479" Type="http://schemas.openxmlformats.org/officeDocument/2006/relationships/footnotes" Target="footnotes.xml"/><Relationship Id="rId480" Type="http://schemas.openxmlformats.org/officeDocument/2006/relationships/numbering" Target="numbering.xml"/><Relationship Id="rId481" Type="http://schemas.openxmlformats.org/officeDocument/2006/relationships/fontTable" Target="fontTable.xml"/><Relationship Id="rId482" Type="http://schemas.openxmlformats.org/officeDocument/2006/relationships/settings" Target="settings.xml"/><Relationship Id="rId4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476</Pages>
  <Words>72712</Words>
  <Characters>308299</Characters>
  <CharactersWithSpaces>377927</CharactersWithSpaces>
  <Paragraphs>3481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2026-08-24T07:27:46Z</dcterms:created>
  <dc:creator>ghaemiyeh.com</dc:creator>
  <dc:description/>
  <dc:language>en-US</dc:language>
  <cp:lastModifiedBy/>
  <dcterms:modified xsi:type="dcterms:W3CDTF">2026-08-24T10:59:15Z</dcterms:modified>
  <cp:revision>1</cp:revision>
  <dc:subject/>
  <dc:title>موسوعه الامام الصادق علیه السلام جلد 19</dc:title>
</cp:coreProperties>
</file>

<file path=docProps/custom.xml><?xml version="1.0" encoding="utf-8"?>
<Properties xmlns="http://schemas.openxmlformats.org/officeDocument/2006/custom-properties" xmlns:vt="http://schemas.openxmlformats.org/officeDocument/2006/docPropsVTypes"/>
</file>