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225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4227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4229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64231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764233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764235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64237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764239_2616395394">
            <w:r>
              <w:rPr>
                <w:webHidden/>
                <w:rStyle w:val="IndexLink"/>
                <w:rtl w:val="true"/>
              </w:rPr>
              <w:t>بخش دوم</w:t>
            </w:r>
            <w:r>
              <w:rPr>
                <w:rStyle w:val="IndexLink"/>
                <w:rtl w:val="true"/>
              </w:rPr>
              <w:tab/>
            </w:r>
            <w:r>
              <w:rPr>
                <w:rStyle w:val="IndexLink"/>
              </w:rPr>
              <w:t>29</w:t>
            </w:r>
          </w:hyperlink>
        </w:p>
        <w:p>
          <w:pPr>
            <w:pStyle w:val="Contents3"/>
            <w:tabs>
              <w:tab w:val="clear" w:pos="8459"/>
              <w:tab w:val="right" w:pos="9026" w:leader="dot"/>
            </w:tabs>
            <w:rPr/>
          </w:pPr>
          <w:hyperlink w:anchor="__RefHeading___Toc764241_2616395394">
            <w:r>
              <w:rPr>
                <w:webHidden/>
                <w:rStyle w:val="IndexLink"/>
                <w:rtl w:val="true"/>
              </w:rPr>
              <w:t>بخش سوم</w:t>
            </w:r>
            <w:r>
              <w:rPr>
                <w:rStyle w:val="IndexLink"/>
                <w:rtl w:val="true"/>
              </w:rPr>
              <w:tab/>
            </w:r>
            <w:r>
              <w:rPr>
                <w:rStyle w:val="IndexLink"/>
              </w:rPr>
              <w:t>39</w:t>
            </w:r>
          </w:hyperlink>
        </w:p>
        <w:p>
          <w:pPr>
            <w:pStyle w:val="Contents4"/>
            <w:tabs>
              <w:tab w:val="clear" w:pos="8176"/>
              <w:tab w:val="right" w:pos="9026" w:leader="dot"/>
            </w:tabs>
            <w:rPr/>
          </w:pPr>
          <w:hyperlink w:anchor="__RefHeading___Toc764243_2616395394">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64245_2616395394">
            <w:r>
              <w:rPr>
                <w:webHidden/>
                <w:rStyle w:val="IndexLink"/>
              </w:rPr>
              <w:t>1</w:t>
            </w:r>
            <w:r>
              <w:rPr>
                <w:rStyle w:val="IndexLink"/>
                <w:rtl w:val="true"/>
              </w:rPr>
              <w:t>.</w:t>
            </w:r>
            <w:r>
              <w:rPr>
                <w:rStyle w:val="IndexLink"/>
                <w:rtl w:val="true"/>
              </w:rPr>
              <w:t>بخشندگی</w:t>
            </w:r>
            <w:r>
              <w:rPr>
                <w:rStyle w:val="IndexLink"/>
                <w:rtl w:val="true"/>
              </w:rPr>
              <w:tab/>
            </w:r>
            <w:r>
              <w:rPr>
                <w:rStyle w:val="IndexLink"/>
              </w:rPr>
              <w:t>39</w:t>
            </w:r>
          </w:hyperlink>
        </w:p>
        <w:p>
          <w:pPr>
            <w:pStyle w:val="Contents4"/>
            <w:tabs>
              <w:tab w:val="clear" w:pos="8176"/>
              <w:tab w:val="right" w:pos="9026" w:leader="dot"/>
            </w:tabs>
            <w:rPr/>
          </w:pPr>
          <w:hyperlink w:anchor="__RefHeading___Toc764247_2616395394">
            <w:r>
              <w:rPr>
                <w:webHidden/>
                <w:rStyle w:val="IndexLink"/>
              </w:rPr>
              <w:t>2</w:t>
            </w:r>
            <w:r>
              <w:rPr>
                <w:rStyle w:val="IndexLink"/>
                <w:rtl w:val="true"/>
              </w:rPr>
              <w:t>.</w:t>
            </w:r>
            <w:r>
              <w:rPr>
                <w:rStyle w:val="IndexLink"/>
                <w:rtl w:val="true"/>
              </w:rPr>
              <w:t>زهد و پارسایی</w:t>
            </w:r>
            <w:r>
              <w:rPr>
                <w:rStyle w:val="IndexLink"/>
                <w:rtl w:val="true"/>
              </w:rPr>
              <w:tab/>
            </w:r>
            <w:r>
              <w:rPr>
                <w:rStyle w:val="IndexLink"/>
              </w:rPr>
              <w:t>42</w:t>
            </w:r>
          </w:hyperlink>
        </w:p>
        <w:p>
          <w:pPr>
            <w:pStyle w:val="Contents4"/>
            <w:tabs>
              <w:tab w:val="clear" w:pos="8176"/>
              <w:tab w:val="right" w:pos="9026" w:leader="dot"/>
            </w:tabs>
            <w:rPr/>
          </w:pPr>
          <w:hyperlink w:anchor="__RefHeading___Toc764249_2616395394">
            <w:r>
              <w:rPr>
                <w:webHidden/>
                <w:rStyle w:val="IndexLink"/>
              </w:rPr>
              <w:t>3</w:t>
            </w:r>
            <w:r>
              <w:rPr>
                <w:rStyle w:val="IndexLink"/>
                <w:rtl w:val="true"/>
              </w:rPr>
              <w:t>.</w:t>
            </w:r>
            <w:r>
              <w:rPr>
                <w:rStyle w:val="IndexLink"/>
                <w:rtl w:val="true"/>
              </w:rPr>
              <w:t>کار در مزرعه</w:t>
            </w:r>
            <w:r>
              <w:rPr>
                <w:rStyle w:val="IndexLink"/>
                <w:rtl w:val="true"/>
              </w:rPr>
              <w:tab/>
            </w:r>
            <w:r>
              <w:rPr>
                <w:rStyle w:val="IndexLink"/>
              </w:rPr>
              <w:t>43</w:t>
            </w:r>
          </w:hyperlink>
        </w:p>
        <w:p>
          <w:pPr>
            <w:pStyle w:val="Contents4"/>
            <w:tabs>
              <w:tab w:val="clear" w:pos="8176"/>
              <w:tab w:val="right" w:pos="9026" w:leader="dot"/>
            </w:tabs>
            <w:rPr/>
          </w:pPr>
          <w:hyperlink w:anchor="__RefHeading___Toc764251_2616395394">
            <w:r>
              <w:rPr>
                <w:webHidden/>
                <w:rStyle w:val="IndexLink"/>
              </w:rPr>
              <w:t>4</w:t>
            </w:r>
            <w:r>
              <w:rPr>
                <w:rStyle w:val="IndexLink"/>
                <w:rtl w:val="true"/>
              </w:rPr>
              <w:t>.</w:t>
            </w:r>
            <w:r>
              <w:rPr>
                <w:rStyle w:val="IndexLink"/>
                <w:rtl w:val="true"/>
              </w:rPr>
              <w:t>راهنمایی گمراهان</w:t>
            </w:r>
            <w:r>
              <w:rPr>
                <w:rStyle w:val="IndexLink"/>
                <w:rtl w:val="true"/>
              </w:rPr>
              <w:tab/>
            </w:r>
            <w:r>
              <w:rPr>
                <w:rStyle w:val="IndexLink"/>
              </w:rPr>
              <w:t>44</w:t>
            </w:r>
          </w:hyperlink>
        </w:p>
        <w:p>
          <w:pPr>
            <w:pStyle w:val="Contents4"/>
            <w:tabs>
              <w:tab w:val="clear" w:pos="8176"/>
              <w:tab w:val="right" w:pos="9026" w:leader="dot"/>
            </w:tabs>
            <w:rPr/>
          </w:pPr>
          <w:hyperlink w:anchor="__RefHeading___Toc764253_2616395394">
            <w:r>
              <w:rPr>
                <w:webHidden/>
                <w:rStyle w:val="IndexLink"/>
              </w:rPr>
              <w:t>5</w:t>
            </w:r>
            <w:r>
              <w:rPr>
                <w:rStyle w:val="IndexLink"/>
                <w:rtl w:val="true"/>
              </w:rPr>
              <w:t>.</w:t>
            </w:r>
            <w:r>
              <w:rPr>
                <w:rStyle w:val="IndexLink"/>
                <w:rtl w:val="true"/>
              </w:rPr>
              <w:t>برحذر داشتن دیگران از نشست و برخاست با طایفۀ صوفیه</w:t>
            </w:r>
            <w:r>
              <w:rPr>
                <w:rStyle w:val="IndexLink"/>
                <w:rtl w:val="true"/>
              </w:rPr>
              <w:tab/>
            </w:r>
            <w:r>
              <w:rPr>
                <w:rStyle w:val="IndexLink"/>
              </w:rPr>
              <w:t>44</w:t>
            </w:r>
          </w:hyperlink>
        </w:p>
        <w:p>
          <w:pPr>
            <w:pStyle w:val="Contents4"/>
            <w:tabs>
              <w:tab w:val="clear" w:pos="8176"/>
              <w:tab w:val="right" w:pos="9026" w:leader="dot"/>
            </w:tabs>
            <w:rPr/>
          </w:pPr>
          <w:hyperlink w:anchor="__RefHeading___Toc764255_2616395394">
            <w:r>
              <w:rPr>
                <w:webHidden/>
                <w:rStyle w:val="IndexLink"/>
              </w:rPr>
              <w:t>6</w:t>
            </w:r>
            <w:r>
              <w:rPr>
                <w:rStyle w:val="IndexLink"/>
                <w:rtl w:val="true"/>
              </w:rPr>
              <w:t>.</w:t>
            </w:r>
            <w:r>
              <w:rPr>
                <w:rStyle w:val="IndexLink"/>
                <w:rtl w:val="true"/>
              </w:rPr>
              <w:t>بزرگداشت دانشمندان</w:t>
            </w:r>
            <w:r>
              <w:rPr>
                <w:rStyle w:val="IndexLink"/>
                <w:rtl w:val="true"/>
              </w:rPr>
              <w:tab/>
            </w:r>
            <w:r>
              <w:rPr>
                <w:rStyle w:val="IndexLink"/>
              </w:rPr>
              <w:t>47</w:t>
            </w:r>
          </w:hyperlink>
        </w:p>
        <w:p>
          <w:pPr>
            <w:pStyle w:val="Contents4"/>
            <w:tabs>
              <w:tab w:val="clear" w:pos="8176"/>
              <w:tab w:val="right" w:pos="9026" w:leader="dot"/>
            </w:tabs>
            <w:rPr/>
          </w:pPr>
          <w:hyperlink w:anchor="__RefHeading___Toc764257_2616395394">
            <w:r>
              <w:rPr>
                <w:webHidden/>
                <w:rStyle w:val="IndexLink"/>
              </w:rPr>
              <w:t>7</w:t>
            </w:r>
            <w:r>
              <w:rPr>
                <w:rStyle w:val="IndexLink"/>
                <w:rtl w:val="true"/>
              </w:rPr>
              <w:t>.</w:t>
            </w:r>
            <w:r>
              <w:rPr>
                <w:rStyle w:val="IndexLink"/>
                <w:rtl w:val="true"/>
              </w:rPr>
              <w:t>عبادت</w:t>
            </w:r>
            <w:r>
              <w:rPr>
                <w:rStyle w:val="IndexLink"/>
                <w:rtl w:val="true"/>
              </w:rPr>
              <w:tab/>
            </w:r>
            <w:r>
              <w:rPr>
                <w:rStyle w:val="IndexLink"/>
              </w:rPr>
              <w:t>49</w:t>
            </w:r>
          </w:hyperlink>
        </w:p>
        <w:p>
          <w:pPr>
            <w:pStyle w:val="Contents4"/>
            <w:tabs>
              <w:tab w:val="clear" w:pos="8176"/>
              <w:tab w:val="right" w:pos="9026" w:leader="dot"/>
            </w:tabs>
            <w:rPr/>
          </w:pPr>
          <w:hyperlink w:anchor="__RefHeading___Toc764259_2616395394">
            <w:r>
              <w:rPr>
                <w:webHidden/>
                <w:rStyle w:val="IndexLink"/>
              </w:rPr>
              <w:t>8</w:t>
            </w:r>
            <w:r>
              <w:rPr>
                <w:rStyle w:val="IndexLink"/>
                <w:rtl w:val="true"/>
              </w:rPr>
              <w:t>.</w:t>
            </w:r>
            <w:r>
              <w:rPr>
                <w:rStyle w:val="IndexLink"/>
                <w:rtl w:val="true"/>
              </w:rPr>
              <w:t>برآورده شدن دعاهای آن حضرت</w:t>
            </w:r>
            <w:r>
              <w:rPr>
                <w:rStyle w:val="IndexLink"/>
                <w:rtl w:val="true"/>
              </w:rPr>
              <w:tab/>
            </w:r>
            <w:r>
              <w:rPr>
                <w:rStyle w:val="IndexLink"/>
              </w:rPr>
              <w:t>50</w:t>
            </w:r>
          </w:hyperlink>
        </w:p>
        <w:p>
          <w:pPr>
            <w:pStyle w:val="Contents2"/>
            <w:tabs>
              <w:tab w:val="clear" w:pos="8743"/>
              <w:tab w:val="right" w:pos="9026" w:leader="dot"/>
            </w:tabs>
            <w:rPr/>
          </w:pPr>
          <w:hyperlink w:anchor="__RefHeading___Toc764261_2616395394">
            <w:r>
              <w:rPr>
                <w:webHidden/>
                <w:rStyle w:val="IndexLink"/>
                <w:rtl w:val="true"/>
              </w:rPr>
              <w:t>قسمت دوم</w:t>
            </w:r>
            <w:r>
              <w:rPr>
                <w:rStyle w:val="IndexLink"/>
                <w:rtl w:val="true"/>
              </w:rPr>
              <w:tab/>
            </w:r>
            <w:r>
              <w:rPr>
                <w:rStyle w:val="IndexLink"/>
              </w:rPr>
              <w:t>55</w:t>
            </w:r>
          </w:hyperlink>
        </w:p>
        <w:p>
          <w:pPr>
            <w:pStyle w:val="Contents3"/>
            <w:tabs>
              <w:tab w:val="clear" w:pos="8459"/>
              <w:tab w:val="right" w:pos="9026" w:leader="dot"/>
            </w:tabs>
            <w:rPr/>
          </w:pPr>
          <w:hyperlink w:anchor="__RefHeading___Toc764263_2616395394">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764265_2616395394">
            <w:r>
              <w:rPr>
                <w:webHidden/>
                <w:rStyle w:val="IndexLink"/>
                <w:rtl w:val="true"/>
              </w:rPr>
              <w:t>بخش نخست</w:t>
            </w:r>
            <w:r>
              <w:rPr>
                <w:rStyle w:val="IndexLink"/>
                <w:rtl w:val="true"/>
              </w:rPr>
              <w:tab/>
            </w:r>
            <w:r>
              <w:rPr>
                <w:rStyle w:val="IndexLink"/>
              </w:rPr>
              <w:t>57</w:t>
            </w:r>
          </w:hyperlink>
        </w:p>
        <w:p>
          <w:pPr>
            <w:pStyle w:val="Contents4"/>
            <w:tabs>
              <w:tab w:val="clear" w:pos="8176"/>
              <w:tab w:val="right" w:pos="9026" w:leader="dot"/>
            </w:tabs>
            <w:rPr/>
          </w:pPr>
          <w:hyperlink w:anchor="__RefHeading___Toc764267_2616395394">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64269_2616395394">
            <w:r>
              <w:rPr>
                <w:webHidden/>
                <w:rStyle w:val="IndexLink"/>
              </w:rPr>
              <w:t>1</w:t>
            </w:r>
            <w:r>
              <w:rPr>
                <w:rStyle w:val="IndexLink"/>
                <w:rtl w:val="true"/>
              </w:rPr>
              <w:t>.</w:t>
            </w:r>
            <w:r>
              <w:rPr>
                <w:rStyle w:val="IndexLink"/>
                <w:rtl w:val="true"/>
              </w:rPr>
              <w:t>نسب شریف آن حضرت</w:t>
            </w:r>
            <w:r>
              <w:rPr>
                <w:rStyle w:val="IndexLink"/>
                <w:rtl w:val="true"/>
              </w:rPr>
              <w:tab/>
            </w:r>
            <w:r>
              <w:rPr>
                <w:rStyle w:val="IndexLink"/>
              </w:rPr>
              <w:t>57</w:t>
            </w:r>
          </w:hyperlink>
        </w:p>
        <w:p>
          <w:pPr>
            <w:pStyle w:val="Contents4"/>
            <w:tabs>
              <w:tab w:val="clear" w:pos="8176"/>
              <w:tab w:val="right" w:pos="9026" w:leader="dot"/>
            </w:tabs>
            <w:rPr/>
          </w:pPr>
          <w:hyperlink w:anchor="__RefHeading___Toc764271_2616395394">
            <w:r>
              <w:rPr>
                <w:webHidden/>
                <w:rStyle w:val="IndexLink"/>
              </w:rPr>
              <w:t>2</w:t>
            </w:r>
            <w:r>
              <w:rPr>
                <w:rStyle w:val="IndexLink"/>
                <w:rtl w:val="true"/>
              </w:rPr>
              <w:t>.</w:t>
            </w:r>
            <w:r>
              <w:rPr>
                <w:rStyle w:val="IndexLink"/>
                <w:rtl w:val="true"/>
              </w:rPr>
              <w:t>ولادت و رشد آن حضرت</w:t>
            </w:r>
            <w:r>
              <w:rPr>
                <w:rStyle w:val="IndexLink"/>
                <w:rtl w:val="true"/>
              </w:rPr>
              <w:tab/>
            </w:r>
            <w:r>
              <w:rPr>
                <w:rStyle w:val="IndexLink"/>
              </w:rPr>
              <w:t>57</w:t>
            </w:r>
          </w:hyperlink>
        </w:p>
        <w:p>
          <w:pPr>
            <w:pStyle w:val="Contents4"/>
            <w:tabs>
              <w:tab w:val="clear" w:pos="8176"/>
              <w:tab w:val="right" w:pos="9026" w:leader="dot"/>
            </w:tabs>
            <w:rPr/>
          </w:pPr>
          <w:hyperlink w:anchor="__RefHeading___Toc764273_2616395394">
            <w:r>
              <w:rPr>
                <w:webHidden/>
                <w:rStyle w:val="IndexLink"/>
              </w:rPr>
              <w:t>3</w:t>
            </w:r>
            <w:r>
              <w:rPr>
                <w:rStyle w:val="IndexLink"/>
                <w:rtl w:val="true"/>
              </w:rPr>
              <w:t>.</w:t>
            </w:r>
            <w:r>
              <w:rPr>
                <w:rStyle w:val="IndexLink"/>
                <w:rtl w:val="true"/>
              </w:rPr>
              <w:t>بشارت دادن پیامبر اکرم صلّی اللّه علیه و آله به ولادت آن حضرت</w:t>
            </w:r>
            <w:r>
              <w:rPr>
                <w:rStyle w:val="IndexLink"/>
                <w:rtl w:val="true"/>
              </w:rPr>
              <w:tab/>
            </w:r>
            <w:r>
              <w:rPr>
                <w:rStyle w:val="IndexLink"/>
              </w:rPr>
              <w:t>58</w:t>
            </w:r>
          </w:hyperlink>
        </w:p>
        <w:p>
          <w:pPr>
            <w:pStyle w:val="Contents4"/>
            <w:tabs>
              <w:tab w:val="clear" w:pos="8176"/>
              <w:tab w:val="right" w:pos="9026" w:leader="dot"/>
            </w:tabs>
            <w:rPr/>
          </w:pPr>
          <w:hyperlink w:anchor="__RefHeading___Toc764275_2616395394">
            <w:r>
              <w:rPr>
                <w:webHidden/>
                <w:rStyle w:val="IndexLink"/>
              </w:rPr>
              <w:t>4</w:t>
            </w:r>
            <w:r>
              <w:rPr>
                <w:rStyle w:val="IndexLink"/>
                <w:rtl w:val="true"/>
              </w:rPr>
              <w:t>.</w:t>
            </w:r>
            <w:r>
              <w:rPr>
                <w:rStyle w:val="IndexLink"/>
                <w:rtl w:val="true"/>
              </w:rPr>
              <w:t>کنیه و القاب امام هادی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764277_2616395394">
            <w:r>
              <w:rPr>
                <w:webHidden/>
                <w:rStyle w:val="IndexLink"/>
                <w:rtl w:val="true"/>
              </w:rPr>
              <w:t>بخش دوم</w:t>
            </w:r>
            <w:r>
              <w:rPr>
                <w:rStyle w:val="IndexLink"/>
                <w:rtl w:val="true"/>
              </w:rPr>
              <w:tab/>
            </w:r>
            <w:r>
              <w:rPr>
                <w:rStyle w:val="IndexLink"/>
              </w:rPr>
              <w:t>61</w:t>
            </w:r>
          </w:hyperlink>
        </w:p>
        <w:p>
          <w:pPr>
            <w:pStyle w:val="Contents3"/>
            <w:tabs>
              <w:tab w:val="clear" w:pos="8459"/>
              <w:tab w:val="right" w:pos="9026" w:leader="dot"/>
            </w:tabs>
            <w:rPr/>
          </w:pPr>
          <w:hyperlink w:anchor="__RefHeading___Toc764279_2616395394">
            <w:r>
              <w:rPr>
                <w:webHidden/>
                <w:rStyle w:val="IndexLink"/>
                <w:rtl w:val="true"/>
              </w:rPr>
              <w:t>بخش سوم</w:t>
            </w:r>
            <w:r>
              <w:rPr>
                <w:rStyle w:val="IndexLink"/>
                <w:rtl w:val="true"/>
              </w:rPr>
              <w:tab/>
            </w:r>
            <w:r>
              <w:rPr>
                <w:rStyle w:val="IndexLink"/>
              </w:rPr>
              <w:t>65</w:t>
            </w:r>
          </w:hyperlink>
        </w:p>
        <w:p>
          <w:pPr>
            <w:pStyle w:val="Contents4"/>
            <w:tabs>
              <w:tab w:val="clear" w:pos="8176"/>
              <w:tab w:val="right" w:pos="9026" w:leader="dot"/>
            </w:tabs>
            <w:rPr/>
          </w:pPr>
          <w:hyperlink w:anchor="__RefHeading___Toc764281_2616395394">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64283_2616395394">
            <w:r>
              <w:rPr>
                <w:webHidden/>
                <w:rStyle w:val="IndexLink"/>
                <w:rtl w:val="true"/>
              </w:rPr>
              <w:t>شیعیان و امامت حضرت جواد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764285_2616395394">
            <w:r>
              <w:rPr>
                <w:webHidden/>
                <w:rStyle w:val="IndexLink"/>
                <w:rtl w:val="true"/>
              </w:rPr>
              <w:t>عصر امام جواد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764287_2616395394">
            <w:r>
              <w:rPr>
                <w:webHidden/>
                <w:rStyle w:val="IndexLink"/>
                <w:rtl w:val="true"/>
              </w:rPr>
              <w:t>اوضاع سیاسی</w:t>
            </w:r>
            <w:r>
              <w:rPr>
                <w:rStyle w:val="IndexLink"/>
                <w:rtl w:val="true"/>
              </w:rPr>
              <w:tab/>
            </w:r>
            <w:r>
              <w:rPr>
                <w:rStyle w:val="IndexLink"/>
              </w:rPr>
              <w:t>71</w:t>
            </w:r>
          </w:hyperlink>
        </w:p>
        <w:p>
          <w:pPr>
            <w:pStyle w:val="Contents4"/>
            <w:tabs>
              <w:tab w:val="clear" w:pos="8176"/>
              <w:tab w:val="right" w:pos="9026" w:leader="dot"/>
            </w:tabs>
            <w:rPr/>
          </w:pPr>
          <w:hyperlink w:anchor="__RefHeading___Toc764289_2616395394">
            <w:r>
              <w:rPr>
                <w:webHidden/>
                <w:rStyle w:val="IndexLink"/>
                <w:rtl w:val="true"/>
              </w:rPr>
              <w:t>امام جواد علیه السّلام و مأمون عبّاسی</w:t>
            </w:r>
            <w:r>
              <w:rPr>
                <w:rStyle w:val="IndexLink"/>
                <w:rtl w:val="true"/>
              </w:rPr>
              <w:tab/>
            </w:r>
            <w:r>
              <w:rPr>
                <w:rStyle w:val="IndexLink"/>
              </w:rPr>
              <w:t>77</w:t>
            </w:r>
          </w:hyperlink>
        </w:p>
        <w:p>
          <w:pPr>
            <w:pStyle w:val="Contents4"/>
            <w:tabs>
              <w:tab w:val="clear" w:pos="8176"/>
              <w:tab w:val="right" w:pos="9026" w:leader="dot"/>
            </w:tabs>
            <w:rPr/>
          </w:pPr>
          <w:hyperlink w:anchor="__RefHeading___Toc764291_2616395394">
            <w:r>
              <w:rPr>
                <w:webHidden/>
                <w:rStyle w:val="IndexLink"/>
                <w:rtl w:val="true"/>
              </w:rPr>
              <w:t>ازدواج امام جواد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764293_2616395394">
            <w:r>
              <w:rPr>
                <w:webHidden/>
                <w:rStyle w:val="IndexLink"/>
                <w:rtl w:val="true"/>
              </w:rPr>
              <w:t>امام جواد علیه السّلام و معتصم عبّاسی</w:t>
            </w:r>
            <w:r>
              <w:rPr>
                <w:rStyle w:val="IndexLink"/>
                <w:rtl w:val="true"/>
              </w:rPr>
              <w:tab/>
            </w:r>
            <w:r>
              <w:rPr>
                <w:rStyle w:val="IndexLink"/>
              </w:rPr>
              <w:t>82</w:t>
            </w:r>
          </w:hyperlink>
        </w:p>
        <w:p>
          <w:pPr>
            <w:pStyle w:val="Contents4"/>
            <w:tabs>
              <w:tab w:val="clear" w:pos="8176"/>
              <w:tab w:val="right" w:pos="9026" w:leader="dot"/>
            </w:tabs>
            <w:rPr/>
          </w:pPr>
          <w:hyperlink w:anchor="__RefHeading___Toc764295_2616395394">
            <w:r>
              <w:rPr>
                <w:webHidden/>
                <w:rStyle w:val="IndexLink"/>
                <w:rtl w:val="true"/>
              </w:rPr>
              <w:t>تصریحات امام جواد علیه السّلام بر امامت فرزندشان حضرت امام هادی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764297_2616395394">
            <w:r>
              <w:rPr>
                <w:webHidden/>
                <w:rStyle w:val="IndexLink"/>
                <w:rtl w:val="true"/>
              </w:rPr>
              <w:t>شهادت حضرت امام جواد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764299_2616395394">
            <w:r>
              <w:rPr>
                <w:webHidden/>
                <w:rStyle w:val="IndexLink"/>
                <w:rtl w:val="true"/>
              </w:rPr>
              <w:t>قسمت سوم</w:t>
            </w:r>
            <w:r>
              <w:rPr>
                <w:rStyle w:val="IndexLink"/>
                <w:rtl w:val="true"/>
              </w:rPr>
              <w:tab/>
            </w:r>
            <w:r>
              <w:rPr>
                <w:rStyle w:val="IndexLink"/>
              </w:rPr>
              <w:t>95</w:t>
            </w:r>
          </w:hyperlink>
        </w:p>
        <w:p>
          <w:pPr>
            <w:pStyle w:val="Contents3"/>
            <w:tabs>
              <w:tab w:val="clear" w:pos="8459"/>
              <w:tab w:val="right" w:pos="9026" w:leader="dot"/>
            </w:tabs>
            <w:rPr/>
          </w:pPr>
          <w:hyperlink w:anchor="__RefHeading___Toc764301_2616395394">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764303_2616395394">
            <w:r>
              <w:rPr>
                <w:webHidden/>
                <w:rStyle w:val="IndexLink"/>
                <w:rtl w:val="true"/>
              </w:rPr>
              <w:t>بخش نخست</w:t>
            </w:r>
            <w:r>
              <w:rPr>
                <w:rStyle w:val="IndexLink"/>
                <w:rtl w:val="true"/>
              </w:rPr>
              <w:tab/>
            </w:r>
            <w:r>
              <w:rPr>
                <w:rStyle w:val="IndexLink"/>
              </w:rPr>
              <w:t>97</w:t>
            </w:r>
          </w:hyperlink>
        </w:p>
        <w:p>
          <w:pPr>
            <w:pStyle w:val="Contents4"/>
            <w:tabs>
              <w:tab w:val="clear" w:pos="8176"/>
              <w:tab w:val="right" w:pos="9026" w:leader="dot"/>
            </w:tabs>
            <w:rPr/>
          </w:pPr>
          <w:hyperlink w:anchor="__RefHeading___Toc764305_2616395394">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64307_2616395394">
            <w:r>
              <w:rPr>
                <w:webHidden/>
                <w:rStyle w:val="IndexLink"/>
                <w:rtl w:val="true"/>
              </w:rPr>
              <w:t>پیامدها و خطراتی که فرآیند تغییر فراگیر را تهدید می‌کرد</w:t>
            </w:r>
            <w:r>
              <w:rPr>
                <w:rStyle w:val="IndexLink"/>
                <w:rtl w:val="true"/>
              </w:rPr>
              <w:tab/>
            </w:r>
            <w:r>
              <w:rPr>
                <w:rStyle w:val="IndexLink"/>
              </w:rPr>
              <w:t>99</w:t>
            </w:r>
          </w:hyperlink>
        </w:p>
        <w:p>
          <w:pPr>
            <w:pStyle w:val="Contents4"/>
            <w:tabs>
              <w:tab w:val="clear" w:pos="8176"/>
              <w:tab w:val="right" w:pos="9026" w:leader="dot"/>
            </w:tabs>
            <w:rPr/>
          </w:pPr>
          <w:hyperlink w:anchor="__RefHeading___Toc764309_2616395394">
            <w:r>
              <w:rPr>
                <w:webHidden/>
                <w:rStyle w:val="IndexLink"/>
                <w:rtl w:val="true"/>
              </w:rPr>
              <w:t>عوامل افزایش انحراف در رهبری اسلامی</w:t>
            </w:r>
            <w:r>
              <w:rPr>
                <w:rStyle w:val="IndexLink"/>
                <w:rtl w:val="true"/>
              </w:rPr>
              <w:tab/>
            </w:r>
            <w:r>
              <w:rPr>
                <w:rStyle w:val="IndexLink"/>
              </w:rPr>
              <w:t>100</w:t>
            </w:r>
          </w:hyperlink>
        </w:p>
        <w:p>
          <w:pPr>
            <w:pStyle w:val="Contents4"/>
            <w:tabs>
              <w:tab w:val="clear" w:pos="8176"/>
              <w:tab w:val="right" w:pos="9026" w:leader="dot"/>
            </w:tabs>
            <w:rPr/>
          </w:pPr>
          <w:hyperlink w:anchor="__RefHeading___Toc764311_2616395394">
            <w:r>
              <w:rPr>
                <w:webHidden/>
                <w:rStyle w:val="IndexLink"/>
                <w:rtl w:val="true"/>
              </w:rPr>
              <w:t>عوامل تسریع در سقوط دولت اسلام</w:t>
            </w:r>
            <w:r>
              <w:rPr>
                <w:rStyle w:val="IndexLink"/>
                <w:rtl w:val="true"/>
              </w:rPr>
              <w:tab/>
            </w:r>
            <w:r>
              <w:rPr>
                <w:rStyle w:val="IndexLink"/>
              </w:rPr>
              <w:t>101</w:t>
            </w:r>
          </w:hyperlink>
        </w:p>
        <w:p>
          <w:pPr>
            <w:pStyle w:val="Contents4"/>
            <w:tabs>
              <w:tab w:val="clear" w:pos="8176"/>
              <w:tab w:val="right" w:pos="9026" w:leader="dot"/>
            </w:tabs>
            <w:rPr/>
          </w:pPr>
          <w:hyperlink w:anchor="__RefHeading___Toc764313_2616395394">
            <w:r>
              <w:rPr>
                <w:webHidden/>
                <w:rStyle w:val="IndexLink"/>
                <w:rtl w:val="true"/>
              </w:rPr>
              <w:t>نقش امام معصوم علیه السّلام در حفظ نظام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764315_2616395394">
            <w:r>
              <w:rPr>
                <w:webHidden/>
                <w:rStyle w:val="IndexLink"/>
                <w:rtl w:val="true"/>
              </w:rPr>
              <w:t>مأموریت رسالی ائمۀ اهل‌بیت علیهم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764317_2616395394">
            <w:r>
              <w:rPr>
                <w:webHidden/>
                <w:rStyle w:val="IndexLink"/>
                <w:rtl w:val="true"/>
              </w:rPr>
              <w:t>اهل‌بیت علیهم السّلام و تربیت امّت</w:t>
            </w:r>
            <w:r>
              <w:rPr>
                <w:rStyle w:val="IndexLink"/>
                <w:rtl w:val="true"/>
              </w:rPr>
              <w:tab/>
            </w:r>
            <w:r>
              <w:rPr>
                <w:rStyle w:val="IndexLink"/>
              </w:rPr>
              <w:t>107</w:t>
            </w:r>
          </w:hyperlink>
        </w:p>
        <w:p>
          <w:pPr>
            <w:pStyle w:val="Contents4"/>
            <w:tabs>
              <w:tab w:val="clear" w:pos="8176"/>
              <w:tab w:val="right" w:pos="9026" w:leader="dot"/>
            </w:tabs>
            <w:rPr/>
          </w:pPr>
          <w:hyperlink w:anchor="__RefHeading___Toc764319_2616395394">
            <w:r>
              <w:rPr>
                <w:webHidden/>
                <w:rStyle w:val="IndexLink"/>
                <w:rtl w:val="true"/>
              </w:rPr>
              <w:t>مراحل حرکت مبارزاتی ائمۀ اطهار علیهم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764321_2616395394">
            <w:r>
              <w:rPr>
                <w:webHidden/>
                <w:rStyle w:val="IndexLink"/>
                <w:rtl w:val="true"/>
              </w:rPr>
              <w:t>جایگاه حضرت امام هادی علیه السّلام در فرآیند تغییر فراگیر فرهنگی</w:t>
            </w:r>
            <w:r>
              <w:rPr>
                <w:rStyle w:val="IndexLink"/>
                <w:rtl w:val="true"/>
              </w:rPr>
              <w:tab/>
            </w:r>
            <w:r>
              <w:rPr>
                <w:rStyle w:val="IndexLink"/>
              </w:rPr>
              <w:t>112</w:t>
            </w:r>
          </w:hyperlink>
        </w:p>
        <w:p>
          <w:pPr>
            <w:pStyle w:val="Contents3"/>
            <w:tabs>
              <w:tab w:val="clear" w:pos="8459"/>
              <w:tab w:val="right" w:pos="9026" w:leader="dot"/>
            </w:tabs>
            <w:rPr/>
          </w:pPr>
          <w:hyperlink w:anchor="__RefHeading___Toc764323_2616395394">
            <w:r>
              <w:rPr>
                <w:webHidden/>
                <w:rStyle w:val="IndexLink"/>
                <w:rtl w:val="true"/>
              </w:rPr>
              <w:t>بخش دوم</w:t>
            </w:r>
            <w:r>
              <w:rPr>
                <w:rStyle w:val="IndexLink"/>
                <w:rtl w:val="true"/>
              </w:rPr>
              <w:tab/>
            </w:r>
            <w:r>
              <w:rPr>
                <w:rStyle w:val="IndexLink"/>
              </w:rPr>
              <w:t>113</w:t>
            </w:r>
          </w:hyperlink>
        </w:p>
        <w:p>
          <w:pPr>
            <w:pStyle w:val="Contents4"/>
            <w:tabs>
              <w:tab w:val="clear" w:pos="8176"/>
              <w:tab w:val="right" w:pos="9026" w:leader="dot"/>
            </w:tabs>
            <w:rPr/>
          </w:pPr>
          <w:hyperlink w:anchor="__RefHeading___Toc764325_2616395394">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64327_2616395394">
            <w:r>
              <w:rPr>
                <w:webHidden/>
                <w:rStyle w:val="IndexLink"/>
                <w:rtl w:val="true"/>
              </w:rPr>
              <w:t xml:space="preserve">معتصم </w:t>
            </w:r>
            <w:r>
              <w:rPr>
                <w:rStyle w:val="IndexLink"/>
              </w:rPr>
              <w:t>218</w:t>
            </w:r>
            <w:r>
              <w:rPr>
                <w:rStyle w:val="IndexLink"/>
                <w:rtl w:val="true"/>
              </w:rPr>
              <w:t>-</w:t>
            </w:r>
            <w:r>
              <w:rPr>
                <w:rStyle w:val="IndexLink"/>
              </w:rPr>
              <w:t>227</w:t>
            </w:r>
            <w:r>
              <w:rPr>
                <w:rStyle w:val="IndexLink"/>
                <w:rtl w:val="true"/>
              </w:rPr>
              <w:t xml:space="preserve"> </w:t>
            </w:r>
            <w:r>
              <w:rPr>
                <w:rStyle w:val="IndexLink"/>
                <w:rtl w:val="true"/>
              </w:rPr>
              <w:t>ه‌</w:t>
            </w:r>
            <w:r>
              <w:rPr>
                <w:rStyle w:val="IndexLink"/>
                <w:rtl w:val="true"/>
              </w:rPr>
              <w:tab/>
            </w:r>
            <w:r>
              <w:rPr>
                <w:rStyle w:val="IndexLink"/>
              </w:rPr>
              <w:t>114</w:t>
            </w:r>
          </w:hyperlink>
        </w:p>
        <w:p>
          <w:pPr>
            <w:pStyle w:val="Contents5"/>
            <w:tabs>
              <w:tab w:val="clear" w:pos="7892"/>
              <w:tab w:val="right" w:pos="9026" w:leader="dot"/>
            </w:tabs>
            <w:rPr/>
          </w:pPr>
          <w:hyperlink w:anchor="__RefHeading___Toc764329_2616395394">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764331_2616395394">
            <w:r>
              <w:rPr>
                <w:webHidden/>
                <w:rStyle w:val="IndexLink"/>
                <w:rtl w:val="true"/>
              </w:rPr>
              <w:t>امام هادی علیه السّلام و معتصم عبّاسی</w:t>
            </w:r>
            <w:r>
              <w:rPr>
                <w:rStyle w:val="IndexLink"/>
                <w:rtl w:val="true"/>
              </w:rPr>
              <w:tab/>
            </w:r>
            <w:r>
              <w:rPr>
                <w:rStyle w:val="IndexLink"/>
              </w:rPr>
              <w:t>116</w:t>
            </w:r>
          </w:hyperlink>
        </w:p>
        <w:p>
          <w:pPr>
            <w:pStyle w:val="Contents4"/>
            <w:tabs>
              <w:tab w:val="clear" w:pos="8176"/>
              <w:tab w:val="right" w:pos="9026" w:leader="dot"/>
            </w:tabs>
            <w:rPr/>
          </w:pPr>
          <w:hyperlink w:anchor="__RefHeading___Toc764333_2616395394">
            <w:r>
              <w:rPr>
                <w:webHidden/>
                <w:rStyle w:val="IndexLink"/>
                <w:rtl w:val="true"/>
              </w:rPr>
              <w:t xml:space="preserve">الواثق </w:t>
            </w:r>
            <w:r>
              <w:rPr>
                <w:rStyle w:val="IndexLink"/>
              </w:rPr>
              <w:t>227</w:t>
            </w:r>
            <w:r>
              <w:rPr>
                <w:rStyle w:val="IndexLink"/>
                <w:rtl w:val="true"/>
              </w:rPr>
              <w:t>-</w:t>
            </w:r>
            <w:r>
              <w:rPr>
                <w:rStyle w:val="IndexLink"/>
              </w:rPr>
              <w:t>232</w:t>
            </w:r>
            <w:r>
              <w:rPr>
                <w:rStyle w:val="IndexLink"/>
                <w:rtl w:val="true"/>
              </w:rPr>
              <w:t xml:space="preserve"> </w:t>
            </w:r>
            <w:r>
              <w:rPr>
                <w:rStyle w:val="IndexLink"/>
                <w:rtl w:val="true"/>
              </w:rPr>
              <w:t>ه‌</w:t>
            </w:r>
            <w:r>
              <w:rPr>
                <w:rStyle w:val="IndexLink"/>
                <w:rtl w:val="true"/>
              </w:rPr>
              <w:tab/>
            </w:r>
            <w:r>
              <w:rPr>
                <w:rStyle w:val="IndexLink"/>
              </w:rPr>
              <w:t>119</w:t>
            </w:r>
          </w:hyperlink>
        </w:p>
        <w:p>
          <w:pPr>
            <w:pStyle w:val="Contents5"/>
            <w:tabs>
              <w:tab w:val="clear" w:pos="7892"/>
              <w:tab w:val="right" w:pos="9026" w:leader="dot"/>
            </w:tabs>
            <w:rPr/>
          </w:pPr>
          <w:hyperlink w:anchor="__RefHeading___Toc764335_2616395394">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764337_2616395394">
            <w:r>
              <w:rPr>
                <w:webHidden/>
                <w:rStyle w:val="IndexLink"/>
                <w:rtl w:val="true"/>
              </w:rPr>
              <w:t>امام هادی علیه السّلام و بغای کبیر</w:t>
            </w:r>
            <w:r>
              <w:rPr>
                <w:rStyle w:val="IndexLink"/>
                <w:rtl w:val="true"/>
              </w:rPr>
              <w:tab/>
            </w:r>
            <w:r>
              <w:rPr>
                <w:rStyle w:val="IndexLink"/>
              </w:rPr>
              <w:t>121</w:t>
            </w:r>
          </w:hyperlink>
        </w:p>
        <w:p>
          <w:pPr>
            <w:pStyle w:val="Contents5"/>
            <w:tabs>
              <w:tab w:val="clear" w:pos="7892"/>
              <w:tab w:val="right" w:pos="9026" w:leader="dot"/>
            </w:tabs>
            <w:rPr/>
          </w:pPr>
          <w:hyperlink w:anchor="__RefHeading___Toc764339_2616395394">
            <w:r>
              <w:rPr>
                <w:webHidden/>
                <w:rStyle w:val="IndexLink"/>
                <w:rtl w:val="true"/>
              </w:rPr>
              <w:t>واثق و تفتیش عقاید مردم در رابطه با مسألۀ خلق قرآن</w:t>
            </w:r>
            <w:r>
              <w:rPr>
                <w:rStyle w:val="IndexLink"/>
                <w:rtl w:val="true"/>
              </w:rPr>
              <w:tab/>
            </w:r>
            <w:r>
              <w:rPr>
                <w:rStyle w:val="IndexLink"/>
              </w:rPr>
              <w:t>123</w:t>
            </w:r>
          </w:hyperlink>
        </w:p>
        <w:p>
          <w:pPr>
            <w:pStyle w:val="Contents5"/>
            <w:tabs>
              <w:tab w:val="clear" w:pos="7892"/>
              <w:tab w:val="right" w:pos="9026" w:leader="dot"/>
            </w:tabs>
            <w:rPr/>
          </w:pPr>
          <w:hyperlink w:anchor="__RefHeading___Toc764341_2616395394">
            <w:r>
              <w:rPr>
                <w:webHidden/>
                <w:rStyle w:val="IndexLink"/>
                <w:rtl w:val="true"/>
              </w:rPr>
              <w:t>موضع امام هادی علیه السّلام در رابطه با مسألۀ خلق قرآن</w:t>
            </w:r>
            <w:r>
              <w:rPr>
                <w:rStyle w:val="IndexLink"/>
                <w:rtl w:val="true"/>
              </w:rPr>
              <w:tab/>
            </w:r>
            <w:r>
              <w:rPr>
                <w:rStyle w:val="IndexLink"/>
              </w:rPr>
              <w:t>126</w:t>
            </w:r>
          </w:hyperlink>
        </w:p>
        <w:p>
          <w:pPr>
            <w:pStyle w:val="Contents5"/>
            <w:tabs>
              <w:tab w:val="clear" w:pos="7892"/>
              <w:tab w:val="right" w:pos="9026" w:leader="dot"/>
            </w:tabs>
            <w:rPr/>
          </w:pPr>
          <w:hyperlink w:anchor="__RefHeading___Toc764343_2616395394">
            <w:r>
              <w:rPr>
                <w:webHidden/>
                <w:rStyle w:val="IndexLink"/>
                <w:rtl w:val="true"/>
              </w:rPr>
              <w:t>خبر دادن امام هادی از مرگ واثق</w:t>
            </w:r>
            <w:r>
              <w:rPr>
                <w:rStyle w:val="IndexLink"/>
                <w:rtl w:val="true"/>
              </w:rPr>
              <w:tab/>
            </w:r>
            <w:r>
              <w:rPr>
                <w:rStyle w:val="IndexLink"/>
              </w:rPr>
              <w:t>127</w:t>
            </w:r>
          </w:hyperlink>
        </w:p>
        <w:p>
          <w:pPr>
            <w:pStyle w:val="Contents4"/>
            <w:tabs>
              <w:tab w:val="clear" w:pos="8176"/>
              <w:tab w:val="right" w:pos="9026" w:leader="dot"/>
            </w:tabs>
            <w:rPr/>
          </w:pPr>
          <w:hyperlink w:anchor="__RefHeading___Toc764345_2616395394">
            <w:r>
              <w:rPr>
                <w:webHidden/>
                <w:rStyle w:val="IndexLink"/>
                <w:rtl w:val="true"/>
              </w:rPr>
              <w:t xml:space="preserve">متوکّل </w:t>
            </w:r>
            <w:r>
              <w:rPr>
                <w:rStyle w:val="IndexLink"/>
              </w:rPr>
              <w:t>232</w:t>
            </w:r>
            <w:r>
              <w:rPr>
                <w:rStyle w:val="IndexLink"/>
                <w:rtl w:val="true"/>
              </w:rPr>
              <w:t>-</w:t>
            </w:r>
            <w:r>
              <w:rPr>
                <w:rStyle w:val="IndexLink"/>
              </w:rPr>
              <w:t>247</w:t>
            </w:r>
            <w:r>
              <w:rPr>
                <w:rStyle w:val="IndexLink"/>
                <w:rtl w:val="true"/>
              </w:rPr>
              <w:t xml:space="preserve"> </w:t>
            </w:r>
            <w:r>
              <w:rPr>
                <w:rStyle w:val="IndexLink"/>
                <w:rtl w:val="true"/>
              </w:rPr>
              <w:t>ه‌</w:t>
            </w:r>
            <w:r>
              <w:rPr>
                <w:rStyle w:val="IndexLink"/>
                <w:rtl w:val="true"/>
              </w:rPr>
              <w:tab/>
            </w:r>
            <w:r>
              <w:rPr>
                <w:rStyle w:val="IndexLink"/>
              </w:rPr>
              <w:t>129</w:t>
            </w:r>
          </w:hyperlink>
        </w:p>
        <w:p>
          <w:pPr>
            <w:pStyle w:val="Contents5"/>
            <w:tabs>
              <w:tab w:val="clear" w:pos="7892"/>
              <w:tab w:val="right" w:pos="9026" w:leader="dot"/>
            </w:tabs>
            <w:rPr/>
          </w:pPr>
          <w:hyperlink w:anchor="__RefHeading___Toc764347_2616395394">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764349_2616395394">
            <w:r>
              <w:rPr>
                <w:webHidden/>
                <w:rStyle w:val="IndexLink"/>
                <w:rtl w:val="true"/>
              </w:rPr>
              <w:t>امام هادی علیه السّلام و متوکّل عبّاسی</w:t>
            </w:r>
            <w:r>
              <w:rPr>
                <w:rStyle w:val="IndexLink"/>
                <w:rtl w:val="true"/>
              </w:rPr>
              <w:tab/>
            </w:r>
            <w:r>
              <w:rPr>
                <w:rStyle w:val="IndexLink"/>
              </w:rPr>
              <w:t>131</w:t>
            </w:r>
          </w:hyperlink>
        </w:p>
        <w:p>
          <w:pPr>
            <w:pStyle w:val="Contents5"/>
            <w:tabs>
              <w:tab w:val="clear" w:pos="7892"/>
              <w:tab w:val="right" w:pos="9026" w:leader="dot"/>
            </w:tabs>
            <w:rPr/>
          </w:pPr>
          <w:hyperlink w:anchor="__RefHeading___Toc764351_2616395394">
            <w:r>
              <w:rPr>
                <w:webHidden/>
                <w:rStyle w:val="IndexLink"/>
                <w:rtl w:val="true"/>
              </w:rPr>
              <w:t>خبرچینی و بدگویی از امام هادی علیه السّلام در نزد خلیفه</w:t>
            </w:r>
            <w:r>
              <w:rPr>
                <w:rStyle w:val="IndexLink"/>
                <w:rtl w:val="true"/>
              </w:rPr>
              <w:tab/>
            </w:r>
            <w:r>
              <w:rPr>
                <w:rStyle w:val="IndexLink"/>
              </w:rPr>
              <w:t>135</w:t>
            </w:r>
          </w:hyperlink>
        </w:p>
        <w:p>
          <w:pPr>
            <w:pStyle w:val="Contents5"/>
            <w:tabs>
              <w:tab w:val="clear" w:pos="7892"/>
              <w:tab w:val="right" w:pos="9026" w:leader="dot"/>
            </w:tabs>
            <w:rPr/>
          </w:pPr>
          <w:hyperlink w:anchor="__RefHeading___Toc764353_2616395394">
            <w:r>
              <w:rPr>
                <w:webHidden/>
                <w:rStyle w:val="IndexLink"/>
                <w:rtl w:val="true"/>
              </w:rPr>
              <w:t>امام هادی علیه السّلام در راه سامرّا</w:t>
            </w:r>
            <w:r>
              <w:rPr>
                <w:rStyle w:val="IndexLink"/>
                <w:rtl w:val="true"/>
              </w:rPr>
              <w:tab/>
            </w:r>
            <w:r>
              <w:rPr>
                <w:rStyle w:val="IndexLink"/>
              </w:rPr>
              <w:t>142</w:t>
            </w:r>
          </w:hyperlink>
        </w:p>
        <w:p>
          <w:pPr>
            <w:pStyle w:val="Contents5"/>
            <w:tabs>
              <w:tab w:val="clear" w:pos="7892"/>
              <w:tab w:val="right" w:pos="9026" w:leader="dot"/>
            </w:tabs>
            <w:rPr/>
          </w:pPr>
          <w:hyperlink w:anchor="__RefHeading___Toc764355_2616395394">
            <w:r>
              <w:rPr>
                <w:webHidden/>
                <w:rStyle w:val="IndexLink"/>
                <w:rtl w:val="true"/>
              </w:rPr>
              <w:t>امام هادی علیه السّلام در سامرا</w:t>
            </w:r>
            <w:r>
              <w:rPr>
                <w:rStyle w:val="IndexLink"/>
                <w:rtl w:val="true"/>
              </w:rPr>
              <w:tab/>
            </w:r>
            <w:r>
              <w:rPr>
                <w:rStyle w:val="IndexLink"/>
              </w:rPr>
              <w:t>147</w:t>
            </w:r>
          </w:hyperlink>
        </w:p>
        <w:p>
          <w:pPr>
            <w:pStyle w:val="Contents5"/>
            <w:tabs>
              <w:tab w:val="clear" w:pos="7892"/>
              <w:tab w:val="right" w:pos="9026" w:leader="dot"/>
            </w:tabs>
            <w:rPr/>
          </w:pPr>
          <w:hyperlink w:anchor="__RefHeading___Toc764357_2616395394">
            <w:r>
              <w:rPr>
                <w:webHidden/>
                <w:rStyle w:val="IndexLink"/>
                <w:rtl w:val="true"/>
              </w:rPr>
              <w:t>تفتیش منزل امام علیه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764359_2616395394">
            <w:r>
              <w:rPr>
                <w:webHidden/>
                <w:rStyle w:val="IndexLink"/>
                <w:rtl w:val="true"/>
              </w:rPr>
              <w:t>زندانی‌شدن حضرت امام هادی علیه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764361_2616395394">
            <w:r>
              <w:rPr>
                <w:webHidden/>
                <w:rStyle w:val="IndexLink"/>
                <w:rtl w:val="true"/>
              </w:rPr>
              <w:t>اقدام حکومت برای ترور حضرت امام هادی علیه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764363_2616395394">
            <w:r>
              <w:rPr>
                <w:webHidden/>
                <w:rStyle w:val="IndexLink"/>
                <w:rtl w:val="true"/>
              </w:rPr>
              <w:t>نفرین امام هادی علیه السّلام بر متوکّل</w:t>
            </w:r>
            <w:r>
              <w:rPr>
                <w:rStyle w:val="IndexLink"/>
                <w:rtl w:val="true"/>
              </w:rPr>
              <w:tab/>
            </w:r>
            <w:r>
              <w:rPr>
                <w:rStyle w:val="IndexLink"/>
              </w:rPr>
              <w:t>167</w:t>
            </w:r>
          </w:hyperlink>
        </w:p>
        <w:p>
          <w:pPr>
            <w:pStyle w:val="Contents5"/>
            <w:tabs>
              <w:tab w:val="clear" w:pos="7892"/>
              <w:tab w:val="right" w:pos="9026" w:leader="dot"/>
            </w:tabs>
            <w:rPr/>
          </w:pPr>
          <w:hyperlink w:anchor="__RefHeading___Toc764365_2616395394">
            <w:r>
              <w:rPr>
                <w:webHidden/>
                <w:rStyle w:val="IndexLink"/>
                <w:rtl w:val="true"/>
              </w:rPr>
              <w:t>هلاکت متوکّل</w:t>
            </w:r>
            <w:r>
              <w:rPr>
                <w:rStyle w:val="IndexLink"/>
                <w:rtl w:val="true"/>
              </w:rPr>
              <w:tab/>
            </w:r>
            <w:r>
              <w:rPr>
                <w:rStyle w:val="IndexLink"/>
              </w:rPr>
              <w:t>167</w:t>
            </w:r>
          </w:hyperlink>
        </w:p>
        <w:p>
          <w:pPr>
            <w:pStyle w:val="Contents4"/>
            <w:tabs>
              <w:tab w:val="clear" w:pos="8176"/>
              <w:tab w:val="right" w:pos="9026" w:leader="dot"/>
            </w:tabs>
            <w:rPr/>
          </w:pPr>
          <w:hyperlink w:anchor="__RefHeading___Toc764367_2616395394">
            <w:r>
              <w:rPr>
                <w:webHidden/>
                <w:rStyle w:val="IndexLink"/>
                <w:rtl w:val="true"/>
              </w:rPr>
              <w:t xml:space="preserve">المنتصر باللّه </w:t>
            </w:r>
            <w:r>
              <w:rPr>
                <w:rStyle w:val="IndexLink"/>
              </w:rPr>
              <w:t>247</w:t>
            </w:r>
            <w:r>
              <w:rPr>
                <w:rStyle w:val="IndexLink"/>
                <w:rtl w:val="true"/>
              </w:rPr>
              <w:t>-</w:t>
            </w:r>
            <w:r>
              <w:rPr>
                <w:rStyle w:val="IndexLink"/>
              </w:rPr>
              <w:t>248</w:t>
            </w:r>
            <w:r>
              <w:rPr>
                <w:rStyle w:val="IndexLink"/>
                <w:rtl w:val="true"/>
              </w:rPr>
              <w:t xml:space="preserve"> </w:t>
            </w:r>
            <w:r>
              <w:rPr>
                <w:rStyle w:val="IndexLink"/>
                <w:rtl w:val="true"/>
              </w:rPr>
              <w:t>ه‌</w:t>
            </w:r>
            <w:r>
              <w:rPr>
                <w:rStyle w:val="IndexLink"/>
                <w:rtl w:val="true"/>
              </w:rPr>
              <w:tab/>
            </w:r>
            <w:r>
              <w:rPr>
                <w:rStyle w:val="IndexLink"/>
              </w:rPr>
              <w:t>168</w:t>
            </w:r>
          </w:hyperlink>
        </w:p>
        <w:p>
          <w:pPr>
            <w:pStyle w:val="Contents5"/>
            <w:tabs>
              <w:tab w:val="clear" w:pos="7892"/>
              <w:tab w:val="right" w:pos="9026" w:leader="dot"/>
            </w:tabs>
            <w:rPr/>
          </w:pPr>
          <w:hyperlink w:anchor="__RefHeading___Toc764369_2616395394">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764371_2616395394">
            <w:r>
              <w:rPr>
                <w:webHidden/>
                <w:rStyle w:val="IndexLink"/>
                <w:rtl w:val="true"/>
              </w:rPr>
              <w:t>منتصر و علویان</w:t>
            </w:r>
            <w:r>
              <w:rPr>
                <w:rStyle w:val="IndexLink"/>
                <w:rtl w:val="true"/>
              </w:rPr>
              <w:tab/>
            </w:r>
            <w:r>
              <w:rPr>
                <w:rStyle w:val="IndexLink"/>
              </w:rPr>
              <w:t>169</w:t>
            </w:r>
          </w:hyperlink>
        </w:p>
        <w:p>
          <w:pPr>
            <w:pStyle w:val="Contents4"/>
            <w:tabs>
              <w:tab w:val="clear" w:pos="8176"/>
              <w:tab w:val="right" w:pos="9026" w:leader="dot"/>
            </w:tabs>
            <w:rPr/>
          </w:pPr>
          <w:hyperlink w:anchor="__RefHeading___Toc764373_2616395394">
            <w:r>
              <w:rPr>
                <w:webHidden/>
                <w:rStyle w:val="IndexLink"/>
                <w:rtl w:val="true"/>
              </w:rPr>
              <w:t xml:space="preserve">مستعین </w:t>
            </w:r>
            <w:r>
              <w:rPr>
                <w:rStyle w:val="IndexLink"/>
              </w:rPr>
              <w:t>248</w:t>
            </w:r>
            <w:r>
              <w:rPr>
                <w:rStyle w:val="IndexLink"/>
                <w:rtl w:val="true"/>
              </w:rPr>
              <w:t>-</w:t>
            </w:r>
            <w:r>
              <w:rPr>
                <w:rStyle w:val="IndexLink"/>
              </w:rPr>
              <w:t>252</w:t>
            </w:r>
            <w:r>
              <w:rPr>
                <w:rStyle w:val="IndexLink"/>
                <w:rtl w:val="true"/>
              </w:rPr>
              <w:t xml:space="preserve"> </w:t>
            </w:r>
            <w:r>
              <w:rPr>
                <w:rStyle w:val="IndexLink"/>
                <w:rtl w:val="true"/>
              </w:rPr>
              <w:t>ه ق</w:t>
            </w:r>
            <w:r>
              <w:rPr>
                <w:rStyle w:val="IndexLink"/>
                <w:rtl w:val="true"/>
              </w:rPr>
              <w:tab/>
            </w:r>
            <w:r>
              <w:rPr>
                <w:rStyle w:val="IndexLink"/>
              </w:rPr>
              <w:t>170</w:t>
            </w:r>
          </w:hyperlink>
        </w:p>
        <w:p>
          <w:pPr>
            <w:pStyle w:val="Contents5"/>
            <w:tabs>
              <w:tab w:val="clear" w:pos="7892"/>
              <w:tab w:val="right" w:pos="9026" w:leader="dot"/>
            </w:tabs>
            <w:rPr/>
          </w:pPr>
          <w:hyperlink w:anchor="__RefHeading___Toc764375_2616395394">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764377_2616395394">
            <w:r>
              <w:rPr>
                <w:webHidden/>
                <w:rStyle w:val="IndexLink"/>
                <w:rtl w:val="true"/>
              </w:rPr>
              <w:t>قیام‌ها و انقلاب‌ها در زمان مستعین</w:t>
            </w:r>
            <w:r>
              <w:rPr>
                <w:rStyle w:val="IndexLink"/>
                <w:rtl w:val="true"/>
              </w:rPr>
              <w:tab/>
            </w:r>
            <w:r>
              <w:rPr>
                <w:rStyle w:val="IndexLink"/>
              </w:rPr>
              <w:t>171</w:t>
            </w:r>
          </w:hyperlink>
        </w:p>
        <w:p>
          <w:pPr>
            <w:pStyle w:val="Contents4"/>
            <w:tabs>
              <w:tab w:val="clear" w:pos="8176"/>
              <w:tab w:val="right" w:pos="9026" w:leader="dot"/>
            </w:tabs>
            <w:rPr/>
          </w:pPr>
          <w:hyperlink w:anchor="__RefHeading___Toc764379_2616395394">
            <w:r>
              <w:rPr>
                <w:webHidden/>
                <w:rStyle w:val="IndexLink"/>
                <w:rtl w:val="true"/>
              </w:rPr>
              <w:t xml:space="preserve">معتزّ </w:t>
            </w:r>
            <w:r>
              <w:rPr>
                <w:rStyle w:val="IndexLink"/>
              </w:rPr>
              <w:t>252</w:t>
            </w:r>
            <w:r>
              <w:rPr>
                <w:rStyle w:val="IndexLink"/>
                <w:rtl w:val="true"/>
              </w:rPr>
              <w:t>-</w:t>
            </w:r>
            <w:r>
              <w:rPr>
                <w:rStyle w:val="IndexLink"/>
              </w:rPr>
              <w:t>255</w:t>
            </w:r>
            <w:r>
              <w:rPr>
                <w:rStyle w:val="IndexLink"/>
                <w:rtl w:val="true"/>
              </w:rPr>
              <w:t xml:space="preserve"> </w:t>
            </w:r>
            <w:r>
              <w:rPr>
                <w:rStyle w:val="IndexLink"/>
                <w:rtl w:val="true"/>
              </w:rPr>
              <w:t>ه‌</w:t>
            </w:r>
            <w:r>
              <w:rPr>
                <w:rStyle w:val="IndexLink"/>
                <w:rtl w:val="true"/>
              </w:rPr>
              <w:tab/>
            </w:r>
            <w:r>
              <w:rPr>
                <w:rStyle w:val="IndexLink"/>
              </w:rPr>
              <w:t>172</w:t>
            </w:r>
          </w:hyperlink>
        </w:p>
        <w:p>
          <w:pPr>
            <w:pStyle w:val="Contents5"/>
            <w:tabs>
              <w:tab w:val="clear" w:pos="7892"/>
              <w:tab w:val="right" w:pos="9026" w:leader="dot"/>
            </w:tabs>
            <w:rPr/>
          </w:pPr>
          <w:hyperlink w:anchor="__RefHeading___Toc764381_2616395394">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764383_2616395394">
            <w:r>
              <w:rPr>
                <w:webHidden/>
                <w:rStyle w:val="IndexLink"/>
                <w:rtl w:val="true"/>
              </w:rPr>
              <w:t>تحت فشار بودن شیعه در زمان معتزّ</w:t>
            </w:r>
            <w:r>
              <w:rPr>
                <w:rStyle w:val="IndexLink"/>
                <w:rtl w:val="true"/>
              </w:rPr>
              <w:tab/>
            </w:r>
            <w:r>
              <w:rPr>
                <w:rStyle w:val="IndexLink"/>
              </w:rPr>
              <w:t>175</w:t>
            </w:r>
          </w:hyperlink>
        </w:p>
        <w:p>
          <w:pPr>
            <w:pStyle w:val="Contents3"/>
            <w:tabs>
              <w:tab w:val="clear" w:pos="8459"/>
              <w:tab w:val="right" w:pos="9026" w:leader="dot"/>
            </w:tabs>
            <w:rPr/>
          </w:pPr>
          <w:hyperlink w:anchor="__RefHeading___Toc764385_2616395394">
            <w:r>
              <w:rPr>
                <w:webHidden/>
                <w:rStyle w:val="IndexLink"/>
                <w:rtl w:val="true"/>
              </w:rPr>
              <w:t>بخش سوم</w:t>
            </w:r>
            <w:r>
              <w:rPr>
                <w:rStyle w:val="IndexLink"/>
                <w:rtl w:val="true"/>
              </w:rPr>
              <w:tab/>
            </w:r>
            <w:r>
              <w:rPr>
                <w:rStyle w:val="IndexLink"/>
              </w:rPr>
              <w:t>177</w:t>
            </w:r>
          </w:hyperlink>
        </w:p>
        <w:p>
          <w:pPr>
            <w:pStyle w:val="Contents4"/>
            <w:tabs>
              <w:tab w:val="clear" w:pos="8176"/>
              <w:tab w:val="right" w:pos="9026" w:leader="dot"/>
            </w:tabs>
            <w:rPr/>
          </w:pPr>
          <w:hyperlink w:anchor="__RefHeading___Toc764387_2616395394">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64389_2616395394">
            <w:r>
              <w:rPr>
                <w:webHidden/>
                <w:rStyle w:val="IndexLink"/>
              </w:rPr>
              <w:t>1</w:t>
            </w:r>
            <w:r>
              <w:rPr>
                <w:rStyle w:val="IndexLink"/>
                <w:rtl w:val="true"/>
              </w:rPr>
              <w:t>.</w:t>
            </w:r>
            <w:r>
              <w:rPr>
                <w:rStyle w:val="IndexLink"/>
                <w:rtl w:val="true"/>
              </w:rPr>
              <w:t>اوضاع کلّی سیاسی</w:t>
            </w:r>
            <w:r>
              <w:rPr>
                <w:rStyle w:val="IndexLink"/>
                <w:rtl w:val="true"/>
              </w:rPr>
              <w:tab/>
            </w:r>
            <w:r>
              <w:rPr>
                <w:rStyle w:val="IndexLink"/>
              </w:rPr>
              <w:t>177</w:t>
            </w:r>
          </w:hyperlink>
        </w:p>
        <w:p>
          <w:pPr>
            <w:pStyle w:val="Contents4"/>
            <w:tabs>
              <w:tab w:val="clear" w:pos="8176"/>
              <w:tab w:val="right" w:pos="9026" w:leader="dot"/>
            </w:tabs>
            <w:rPr/>
          </w:pPr>
          <w:hyperlink w:anchor="__RefHeading___Toc764391_2616395394">
            <w:r>
              <w:rPr>
                <w:webHidden/>
                <w:rStyle w:val="IndexLink"/>
              </w:rPr>
              <w:t>2</w:t>
            </w:r>
            <w:r>
              <w:rPr>
                <w:rStyle w:val="IndexLink"/>
                <w:rtl w:val="true"/>
              </w:rPr>
              <w:t>.</w:t>
            </w:r>
            <w:r>
              <w:rPr>
                <w:rStyle w:val="IndexLink"/>
                <w:rtl w:val="true"/>
              </w:rPr>
              <w:t>وضعیت فرهنگی</w:t>
            </w:r>
            <w:r>
              <w:rPr>
                <w:rStyle w:val="IndexLink"/>
                <w:rtl w:val="true"/>
              </w:rPr>
              <w:tab/>
            </w:r>
            <w:r>
              <w:rPr>
                <w:rStyle w:val="IndexLink"/>
              </w:rPr>
              <w:t>182</w:t>
            </w:r>
          </w:hyperlink>
        </w:p>
        <w:p>
          <w:pPr>
            <w:pStyle w:val="Contents4"/>
            <w:tabs>
              <w:tab w:val="clear" w:pos="8176"/>
              <w:tab w:val="right" w:pos="9026" w:leader="dot"/>
            </w:tabs>
            <w:rPr/>
          </w:pPr>
          <w:hyperlink w:anchor="__RefHeading___Toc764393_2616395394">
            <w:r>
              <w:rPr>
                <w:webHidden/>
                <w:rStyle w:val="IndexLink"/>
              </w:rPr>
              <w:t>3</w:t>
            </w:r>
            <w:r>
              <w:rPr>
                <w:rStyle w:val="IndexLink"/>
                <w:rtl w:val="true"/>
              </w:rPr>
              <w:t>.</w:t>
            </w:r>
            <w:r>
              <w:rPr>
                <w:rStyle w:val="IndexLink"/>
                <w:rtl w:val="true"/>
              </w:rPr>
              <w:t>اوضاع اقتصادی</w:t>
            </w:r>
            <w:r>
              <w:rPr>
                <w:rStyle w:val="IndexLink"/>
                <w:rtl w:val="true"/>
              </w:rPr>
              <w:tab/>
            </w:r>
            <w:r>
              <w:rPr>
                <w:rStyle w:val="IndexLink"/>
              </w:rPr>
              <w:t>183</w:t>
            </w:r>
          </w:hyperlink>
        </w:p>
        <w:p>
          <w:pPr>
            <w:pStyle w:val="Contents4"/>
            <w:tabs>
              <w:tab w:val="clear" w:pos="8176"/>
              <w:tab w:val="right" w:pos="9026" w:leader="dot"/>
            </w:tabs>
            <w:rPr/>
          </w:pPr>
          <w:hyperlink w:anchor="__RefHeading___Toc764395_2616395394">
            <w:r>
              <w:rPr>
                <w:webHidden/>
                <w:rStyle w:val="IndexLink"/>
              </w:rPr>
              <w:t>4</w:t>
            </w:r>
            <w:r>
              <w:rPr>
                <w:rStyle w:val="IndexLink"/>
                <w:rtl w:val="true"/>
              </w:rPr>
              <w:t>.</w:t>
            </w:r>
            <w:r>
              <w:rPr>
                <w:rStyle w:val="IndexLink"/>
                <w:rtl w:val="true"/>
              </w:rPr>
              <w:t>جایگاه اجتماعی و سیاسی امام هادی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764397_2616395394">
            <w:r>
              <w:rPr>
                <w:webHidden/>
                <w:rStyle w:val="IndexLink"/>
              </w:rPr>
              <w:t>5</w:t>
            </w:r>
            <w:r>
              <w:rPr>
                <w:rStyle w:val="IndexLink"/>
                <w:rtl w:val="true"/>
              </w:rPr>
              <w:t>.</w:t>
            </w:r>
            <w:r>
              <w:rPr>
                <w:rStyle w:val="IndexLink"/>
                <w:rtl w:val="true"/>
              </w:rPr>
              <w:t>عبّاسیان و امام هادی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764399_2616395394">
            <w:r>
              <w:rPr>
                <w:webHidden/>
                <w:rStyle w:val="IndexLink"/>
              </w:rPr>
              <w:t>6</w:t>
            </w:r>
            <w:r>
              <w:rPr>
                <w:rStyle w:val="IndexLink"/>
                <w:rtl w:val="true"/>
              </w:rPr>
              <w:t>.</w:t>
            </w:r>
            <w:r>
              <w:rPr>
                <w:rStyle w:val="IndexLink"/>
                <w:rtl w:val="true"/>
              </w:rPr>
              <w:t>آزار و اذیّت پیروان اهل‌بیت علیهم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764401_2616395394">
            <w:r>
              <w:rPr>
                <w:webHidden/>
                <w:rStyle w:val="IndexLink"/>
              </w:rPr>
              <w:t>7</w:t>
            </w:r>
            <w:r>
              <w:rPr>
                <w:rStyle w:val="IndexLink"/>
                <w:rtl w:val="true"/>
              </w:rPr>
              <w:t>.</w:t>
            </w:r>
            <w:r>
              <w:rPr>
                <w:rStyle w:val="IndexLink"/>
                <w:rtl w:val="true"/>
              </w:rPr>
              <w:t>نهضت‌های علویان</w:t>
            </w:r>
            <w:r>
              <w:rPr>
                <w:rStyle w:val="IndexLink"/>
                <w:rtl w:val="true"/>
              </w:rPr>
              <w:tab/>
            </w:r>
            <w:r>
              <w:rPr>
                <w:rStyle w:val="IndexLink"/>
              </w:rPr>
              <w:t>188</w:t>
            </w:r>
          </w:hyperlink>
        </w:p>
        <w:p>
          <w:pPr>
            <w:pStyle w:val="Contents2"/>
            <w:tabs>
              <w:tab w:val="clear" w:pos="8743"/>
              <w:tab w:val="right" w:pos="9026" w:leader="dot"/>
            </w:tabs>
            <w:rPr/>
          </w:pPr>
          <w:hyperlink w:anchor="__RefHeading___Toc764403_2616395394">
            <w:r>
              <w:rPr>
                <w:webHidden/>
                <w:rStyle w:val="IndexLink"/>
                <w:rtl w:val="true"/>
              </w:rPr>
              <w:t>قسمت چهارم</w:t>
            </w:r>
            <w:r>
              <w:rPr>
                <w:rStyle w:val="IndexLink"/>
                <w:rtl w:val="true"/>
              </w:rPr>
              <w:tab/>
            </w:r>
            <w:r>
              <w:rPr>
                <w:rStyle w:val="IndexLink"/>
              </w:rPr>
              <w:t>193</w:t>
            </w:r>
          </w:hyperlink>
        </w:p>
        <w:p>
          <w:pPr>
            <w:pStyle w:val="Contents3"/>
            <w:tabs>
              <w:tab w:val="clear" w:pos="8459"/>
              <w:tab w:val="right" w:pos="9026" w:leader="dot"/>
            </w:tabs>
            <w:rPr/>
          </w:pPr>
          <w:hyperlink w:anchor="__RefHeading___Toc764405_2616395394">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764407_2616395394">
            <w:r>
              <w:rPr>
                <w:webHidden/>
                <w:rStyle w:val="IndexLink"/>
                <w:rtl w:val="true"/>
              </w:rPr>
              <w:t>بخش نخست</w:t>
            </w:r>
            <w:r>
              <w:rPr>
                <w:rStyle w:val="IndexLink"/>
                <w:rtl w:val="true"/>
              </w:rPr>
              <w:tab/>
            </w:r>
            <w:r>
              <w:rPr>
                <w:rStyle w:val="IndexLink"/>
              </w:rPr>
              <w:t>195</w:t>
            </w:r>
          </w:hyperlink>
        </w:p>
        <w:p>
          <w:pPr>
            <w:pStyle w:val="Contents4"/>
            <w:tabs>
              <w:tab w:val="clear" w:pos="8176"/>
              <w:tab w:val="right" w:pos="9026" w:leader="dot"/>
            </w:tabs>
            <w:rPr/>
          </w:pPr>
          <w:hyperlink w:anchor="__RefHeading___Toc764409_2616395394">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64411_2616395394">
            <w:r>
              <w:rPr>
                <w:webHidden/>
                <w:rStyle w:val="IndexLink"/>
                <w:rtl w:val="true"/>
              </w:rPr>
              <w:t>[</w:t>
            </w:r>
            <w:r>
              <w:rPr>
                <w:rStyle w:val="IndexLink"/>
                <w:rtl w:val="true"/>
              </w:rPr>
              <w:t>آثار و فواید دینی،سیاسی و اجتماعی به امامت رسیدن امام جواد ع در کودکی</w:t>
            </w:r>
            <w:r>
              <w:rPr>
                <w:rStyle w:val="IndexLink"/>
                <w:rtl w:val="true"/>
              </w:rPr>
              <w:t>]</w:t>
              <w:tab/>
            </w:r>
            <w:r>
              <w:rPr>
                <w:rStyle w:val="IndexLink"/>
              </w:rPr>
              <w:t>196</w:t>
            </w:r>
          </w:hyperlink>
        </w:p>
        <w:p>
          <w:pPr>
            <w:pStyle w:val="Contents5"/>
            <w:tabs>
              <w:tab w:val="clear" w:pos="7892"/>
              <w:tab w:val="right" w:pos="9026" w:leader="dot"/>
            </w:tabs>
            <w:rPr/>
          </w:pPr>
          <w:hyperlink w:anchor="__RefHeading___Toc764413_2616395394">
            <w:r>
              <w:rPr>
                <w:webHidden/>
                <w:rStyle w:val="IndexLink"/>
                <w:rtl w:val="true"/>
              </w:rPr>
              <w:t xml:space="preserve">اثر اوّل </w:t>
            </w:r>
            <w:r>
              <w:rPr>
                <w:rStyle w:val="IndexLink"/>
                <w:rtl w:val="true"/>
              </w:rPr>
              <w:t>[</w:t>
            </w:r>
            <w:r>
              <w:rPr>
                <w:rStyle w:val="IndexLink"/>
                <w:rtl w:val="true"/>
              </w:rPr>
              <w:t>اثبات شایستگی عملی ائمه در ادارۀ امور مسلمین و رهبری فکری آنها</w:t>
            </w:r>
            <w:r>
              <w:rPr>
                <w:rStyle w:val="IndexLink"/>
                <w:rtl w:val="true"/>
              </w:rPr>
              <w:t>]</w:t>
              <w:tab/>
            </w:r>
            <w:r>
              <w:rPr>
                <w:rStyle w:val="IndexLink"/>
              </w:rPr>
              <w:t>196</w:t>
            </w:r>
          </w:hyperlink>
        </w:p>
        <w:p>
          <w:pPr>
            <w:pStyle w:val="Contents5"/>
            <w:tabs>
              <w:tab w:val="clear" w:pos="7892"/>
              <w:tab w:val="right" w:pos="9026" w:leader="dot"/>
            </w:tabs>
            <w:rPr/>
          </w:pPr>
          <w:hyperlink w:anchor="__RefHeading___Toc764415_2616395394">
            <w:r>
              <w:rPr>
                <w:webHidden/>
                <w:rStyle w:val="IndexLink"/>
                <w:rtl w:val="true"/>
              </w:rPr>
              <w:t xml:space="preserve">اثر دوّم </w:t>
            </w:r>
            <w:r>
              <w:rPr>
                <w:rStyle w:val="IndexLink"/>
                <w:rtl w:val="true"/>
              </w:rPr>
              <w:t>[</w:t>
            </w:r>
            <w:r>
              <w:rPr>
                <w:rStyle w:val="IndexLink"/>
                <w:rtl w:val="true"/>
              </w:rPr>
              <w:t>رابطۀ این امامت‌ها با قضیۀ حضرت امام مهدی منتظر 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764417_2616395394">
            <w:r>
              <w:rPr>
                <w:webHidden/>
                <w:rStyle w:val="IndexLink"/>
                <w:rtl w:val="true"/>
              </w:rPr>
              <w:t>نیازهای جامعۀ اسلامی در عصر امام هادی علیه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764419_2616395394">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764421_2616395394">
            <w:r>
              <w:rPr>
                <w:webHidden/>
                <w:rStyle w:val="IndexLink"/>
              </w:rPr>
              <w:t>1</w:t>
            </w:r>
            <w:r>
              <w:rPr>
                <w:rStyle w:val="IndexLink"/>
                <w:rtl w:val="true"/>
              </w:rPr>
              <w:t>.</w:t>
            </w:r>
            <w:r>
              <w:rPr>
                <w:rStyle w:val="IndexLink"/>
                <w:rtl w:val="true"/>
              </w:rPr>
              <w:t>پرهیز از تحریک کردن حاکمان و کارگزارانشان</w:t>
            </w:r>
            <w:r>
              <w:rPr>
                <w:rStyle w:val="IndexLink"/>
                <w:rtl w:val="true"/>
              </w:rPr>
              <w:tab/>
            </w:r>
            <w:r>
              <w:rPr>
                <w:rStyle w:val="IndexLink"/>
              </w:rPr>
              <w:t>210</w:t>
            </w:r>
          </w:hyperlink>
        </w:p>
        <w:p>
          <w:pPr>
            <w:pStyle w:val="Contents5"/>
            <w:tabs>
              <w:tab w:val="clear" w:pos="7892"/>
              <w:tab w:val="right" w:pos="9026" w:leader="dot"/>
            </w:tabs>
            <w:rPr/>
          </w:pPr>
          <w:hyperlink w:anchor="__RefHeading___Toc764423_2616395394">
            <w:r>
              <w:rPr>
                <w:webHidden/>
                <w:rStyle w:val="IndexLink"/>
              </w:rPr>
              <w:t>2</w:t>
            </w:r>
            <w:r>
              <w:rPr>
                <w:rStyle w:val="IndexLink"/>
                <w:rtl w:val="true"/>
              </w:rPr>
              <w:t>.</w:t>
            </w:r>
            <w:r>
              <w:rPr>
                <w:rStyle w:val="IndexLink"/>
                <w:rtl w:val="true"/>
              </w:rPr>
              <w:t>ردّ تحریکات فکری و شبهه‌های دینی</w:t>
            </w:r>
            <w:r>
              <w:rPr>
                <w:rStyle w:val="IndexLink"/>
                <w:rtl w:val="true"/>
              </w:rPr>
              <w:tab/>
            </w:r>
            <w:r>
              <w:rPr>
                <w:rStyle w:val="IndexLink"/>
              </w:rPr>
              <w:t>213</w:t>
            </w:r>
          </w:hyperlink>
        </w:p>
        <w:p>
          <w:pPr>
            <w:pStyle w:val="Contents5"/>
            <w:tabs>
              <w:tab w:val="clear" w:pos="7892"/>
              <w:tab w:val="right" w:pos="9026" w:leader="dot"/>
            </w:tabs>
            <w:rPr/>
          </w:pPr>
          <w:hyperlink w:anchor="__RefHeading___Toc764425_2616395394">
            <w:r>
              <w:rPr>
                <w:webHidden/>
                <w:rStyle w:val="IndexLink"/>
              </w:rPr>
              <w:t>3</w:t>
            </w:r>
            <w:r>
              <w:rPr>
                <w:rStyle w:val="IndexLink"/>
                <w:rtl w:val="true"/>
              </w:rPr>
              <w:t>.</w:t>
            </w:r>
            <w:r>
              <w:rPr>
                <w:rStyle w:val="IndexLink"/>
                <w:rtl w:val="true"/>
              </w:rPr>
              <w:t>هماوردخواهی علمی در برابر دستگاه حکومت و عالمان وابسته</w:t>
            </w:r>
            <w:r>
              <w:rPr>
                <w:rStyle w:val="IndexLink"/>
                <w:rtl w:val="true"/>
              </w:rPr>
              <w:tab/>
            </w:r>
            <w:r>
              <w:rPr>
                <w:rStyle w:val="IndexLink"/>
              </w:rPr>
              <w:t>213</w:t>
            </w:r>
          </w:hyperlink>
        </w:p>
        <w:p>
          <w:pPr>
            <w:pStyle w:val="Contents5"/>
            <w:tabs>
              <w:tab w:val="clear" w:pos="7892"/>
              <w:tab w:val="right" w:pos="9026" w:leader="dot"/>
            </w:tabs>
            <w:rPr/>
          </w:pPr>
          <w:hyperlink w:anchor="__RefHeading___Toc764427_2616395394">
            <w:r>
              <w:rPr>
                <w:webHidden/>
                <w:rStyle w:val="IndexLink"/>
              </w:rPr>
              <w:t>4</w:t>
            </w:r>
            <w:r>
              <w:rPr>
                <w:rStyle w:val="IndexLink"/>
                <w:rtl w:val="true"/>
              </w:rPr>
              <w:t>.</w:t>
            </w:r>
            <w:r>
              <w:rPr>
                <w:rStyle w:val="IndexLink"/>
                <w:rtl w:val="true"/>
              </w:rPr>
              <w:t>گسترش دامنۀ نفوذ در دستگاه حکومتی</w:t>
            </w:r>
            <w:r>
              <w:rPr>
                <w:rStyle w:val="IndexLink"/>
                <w:rtl w:val="true"/>
              </w:rPr>
              <w:tab/>
            </w:r>
            <w:r>
              <w:rPr>
                <w:rStyle w:val="IndexLink"/>
              </w:rPr>
              <w:t>224</w:t>
            </w:r>
          </w:hyperlink>
        </w:p>
        <w:p>
          <w:pPr>
            <w:pStyle w:val="Contents3"/>
            <w:tabs>
              <w:tab w:val="clear" w:pos="8459"/>
              <w:tab w:val="right" w:pos="9026" w:leader="dot"/>
            </w:tabs>
            <w:rPr/>
          </w:pPr>
          <w:hyperlink w:anchor="__RefHeading___Toc764429_2616395394">
            <w:r>
              <w:rPr>
                <w:webHidden/>
                <w:rStyle w:val="IndexLink"/>
                <w:rtl w:val="true"/>
              </w:rPr>
              <w:t>بخش دوم</w:t>
            </w:r>
            <w:r>
              <w:rPr>
                <w:rStyle w:val="IndexLink"/>
                <w:rtl w:val="true"/>
              </w:rPr>
              <w:tab/>
            </w:r>
            <w:r>
              <w:rPr>
                <w:rStyle w:val="IndexLink"/>
              </w:rPr>
              <w:t>227</w:t>
            </w:r>
          </w:hyperlink>
        </w:p>
        <w:p>
          <w:pPr>
            <w:pStyle w:val="Contents4"/>
            <w:tabs>
              <w:tab w:val="clear" w:pos="8176"/>
              <w:tab w:val="right" w:pos="9026" w:leader="dot"/>
            </w:tabs>
            <w:rPr/>
          </w:pPr>
          <w:hyperlink w:anchor="__RefHeading___Toc764431_2616395394">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764433_2616395394">
            <w:r>
              <w:rPr>
                <w:webHidden/>
                <w:rStyle w:val="IndexLink"/>
              </w:rPr>
              <w:t>1</w:t>
            </w:r>
            <w:r>
              <w:rPr>
                <w:rStyle w:val="IndexLink"/>
                <w:rtl w:val="true"/>
              </w:rPr>
              <w:t>.</w:t>
            </w:r>
            <w:r>
              <w:rPr>
                <w:rStyle w:val="IndexLink"/>
                <w:rtl w:val="true"/>
              </w:rPr>
              <w:t>امام هادی علیه السّلام و قضیۀ نوۀ بزرگوارش حضرت مهدی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764435_2616395394">
            <w:r>
              <w:rPr>
                <w:webHidden/>
                <w:rStyle w:val="IndexLink"/>
              </w:rPr>
              <w:t>2</w:t>
            </w:r>
            <w:r>
              <w:rPr>
                <w:rStyle w:val="IndexLink"/>
                <w:rtl w:val="true"/>
              </w:rPr>
              <w:t>.</w:t>
            </w:r>
            <w:r>
              <w:rPr>
                <w:rStyle w:val="IndexLink"/>
                <w:rtl w:val="true"/>
              </w:rPr>
              <w:t>ایمنی بخشیدن به شیعه و آماده کردن آنان برای مرحلۀ غیبت</w:t>
            </w:r>
            <w:r>
              <w:rPr>
                <w:rStyle w:val="IndexLink"/>
                <w:rtl w:val="true"/>
              </w:rPr>
              <w:tab/>
            </w:r>
            <w:r>
              <w:rPr>
                <w:rStyle w:val="IndexLink"/>
              </w:rPr>
              <w:t>237</w:t>
            </w:r>
          </w:hyperlink>
        </w:p>
        <w:p>
          <w:pPr>
            <w:pStyle w:val="Contents5"/>
            <w:tabs>
              <w:tab w:val="clear" w:pos="7892"/>
              <w:tab w:val="right" w:pos="9026" w:leader="dot"/>
            </w:tabs>
            <w:rPr/>
          </w:pPr>
          <w:hyperlink w:anchor="__RefHeading___Toc764437_2616395394">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764439_2616395394">
            <w:r>
              <w:rPr>
                <w:webHidden/>
                <w:rStyle w:val="IndexLink"/>
                <w:rtl w:val="true"/>
              </w:rPr>
              <w:t>ایمن‌سازی عقیدتی</w:t>
            </w:r>
            <w:r>
              <w:rPr>
                <w:rStyle w:val="IndexLink"/>
                <w:rtl w:val="true"/>
              </w:rPr>
              <w:tab/>
            </w:r>
            <w:r>
              <w:rPr>
                <w:rStyle w:val="IndexLink"/>
              </w:rPr>
              <w:t>238</w:t>
            </w:r>
          </w:hyperlink>
        </w:p>
        <w:p>
          <w:pPr>
            <w:pStyle w:val="Contents6"/>
            <w:tabs>
              <w:tab w:val="clear" w:pos="7609"/>
              <w:tab w:val="right" w:pos="9026" w:leader="dot"/>
            </w:tabs>
            <w:rPr/>
          </w:pPr>
          <w:hyperlink w:anchor="__RefHeading___Toc764441_2616395394">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764443_2616395394">
            <w:r>
              <w:rPr>
                <w:webHidden/>
                <w:rStyle w:val="IndexLink"/>
                <w:rtl w:val="true"/>
              </w:rPr>
              <w:t>موضع‌گیری آن حضرت در برابر غالیان و فرقه‌های منحرف</w:t>
            </w:r>
            <w:r>
              <w:rPr>
                <w:rStyle w:val="IndexLink"/>
                <w:rtl w:val="true"/>
              </w:rPr>
              <w:tab/>
            </w:r>
            <w:r>
              <w:rPr>
                <w:rStyle w:val="IndexLink"/>
              </w:rPr>
              <w:t>244</w:t>
            </w:r>
          </w:hyperlink>
        </w:p>
        <w:p>
          <w:pPr>
            <w:pStyle w:val="Contents6"/>
            <w:tabs>
              <w:tab w:val="clear" w:pos="7609"/>
              <w:tab w:val="right" w:pos="9026" w:leader="dot"/>
            </w:tabs>
            <w:rPr/>
          </w:pPr>
          <w:hyperlink w:anchor="__RefHeading___Toc764445_2616395394">
            <w:r>
              <w:rPr>
                <w:webHidden/>
                <w:rStyle w:val="IndexLink"/>
                <w:rtl w:val="true"/>
              </w:rPr>
              <w:t>پدیدۀ زیارت و نقش آن در ایمن‌سازی عقیدتی</w:t>
            </w:r>
            <w:r>
              <w:rPr>
                <w:rStyle w:val="IndexLink"/>
                <w:rtl w:val="true"/>
              </w:rPr>
              <w:tab/>
            </w:r>
            <w:r>
              <w:rPr>
                <w:rStyle w:val="IndexLink"/>
              </w:rPr>
              <w:t>246</w:t>
            </w:r>
          </w:hyperlink>
        </w:p>
        <w:p>
          <w:pPr>
            <w:pStyle w:val="Contents6"/>
            <w:tabs>
              <w:tab w:val="clear" w:pos="7609"/>
              <w:tab w:val="right" w:pos="9026" w:leader="dot"/>
            </w:tabs>
            <w:rPr/>
          </w:pPr>
          <w:hyperlink w:anchor="__RefHeading___Toc764447_2616395394">
            <w:r>
              <w:rPr>
                <w:webHidden/>
                <w:rStyle w:val="IndexLink"/>
                <w:rtl w:val="true"/>
              </w:rPr>
              <w:t>اوّل</w:t>
            </w:r>
            <w:r>
              <w:rPr>
                <w:rStyle w:val="IndexLink"/>
                <w:rtl w:val="true"/>
              </w:rPr>
              <w:t>:</w:t>
            </w:r>
            <w:r>
              <w:rPr>
                <w:rStyle w:val="IndexLink"/>
                <w:rtl w:val="true"/>
              </w:rPr>
              <w:t>زیارت جامعۀ کبیره</w:t>
            </w:r>
            <w:r>
              <w:rPr>
                <w:rStyle w:val="IndexLink"/>
                <w:rtl w:val="true"/>
              </w:rPr>
              <w:tab/>
            </w:r>
            <w:r>
              <w:rPr>
                <w:rStyle w:val="IndexLink"/>
              </w:rPr>
              <w:t>246</w:t>
            </w:r>
          </w:hyperlink>
        </w:p>
        <w:p>
          <w:pPr>
            <w:pStyle w:val="Contents6"/>
            <w:tabs>
              <w:tab w:val="clear" w:pos="7609"/>
              <w:tab w:val="right" w:pos="9026" w:leader="dot"/>
            </w:tabs>
            <w:rPr/>
          </w:pPr>
          <w:hyperlink w:anchor="__RefHeading___Toc764449_2616395394">
            <w:r>
              <w:rPr>
                <w:webHidden/>
                <w:rStyle w:val="IndexLink"/>
              </w:rPr>
              <w:t>1</w:t>
            </w:r>
            <w:r>
              <w:rPr>
                <w:rStyle w:val="IndexLink"/>
                <w:rtl w:val="true"/>
              </w:rPr>
              <w:t>.</w:t>
            </w:r>
            <w:r>
              <w:rPr>
                <w:rStyle w:val="IndexLink"/>
                <w:rtl w:val="true"/>
              </w:rPr>
              <w:t>برگزیدگی اهل‌بیت علیهم السّلام</w:t>
            </w:r>
            <w:r>
              <w:rPr>
                <w:rStyle w:val="IndexLink"/>
                <w:rtl w:val="true"/>
              </w:rPr>
              <w:tab/>
            </w:r>
            <w:r>
              <w:rPr>
                <w:rStyle w:val="IndexLink"/>
              </w:rPr>
              <w:t>248</w:t>
            </w:r>
          </w:hyperlink>
        </w:p>
        <w:p>
          <w:pPr>
            <w:pStyle w:val="Contents6"/>
            <w:tabs>
              <w:tab w:val="clear" w:pos="7609"/>
              <w:tab w:val="right" w:pos="9026" w:leader="dot"/>
            </w:tabs>
            <w:rPr/>
          </w:pPr>
          <w:hyperlink w:anchor="__RefHeading___Toc764451_2616395394">
            <w:r>
              <w:rPr>
                <w:webHidden/>
                <w:rStyle w:val="IndexLink"/>
              </w:rPr>
              <w:t>2</w:t>
            </w:r>
            <w:r>
              <w:rPr>
                <w:rStyle w:val="IndexLink"/>
                <w:rtl w:val="true"/>
              </w:rPr>
              <w:t>.</w:t>
            </w:r>
            <w:r>
              <w:rPr>
                <w:rStyle w:val="IndexLink"/>
                <w:rtl w:val="true"/>
              </w:rPr>
              <w:t>حرکت اهل‌بیت علیهم السّلام</w:t>
            </w:r>
            <w:r>
              <w:rPr>
                <w:rStyle w:val="IndexLink"/>
                <w:rtl w:val="true"/>
              </w:rPr>
              <w:tab/>
            </w:r>
            <w:r>
              <w:rPr>
                <w:rStyle w:val="IndexLink"/>
              </w:rPr>
              <w:t>248</w:t>
            </w:r>
          </w:hyperlink>
        </w:p>
        <w:p>
          <w:pPr>
            <w:pStyle w:val="Contents6"/>
            <w:tabs>
              <w:tab w:val="clear" w:pos="7609"/>
              <w:tab w:val="right" w:pos="9026" w:leader="dot"/>
            </w:tabs>
            <w:rPr/>
          </w:pPr>
          <w:hyperlink w:anchor="__RefHeading___Toc764453_2616395394">
            <w:r>
              <w:rPr>
                <w:webHidden/>
                <w:rStyle w:val="IndexLink"/>
              </w:rPr>
              <w:t>3</w:t>
            </w:r>
            <w:r>
              <w:rPr>
                <w:rStyle w:val="IndexLink"/>
                <w:rtl w:val="true"/>
              </w:rPr>
              <w:t>.</w:t>
            </w:r>
            <w:r>
              <w:rPr>
                <w:rStyle w:val="IndexLink"/>
                <w:rtl w:val="true"/>
              </w:rPr>
              <w:t>بنیان‌های فکری تشیّع</w:t>
            </w:r>
            <w:r>
              <w:rPr>
                <w:rStyle w:val="IndexLink"/>
                <w:rtl w:val="true"/>
              </w:rPr>
              <w:tab/>
            </w:r>
            <w:r>
              <w:rPr>
                <w:rStyle w:val="IndexLink"/>
              </w:rPr>
              <w:t>251</w:t>
            </w:r>
          </w:hyperlink>
        </w:p>
        <w:p>
          <w:pPr>
            <w:pStyle w:val="Contents6"/>
            <w:tabs>
              <w:tab w:val="clear" w:pos="7609"/>
              <w:tab w:val="right" w:pos="9026" w:leader="dot"/>
            </w:tabs>
            <w:rPr/>
          </w:pPr>
          <w:hyperlink w:anchor="__RefHeading___Toc764455_2616395394">
            <w:r>
              <w:rPr>
                <w:webHidden/>
                <w:rStyle w:val="IndexLink"/>
              </w:rPr>
              <w:t>4</w:t>
            </w:r>
            <w:r>
              <w:rPr>
                <w:rStyle w:val="IndexLink"/>
                <w:rtl w:val="true"/>
              </w:rPr>
              <w:t>.</w:t>
            </w:r>
            <w:r>
              <w:rPr>
                <w:rStyle w:val="IndexLink"/>
                <w:rtl w:val="true"/>
              </w:rPr>
              <w:t>دوستان اهل‌بیت</w:t>
            </w:r>
            <w:r>
              <w:rPr>
                <w:rStyle w:val="IndexLink"/>
                <w:rtl w:val="true"/>
              </w:rPr>
              <w:tab/>
            </w:r>
            <w:r>
              <w:rPr>
                <w:rStyle w:val="IndexLink"/>
              </w:rPr>
              <w:t>255</w:t>
            </w:r>
          </w:hyperlink>
        </w:p>
        <w:p>
          <w:pPr>
            <w:pStyle w:val="Contents6"/>
            <w:tabs>
              <w:tab w:val="clear" w:pos="7609"/>
              <w:tab w:val="right" w:pos="9026" w:leader="dot"/>
            </w:tabs>
            <w:rPr/>
          </w:pPr>
          <w:hyperlink w:anchor="__RefHeading___Toc764457_2616395394">
            <w:r>
              <w:rPr>
                <w:webHidden/>
                <w:rStyle w:val="IndexLink"/>
                <w:rtl w:val="true"/>
              </w:rPr>
              <w:t>دوّم</w:t>
            </w:r>
            <w:r>
              <w:rPr>
                <w:rStyle w:val="IndexLink"/>
                <w:rtl w:val="true"/>
              </w:rPr>
              <w:t>:</w:t>
            </w:r>
            <w:r>
              <w:rPr>
                <w:rStyle w:val="IndexLink"/>
                <w:rtl w:val="true"/>
              </w:rPr>
              <w:t>زیارت غدیر</w:t>
            </w:r>
            <w:r>
              <w:rPr>
                <w:rStyle w:val="IndexLink"/>
                <w:rtl w:val="true"/>
              </w:rPr>
              <w:tab/>
            </w:r>
            <w:r>
              <w:rPr>
                <w:rStyle w:val="IndexLink"/>
              </w:rPr>
              <w:t>267</w:t>
            </w:r>
          </w:hyperlink>
        </w:p>
        <w:p>
          <w:pPr>
            <w:pStyle w:val="Contents5"/>
            <w:tabs>
              <w:tab w:val="clear" w:pos="7892"/>
              <w:tab w:val="right" w:pos="9026" w:leader="dot"/>
            </w:tabs>
            <w:rPr/>
          </w:pPr>
          <w:hyperlink w:anchor="__RefHeading___Toc764459_2616395394">
            <w:r>
              <w:rPr>
                <w:webHidden/>
                <w:rStyle w:val="IndexLink"/>
                <w:rtl w:val="true"/>
              </w:rPr>
              <w:t>ایمن‌سازی علمی</w:t>
            </w:r>
            <w:r>
              <w:rPr>
                <w:rStyle w:val="IndexLink"/>
                <w:rtl w:val="true"/>
              </w:rPr>
              <w:tab/>
            </w:r>
            <w:r>
              <w:rPr>
                <w:rStyle w:val="IndexLink"/>
              </w:rPr>
              <w:t>273</w:t>
            </w:r>
          </w:hyperlink>
        </w:p>
        <w:p>
          <w:pPr>
            <w:pStyle w:val="Contents5"/>
            <w:tabs>
              <w:tab w:val="clear" w:pos="7892"/>
              <w:tab w:val="right" w:pos="9026" w:leader="dot"/>
            </w:tabs>
            <w:rPr/>
          </w:pPr>
          <w:hyperlink w:anchor="__RefHeading___Toc764461_2616395394">
            <w:r>
              <w:rPr>
                <w:webHidden/>
                <w:rStyle w:val="IndexLink"/>
                <w:rtl w:val="true"/>
              </w:rPr>
              <w:t>ایمن‌سازی تربیتی</w:t>
            </w:r>
            <w:r>
              <w:rPr>
                <w:rStyle w:val="IndexLink"/>
                <w:rtl w:val="true"/>
              </w:rPr>
              <w:tab/>
            </w:r>
            <w:r>
              <w:rPr>
                <w:rStyle w:val="IndexLink"/>
              </w:rPr>
              <w:t>274</w:t>
            </w:r>
          </w:hyperlink>
        </w:p>
        <w:p>
          <w:pPr>
            <w:pStyle w:val="Contents5"/>
            <w:tabs>
              <w:tab w:val="clear" w:pos="7892"/>
              <w:tab w:val="right" w:pos="9026" w:leader="dot"/>
            </w:tabs>
            <w:rPr/>
          </w:pPr>
          <w:hyperlink w:anchor="__RefHeading___Toc764463_2616395394">
            <w:r>
              <w:rPr>
                <w:webHidden/>
                <w:rStyle w:val="IndexLink"/>
                <w:rtl w:val="true"/>
              </w:rPr>
              <w:t>ایمن‌سازی امنیتی</w:t>
            </w:r>
            <w:r>
              <w:rPr>
                <w:rStyle w:val="IndexLink"/>
                <w:rtl w:val="true"/>
              </w:rPr>
              <w:tab/>
            </w:r>
            <w:r>
              <w:rPr>
                <w:rStyle w:val="IndexLink"/>
              </w:rPr>
              <w:t>279</w:t>
            </w:r>
          </w:hyperlink>
        </w:p>
        <w:p>
          <w:pPr>
            <w:pStyle w:val="Contents6"/>
            <w:tabs>
              <w:tab w:val="clear" w:pos="7609"/>
              <w:tab w:val="right" w:pos="9026" w:leader="dot"/>
            </w:tabs>
            <w:rPr/>
          </w:pPr>
          <w:hyperlink w:anchor="__RefHeading___Toc764465_2616395394">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764467_2616395394">
            <w:r>
              <w:rPr>
                <w:webHidden/>
                <w:rStyle w:val="IndexLink"/>
                <w:rtl w:val="true"/>
              </w:rPr>
              <w:t>الف</w:t>
            </w:r>
            <w:r>
              <w:rPr>
                <w:rStyle w:val="IndexLink"/>
                <w:rtl w:val="true"/>
              </w:rPr>
              <w:t>-</w:t>
            </w:r>
            <w:r>
              <w:rPr>
                <w:rStyle w:val="IndexLink"/>
                <w:rtl w:val="true"/>
              </w:rPr>
              <w:t>برحذر داشتن شیعه از نوشتن بعضی از چیزها</w:t>
            </w:r>
            <w:r>
              <w:rPr>
                <w:rStyle w:val="IndexLink"/>
                <w:rtl w:val="true"/>
              </w:rPr>
              <w:tab/>
            </w:r>
            <w:r>
              <w:rPr>
                <w:rStyle w:val="IndexLink"/>
              </w:rPr>
              <w:t>280</w:t>
            </w:r>
          </w:hyperlink>
        </w:p>
        <w:p>
          <w:pPr>
            <w:pStyle w:val="Contents6"/>
            <w:tabs>
              <w:tab w:val="clear" w:pos="7609"/>
              <w:tab w:val="right" w:pos="9026" w:leader="dot"/>
            </w:tabs>
            <w:rPr/>
          </w:pPr>
          <w:hyperlink w:anchor="__RefHeading___Toc764469_2616395394">
            <w:r>
              <w:rPr>
                <w:webHidden/>
                <w:rStyle w:val="IndexLink"/>
                <w:rtl w:val="true"/>
              </w:rPr>
              <w:t>ب</w:t>
            </w:r>
            <w:r>
              <w:rPr>
                <w:rStyle w:val="IndexLink"/>
                <w:rtl w:val="true"/>
              </w:rPr>
              <w:t>-</w:t>
            </w:r>
            <w:r>
              <w:rPr>
                <w:rStyle w:val="IndexLink"/>
                <w:rtl w:val="true"/>
              </w:rPr>
              <w:t>تغییر نام‌ها</w:t>
            </w:r>
            <w:r>
              <w:rPr>
                <w:rStyle w:val="IndexLink"/>
                <w:rtl w:val="true"/>
              </w:rPr>
              <w:tab/>
            </w:r>
            <w:r>
              <w:rPr>
                <w:rStyle w:val="IndexLink"/>
              </w:rPr>
              <w:t>282</w:t>
            </w:r>
          </w:hyperlink>
        </w:p>
        <w:p>
          <w:pPr>
            <w:pStyle w:val="Contents6"/>
            <w:tabs>
              <w:tab w:val="clear" w:pos="7609"/>
              <w:tab w:val="right" w:pos="9026" w:leader="dot"/>
            </w:tabs>
            <w:rPr/>
          </w:pPr>
          <w:hyperlink w:anchor="__RefHeading___Toc764471_2616395394">
            <w:r>
              <w:rPr>
                <w:webHidden/>
                <w:rStyle w:val="IndexLink"/>
                <w:rtl w:val="true"/>
              </w:rPr>
              <w:t>ج</w:t>
            </w:r>
            <w:r>
              <w:rPr>
                <w:rStyle w:val="IndexLink"/>
                <w:rtl w:val="true"/>
              </w:rPr>
              <w:t>-</w:t>
            </w:r>
            <w:r>
              <w:rPr>
                <w:rStyle w:val="IndexLink"/>
                <w:rtl w:val="true"/>
              </w:rPr>
              <w:t>برحذر داشتن یاران از گفتن سخنان مهم در اماکن عمومی</w:t>
            </w:r>
            <w:r>
              <w:rPr>
                <w:rStyle w:val="IndexLink"/>
                <w:rtl w:val="true"/>
              </w:rPr>
              <w:tab/>
            </w:r>
            <w:r>
              <w:rPr>
                <w:rStyle w:val="IndexLink"/>
              </w:rPr>
              <w:t>283</w:t>
            </w:r>
          </w:hyperlink>
        </w:p>
        <w:p>
          <w:pPr>
            <w:pStyle w:val="Contents6"/>
            <w:tabs>
              <w:tab w:val="clear" w:pos="7609"/>
              <w:tab w:val="right" w:pos="9026" w:leader="dot"/>
            </w:tabs>
            <w:rPr/>
          </w:pPr>
          <w:hyperlink w:anchor="__RefHeading___Toc764473_2616395394">
            <w:r>
              <w:rPr>
                <w:webHidden/>
                <w:rStyle w:val="IndexLink"/>
                <w:rtl w:val="true"/>
              </w:rPr>
              <w:t>د</w:t>
            </w:r>
            <w:r>
              <w:rPr>
                <w:rStyle w:val="IndexLink"/>
                <w:rtl w:val="true"/>
              </w:rPr>
              <w:t>-</w:t>
            </w:r>
            <w:r>
              <w:rPr>
                <w:rStyle w:val="IndexLink"/>
                <w:rtl w:val="true"/>
              </w:rPr>
              <w:t>نفوذ در دستگاه دولتی</w:t>
            </w:r>
            <w:r>
              <w:rPr>
                <w:rStyle w:val="IndexLink"/>
                <w:rtl w:val="true"/>
              </w:rPr>
              <w:tab/>
            </w:r>
            <w:r>
              <w:rPr>
                <w:rStyle w:val="IndexLink"/>
              </w:rPr>
              <w:t>283</w:t>
            </w:r>
          </w:hyperlink>
        </w:p>
        <w:p>
          <w:pPr>
            <w:pStyle w:val="Contents6"/>
            <w:tabs>
              <w:tab w:val="clear" w:pos="7609"/>
              <w:tab w:val="right" w:pos="9026" w:leader="dot"/>
            </w:tabs>
            <w:rPr/>
          </w:pPr>
          <w:hyperlink w:anchor="__RefHeading___Toc764475_2616395394">
            <w:r>
              <w:rPr>
                <w:webHidden/>
                <w:rStyle w:val="IndexLink"/>
                <w:rtl w:val="true"/>
              </w:rPr>
              <w:t>سازمان وکلا</w:t>
            </w:r>
            <w:r>
              <w:rPr>
                <w:rStyle w:val="IndexLink"/>
                <w:rtl w:val="true"/>
              </w:rPr>
              <w:tab/>
            </w:r>
            <w:r>
              <w:rPr>
                <w:rStyle w:val="IndexLink"/>
              </w:rPr>
              <w:t>285</w:t>
            </w:r>
          </w:hyperlink>
        </w:p>
        <w:p>
          <w:pPr>
            <w:pStyle w:val="Contents6"/>
            <w:tabs>
              <w:tab w:val="clear" w:pos="7609"/>
              <w:tab w:val="right" w:pos="9026" w:leader="dot"/>
            </w:tabs>
            <w:rPr/>
          </w:pPr>
          <w:hyperlink w:anchor="__RefHeading___Toc764477_2616395394">
            <w:r>
              <w:rPr>
                <w:webHidden/>
                <w:rStyle w:val="IndexLink"/>
                <w:rtl w:val="true"/>
              </w:rPr>
              <w:t>وکیلان امام هادی علیه السّلام</w:t>
            </w:r>
            <w:r>
              <w:rPr>
                <w:rStyle w:val="IndexLink"/>
                <w:rtl w:val="true"/>
              </w:rPr>
              <w:tab/>
            </w:r>
            <w:r>
              <w:rPr>
                <w:rStyle w:val="IndexLink"/>
              </w:rPr>
              <w:t>287</w:t>
            </w:r>
          </w:hyperlink>
        </w:p>
        <w:p>
          <w:pPr>
            <w:pStyle w:val="Contents5"/>
            <w:tabs>
              <w:tab w:val="clear" w:pos="7892"/>
              <w:tab w:val="right" w:pos="9026" w:leader="dot"/>
            </w:tabs>
            <w:rPr/>
          </w:pPr>
          <w:hyperlink w:anchor="__RefHeading___Toc764479_2616395394">
            <w:r>
              <w:rPr>
                <w:webHidden/>
                <w:rStyle w:val="IndexLink"/>
                <w:rtl w:val="true"/>
              </w:rPr>
              <w:t>ایمن‌سازی اقتصادی</w:t>
            </w:r>
            <w:r>
              <w:rPr>
                <w:rStyle w:val="IndexLink"/>
                <w:rtl w:val="true"/>
              </w:rPr>
              <w:tab/>
            </w:r>
            <w:r>
              <w:rPr>
                <w:rStyle w:val="IndexLink"/>
              </w:rPr>
              <w:t>288</w:t>
            </w:r>
          </w:hyperlink>
        </w:p>
        <w:p>
          <w:pPr>
            <w:pStyle w:val="Contents3"/>
            <w:tabs>
              <w:tab w:val="clear" w:pos="8459"/>
              <w:tab w:val="right" w:pos="9026" w:leader="dot"/>
            </w:tabs>
            <w:rPr/>
          </w:pPr>
          <w:hyperlink w:anchor="__RefHeading___Toc764481_2616395394">
            <w:r>
              <w:rPr>
                <w:webHidden/>
                <w:rStyle w:val="IndexLink"/>
                <w:rtl w:val="true"/>
              </w:rPr>
              <w:t>بخش سوم</w:t>
            </w:r>
            <w:r>
              <w:rPr>
                <w:rStyle w:val="IndexLink"/>
                <w:rtl w:val="true"/>
              </w:rPr>
              <w:tab/>
            </w:r>
            <w:r>
              <w:rPr>
                <w:rStyle w:val="IndexLink"/>
              </w:rPr>
              <w:t>291</w:t>
            </w:r>
          </w:hyperlink>
        </w:p>
        <w:p>
          <w:pPr>
            <w:pStyle w:val="Contents4"/>
            <w:tabs>
              <w:tab w:val="clear" w:pos="8176"/>
              <w:tab w:val="right" w:pos="9026" w:leader="dot"/>
            </w:tabs>
            <w:rPr/>
          </w:pPr>
          <w:hyperlink w:anchor="__RefHeading___Toc764483_2616395394">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764485_2616395394">
            <w:r>
              <w:rPr>
                <w:webHidden/>
                <w:rStyle w:val="IndexLink"/>
                <w:rtl w:val="true"/>
              </w:rPr>
              <w:t>شهادت حضرت امام هادی علیه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764487_2616395394">
            <w:r>
              <w:rPr>
                <w:webHidden/>
                <w:rStyle w:val="IndexLink"/>
                <w:rtl w:val="true"/>
              </w:rPr>
              <w:t>تجهیز جنازۀ حضرت امام هادی علیه السّلام و حضور عوام و خواصّ در تشییع</w:t>
            </w:r>
            <w:r>
              <w:rPr>
                <w:rStyle w:val="IndexLink"/>
                <w:rtl w:val="true"/>
              </w:rPr>
              <w:tab/>
            </w:r>
            <w:r>
              <w:rPr>
                <w:rStyle w:val="IndexLink"/>
              </w:rPr>
              <w:t>294</w:t>
            </w:r>
          </w:hyperlink>
        </w:p>
        <w:p>
          <w:pPr>
            <w:pStyle w:val="Contents4"/>
            <w:tabs>
              <w:tab w:val="clear" w:pos="8176"/>
              <w:tab w:val="right" w:pos="9026" w:leader="dot"/>
            </w:tabs>
            <w:rPr/>
          </w:pPr>
          <w:hyperlink w:anchor="__RefHeading___Toc764489_2616395394">
            <w:r>
              <w:rPr>
                <w:webHidden/>
                <w:rStyle w:val="IndexLink"/>
                <w:rtl w:val="true"/>
              </w:rPr>
              <w:t>چرا حضرت امام هادی علیه السّلام در خانه‌اش دفن شد؟</w:t>
            </w:r>
            <w:r>
              <w:rPr>
                <w:rStyle w:val="IndexLink"/>
                <w:rtl w:val="true"/>
              </w:rPr>
              <w:tab/>
            </w:r>
            <w:r>
              <w:rPr>
                <w:rStyle w:val="IndexLink"/>
              </w:rPr>
              <w:t>297</w:t>
            </w:r>
          </w:hyperlink>
        </w:p>
        <w:p>
          <w:pPr>
            <w:pStyle w:val="Contents4"/>
            <w:tabs>
              <w:tab w:val="clear" w:pos="8176"/>
              <w:tab w:val="right" w:pos="9026" w:leader="dot"/>
            </w:tabs>
            <w:rPr/>
          </w:pPr>
          <w:hyperlink w:anchor="__RefHeading___Toc764491_2616395394">
            <w:r>
              <w:rPr>
                <w:webHidden/>
                <w:rStyle w:val="IndexLink"/>
                <w:rtl w:val="true"/>
              </w:rPr>
              <w:t>انتشار خبر شهادت امام هادی علیه السّلام در شهرها</w:t>
            </w:r>
            <w:r>
              <w:rPr>
                <w:rStyle w:val="IndexLink"/>
                <w:rtl w:val="true"/>
              </w:rPr>
              <w:tab/>
            </w:r>
            <w:r>
              <w:rPr>
                <w:rStyle w:val="IndexLink"/>
              </w:rPr>
              <w:t>298</w:t>
            </w:r>
          </w:hyperlink>
        </w:p>
        <w:p>
          <w:pPr>
            <w:pStyle w:val="Contents4"/>
            <w:tabs>
              <w:tab w:val="clear" w:pos="8176"/>
              <w:tab w:val="right" w:pos="9026" w:leader="dot"/>
            </w:tabs>
            <w:rPr/>
          </w:pPr>
          <w:hyperlink w:anchor="__RefHeading___Toc764493_2616395394">
            <w:r>
              <w:rPr>
                <w:webHidden/>
                <w:rStyle w:val="IndexLink"/>
                <w:rtl w:val="true"/>
              </w:rPr>
              <w:t>تاریخ شهادت حضرت امام هادی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764495_2616395394">
            <w:r>
              <w:rPr>
                <w:webHidden/>
                <w:rStyle w:val="IndexLink"/>
                <w:rtl w:val="true"/>
              </w:rPr>
              <w:t>بخش چهارم</w:t>
            </w:r>
            <w:r>
              <w:rPr>
                <w:rStyle w:val="IndexLink"/>
                <w:rtl w:val="true"/>
              </w:rPr>
              <w:tab/>
            </w:r>
            <w:r>
              <w:rPr>
                <w:rStyle w:val="IndexLink"/>
              </w:rPr>
              <w:t>303</w:t>
            </w:r>
          </w:hyperlink>
        </w:p>
        <w:p>
          <w:pPr>
            <w:pStyle w:val="Contents4"/>
            <w:tabs>
              <w:tab w:val="clear" w:pos="8176"/>
              <w:tab w:val="right" w:pos="9026" w:leader="dot"/>
            </w:tabs>
            <w:rPr/>
          </w:pPr>
          <w:hyperlink w:anchor="__RefHeading___Toc764497_2616395394">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64499_2616395394">
            <w:r>
              <w:rPr>
                <w:webHidden/>
                <w:rStyle w:val="IndexLink"/>
                <w:rtl w:val="true"/>
              </w:rPr>
              <w:t>مبحث اوّل</w:t>
            </w:r>
            <w:r>
              <w:rPr>
                <w:rStyle w:val="IndexLink"/>
                <w:rtl w:val="true"/>
              </w:rPr>
              <w:t>:</w:t>
            </w:r>
            <w:r>
              <w:rPr>
                <w:rStyle w:val="IndexLink"/>
                <w:rtl w:val="true"/>
              </w:rPr>
              <w:t>اصحاب امام هادی علیه السّلام و روایت‌کنندگان حدیث آن حضرت</w:t>
            </w:r>
            <w:r>
              <w:rPr>
                <w:rStyle w:val="IndexLink"/>
                <w:rtl w:val="true"/>
              </w:rPr>
              <w:tab/>
            </w:r>
            <w:r>
              <w:rPr>
                <w:rStyle w:val="IndexLink"/>
              </w:rPr>
              <w:t>305</w:t>
            </w:r>
          </w:hyperlink>
        </w:p>
        <w:p>
          <w:pPr>
            <w:pStyle w:val="Contents5"/>
            <w:tabs>
              <w:tab w:val="clear" w:pos="7892"/>
              <w:tab w:val="right" w:pos="9026" w:leader="dot"/>
            </w:tabs>
            <w:rPr/>
          </w:pPr>
          <w:hyperlink w:anchor="__RefHeading___Toc764501_2616395394">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764503_2616395394">
            <w:r>
              <w:rPr>
                <w:webHidden/>
                <w:rStyle w:val="IndexLink"/>
              </w:rPr>
              <w:t>1</w:t>
            </w:r>
            <w:r>
              <w:rPr>
                <w:rStyle w:val="IndexLink"/>
                <w:rtl w:val="true"/>
              </w:rPr>
              <w:t>.</w:t>
            </w:r>
            <w:r>
              <w:rPr>
                <w:rStyle w:val="IndexLink"/>
                <w:rtl w:val="true"/>
              </w:rPr>
              <w:t>ابراهیم بن عبده نیشابوری</w:t>
            </w:r>
            <w:r>
              <w:rPr>
                <w:rStyle w:val="IndexLink"/>
                <w:rtl w:val="true"/>
              </w:rPr>
              <w:tab/>
            </w:r>
            <w:r>
              <w:rPr>
                <w:rStyle w:val="IndexLink"/>
              </w:rPr>
              <w:t>306</w:t>
            </w:r>
          </w:hyperlink>
        </w:p>
        <w:p>
          <w:pPr>
            <w:pStyle w:val="Contents5"/>
            <w:tabs>
              <w:tab w:val="clear" w:pos="7892"/>
              <w:tab w:val="right" w:pos="9026" w:leader="dot"/>
            </w:tabs>
            <w:rPr/>
          </w:pPr>
          <w:hyperlink w:anchor="__RefHeading___Toc764505_2616395394">
            <w:r>
              <w:rPr>
                <w:webHidden/>
                <w:rStyle w:val="IndexLink"/>
              </w:rPr>
              <w:t>2</w:t>
            </w:r>
            <w:r>
              <w:rPr>
                <w:rStyle w:val="IndexLink"/>
                <w:rtl w:val="true"/>
              </w:rPr>
              <w:t>.</w:t>
            </w:r>
            <w:r>
              <w:rPr>
                <w:rStyle w:val="IndexLink"/>
                <w:rtl w:val="true"/>
              </w:rPr>
              <w:t>ابراهیم بن محمّد همدانی</w:t>
            </w:r>
            <w:r>
              <w:rPr>
                <w:rStyle w:val="IndexLink"/>
                <w:rtl w:val="true"/>
              </w:rPr>
              <w:tab/>
            </w:r>
            <w:r>
              <w:rPr>
                <w:rStyle w:val="IndexLink"/>
              </w:rPr>
              <w:t>306</w:t>
            </w:r>
          </w:hyperlink>
        </w:p>
        <w:p>
          <w:pPr>
            <w:pStyle w:val="Contents5"/>
            <w:tabs>
              <w:tab w:val="clear" w:pos="7892"/>
              <w:tab w:val="right" w:pos="9026" w:leader="dot"/>
            </w:tabs>
            <w:rPr/>
          </w:pPr>
          <w:hyperlink w:anchor="__RefHeading___Toc764507_2616395394">
            <w:r>
              <w:rPr>
                <w:webHidden/>
                <w:rStyle w:val="IndexLink"/>
              </w:rPr>
              <w:t>3</w:t>
            </w:r>
            <w:r>
              <w:rPr>
                <w:rStyle w:val="IndexLink"/>
                <w:rtl w:val="true"/>
              </w:rPr>
              <w:t>.</w:t>
            </w:r>
            <w:r>
              <w:rPr>
                <w:rStyle w:val="IndexLink"/>
                <w:rtl w:val="true"/>
              </w:rPr>
              <w:t>ابراهیم بن مهزیار</w:t>
            </w:r>
            <w:r>
              <w:rPr>
                <w:rStyle w:val="IndexLink"/>
                <w:rtl w:val="true"/>
              </w:rPr>
              <w:tab/>
            </w:r>
            <w:r>
              <w:rPr>
                <w:rStyle w:val="IndexLink"/>
              </w:rPr>
              <w:t>307</w:t>
            </w:r>
          </w:hyperlink>
        </w:p>
        <w:p>
          <w:pPr>
            <w:pStyle w:val="Contents5"/>
            <w:tabs>
              <w:tab w:val="clear" w:pos="7892"/>
              <w:tab w:val="right" w:pos="9026" w:leader="dot"/>
            </w:tabs>
            <w:rPr/>
          </w:pPr>
          <w:hyperlink w:anchor="__RefHeading___Toc764509_2616395394">
            <w:r>
              <w:rPr>
                <w:webHidden/>
                <w:rStyle w:val="IndexLink"/>
              </w:rPr>
              <w:t>4</w:t>
            </w:r>
            <w:r>
              <w:rPr>
                <w:rStyle w:val="IndexLink"/>
                <w:rtl w:val="true"/>
              </w:rPr>
              <w:t>.</w:t>
            </w:r>
            <w:r>
              <w:rPr>
                <w:rStyle w:val="IndexLink"/>
                <w:rtl w:val="true"/>
              </w:rPr>
              <w:t>احمد بن اسحاق بن عبد اللّه اشعری قمی</w:t>
            </w:r>
            <w:r>
              <w:rPr>
                <w:rStyle w:val="IndexLink"/>
                <w:rtl w:val="true"/>
              </w:rPr>
              <w:tab/>
            </w:r>
            <w:r>
              <w:rPr>
                <w:rStyle w:val="IndexLink"/>
              </w:rPr>
              <w:t>308</w:t>
            </w:r>
          </w:hyperlink>
        </w:p>
        <w:p>
          <w:pPr>
            <w:pStyle w:val="Contents5"/>
            <w:tabs>
              <w:tab w:val="clear" w:pos="7892"/>
              <w:tab w:val="right" w:pos="9026" w:leader="dot"/>
            </w:tabs>
            <w:rPr/>
          </w:pPr>
          <w:hyperlink w:anchor="__RefHeading___Toc764511_2616395394">
            <w:r>
              <w:rPr>
                <w:webHidden/>
                <w:rStyle w:val="IndexLink"/>
              </w:rPr>
              <w:t>5</w:t>
            </w:r>
            <w:r>
              <w:rPr>
                <w:rStyle w:val="IndexLink"/>
                <w:rtl w:val="true"/>
              </w:rPr>
              <w:t>.</w:t>
            </w:r>
            <w:r>
              <w:rPr>
                <w:rStyle w:val="IndexLink"/>
                <w:rtl w:val="true"/>
              </w:rPr>
              <w:t>احمد بن محمّد بن عیسی اشعری قمی</w:t>
            </w:r>
            <w:r>
              <w:rPr>
                <w:rStyle w:val="IndexLink"/>
                <w:rtl w:val="true"/>
              </w:rPr>
              <w:tab/>
            </w:r>
            <w:r>
              <w:rPr>
                <w:rStyle w:val="IndexLink"/>
              </w:rPr>
              <w:t>308</w:t>
            </w:r>
          </w:hyperlink>
        </w:p>
        <w:p>
          <w:pPr>
            <w:pStyle w:val="Contents5"/>
            <w:tabs>
              <w:tab w:val="clear" w:pos="7892"/>
              <w:tab w:val="right" w:pos="9026" w:leader="dot"/>
            </w:tabs>
            <w:rPr/>
          </w:pPr>
          <w:hyperlink w:anchor="__RefHeading___Toc764513_2616395394">
            <w:r>
              <w:rPr>
                <w:webHidden/>
                <w:rStyle w:val="IndexLink"/>
              </w:rPr>
              <w:t>6</w:t>
            </w:r>
            <w:r>
              <w:rPr>
                <w:rStyle w:val="IndexLink"/>
                <w:rtl w:val="true"/>
              </w:rPr>
              <w:t>.</w:t>
            </w:r>
            <w:r>
              <w:rPr>
                <w:rStyle w:val="IndexLink"/>
                <w:rtl w:val="true"/>
              </w:rPr>
              <w:t>ایّوب بن نوح بن درّاج</w:t>
            </w:r>
            <w:r>
              <w:rPr>
                <w:rStyle w:val="IndexLink"/>
                <w:rtl w:val="true"/>
              </w:rPr>
              <w:tab/>
            </w:r>
            <w:r>
              <w:rPr>
                <w:rStyle w:val="IndexLink"/>
              </w:rPr>
              <w:t>309</w:t>
            </w:r>
          </w:hyperlink>
        </w:p>
        <w:p>
          <w:pPr>
            <w:pStyle w:val="Contents5"/>
            <w:tabs>
              <w:tab w:val="clear" w:pos="7892"/>
              <w:tab w:val="right" w:pos="9026" w:leader="dot"/>
            </w:tabs>
            <w:rPr/>
          </w:pPr>
          <w:hyperlink w:anchor="__RefHeading___Toc764515_2616395394">
            <w:r>
              <w:rPr>
                <w:webHidden/>
                <w:rStyle w:val="IndexLink"/>
              </w:rPr>
              <w:t>7</w:t>
            </w:r>
            <w:r>
              <w:rPr>
                <w:rStyle w:val="IndexLink"/>
                <w:rtl w:val="true"/>
              </w:rPr>
              <w:t>.</w:t>
            </w:r>
            <w:r>
              <w:rPr>
                <w:rStyle w:val="IndexLink"/>
                <w:rtl w:val="true"/>
              </w:rPr>
              <w:t>حسن بن راشد</w:t>
            </w:r>
            <w:r>
              <w:rPr>
                <w:rStyle w:val="IndexLink"/>
                <w:rtl w:val="true"/>
              </w:rPr>
              <w:tab/>
            </w:r>
            <w:r>
              <w:rPr>
                <w:rStyle w:val="IndexLink"/>
              </w:rPr>
              <w:t>309</w:t>
            </w:r>
          </w:hyperlink>
        </w:p>
        <w:p>
          <w:pPr>
            <w:pStyle w:val="Contents5"/>
            <w:tabs>
              <w:tab w:val="clear" w:pos="7892"/>
              <w:tab w:val="right" w:pos="9026" w:leader="dot"/>
            </w:tabs>
            <w:rPr/>
          </w:pPr>
          <w:hyperlink w:anchor="__RefHeading___Toc764517_2616395394">
            <w:r>
              <w:rPr>
                <w:webHidden/>
                <w:rStyle w:val="IndexLink"/>
              </w:rPr>
              <w:t>8</w:t>
            </w:r>
            <w:r>
              <w:rPr>
                <w:rStyle w:val="IndexLink"/>
                <w:rtl w:val="true"/>
              </w:rPr>
              <w:t>.</w:t>
            </w:r>
            <w:r>
              <w:rPr>
                <w:rStyle w:val="IndexLink"/>
                <w:rtl w:val="true"/>
              </w:rPr>
              <w:t>حسن بن علی</w:t>
            </w:r>
            <w:r>
              <w:rPr>
                <w:rStyle w:val="IndexLink"/>
                <w:rtl w:val="true"/>
              </w:rPr>
              <w:tab/>
            </w:r>
            <w:r>
              <w:rPr>
                <w:rStyle w:val="IndexLink"/>
              </w:rPr>
              <w:t>313</w:t>
            </w:r>
          </w:hyperlink>
        </w:p>
        <w:p>
          <w:pPr>
            <w:pStyle w:val="Contents5"/>
            <w:tabs>
              <w:tab w:val="clear" w:pos="7892"/>
              <w:tab w:val="right" w:pos="9026" w:leader="dot"/>
            </w:tabs>
            <w:rPr/>
          </w:pPr>
          <w:hyperlink w:anchor="__RefHeading___Toc764519_2616395394">
            <w:r>
              <w:rPr>
                <w:webHidden/>
                <w:rStyle w:val="IndexLink"/>
              </w:rPr>
              <w:t>9</w:t>
            </w:r>
            <w:r>
              <w:rPr>
                <w:rStyle w:val="IndexLink"/>
                <w:rtl w:val="true"/>
              </w:rPr>
              <w:t>.</w:t>
            </w:r>
            <w:r>
              <w:rPr>
                <w:rStyle w:val="IndexLink"/>
                <w:rtl w:val="true"/>
              </w:rPr>
              <w:t>حسن بن علی وشّاح</w:t>
            </w:r>
            <w:r>
              <w:rPr>
                <w:rStyle w:val="IndexLink"/>
                <w:rtl w:val="true"/>
              </w:rPr>
              <w:tab/>
            </w:r>
            <w:r>
              <w:rPr>
                <w:rStyle w:val="IndexLink"/>
              </w:rPr>
              <w:t>313</w:t>
            </w:r>
          </w:hyperlink>
        </w:p>
        <w:p>
          <w:pPr>
            <w:pStyle w:val="Contents5"/>
            <w:tabs>
              <w:tab w:val="clear" w:pos="7892"/>
              <w:tab w:val="right" w:pos="9026" w:leader="dot"/>
            </w:tabs>
            <w:rPr/>
          </w:pPr>
          <w:hyperlink w:anchor="__RefHeading___Toc764521_2616395394">
            <w:r>
              <w:rPr>
                <w:webHidden/>
                <w:rStyle w:val="IndexLink"/>
              </w:rPr>
              <w:t>10</w:t>
            </w:r>
            <w:r>
              <w:rPr>
                <w:rStyle w:val="IndexLink"/>
                <w:rtl w:val="true"/>
              </w:rPr>
              <w:t>.</w:t>
            </w:r>
            <w:r>
              <w:rPr>
                <w:rStyle w:val="IndexLink"/>
                <w:rtl w:val="true"/>
              </w:rPr>
              <w:t>داوود بن قاسم جعفری</w:t>
            </w:r>
            <w:r>
              <w:rPr>
                <w:rStyle w:val="IndexLink"/>
                <w:rtl w:val="true"/>
              </w:rPr>
              <w:tab/>
            </w:r>
            <w:r>
              <w:rPr>
                <w:rStyle w:val="IndexLink"/>
              </w:rPr>
              <w:t>314</w:t>
            </w:r>
          </w:hyperlink>
        </w:p>
        <w:p>
          <w:pPr>
            <w:pStyle w:val="Contents5"/>
            <w:tabs>
              <w:tab w:val="clear" w:pos="7892"/>
              <w:tab w:val="right" w:pos="9026" w:leader="dot"/>
            </w:tabs>
            <w:rPr/>
          </w:pPr>
          <w:hyperlink w:anchor="__RefHeading___Toc764523_2616395394">
            <w:r>
              <w:rPr>
                <w:webHidden/>
                <w:rStyle w:val="IndexLink"/>
              </w:rPr>
              <w:t>11</w:t>
            </w:r>
            <w:r>
              <w:rPr>
                <w:rStyle w:val="IndexLink"/>
                <w:rtl w:val="true"/>
              </w:rPr>
              <w:t>.</w:t>
            </w:r>
            <w:r>
              <w:rPr>
                <w:rStyle w:val="IndexLink"/>
                <w:rtl w:val="true"/>
              </w:rPr>
              <w:t>ریّان بن صلت</w:t>
            </w:r>
            <w:r>
              <w:rPr>
                <w:rStyle w:val="IndexLink"/>
                <w:rtl w:val="true"/>
              </w:rPr>
              <w:tab/>
            </w:r>
            <w:r>
              <w:rPr>
                <w:rStyle w:val="IndexLink"/>
              </w:rPr>
              <w:t>315</w:t>
            </w:r>
          </w:hyperlink>
        </w:p>
        <w:p>
          <w:pPr>
            <w:pStyle w:val="Contents5"/>
            <w:tabs>
              <w:tab w:val="clear" w:pos="7892"/>
              <w:tab w:val="right" w:pos="9026" w:leader="dot"/>
            </w:tabs>
            <w:rPr/>
          </w:pPr>
          <w:hyperlink w:anchor="__RefHeading___Toc764525_2616395394">
            <w:r>
              <w:rPr>
                <w:webHidden/>
                <w:rStyle w:val="IndexLink"/>
              </w:rPr>
              <w:t>12</w:t>
            </w:r>
            <w:r>
              <w:rPr>
                <w:rStyle w:val="IndexLink"/>
                <w:rtl w:val="true"/>
              </w:rPr>
              <w:t>.</w:t>
            </w:r>
            <w:r>
              <w:rPr>
                <w:rStyle w:val="IndexLink"/>
                <w:rtl w:val="true"/>
              </w:rPr>
              <w:t>عبد العظیم حسنی</w:t>
            </w:r>
            <w:r>
              <w:rPr>
                <w:rStyle w:val="IndexLink"/>
                <w:rtl w:val="true"/>
              </w:rPr>
              <w:tab/>
            </w:r>
            <w:r>
              <w:rPr>
                <w:rStyle w:val="IndexLink"/>
              </w:rPr>
              <w:t>316</w:t>
            </w:r>
          </w:hyperlink>
        </w:p>
        <w:p>
          <w:pPr>
            <w:pStyle w:val="Contents5"/>
            <w:tabs>
              <w:tab w:val="clear" w:pos="7892"/>
              <w:tab w:val="right" w:pos="9026" w:leader="dot"/>
            </w:tabs>
            <w:rPr/>
          </w:pPr>
          <w:hyperlink w:anchor="__RefHeading___Toc764527_2616395394">
            <w:r>
              <w:rPr>
                <w:webHidden/>
                <w:rStyle w:val="IndexLink"/>
              </w:rPr>
              <w:t>13</w:t>
            </w:r>
            <w:r>
              <w:rPr>
                <w:rStyle w:val="IndexLink"/>
                <w:rtl w:val="true"/>
              </w:rPr>
              <w:t>.</w:t>
            </w:r>
            <w:r>
              <w:rPr>
                <w:rStyle w:val="IndexLink"/>
                <w:rtl w:val="true"/>
              </w:rPr>
              <w:t>عثمان بن سعید عمری سمّان</w:t>
            </w:r>
            <w:r>
              <w:rPr>
                <w:rStyle w:val="IndexLink"/>
                <w:rtl w:val="true"/>
              </w:rPr>
              <w:tab/>
            </w:r>
            <w:r>
              <w:rPr>
                <w:rStyle w:val="IndexLink"/>
              </w:rPr>
              <w:t>319</w:t>
            </w:r>
          </w:hyperlink>
        </w:p>
        <w:p>
          <w:pPr>
            <w:pStyle w:val="Contents5"/>
            <w:tabs>
              <w:tab w:val="clear" w:pos="7892"/>
              <w:tab w:val="right" w:pos="9026" w:leader="dot"/>
            </w:tabs>
            <w:rPr/>
          </w:pPr>
          <w:hyperlink w:anchor="__RefHeading___Toc764529_2616395394">
            <w:r>
              <w:rPr>
                <w:webHidden/>
                <w:rStyle w:val="IndexLink"/>
              </w:rPr>
              <w:t>14</w:t>
            </w:r>
            <w:r>
              <w:rPr>
                <w:rStyle w:val="IndexLink"/>
                <w:rtl w:val="true"/>
              </w:rPr>
              <w:t>.</w:t>
            </w:r>
            <w:r>
              <w:rPr>
                <w:rStyle w:val="IndexLink"/>
                <w:rtl w:val="true"/>
              </w:rPr>
              <w:t>علی بن مهزیار اهوازی دورقی</w:t>
            </w:r>
            <w:r>
              <w:rPr>
                <w:rStyle w:val="IndexLink"/>
                <w:rtl w:val="true"/>
              </w:rPr>
              <w:tab/>
            </w:r>
            <w:r>
              <w:rPr>
                <w:rStyle w:val="IndexLink"/>
              </w:rPr>
              <w:t>321</w:t>
            </w:r>
          </w:hyperlink>
        </w:p>
        <w:p>
          <w:pPr>
            <w:pStyle w:val="Contents5"/>
            <w:tabs>
              <w:tab w:val="clear" w:pos="7892"/>
              <w:tab w:val="right" w:pos="9026" w:leader="dot"/>
            </w:tabs>
            <w:rPr/>
          </w:pPr>
          <w:hyperlink w:anchor="__RefHeading___Toc764531_2616395394">
            <w:r>
              <w:rPr>
                <w:webHidden/>
                <w:rStyle w:val="IndexLink"/>
              </w:rPr>
              <w:t>15</w:t>
            </w:r>
            <w:r>
              <w:rPr>
                <w:rStyle w:val="IndexLink"/>
                <w:rtl w:val="true"/>
              </w:rPr>
              <w:t>.</w:t>
            </w:r>
            <w:r>
              <w:rPr>
                <w:rStyle w:val="IndexLink"/>
                <w:rtl w:val="true"/>
              </w:rPr>
              <w:t>فضل بن شاذان نیشابوری</w:t>
            </w:r>
            <w:r>
              <w:rPr>
                <w:rStyle w:val="IndexLink"/>
                <w:rtl w:val="true"/>
              </w:rPr>
              <w:tab/>
            </w:r>
            <w:r>
              <w:rPr>
                <w:rStyle w:val="IndexLink"/>
              </w:rPr>
              <w:t>323</w:t>
            </w:r>
          </w:hyperlink>
        </w:p>
        <w:p>
          <w:pPr>
            <w:pStyle w:val="Contents6"/>
            <w:tabs>
              <w:tab w:val="clear" w:pos="7609"/>
              <w:tab w:val="right" w:pos="9026" w:leader="dot"/>
            </w:tabs>
            <w:rPr/>
          </w:pPr>
          <w:hyperlink w:anchor="__RefHeading___Toc764533_2616395394">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764535_2616395394">
            <w:r>
              <w:rPr>
                <w:webHidden/>
                <w:rStyle w:val="IndexLink"/>
                <w:rtl w:val="true"/>
              </w:rPr>
              <w:t>الف</w:t>
            </w:r>
            <w:r>
              <w:rPr>
                <w:rStyle w:val="IndexLink"/>
                <w:rtl w:val="true"/>
              </w:rPr>
              <w:t>-</w:t>
            </w:r>
            <w:r>
              <w:rPr>
                <w:rStyle w:val="IndexLink"/>
                <w:rtl w:val="true"/>
              </w:rPr>
              <w:t>تمجید حضرت امام حسن عسکری علیه السّلام از او</w:t>
            </w:r>
            <w:r>
              <w:rPr>
                <w:rStyle w:val="IndexLink"/>
                <w:rtl w:val="true"/>
              </w:rPr>
              <w:tab/>
            </w:r>
            <w:r>
              <w:rPr>
                <w:rStyle w:val="IndexLink"/>
              </w:rPr>
              <w:t>323</w:t>
            </w:r>
          </w:hyperlink>
        </w:p>
        <w:p>
          <w:pPr>
            <w:pStyle w:val="Contents6"/>
            <w:tabs>
              <w:tab w:val="clear" w:pos="7609"/>
              <w:tab w:val="right" w:pos="9026" w:leader="dot"/>
            </w:tabs>
            <w:rPr/>
          </w:pPr>
          <w:hyperlink w:anchor="__RefHeading___Toc764537_2616395394">
            <w:r>
              <w:rPr>
                <w:webHidden/>
                <w:rStyle w:val="IndexLink"/>
                <w:rtl w:val="true"/>
              </w:rPr>
              <w:t>ب</w:t>
            </w:r>
            <w:r>
              <w:rPr>
                <w:rStyle w:val="IndexLink"/>
                <w:rtl w:val="true"/>
              </w:rPr>
              <w:t>-</w:t>
            </w:r>
            <w:r>
              <w:rPr>
                <w:rStyle w:val="IndexLink"/>
                <w:rtl w:val="true"/>
              </w:rPr>
              <w:t>ردّ مخالفان</w:t>
            </w:r>
            <w:r>
              <w:rPr>
                <w:rStyle w:val="IndexLink"/>
                <w:rtl w:val="true"/>
              </w:rPr>
              <w:t>:</w:t>
              <w:tab/>
            </w:r>
            <w:r>
              <w:rPr>
                <w:rStyle w:val="IndexLink"/>
              </w:rPr>
              <w:t>323</w:t>
            </w:r>
          </w:hyperlink>
        </w:p>
        <w:p>
          <w:pPr>
            <w:pStyle w:val="Contents5"/>
            <w:tabs>
              <w:tab w:val="clear" w:pos="7892"/>
              <w:tab w:val="right" w:pos="9026" w:leader="dot"/>
            </w:tabs>
            <w:rPr/>
          </w:pPr>
          <w:hyperlink w:anchor="__RefHeading___Toc764539_2616395394">
            <w:r>
              <w:rPr>
                <w:webHidden/>
                <w:rStyle w:val="IndexLink"/>
              </w:rPr>
              <w:t>16</w:t>
            </w:r>
            <w:r>
              <w:rPr>
                <w:rStyle w:val="IndexLink"/>
                <w:rtl w:val="true"/>
              </w:rPr>
              <w:t>.</w:t>
            </w:r>
            <w:r>
              <w:rPr>
                <w:rStyle w:val="IndexLink"/>
                <w:rtl w:val="true"/>
              </w:rPr>
              <w:t>محمّد بن احمد محمودی</w:t>
            </w:r>
            <w:r>
              <w:rPr>
                <w:rStyle w:val="IndexLink"/>
                <w:rtl w:val="true"/>
              </w:rPr>
              <w:tab/>
            </w:r>
            <w:r>
              <w:rPr>
                <w:rStyle w:val="IndexLink"/>
              </w:rPr>
              <w:t>324</w:t>
            </w:r>
          </w:hyperlink>
        </w:p>
        <w:p>
          <w:pPr>
            <w:pStyle w:val="Contents5"/>
            <w:tabs>
              <w:tab w:val="clear" w:pos="7892"/>
              <w:tab w:val="right" w:pos="9026" w:leader="dot"/>
            </w:tabs>
            <w:rPr/>
          </w:pPr>
          <w:hyperlink w:anchor="__RefHeading___Toc764541_2616395394">
            <w:r>
              <w:rPr>
                <w:webHidden/>
                <w:rStyle w:val="IndexLink"/>
              </w:rPr>
              <w:t>17</w:t>
            </w:r>
            <w:r>
              <w:rPr>
                <w:rStyle w:val="IndexLink"/>
                <w:rtl w:val="true"/>
              </w:rPr>
              <w:t>.</w:t>
            </w:r>
            <w:r>
              <w:rPr>
                <w:rStyle w:val="IndexLink"/>
                <w:rtl w:val="true"/>
              </w:rPr>
              <w:t>محمّد بن حسن بن ابی الخطّاب زیّات</w:t>
            </w:r>
            <w:r>
              <w:rPr>
                <w:rStyle w:val="IndexLink"/>
                <w:rtl w:val="true"/>
              </w:rPr>
              <w:tab/>
            </w:r>
            <w:r>
              <w:rPr>
                <w:rStyle w:val="IndexLink"/>
              </w:rPr>
              <w:t>325</w:t>
            </w:r>
          </w:hyperlink>
        </w:p>
        <w:p>
          <w:pPr>
            <w:pStyle w:val="Contents5"/>
            <w:tabs>
              <w:tab w:val="clear" w:pos="7892"/>
              <w:tab w:val="right" w:pos="9026" w:leader="dot"/>
            </w:tabs>
            <w:rPr/>
          </w:pPr>
          <w:hyperlink w:anchor="__RefHeading___Toc764543_2616395394">
            <w:r>
              <w:rPr>
                <w:webHidden/>
                <w:rStyle w:val="IndexLink"/>
              </w:rPr>
              <w:t>18</w:t>
            </w:r>
            <w:r>
              <w:rPr>
                <w:rStyle w:val="IndexLink"/>
                <w:rtl w:val="true"/>
              </w:rPr>
              <w:t>.</w:t>
            </w:r>
            <w:r>
              <w:rPr>
                <w:rStyle w:val="IndexLink"/>
                <w:rtl w:val="true"/>
              </w:rPr>
              <w:t>محمّد بن فرج رخجی</w:t>
            </w:r>
            <w:r>
              <w:rPr>
                <w:rStyle w:val="IndexLink"/>
                <w:rtl w:val="true"/>
              </w:rPr>
              <w:tab/>
            </w:r>
            <w:r>
              <w:rPr>
                <w:rStyle w:val="IndexLink"/>
              </w:rPr>
              <w:t>325</w:t>
            </w:r>
          </w:hyperlink>
        </w:p>
        <w:p>
          <w:pPr>
            <w:pStyle w:val="Contents5"/>
            <w:tabs>
              <w:tab w:val="clear" w:pos="7892"/>
              <w:tab w:val="right" w:pos="9026" w:leader="dot"/>
            </w:tabs>
            <w:rPr/>
          </w:pPr>
          <w:hyperlink w:anchor="__RefHeading___Toc764545_2616395394">
            <w:r>
              <w:rPr>
                <w:webHidden/>
                <w:rStyle w:val="IndexLink"/>
              </w:rPr>
              <w:t>19</w:t>
            </w:r>
            <w:r>
              <w:rPr>
                <w:rStyle w:val="IndexLink"/>
                <w:rtl w:val="true"/>
              </w:rPr>
              <w:t>.</w:t>
            </w:r>
            <w:r>
              <w:rPr>
                <w:rStyle w:val="IndexLink"/>
                <w:rtl w:val="true"/>
              </w:rPr>
              <w:t>معاویة بن حکیم بن معاویة بن عمّار کوفی</w:t>
            </w:r>
            <w:r>
              <w:rPr>
                <w:rStyle w:val="IndexLink"/>
                <w:rtl w:val="true"/>
              </w:rPr>
              <w:tab/>
            </w:r>
            <w:r>
              <w:rPr>
                <w:rStyle w:val="IndexLink"/>
              </w:rPr>
              <w:t>326</w:t>
            </w:r>
          </w:hyperlink>
        </w:p>
        <w:p>
          <w:pPr>
            <w:pStyle w:val="Contents5"/>
            <w:tabs>
              <w:tab w:val="clear" w:pos="7892"/>
              <w:tab w:val="right" w:pos="9026" w:leader="dot"/>
            </w:tabs>
            <w:rPr/>
          </w:pPr>
          <w:hyperlink w:anchor="__RefHeading___Toc764547_2616395394">
            <w:r>
              <w:rPr>
                <w:webHidden/>
                <w:rStyle w:val="IndexLink"/>
              </w:rPr>
              <w:t>20</w:t>
            </w:r>
            <w:r>
              <w:rPr>
                <w:rStyle w:val="IndexLink"/>
                <w:rtl w:val="true"/>
              </w:rPr>
              <w:t>.</w:t>
            </w:r>
            <w:r>
              <w:rPr>
                <w:rStyle w:val="IndexLink"/>
                <w:rtl w:val="true"/>
              </w:rPr>
              <w:t>یعقوب بن اسحاق</w:t>
            </w:r>
            <w:r>
              <w:rPr>
                <w:rStyle w:val="IndexLink"/>
                <w:rtl w:val="true"/>
              </w:rPr>
              <w:tab/>
            </w:r>
            <w:r>
              <w:rPr>
                <w:rStyle w:val="IndexLink"/>
              </w:rPr>
              <w:t>327</w:t>
            </w:r>
          </w:hyperlink>
        </w:p>
        <w:p>
          <w:pPr>
            <w:pStyle w:val="Contents5"/>
            <w:tabs>
              <w:tab w:val="clear" w:pos="7892"/>
              <w:tab w:val="right" w:pos="9026" w:leader="dot"/>
            </w:tabs>
            <w:rPr/>
          </w:pPr>
          <w:hyperlink w:anchor="__RefHeading___Toc764549_2616395394">
            <w:r>
              <w:rPr>
                <w:webHidden/>
                <w:rStyle w:val="IndexLink"/>
                <w:rtl w:val="true"/>
              </w:rPr>
              <w:t>زنان</w:t>
            </w:r>
            <w:r>
              <w:rPr>
                <w:rStyle w:val="IndexLink"/>
                <w:rtl w:val="true"/>
              </w:rPr>
              <w:tab/>
            </w:r>
            <w:r>
              <w:rPr>
                <w:rStyle w:val="IndexLink"/>
              </w:rPr>
              <w:t>327</w:t>
            </w:r>
          </w:hyperlink>
        </w:p>
        <w:p>
          <w:pPr>
            <w:pStyle w:val="Contents4"/>
            <w:tabs>
              <w:tab w:val="clear" w:pos="8176"/>
              <w:tab w:val="right" w:pos="9026" w:leader="dot"/>
            </w:tabs>
            <w:rPr/>
          </w:pPr>
          <w:hyperlink w:anchor="__RefHeading___Toc764551_2616395394">
            <w:r>
              <w:rPr>
                <w:webHidden/>
                <w:rStyle w:val="IndexLink"/>
                <w:rtl w:val="true"/>
              </w:rPr>
              <w:t>مبحث دوّم</w:t>
            </w:r>
            <w:r>
              <w:rPr>
                <w:rStyle w:val="IndexLink"/>
                <w:rtl w:val="true"/>
              </w:rPr>
              <w:t>:</w:t>
            </w:r>
            <w:r>
              <w:rPr>
                <w:rStyle w:val="IndexLink"/>
                <w:rtl w:val="true"/>
              </w:rPr>
              <w:t>نمونه‌هائی از میراث علمی امام هادی علیه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764553_2616395394">
            <w:r>
              <w:rPr>
                <w:webHidden/>
                <w:rStyle w:val="IndexLink"/>
              </w:rPr>
              <w:t>1</w:t>
            </w:r>
            <w:r>
              <w:rPr>
                <w:rStyle w:val="IndexLink"/>
                <w:rtl w:val="true"/>
              </w:rPr>
              <w:t>.</w:t>
            </w:r>
            <w:r>
              <w:rPr>
                <w:rStyle w:val="IndexLink"/>
                <w:rtl w:val="true"/>
              </w:rPr>
              <w:t>از میراث تفسیری آن حضرت</w:t>
            </w:r>
            <w:r>
              <w:rPr>
                <w:rStyle w:val="IndexLink"/>
                <w:rtl w:val="true"/>
              </w:rPr>
              <w:tab/>
            </w:r>
            <w:r>
              <w:rPr>
                <w:rStyle w:val="IndexLink"/>
              </w:rPr>
              <w:t>328</w:t>
            </w:r>
          </w:hyperlink>
        </w:p>
        <w:p>
          <w:pPr>
            <w:pStyle w:val="Contents5"/>
            <w:tabs>
              <w:tab w:val="clear" w:pos="7892"/>
              <w:tab w:val="right" w:pos="9026" w:leader="dot"/>
            </w:tabs>
            <w:rPr/>
          </w:pPr>
          <w:hyperlink w:anchor="__RefHeading___Toc764555_2616395394">
            <w:r>
              <w:rPr>
                <w:webHidden/>
                <w:rStyle w:val="IndexLink"/>
              </w:rPr>
              <w:t>2</w:t>
            </w:r>
            <w:r>
              <w:rPr>
                <w:rStyle w:val="IndexLink"/>
                <w:rtl w:val="true"/>
              </w:rPr>
              <w:t>.</w:t>
            </w:r>
            <w:r>
              <w:rPr>
                <w:rStyle w:val="IndexLink"/>
                <w:rtl w:val="true"/>
              </w:rPr>
              <w:t>میراث کلامی</w:t>
            </w:r>
            <w:r>
              <w:rPr>
                <w:rStyle w:val="IndexLink"/>
                <w:rtl w:val="true"/>
              </w:rPr>
              <w:tab/>
            </w:r>
            <w:r>
              <w:rPr>
                <w:rStyle w:val="IndexLink"/>
              </w:rPr>
              <w:t>329</w:t>
            </w:r>
          </w:hyperlink>
        </w:p>
        <w:p>
          <w:pPr>
            <w:pStyle w:val="Contents5"/>
            <w:tabs>
              <w:tab w:val="clear" w:pos="7892"/>
              <w:tab w:val="right" w:pos="9026" w:leader="dot"/>
            </w:tabs>
            <w:rPr/>
          </w:pPr>
          <w:hyperlink w:anchor="__RefHeading___Toc764557_2616395394">
            <w:r>
              <w:rPr>
                <w:webHidden/>
                <w:rStyle w:val="IndexLink"/>
              </w:rPr>
              <w:t>8</w:t>
            </w:r>
            <w:r>
              <w:rPr>
                <w:rStyle w:val="IndexLink"/>
                <w:rtl w:val="true"/>
              </w:rPr>
              <w:t>.</w:t>
            </w:r>
            <w:r>
              <w:rPr>
                <w:rStyle w:val="IndexLink"/>
                <w:rtl w:val="true"/>
              </w:rPr>
              <w:t>نامۀ معروف آن حضرت در ردّ اهل جبر و تفویض</w:t>
            </w:r>
            <w:r>
              <w:rPr>
                <w:rStyle w:val="IndexLink"/>
                <w:rtl w:val="true"/>
              </w:rPr>
              <w:tab/>
            </w:r>
            <w:r>
              <w:rPr>
                <w:rStyle w:val="IndexLink"/>
              </w:rPr>
              <w:t>337</w:t>
            </w:r>
          </w:hyperlink>
        </w:p>
        <w:p>
          <w:pPr>
            <w:pStyle w:val="Contents5"/>
            <w:tabs>
              <w:tab w:val="clear" w:pos="7892"/>
              <w:tab w:val="right" w:pos="9026" w:leader="dot"/>
            </w:tabs>
            <w:rPr/>
          </w:pPr>
          <w:hyperlink w:anchor="__RefHeading___Toc764559_2616395394">
            <w:r>
              <w:rPr>
                <w:webHidden/>
                <w:rStyle w:val="IndexLink"/>
              </w:rPr>
              <w:t>3</w:t>
            </w:r>
            <w:r>
              <w:rPr>
                <w:rStyle w:val="IndexLink"/>
                <w:rtl w:val="true"/>
              </w:rPr>
              <w:t>.</w:t>
            </w:r>
            <w:r>
              <w:rPr>
                <w:rStyle w:val="IndexLink"/>
                <w:rtl w:val="true"/>
              </w:rPr>
              <w:t>از میراث فقهی امام هادی علیه السّلام</w:t>
            </w:r>
            <w:r>
              <w:rPr>
                <w:rStyle w:val="IndexLink"/>
                <w:rtl w:val="true"/>
              </w:rPr>
              <w:tab/>
            </w:r>
            <w:r>
              <w:rPr>
                <w:rStyle w:val="IndexLink"/>
              </w:rPr>
              <w:t>341</w:t>
            </w:r>
          </w:hyperlink>
        </w:p>
        <w:p>
          <w:pPr>
            <w:pStyle w:val="Contents5"/>
            <w:tabs>
              <w:tab w:val="clear" w:pos="7892"/>
              <w:tab w:val="right" w:pos="9026" w:leader="dot"/>
            </w:tabs>
            <w:rPr/>
          </w:pPr>
          <w:hyperlink w:anchor="__RefHeading___Toc764561_2616395394">
            <w:r>
              <w:rPr>
                <w:webHidden/>
                <w:rStyle w:val="IndexLink"/>
              </w:rPr>
              <w:t>4</w:t>
            </w:r>
            <w:r>
              <w:rPr>
                <w:rStyle w:val="IndexLink"/>
                <w:rtl w:val="true"/>
              </w:rPr>
              <w:t>.</w:t>
            </w:r>
            <w:r>
              <w:rPr>
                <w:rStyle w:val="IndexLink"/>
                <w:rtl w:val="true"/>
              </w:rPr>
              <w:t>بخشی از دعاهای امام هادی علیه السّلام</w:t>
            </w:r>
            <w:r>
              <w:rPr>
                <w:rStyle w:val="IndexLink"/>
                <w:rtl w:val="true"/>
              </w:rPr>
              <w:tab/>
            </w:r>
            <w:r>
              <w:rPr>
                <w:rStyle w:val="IndexLink"/>
              </w:rPr>
              <w:t>349</w:t>
            </w:r>
          </w:hyperlink>
        </w:p>
        <w:p>
          <w:pPr>
            <w:pStyle w:val="Contents5"/>
            <w:tabs>
              <w:tab w:val="clear" w:pos="7892"/>
              <w:tab w:val="right" w:pos="9026" w:leader="dot"/>
            </w:tabs>
            <w:rPr/>
          </w:pPr>
          <w:hyperlink w:anchor="__RefHeading___Toc764563_2616395394">
            <w:r>
              <w:rPr>
                <w:webHidden/>
                <w:rStyle w:val="IndexLink"/>
              </w:rPr>
              <w:t>5</w:t>
            </w:r>
            <w:r>
              <w:rPr>
                <w:rStyle w:val="IndexLink"/>
                <w:rtl w:val="true"/>
              </w:rPr>
              <w:t>.</w:t>
            </w:r>
            <w:r>
              <w:rPr>
                <w:rStyle w:val="IndexLink"/>
                <w:rtl w:val="true"/>
              </w:rPr>
              <w:t>گوشه‌ای از میراث تربیتی و اخلاقی حضرت امام هادی علیه السّلام</w:t>
            </w:r>
            <w:r>
              <w:rPr>
                <w:rStyle w:val="IndexLink"/>
                <w:rtl w:val="true"/>
              </w:rPr>
              <w:tab/>
            </w:r>
            <w:r>
              <w:rPr>
                <w:rStyle w:val="IndexLink"/>
              </w:rPr>
              <w:t>354</w:t>
            </w:r>
          </w:hyperlink>
        </w:p>
        <w:p>
          <w:pPr>
            <w:pStyle w:val="Contents2"/>
            <w:tabs>
              <w:tab w:val="clear" w:pos="8743"/>
              <w:tab w:val="right" w:pos="9026" w:leader="dot"/>
            </w:tabs>
            <w:rPr/>
          </w:pPr>
          <w:hyperlink w:anchor="__RefHeading___Toc764565_2616395394">
            <w:r>
              <w:rPr>
                <w:webHidden/>
                <w:rStyle w:val="IndexLink"/>
                <w:rtl w:val="true"/>
              </w:rPr>
              <w:t>فهرست</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8_155682"/>
      <w:bookmarkStart w:id="1" w:name="pg13438_155682"/>
      <w:bookmarkEnd w:id="1"/>
    </w:p>
    <w:p>
      <w:pPr>
        <w:pStyle w:val="Heading2"/>
        <w:numPr>
          <w:ilvl w:val="1"/>
          <w:numId w:val="1"/>
        </w:numPr>
        <w:rPr/>
      </w:pPr>
      <w:bookmarkStart w:id="2" w:name="pg13438_155682"/>
      <w:bookmarkStart w:id="3" w:name="__RefHeading___Toc764225_2616395394"/>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امت حضرت امام علی‌النقی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عبدالرزاق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کاظم حاتمی‌طبری؛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علی‌النقی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عبدالرزاق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4227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8_155688"/>
      <w:bookmarkStart w:id="8" w:name="pg13438_155688"/>
      <w:bookmarkEnd w:id="8"/>
    </w:p>
    <w:p>
      <w:pPr>
        <w:pStyle w:val="Heading2"/>
        <w:numPr>
          <w:ilvl w:val="1"/>
          <w:numId w:val="1"/>
        </w:numPr>
        <w:rPr/>
      </w:pPr>
      <w:bookmarkStart w:id="9" w:name="pg13438_155688"/>
      <w:bookmarkStart w:id="10" w:name="__RefHeading___Toc764229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 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کاظم حاتمی طبری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2" w:name="pg13438_155690"/>
    </w:p>
    <w:p>
      <w:pPr>
        <w:pStyle w:val="Heading2"/>
        <w:numPr>
          <w:ilvl w:val="1"/>
          <w:numId w:val="1"/>
        </w:numPr>
        <w:rPr/>
      </w:pPr>
      <w:bookmarkStart w:id="13" w:name="__RefHeading___Toc764231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به‌ویژه خاتم پیامبران حضرت محمد بن عبد الله صلّی اللّه علیه و آله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است،به‌گونه‌ای که اگر در زمین دوکس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بیم‌دهنده‌ای،و هرگروهی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 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 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آله و سلّم تکمیل ساخت و امانت و مسئولیّت هدایت بشر را بر عهدۀ آن انسان برجسته نهاد و رسول اکرم صلّی اللّه علیه و آله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آله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ازاین‌رو،خواست خدا چنین بود که نبیّ اکرم صلّی اللّه علیه و آله و سلّم برگزیدگانی از اهل بیت خویش را در 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 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پای‌بند باشید،هرگز به گمراهی نمی‌افتید،آن 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آله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آله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آله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مطالعه زندگی دهمین امام از خاندان اهل بیت علیهم السّلام یعنی حضرت امام علی بن محمد الهادی علیه السّلام می‌پردازد؛او دوازدهمین معصوم از پرچم‌های هدایت ربانی در دین اسلام و چون پدران بزگوار خود علیهم السّلام تجسم این آیین بزرگ در عرصه کلام و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5" w:name="pg13438_155698"/>
    </w:p>
    <w:p>
      <w:pPr>
        <w:pStyle w:val="Heading2"/>
        <w:numPr>
          <w:ilvl w:val="1"/>
          <w:numId w:val="1"/>
        </w:numPr>
        <w:rPr/>
      </w:pPr>
      <w:bookmarkStart w:id="16" w:name="__RefHeading___Toc764233_2616395394"/>
      <w:bookmarkStart w:id="17" w:name="_Toc5"/>
      <w:bookmarkEnd w:id="15"/>
      <w:bookmarkEnd w:id="16"/>
      <w:r>
        <w:rPr>
          <w:rtl w:val="true"/>
        </w:rPr>
        <w:t>قسمت اوّل</w:t>
      </w:r>
      <w:bookmarkEnd w:id="17"/>
    </w:p>
    <w:p>
      <w:pPr>
        <w:pStyle w:val="Heading3"/>
        <w:numPr>
          <w:ilvl w:val="2"/>
          <w:numId w:val="1"/>
        </w:numPr>
        <w:rPr/>
      </w:pPr>
      <w:bookmarkStart w:id="18" w:name="__RefHeading___Toc764235_2616395394"/>
      <w:bookmarkStart w:id="19" w:name="_Toc6"/>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هادی علیه السّلام در چند سطر بخش دوم برداشت‌هایی از شخصیت امام هادی علیه السّلام بخش سوم جلوه‌هایی از شخصیت امام هادی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8_155700"/>
      <w:bookmarkStart w:id="21" w:name="pg13438_155700"/>
      <w:bookmarkEnd w:id="21"/>
    </w:p>
    <w:p>
      <w:pPr>
        <w:pStyle w:val="Heading3"/>
        <w:numPr>
          <w:ilvl w:val="2"/>
          <w:numId w:val="1"/>
        </w:numPr>
        <w:rPr/>
      </w:pPr>
      <w:bookmarkStart w:id="22" w:name="pg13438_155700"/>
      <w:bookmarkStart w:id="23" w:name="__RefHeading___Toc764237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حضرت امام هادی علیه السّلام در چند سطر</w:t>
      </w:r>
    </w:p>
    <w:p>
      <w:pPr>
        <w:pStyle w:val="BookText"/>
        <w:rPr/>
      </w:pPr>
      <w:r>
        <w:rPr>
          <w:rFonts w:ascii="IRNazanin" w:hAnsi="IRNazanin" w:eastAsia="IRNazanin"/>
          <w:color w:val="111111"/>
          <w:sz w:val="28"/>
          <w:sz w:val="28"/>
          <w:szCs w:val="28"/>
          <w:rtl w:val="true"/>
          <w:lang w:bidi="fa-IR"/>
        </w:rPr>
        <w:t>امام علیّ بن محمّد بن علیّ بن موسی ابن جعفر بن محمّد بن علیّ بن حسین بن علیّ بن ابی طالب علیهم السّلام دهمین امام از اهل‌بیت علیهم السّلام می‌باشد که خداوند متعال هرگونه پلیدی را از آنان دور ساخته و آنان را پاک و پاکیزه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این امام بزرگوار همان خاستگاه رسالت و نبوّت اسلامی بوده و او یکی از شاخه‌های این خاندان پاکیزۀ نبوی است که خطّ و روش پاک و پاکیزۀ حضرت محمّد خاتم الانبیا را برای جامعۀ بشری ترسیم نموده و همۀ مکارم و آثار گرانسنگ این خاندان را که خداوند متعال به هدایت خاصّه به آنان عنایت فرموده در خود جمع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تمام طول زندگی شریف خود همواره رضای خداوند متعال را بر هرچیز دیگری مقدّم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محمّد امام هادی علیهما السّلام در شرایطی پا به عرصۀ وجود نهاد که غرق در دریای عنایت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دامان پدری که خود امامی معصوم و هدایت‌شده از جانب خداوند متعال بود یعنی حضرت جواد امام محمّد تقی علیه السّلام به دنیا آمد،مادر پاکیزه و پرهیزگار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سمانۀ مغربیه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بر خوان گستردۀ قرآن کریم و اخلاق بزرگ پیامبر اکرم صلّی اللّه علیه و آله که </w:t>
      </w:r>
    </w:p>
    <w:p>
      <w:pPr>
        <w:pStyle w:val="BookText"/>
        <w:rPr/>
      </w:pPr>
      <w:r>
        <w:rPr>
          <w:rFonts w:ascii="IRNazanin" w:hAnsi="IRNazanin" w:eastAsia="IRNazanin"/>
          <w:color w:val="111111"/>
          <w:sz w:val="28"/>
          <w:sz w:val="28"/>
          <w:szCs w:val="28"/>
          <w:rtl w:val="true"/>
          <w:lang w:bidi="fa-IR"/>
        </w:rPr>
        <w:t>به بهترین شکل در پدر بزرگوارش مجسّم شده بود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بزرگوار از آغاز طفولیّت نشانه‌های هوش سرشار و نبوغ زود هنگامی را با خود داشت که نشان از شمول لطف الهی نسبت به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منصب امامت الهی را پس از پدر بزرگوارش در سنّ هشت سالگی به گردن گرفت که در میان اهل‌بیت علیهم السّلام نمونه‌ای دیگر از امامت در سنّ خردسالی بود که این امر خود واضحترین دلیل بر حقّانیّت خطّ اهل‌بیت رسالت علیهم السّلام در ادّعای وصایت پیامبر،رهبری دینی و دنیوی امّت اسلام، خلافت پیامبر اکرم و جانشینی آن حضرت در همۀ پست‌های رهبری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این امام بزرگ به دو بخش متمایز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اوّل زندگانی،آن حضرت به همراه پدر بزرگوارش امام جواد علیه السّلام گذران عمر کرده و این دوران از زندگانی شریف آن حضرت کمتر از یک دهه به طول انجامیده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مرحلۀ دوّم حیات پربرکت آن حضرت بیش از سه دهه به طول انجامیده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خلال این مدّت شش تن از خلفای دولت عبّاسی را با خود معاصر داشته که اسامی آنان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معتصم،واثق، متوکّل،منتصر،مستعین و 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حکومت معتزّ عبّاسی بود که آن حضرت درحالی‌که حدود چهل و دو سال از عمر شریف و بابرکتش می‌گذشت به درجۀ رفیع شهادت نایل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بسان پدران بزرگوار خود از سوی خلفای ظالم عبّاسی متحمّل ظلم‌ها و ستم‌های بی‌شماری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عبّاسیان که بر منصب حکومت دست انداخته بودند از هر وسیله‌ای برای دور کردن اهل‌بیت نبوّت از عرصۀ سیاست و دین جامعه و کوتاه کردن دست آنان از این منصب الهی </w:t>
      </w:r>
    </w:p>
    <w:p>
      <w:pPr>
        <w:pStyle w:val="BookText"/>
        <w:rPr/>
      </w:pPr>
      <w:r>
        <w:rPr>
          <w:rFonts w:ascii="IRNazanin" w:hAnsi="IRNazanin" w:eastAsia="IRNazanin"/>
          <w:color w:val="111111"/>
          <w:sz w:val="28"/>
          <w:sz w:val="28"/>
          <w:szCs w:val="28"/>
          <w:rtl w:val="true"/>
          <w:lang w:bidi="fa-IR"/>
        </w:rPr>
        <w:t>استفاده می‌کرده و در این راه حتّی از حذف فیزیکی و به شهادت رساندن آن بزرگواران نیز ابایی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می‌بینیم هارون الرشید امام کاظم علیه السّلام، مأمون،امام رضا علیه السّلام و معتصم امام جواد علیه السّلام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بزرگ عصر امام هادی علیه السّلام نزدیکی زمان آن حضرت به زمان غیبت امام زمان علیه السّلام بود مسئله‌ای که همۀ مسلمانان انتظار آن را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ضروری می‌نمود تا آن حضرت گروه یاران صالح و شیعیان خود را برای استقبال از این عصر جدید که تا آن زمان سابقه نداشته است،آماده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شیعیان دو قرن بود که هرگز زندگی را بدون ارتباط مستقیم با امامان معصوم تجربه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 که می‌بینیم نقش امام هادی علیه السّلام در این عرصه،علیرغم همۀ تصریحاتی که در میان همۀ مسلمانان به صورت عامّ و به خصوص در میان شیعه رایج و متداول بوده و مسألۀ غیبت دوازدهمین پیشوا را از ائمّۀ اهل‌بیت علیهم السّلام یعنی همان مهدی منتظری که خداوند متعال همۀ امّت‌ها را به آمدنش وعده داده است مطرح می‌نمود،بسیار مهمّ،بنیادین و مشکل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انزوایی که حکومت عبّاسی به اجبار بر این امام بزرگوار روا داشته و حضرتش را در پایتخت خود یعنی شهر سامرا تحت مراقبت شدید نگهداری می‌نمود،با این وصف،امام هادی علیه السّلام با کمال دقّت و احتیاط نقش خود را ایفا نموده،در جهت توجیه و هدایت جامعه به فعالیت می‌پرداخته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تحقق این مهم از سیستم کارآمد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امام صادق علیه السّلام آن را پایه‌ریزی کرده و پدر بزرگوار امام هادی،یعنی حضرت امام جواد علیه السّلام آن را استحکام بخشیده بود یاری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استفاده از این سیستم مستحکم توانست مهمترین نیازهای شیعیان خود را در آن شرایط سخت به آنان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بود که </w:t>
      </w:r>
    </w:p>
    <w:p>
      <w:pPr>
        <w:pStyle w:val="BookText"/>
        <w:rPr/>
      </w:pPr>
      <w:r>
        <w:rPr>
          <w:rFonts w:ascii="IRNazanin" w:hAnsi="IRNazanin" w:eastAsia="IRNazanin"/>
          <w:color w:val="111111"/>
          <w:sz w:val="28"/>
          <w:sz w:val="28"/>
          <w:szCs w:val="28"/>
          <w:rtl w:val="true"/>
          <w:lang w:bidi="fa-IR"/>
        </w:rPr>
        <w:t>آن حضرت توانست خطّ شیعی پیروان اهل‌بیت را به سمت‌وسوی استقلال همه‌جانبه‌ای که از نیازهای اساسی عصر غیبت کبری بود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کنار فیض‌رسانی خود به مسلمانان از راه دادن تفکّرات دینی، عقیدتی،فقهی و اخلاقی،با کمال جدّیت دربارۀ مسألۀ مهمّ تربیت علما و فقها در میان جامعه تلاش و کوشش فراوانی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هم‌اکنون در دسترس ما می‌باشد گوشه‌ای از میراث فرهنگی آن حضرت است که علیرغم سختی شرایطی که آن حضرت و امامان پس از او در آن می‌زیسته‌اند به دست ما رسیده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حضرت باد روزی که به دنیا آمد و روزی که در حال خردسالی بار منصب امامت را به دوش کشید و روزی که به درجۀ رفیع شهادت نایل آمد و روزی که در پیشگاه خداوند باز زنده و برانگیخته خواهد شد</w:t>
      </w:r>
      <w:r>
        <w:rPr>
          <w:rFonts w:eastAsia="IRNazanin" w:cs="IRNazanin"/>
          <w:color w:val="111111"/>
          <w:sz w:val="28"/>
          <w:szCs w:val="28"/>
          <w:rtl w:val="true"/>
          <w:lang w:bidi="fa-IR"/>
        </w:rPr>
        <w:t xml:space="preserve">. </w:t>
      </w:r>
      <w:bookmarkStart w:id="25" w:name="pg13438_155704"/>
    </w:p>
    <w:p>
      <w:pPr>
        <w:pStyle w:val="Heading3"/>
        <w:numPr>
          <w:ilvl w:val="2"/>
          <w:numId w:val="1"/>
        </w:numPr>
        <w:rPr/>
      </w:pPr>
      <w:bookmarkStart w:id="26" w:name="__RefHeading___Toc764239_2616395394"/>
      <w:bookmarkStart w:id="27" w:name="_Toc8"/>
      <w:bookmarkEnd w:id="25"/>
      <w:bookmarkEnd w:id="26"/>
      <w:r>
        <w:rPr>
          <w:rtl w:val="true"/>
        </w:rPr>
        <w:t>بخش دوم</w:t>
      </w:r>
      <w:bookmarkEnd w:id="27"/>
    </w:p>
    <w:p>
      <w:pPr>
        <w:pStyle w:val="BookText"/>
        <w:rPr/>
      </w:pPr>
      <w:r>
        <w:rPr>
          <w:rFonts w:ascii="IRNazanin" w:hAnsi="IRNazanin" w:eastAsia="IRNazanin"/>
          <w:color w:val="111111"/>
          <w:sz w:val="28"/>
          <w:sz w:val="28"/>
          <w:szCs w:val="28"/>
          <w:rtl w:val="true"/>
          <w:lang w:bidi="fa-IR"/>
        </w:rPr>
        <w:t>برداشت هایی از شخصیت حضرت امام هادی علیه السّلام</w:t>
      </w:r>
    </w:p>
    <w:p>
      <w:pPr>
        <w:pStyle w:val="BookText"/>
        <w:rPr/>
      </w:pPr>
      <w:r>
        <w:rPr>
          <w:rFonts w:ascii="IRNazanin" w:hAnsi="IRNazanin" w:eastAsia="IRNazanin"/>
          <w:color w:val="111111"/>
          <w:sz w:val="28"/>
          <w:sz w:val="28"/>
          <w:szCs w:val="28"/>
          <w:rtl w:val="true"/>
          <w:lang w:bidi="fa-IR"/>
        </w:rPr>
        <w:t>هنگامی که کلمات دانشمندان و بزرگان مسلمان در رابطه با شخصیت حضرت امام ابو الحسن علیّ بن محمّد هادی علیه السّلام را از نظر می‌گذرانیم،تنها یک تصویر در برابر چشمان ما نقش می‌بندد و آن این‌که دوستان و دشمنان،همه آن حضرت را بزرگ داشته و همۀ مسلمانان بر بزرگواری و جلالت قدر آن حضرت اجماع و اتّفاق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بعضی از برداشت‌های علما و بزرگان که معاصر آن حضرت بوده‌اند،همچنین دانشمندان و مورّخانی که بعد از آن حضرت می‌زیسته و در رابطه با شخصیّت منحصر به‌فرد آن حضرت نظر داده و نظر آن‌ها به دست ما رسیده است توجّه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متوکّل عبّاسی به امام هادی علیه السّلام نوشته است چنین آمده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متوکّل قدر تو را می‌شناسد و رعایت خویشاوندی تو را نموده و حقّ تو را بر خود واجب می‌داند وی همواره و در همۀ کارها در رابطۀ با تو و اهل بیت تو آن می‌کند که به صلاح حال تو و اهل بیت تو بوده،سربلندی تو و خاندانت در آن تثبیت گردد و امنیت و برکت بر تو و آنان داخل گردد،او همۀ این کارها را برای جلب رضایت خداوند و به‌جای آوردن آنچه را که خداوند در رابطۀ تو و خاندانت بر او </w:t>
      </w:r>
    </w:p>
    <w:p>
      <w:pPr>
        <w:pStyle w:val="BookText"/>
        <w:rPr/>
      </w:pPr>
      <w:r>
        <w:rPr>
          <w:rFonts w:ascii="IRNazanin" w:hAnsi="IRNazanin" w:eastAsia="IRNazanin"/>
          <w:color w:val="111111"/>
          <w:sz w:val="28"/>
          <w:sz w:val="28"/>
          <w:szCs w:val="28"/>
          <w:rtl w:val="true"/>
          <w:lang w:bidi="fa-IR"/>
        </w:rPr>
        <w:t>واجب کرده است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نامه این‌گونه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مشتاق دیدن تو می‌باشد و خوش می‌دارد که از نزدیک با تو دیداری تازه کند و با نگاه کردن به چهرۀ میمون و مبارکت تیمّن بجوید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متوکّل او را برای بردن امام علیه السّلام از مدینه به سامرا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انجام این مأموریت به شهر مدینه رفتم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شهر مدینه شدم مردم شهر که متوجه مأموریّت من در رابطه با امام هادی علیه السّلام شده بودند و می‌ترسیدند در این سفر چشم‌زخم و گزندی به آن حضرت برسد،ضجّه و نالۀ عظیمی سر دادند،بدان‌سان که تا آن‌زمان مردم چنین ضجّه و ناله‌ای در شهر نشنیده بودند تو گویی که همۀ دنیا به جوش و خروش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همواره ملازم مسجد و محراب بوده همیشه به اهل شهر مدینه نیکویی روا می‌داشت و هیچگاه به سمت دنیا و زخارف آن میل و رغبت از خود نشان نمی‌داد،من منزل آن حضرت را بازرسی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کتاب‌های قرآن،دعا،و کتاب‌های علمی چیزی در آن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آن حضرت در نظرم بسیار بزرگ آمد و از آن پس خود شخصا خدمتگزاری آن حضرت را به عهده گرفتم و با او بسیار خوب برخورد نمودم،هنگامی که به بغداد وارد شدیم ابتدا به نزد اسحاق طاهری که والی بغداد بود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یحیی،این مرد فرزند رسول خدا صلّی اللّه علیه و آله می‌باشد،و تو خود متوکّل را خوب می‌شناسی،و می‌دانی که اگر متوکّل را بر ضدّ این مرد تحریک کنی او را خواهد کشت،و در این صورت رسول خدا صلّی اللّه علیه و آله </w:t>
      </w:r>
    </w:p>
    <w:p>
      <w:pPr>
        <w:pStyle w:val="BookText"/>
        <w:rPr/>
      </w:pPr>
      <w:r>
        <w:rPr>
          <w:rFonts w:ascii="IRNazanin" w:hAnsi="IRNazanin" w:eastAsia="IRNazanin"/>
          <w:color w:val="111111"/>
          <w:sz w:val="28"/>
          <w:sz w:val="28"/>
          <w:szCs w:val="28"/>
          <w:rtl w:val="true"/>
          <w:lang w:bidi="fa-IR"/>
        </w:rPr>
        <w:t>در روز قیامت دشمن تو خواهد بود،در پاسخ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من در برخورد با این مرد جز نیکویی از او چیزی ندیده‌ام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جنیدی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متعال سوگند که او امام هادی علیه السّلام بهترین فرد از میان مردمان روی زمین و بافضیلت‌ترین مخلوق خداوند متعال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 طبیب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میان مخلوقات خدا یک نفر پیدا شود که علم غیب بداند،همانا که او امام هادی علیه السّلام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خوشروترین و راستگوترین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را از نزدیک می‌دیدی ملاحت او در میان مردم بی‌نظیر و هنگامی که از دور با او معاشرت می‌کردی،فضل و کمالش در میان جامعه بی‌بدیل بود،چون سکوت می‌کرد هیبت و وقار از وی می‌بارید و چون زبان به سخن می‌گشود،شکوه و جلالش نمودار می‌گردید،وی از خاندان رسالت و امامت و محلّ استقرار وصایت و جانشینی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شاخه‌ای از درخت تناور نبوّت بود،برافراشته و پسندیده،و میوه‌ای از درخت رسالت چیده و برگزیده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محمّد بن طلحۀ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مناقب بی‌شمار آن حضرت منقبتی است که همچون درّ و گوشواره در گوش مردمان جای گرفته و گوش جان مردمان همچون درّی گرانبها در صدف آن را دربرگرفته است،که خود شاهدی است بر این مطلب که حضرت ابو الحسن امام هادی علیه السّلام موصوف به گرانسنگ‌ترین اوصاف،بوده و از باشرافت‌ترین شاخه‌های درخت نبوّت </w:t>
      </w:r>
    </w:p>
    <w:p>
      <w:pPr>
        <w:pStyle w:val="BookText"/>
        <w:rPr/>
      </w:pPr>
      <w:r>
        <w:rPr>
          <w:rFonts w:ascii="IRNazanin" w:hAnsi="IRNazanin" w:eastAsia="IRNazanin"/>
          <w:color w:val="111111"/>
          <w:sz w:val="28"/>
          <w:sz w:val="28"/>
          <w:szCs w:val="28"/>
          <w:rtl w:val="true"/>
          <w:lang w:bidi="fa-IR"/>
        </w:rPr>
        <w:t xml:space="preserve">نازل گردیده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بکر بن خلّکان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هادی فرزند محمّد جواد فرزند علیّ رضا علیهم السّلام یکی از ائمّۀ دوازده‌گانه است،کسانی در نزد متوکّل عبّاسی از او بدگویی کرده،گفتند شیعیان وی برایش اسلحه، نامه،و اسناد دیگری می‌فرستند که در خانۀ او موجود است و او را برانگیخته‌اند تا در طلب حکومت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نیز عدّه‌ای از مأموران ترک تبار خود را به سمت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شبانه و ناگهانی به منزل آن حضرت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تنها صحنه‌ای که با آن روبرو شدند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امام هادی را در اتاقی دربسته یافتند درحالی‌که جبّه‌ای مویین بر تن و پارچه‌ای پشمین بر سر داشته،رو به قبله آیاتی از قرآن کریم را که متضمّن وعده و وعید الهی است زیر لب ترنّم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زیر پایش فرشی جز سنگریزه و شن نبود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اسعد یافعی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هادی فرزند محمّد الجواد فرزند علیّ رضا فرزند موسی کاظم فرزند جعفر صادق،علوی حسینی،چهل سال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مردی متعبّد و فقیهی پیشوا بود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عماد الدّین اسماعیل بن عمر 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الحسن علیّ هادی فرزند محمّد جواد فرزند علی رضا فرزند موسی کاظم فرزند جعفر صادق فرزند محمّد باقر فرزند علی زین العابدین فرزند حسین شهید فرزند علیّ بن ابی طالب،یکی از پیشوایان دوازده‌گانه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پدر حسن بن علی عسکری است،او مردی عابد و زاهد بود که متوکّل وی را به سامرا منتقل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بیش از بیست سال و چند ماه در آن شهر سکونت گزید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در همان شهر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بدگویان به متوکّل عبّاسی خبر دادند که در منزل آن حضرت نامه‌های بسیاری از مردم و سلاح‌های زیادی وجود دارد، متوکّل گروهی از سربازان خود را به سمت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وی را این گونه یافتند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قبله نشسته،جبّه‌ای از پشم بر تن دارد و بر روی فرشی از خاک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سربازان،آن حضرت را با همین حالت دستگیر کرده و به نزد متوکّل عبّاسی بردند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سراج الدّین رفاعی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هادی فرزند امام محمّد جواد می‌باشد،لقب او نقی،عالم،فقیه،امیر،دلیل،عسکری،و نجیب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مدینه دیده به جهان گشود،و در روز دوشنبه سوّم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خلافت معتزّ عبّاسی به‌واسطۀ سمّ به شهادت رسیده و به دیدار معبود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دارای پنج فرزند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عسکری،حسین،محمّد،جعفر و عایشه،و امام حسن عسکری همان کسی است که فرزندش صاحب سرداب مقدّس،حجّت منتظر،ولی خداوند، محمّد مهدی می‌باشد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حجر هیثمی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عسکری به این دلیل عسکری نامیده شد که گروهی از جانب حکومت وقت مأمور شدند تا او را از مدینۀ پیامبر به سامرا آورده در آنجا ساکن کنند منطقه‌ای که در آن‌زمان عسکر نامیده می‌شد و بدین‌جهت امام هادی علیه السّلام به لقب عسکری ملقّب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نظر دانش و سخاوت میراث‌دار پدر بزرگوار خویش بود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 بن احمد دمشقی قرمانی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نهم از کتاب </w:t>
      </w:r>
    </w:p>
    <w:p>
      <w:pPr>
        <w:pStyle w:val="BookText"/>
        <w:rPr/>
      </w:pPr>
      <w:r>
        <w:rPr>
          <w:rFonts w:ascii="IRNazanin" w:hAnsi="IRNazanin" w:eastAsia="IRNazanin"/>
          <w:color w:val="111111"/>
          <w:sz w:val="28"/>
          <w:sz w:val="28"/>
          <w:szCs w:val="28"/>
          <w:rtl w:val="true"/>
          <w:lang w:bidi="fa-IR"/>
        </w:rPr>
        <w:t>من دربارۀ خاندان بردباری،دانش و نیکوکاری است،امام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زاده شد و مادرش کنیزی امّ ولد بود،کنیۀ مبارکش ابو الحسن و لقبش هادی و متوکّل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چهره‌اش گندمگون و نقش انگشتری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 عصمتی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مناقب او بسیار گرانبها و اوصافش بسیار شریف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شبراوی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دهمین امام از پیشوایان علیّ هادی است،وی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زاده شد و دارای کرامات بسیار می‌باشد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سویدی بغدادی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مدینه زاده شد و کنیه‌اش ابو الحسن،لقبش هادی،و رنگ چهره‌اش گندمگون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 هو عصمتی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فضایل و مناقبش بسیار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شبلنجی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او بسیار است،در صواعق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عسکری وارث علم و سخاوت پدر بزرگوار خود بوده است،همچنین در کتاب حیاة الحیوان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عسکری نامیده‌اند چرا که متوکّل در اثر بسیاری بدگویی بدگویان از آن حضرت او را از مدینه احضار کرده و در شهر سامرّا ساکن گردانید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غالب طویل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 خوش‌اخلاق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هیچ‌کس شکّی در مقام عصمت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خلیفۀ عبّاسی متوکّل از ترس اینکه مقامات آن حضرت موجب به خطر افتادن خلافتش شود به حرف بدگویان و سعایت‌کنندگان که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در خانۀ خود </w:t>
      </w:r>
    </w:p>
    <w:p>
      <w:pPr>
        <w:pStyle w:val="BookText"/>
        <w:rPr/>
      </w:pPr>
      <w:r>
        <w:rPr>
          <w:rFonts w:ascii="IRNazanin" w:hAnsi="IRNazanin" w:eastAsia="IRNazanin"/>
          <w:color w:val="111111"/>
          <w:sz w:val="28"/>
          <w:sz w:val="28"/>
          <w:szCs w:val="28"/>
          <w:rtl w:val="true"/>
          <w:lang w:bidi="fa-IR"/>
        </w:rPr>
        <w:t>اسلحه و لوازم آمادگی برای قیام را جمع‌آوری نموده و مدّعی خلافت است گوش فرا داده و در آن‌وقت سپاهیان ترک تبار خود را به سمت آن حضرت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شبانه به خانۀ آن حضرت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از این جهت سپاهیان ترک تبار را برای این مأموریت انتخاب کرده بود که به سپاهیان عرب تبار مسلمان اعتماد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می‌دانست آنان کسی را که برای خلافت شایسته‌تر است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ترک تباران تازه مسلمانانی بودند که به مسائل پیچیدۀ عالم اسلام آشنایی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یارویاور چشم و گوش‌بستۀ خلفای عبّاسی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که به ازدواج با دختران ترک تبار عادت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ترک تبار شبانگاه به خانۀ امام هادی علیه السّلام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حضرت را این‌گونه یافتند که بر فرش خاک نشسته و ردائی از پشم به خود پیچیده و مشغول خواندن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همۀ زوایا و گوشه‌های خانۀ آن حضرت را تفتیش نموده سپس آن حضرت را دستگیر کرده به نزد خلیفه برده و جریان را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برای خلیفه تعریف کردند که آن حضرت را در چه مقامی از زهد یافتند و اینکه در خانۀ او هیچ‌چیز از سلاح و سازوبرگ جنگ پیدا نکرده‌اند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الوهاب بدری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شهر سامرا در مجالس مردم می‌گشت و همواره مصیبت‌دیدگان را دلداری داده،نیازمندان را یاری رسانده به گدایان و مساکین ترحّم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یتیمان مهربانی کرده، شبانگاهان به در خانۀ بیوه‌گان و ناتوانان رفته،کیسه‌های درهم و دینار را که در دامن جامۀ خود حمل می‌کرد به آنان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مِنْکُمْ جَزٰاءً وَ لاٰ </w:t>
      </w:r>
    </w:p>
    <w:p>
      <w:pPr>
        <w:pStyle w:val="BookText"/>
        <w:rPr/>
      </w:pPr>
      <w:r>
        <w:rPr>
          <w:rFonts w:ascii="IRNazanin" w:hAnsi="IRNazanin" w:eastAsia="IRNazanin"/>
          <w:color w:val="111111"/>
          <w:sz w:val="28"/>
          <w:sz w:val="28"/>
          <w:szCs w:val="28"/>
          <w:rtl w:val="true"/>
          <w:lang w:bidi="fa-IR"/>
        </w:rPr>
        <w:t>شُکُوراً ؛پاداش و سپاسی از شما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روزها به کار و فعّالیت مشغول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زیر اشعۀ سوزان آفتاب ایستاده در مزرعۀ خود به کار کشاورزی مشغول می‌گشت تا آن‌جا که عرق تمام بدن آن حضرت را تر می‌کرد و چون سیاهی شب آشکار می‌شد به سمت پروردگار خود توجّه کرده، در حال رکوع و سجود و خشوع برای پروردگار خویش درمی‌آمد و پیشانی تابناک خود را بر روی سنگ و شن زمین قرار می‌داد،و دعای مشهور خود را زیر لب زمزمه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مسیء قد ورد،و فقیر قد قصد،لا تخیب مسعاه و ارحمه و اغفر له خطأه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پروردگارا،گنهکاری به در خانه‌ات وارد شده،و فقیری قصد در خانه‌ات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گام‌هایی که به سوی تو برداشته ناامید نگردان،بر وی رحمت آور و گناهانش را بر او ببخشای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زرکلی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عسکری علی،ملقّب به هادی فرزند محمّد جواد فرزند علیّ رضا فرزند موسی بن جعفر،حسینی طالبی، دهمین امام از پیشوایان دوازده‌گانه و یکی از پرهیزگاران و صلحا 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شهر مدینه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در نزد متوکّل عبّاسی از او بدگوئی کردند و وی آن حضرت را به بغداد احضار کرده،سپس در سامرا تبعید نمود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به تفصیل دربارۀ آن حضرت به بحث پرداخته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مردم از مناطقی مانند عراق،ایران و مصر،که شیعۀ آل محمّد در آن زیاد بود برای کسب علم و دانش آهنگ دیدار آن </w:t>
      </w:r>
    </w:p>
    <w:p>
      <w:pPr>
        <w:pStyle w:val="BookText"/>
        <w:rPr/>
      </w:pPr>
      <w:r>
        <w:rPr>
          <w:rFonts w:ascii="IRNazanin" w:hAnsi="IRNazanin" w:eastAsia="IRNazanin"/>
          <w:color w:val="111111"/>
          <w:sz w:val="28"/>
          <w:sz w:val="28"/>
          <w:szCs w:val="28"/>
          <w:rtl w:val="true"/>
          <w:lang w:bidi="fa-IR"/>
        </w:rPr>
        <w:t xml:space="preserve">حضرت می‌کردند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روزبهان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سلام و درود بفرست بر امام دهم،مقتدای زندگان و مردگان،سرور حاضران و غایبان،آن کس که از مقدّمات علوم به نتیجۀ وصایت و امامت رسیده است،شمشیر خشمگین و خروشان بر گردن هر مخالف و دشمن،پناهگاه همۀ پناه‌آورندگان در مصائب و دشمنی‌ها،برطرف‌کننده تشنگی از جگرهای سوخته،آن‌کس که دوستان و دشمنان به کمال فضیلتش شهادت داده و در روز ندا دادن منادی یعنی روز قیامت پناهگاه دوستان و موالیان خویش می‌باشد،ابو الحسن علیّ نقیّ هادی، فرزند محمّد شهید،آن‌کس که با مکر دشمنان به شهادت رسید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خاک سپرده گردید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3438_155714"/>
      <w:bookmarkStart w:id="29" w:name="pg13438_155714"/>
      <w:bookmarkEnd w:id="29"/>
    </w:p>
    <w:p>
      <w:pPr>
        <w:pStyle w:val="Heading3"/>
        <w:numPr>
          <w:ilvl w:val="2"/>
          <w:numId w:val="1"/>
        </w:numPr>
        <w:rPr/>
      </w:pPr>
      <w:bookmarkStart w:id="30" w:name="pg13438_155714"/>
      <w:bookmarkStart w:id="31" w:name="__RefHeading___Toc764241_2616395394"/>
      <w:bookmarkStart w:id="32" w:name="_Toc9"/>
      <w:bookmarkEnd w:id="30"/>
      <w:bookmarkEnd w:id="31"/>
      <w:r>
        <w:rPr>
          <w:rtl w:val="true"/>
        </w:rPr>
        <w:t>بخش سوم</w:t>
      </w:r>
      <w:bookmarkEnd w:id="32"/>
    </w:p>
    <w:p>
      <w:pPr>
        <w:pStyle w:val="Heading4"/>
        <w:numPr>
          <w:ilvl w:val="3"/>
          <w:numId w:val="1"/>
        </w:numPr>
        <w:rPr/>
      </w:pPr>
      <w:bookmarkStart w:id="33" w:name="__RefHeading___Toc764243_2616395394"/>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جلوه هایی از شخصیت حضرت امام هادی علیه السّلام</w:t>
      </w:r>
    </w:p>
    <w:p>
      <w:pPr>
        <w:pStyle w:val="BookText"/>
        <w:rPr/>
      </w:pPr>
      <w:r>
        <w:rPr>
          <w:rFonts w:ascii="IRNazanin" w:hAnsi="IRNazanin" w:eastAsia="IRNazanin"/>
          <w:color w:val="111111"/>
          <w:sz w:val="28"/>
          <w:sz w:val="28"/>
          <w:szCs w:val="28"/>
          <w:rtl w:val="true"/>
          <w:lang w:bidi="fa-IR"/>
        </w:rPr>
        <w:t>امام هادی علیه السّلام به همۀ بزرگ‌منشی‌های اخلاقی که جدّ گرامی‌اش حضرت رسول اکرم صلّی اللّه علیه و آله برای تکمیل آن‌ها مبعوث شده بود آراسته و همۀ عناصر فضیلت و کمال در شخصیت متکامل آن حضرت گرد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ما نه‌تنها نمی‌توانیم به همۀ ابعاد شخصیتی آن حضرت احاطه پیدا کنیم،بلکه حتّی نمی‌توانیم شخصیت عظیم او را به تصوّر خویش درآوریم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مانع از آن نمی‌شود که ما به قدر ظرفیّت و توانائی خود به گوشه‌ای از مکارم اخلاقی آن حضرت که در رفتارش جلوه‌گر شده و در کتاب‌های سیره و تاریخ آمده است اشاره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خوانندگان محترم گوشه‌ای از این بزرگ‌منشی‌های اخلاقی را پیش رو دارند</w:t>
      </w:r>
      <w:r>
        <w:rPr>
          <w:rFonts w:eastAsia="IRNazanin" w:cs="IRNazanin"/>
          <w:color w:val="111111"/>
          <w:sz w:val="28"/>
          <w:szCs w:val="28"/>
          <w:rtl w:val="true"/>
          <w:lang w:bidi="fa-IR"/>
        </w:rPr>
        <w:t>:</w:t>
      </w:r>
    </w:p>
    <w:p>
      <w:pPr>
        <w:pStyle w:val="Heading4"/>
        <w:numPr>
          <w:ilvl w:val="3"/>
          <w:numId w:val="1"/>
        </w:numPr>
        <w:rPr/>
      </w:pPr>
      <w:bookmarkStart w:id="35" w:name="__RefHeading___Toc764245_2616395394"/>
      <w:bookmarkStart w:id="36" w:name="_Toc11"/>
      <w:bookmarkEnd w:id="35"/>
      <w:r>
        <w:rPr/>
        <w:t>1</w:t>
      </w:r>
      <w:r>
        <w:rPr>
          <w:rtl w:val="true"/>
        </w:rPr>
        <w:t>.</w:t>
      </w:r>
      <w:r>
        <w:rPr>
          <w:rtl w:val="true"/>
        </w:rPr>
        <w:t>بخشندگی</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گشاده‌دست‌ترین مردم و بخشنده‌ترین آنان در زمان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شیوه و رویۀ پدران بزرگوار خود عمل می‌کرد که بنا به نصّ صریح قرآن در راه عشق به خداوند متعال به مسکین و یتیم و اسیر خوراک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آن مقدار از غذای خود در راه خدا انفاق می‌کردند که برای </w:t>
      </w:r>
    </w:p>
    <w:p>
      <w:pPr>
        <w:pStyle w:val="BookText"/>
        <w:rPr/>
      </w:pPr>
      <w:r>
        <w:rPr>
          <w:rFonts w:ascii="IRNazanin" w:hAnsi="IRNazanin" w:eastAsia="IRNazanin"/>
          <w:color w:val="111111"/>
          <w:sz w:val="28"/>
          <w:sz w:val="28"/>
          <w:szCs w:val="28"/>
          <w:rtl w:val="true"/>
          <w:lang w:bidi="fa-IR"/>
        </w:rPr>
        <w:t xml:space="preserve">خانوادۀ خودشان غذایی نمی‌ماند و تا آنجا از جامه‌های خود برهنگان را می‌پوشانیدند که برای خانوادۀ آنان جامه‌ای باقی نمی‌ماند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تاریخ‌نگاران نمونه‌های بسیاری از نیکوکاری امام هادی علیه السّلام و احسان آن حضرت به فقیران و بیچارگان و بزرگداشت آن حضرت نسبت به نیازمندان ذکر نموده‌اند که ما به این چند مورد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عثمان بن سعید،احمد بن اسحاق اشعری و علی بن جعفر حمدانی که از بزرگان شیعه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هادی علیه السّلام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احمد بن اسحاق از بدهکاری‌ای که بر گردنش بود به نزد امام هادی علیه السّلام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وکیل خود عمرو رو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همچنین به علیّ بن جعفر سی هزار دینار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خود وکیل نیز سی هزار دینار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هنگامی که در کتاب خود این کرامت علویه را نقل می‌کند آن را این‌گونه توضیح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معجزه‌ای است که کسی جز پادشاهان قادر به انجام آن نیست و ما هرگز نشنیده‌ایم کسی این‌چنین عطایی نسبت به نزدیکان خود کرده باشد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جلاّب برای امام هادی علیه السّلام گوسفندان بسیاری خرید و آن حضرت در روز ترویه که روز هشتم ماه ذی الحجّه و روز بسیار باعظمتی است،آن گوسفندان را در میان خویشاوندان خود تقسیم نمود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امام هادی علیه السّلام سامرّا را به قصد زمین کشاورزی که در روستایی نزدیک سامرا داشت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اعراب به قصد زیارت آن </w:t>
      </w:r>
    </w:p>
    <w:p>
      <w:pPr>
        <w:pStyle w:val="BookText"/>
        <w:rPr/>
      </w:pPr>
      <w:r>
        <w:rPr>
          <w:rFonts w:ascii="IRNazanin" w:hAnsi="IRNazanin" w:eastAsia="IRNazanin"/>
          <w:color w:val="111111"/>
          <w:sz w:val="28"/>
          <w:sz w:val="28"/>
          <w:szCs w:val="28"/>
          <w:rtl w:val="true"/>
          <w:lang w:bidi="fa-IR"/>
        </w:rPr>
        <w:t>حضرت به منزل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حضرت را در منزل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امام هادی علیه السّلام به آن مرد گفتند که ایشان به زمین کشاورزی خود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آهنگ آنجا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نزد امام حضور پیدا کرد امام علیه السّلام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داری؟آن مرد با صدایی آهسته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خدا،من مردی از بادیه‌نشینان کوفه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که به ولایت جدّ شما حضرت علی بن ابی طالب علیه السّلام اعتقاد دارند هستم،امّا از بد روزگار دینی بسیار سنگین به گردن من آمده و برای رهایی از بار این دین کس دیگری جز شما نیافتم تا به نزد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بر حال او رقّت آورده و حاجتی را که آن مرد به نزد آن حضرت آورده بود بزرگ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برهۀ زمان امام هادی علیه السّلام در تنگنای مالی بوده و چیزی نداشتند تا به آن مرد بدهند و نیازش را برطرف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کاغذی برداشته و با خطّ مبارک خود در آن نوشتند که این مرد این مبلغ از من طلبکار است،و مقدار آن پول را در آن کاغذ معیّن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 مرد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ورقه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به سامرا بازگشتم و گروهی از مردم به دور من جمع شدند به نزد من بیا و پولی که در این کاغذ نوشته شده از من طلب کن و هنگامی که من از دادن آن به تو عاجز شدم بر من سخت بگیر و مرا بر ندادن پول شدیدا مورد عتاب و خطاب قرار بده،و در این دستور که به تو می‌دهم به هیچ‌وجه با من مخالفت نکن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کاغذ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هادی علیه السّلام به سامرّا بازگشتند عدّه‌ای دور آن حضرت جمع شدند که در میان آنان جاسوسان حکومت و مأموران امنیّتی نیز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اعرابی به نزد امام آمد و آن ورقه را در محضر جمع به ایشان عرضه کرد و از امام خواست آن مبلغ بدهکاری که در آن </w:t>
      </w:r>
      <w:bookmarkStart w:id="37" w:name="pg13438_155717"/>
    </w:p>
    <w:p>
      <w:pPr>
        <w:pStyle w:val="BookText"/>
        <w:rPr/>
      </w:pPr>
      <w:bookmarkEnd w:id="37"/>
      <w:r>
        <w:rPr>
          <w:rFonts w:ascii="IRNazanin" w:hAnsi="IRNazanin" w:eastAsia="IRNazanin"/>
          <w:color w:val="111111"/>
          <w:sz w:val="28"/>
          <w:sz w:val="28"/>
          <w:szCs w:val="28"/>
          <w:rtl w:val="true"/>
          <w:lang w:bidi="fa-IR"/>
        </w:rPr>
        <w:t>ورقه نوشته بودند فورا به او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شروع به عذر آوردن نمود،امّا اعرابی با سخنانی درشت با آن حضرت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آن مجلس متفرّق شدند،مأموران امنیّتی خبر این مکالمه بین مرد اعرابی و امام هادی را به متوکّل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با شنیدن این خبر دستور داد سی هزار درهم برای امام هادی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پول به دست امام رسید و اعرابی هم به نزد امام هادی علیه السّلام آمد،آن 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بگیر و دین خود را از آن ادا کن و آنچه از آن باقی می‌ماند بر اهل و خاندان خود خرج کن و ما را معذور دار که بیشتر از این نتوانستیم به تو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احسانی در این سطح بر اعرابی گران آمد و به امام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من حتّی به اندازۀ ثلث این مبلغ هم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بقیّۀ آن را پس بگیرید امّا امام هادی علیه السّلام حاضر نشد از آن سی هزار درهم چیزی از آن مرد پس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به سمت دیار خود بازگشت درحالی‌که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اینکه رسالت خود را در میان چه خاندانی قرار دهد داناتر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764247_2616395394"/>
      <w:bookmarkStart w:id="39" w:name="_Toc12"/>
      <w:bookmarkEnd w:id="38"/>
      <w:r>
        <w:rPr/>
        <w:t>2</w:t>
      </w:r>
      <w:r>
        <w:rPr>
          <w:rtl w:val="true"/>
        </w:rPr>
        <w:t>.</w:t>
      </w:r>
      <w:r>
        <w:rPr>
          <w:rtl w:val="true"/>
        </w:rPr>
        <w:t>زهد و پارسایی</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از همۀ شادی‌ها،دل‌مشغولی‌ها و اسباب زندگی دنیوی رویگردان بوده،همواره به زاهدانه‌ترین شکل زندگی را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به‌شدّت مراقب و مواظب عبادت خداوند و پای‌بندی به ورع و زهد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هیچگاه به جلوه‌های ظاهری زندگی دنیا اعتنائی نداشته، طاعت خداوند متعال را بر هرچیز دیگری مقدّم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آن حضرت چه هنگامی که در مدینه به سر می‌برد و چه آن هنگام که در سامرا زندگی </w:t>
      </w:r>
      <w:bookmarkStart w:id="40" w:name="pg13438_155718"/>
    </w:p>
    <w:p>
      <w:pPr>
        <w:pStyle w:val="BookText"/>
        <w:rPr/>
      </w:pPr>
      <w:bookmarkEnd w:id="40"/>
      <w:r>
        <w:rPr>
          <w:rFonts w:ascii="IRNazanin" w:hAnsi="IRNazanin" w:eastAsia="IRNazanin"/>
          <w:color w:val="111111"/>
          <w:sz w:val="28"/>
          <w:sz w:val="28"/>
          <w:szCs w:val="28"/>
          <w:rtl w:val="true"/>
          <w:lang w:bidi="fa-IR"/>
        </w:rPr>
        <w:t>می‌کرد همواره خالی از اثاثیّۀ زندگی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آن حضرت در مدینه سکونت داشت سربازان متوکّل به خانه‌اش ریختند و آن خانه را به‌شدّت تفتیش نمودند،امّا نه‌تنها آنچه می‌خواستند در آن نیافتند بلکه از لوازم زندگی نیز چیزی در آن پیدا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هنگامی که سربازان متوکّل در شهر سامرا باردیگر به خانۀ آن حضرت هجوم آوردند آن حضرت را در اتاقی دربسته یافتند درحالی‌که جبّه‌ای مویین بر تن داشته،بر سنگ و ریگ نشسته بود و میان او و زمین فرشی وجود نداشت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764249_2616395394"/>
      <w:bookmarkStart w:id="42" w:name="_Toc13"/>
      <w:bookmarkEnd w:id="41"/>
      <w:r>
        <w:rPr/>
        <w:t>3</w:t>
      </w:r>
      <w:r>
        <w:rPr>
          <w:rtl w:val="true"/>
        </w:rPr>
        <w:t>.</w:t>
      </w:r>
      <w:r>
        <w:rPr>
          <w:rtl w:val="true"/>
        </w:rPr>
        <w:t>کار در مزرعه</w:t>
      </w:r>
      <w:bookmarkEnd w:id="42"/>
    </w:p>
    <w:p>
      <w:pPr>
        <w:pStyle w:val="BookText"/>
        <w:rPr/>
      </w:pPr>
      <w:r>
        <w:rPr>
          <w:rFonts w:ascii="IRNazanin" w:hAnsi="IRNazanin" w:eastAsia="IRNazanin"/>
          <w:color w:val="111111"/>
          <w:sz w:val="28"/>
          <w:sz w:val="28"/>
          <w:szCs w:val="28"/>
          <w:rtl w:val="true"/>
          <w:lang w:bidi="fa-IR"/>
        </w:rPr>
        <w:t>این پیشوای بزرگوار کاملا از هرگونه تکبّر و منیّت خالی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زمینی که داشت با دست خود به کار کشاورزی می‌پرداخت تا بدین‌وسیله برای خود و خانواده‌اش موجبات امرار معاش را فراهم آورد،علیّ بن ابو حمزه این‌چنین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سوّم حضرت امام هادی علیه السّلام را دیدم که در روی زمین کار می‌کرد درحالی‌که از سر تا به قدم از عرق پوشیده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حضرت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قربان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مردان کجا هستند؟منظور علیّ بن ابی حمزه از مردان،دوستان،شیعیان و یاوران امام هادی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قد عمل بالمسحاة من هو خیر منّی و من أبی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علی،بدان‌که کسانی با بیل در زمین خود به فعّالیت زراعتی پرداخته‌اند که به مراتب از من و پدرم برتر و بالاتر بوده‌اند</w:t>
      </w:r>
      <w:r>
        <w:rPr>
          <w:rFonts w:eastAsia="IRNazanin" w:cs="IRNazanin"/>
          <w:color w:val="111111"/>
          <w:sz w:val="28"/>
          <w:szCs w:val="28"/>
          <w:rtl w:val="true"/>
          <w:lang w:bidi="fa-IR"/>
        </w:rPr>
        <w:t xml:space="preserve">. </w:t>
      </w:r>
      <w:bookmarkStart w:id="43" w:name="pg13438_155719"/>
    </w:p>
    <w:p>
      <w:pPr>
        <w:pStyle w:val="BookText"/>
        <w:rPr/>
      </w:pPr>
      <w:bookmarkEnd w:id="43"/>
      <w:r>
        <w:rPr>
          <w:rFonts w:ascii="IRNazanin" w:hAnsi="IRNazanin" w:eastAsia="IRNazanin"/>
          <w:color w:val="111111"/>
          <w:sz w:val="28"/>
          <w:sz w:val="28"/>
          <w:szCs w:val="28"/>
          <w:rtl w:val="true"/>
          <w:lang w:bidi="fa-IR"/>
        </w:rPr>
        <w:t>به خدمت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شما چه کسانی هستند؟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آله،امیر المؤمنین علیه السّلام و همۀ پدرانم با دست خود کار می‌کردند و کشاورزی کار انبیا،مرسلین و اوصیای صالح آنان می‌باشد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764251_2616395394"/>
      <w:bookmarkStart w:id="45" w:name="_Toc14"/>
      <w:bookmarkEnd w:id="44"/>
      <w:r>
        <w:rPr/>
        <w:t>4</w:t>
      </w:r>
      <w:r>
        <w:rPr>
          <w:rtl w:val="true"/>
        </w:rPr>
        <w:t>.</w:t>
      </w:r>
      <w:r>
        <w:rPr>
          <w:rtl w:val="true"/>
        </w:rPr>
        <w:t>راهنمایی گمراهان</w:t>
      </w:r>
      <w:bookmarkEnd w:id="45"/>
    </w:p>
    <w:p>
      <w:pPr>
        <w:pStyle w:val="BookText"/>
        <w:rPr/>
      </w:pPr>
      <w:r>
        <w:rPr>
          <w:rFonts w:ascii="IRNazanin" w:hAnsi="IRNazanin" w:eastAsia="IRNazanin"/>
          <w:color w:val="111111"/>
          <w:sz w:val="28"/>
          <w:sz w:val="28"/>
          <w:szCs w:val="28"/>
          <w:rtl w:val="true"/>
          <w:lang w:bidi="fa-IR"/>
        </w:rPr>
        <w:t>حضرت امام هادی علیه السّلام سعی بسیار وافری در زمینۀ راهنمایی گمراهان و منحرفان از جادّۀ حق و حقیقت و هدایت آن‌ها به راه راست داشته است،از میان کسانی که امام هادی علیه السّلام آن‌ها را از ضلالت و گمراهی به راه راست هدایت کرده است می‌توان به ابو الحسن بصری معروف به ملاّح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بصری دارای مذهب واقفی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امامت حضرت امام موسی بن جعفر علیهما السّلام را قبول داشته،امّا پس از امام موسی بن جعفر متوقّف شده و به امامت فرزندان پاک آن حضرت اعتراف و ایمان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هادی با او دیدار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می‌خواهی به این خواب خود ادامه دهی؟آیا وقت آن نرسیده است که از این خواب غفلت بیدار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جملۀ کوتاه آن‌چنان اثری در دل و جان ابو الحسن بصری گذاشت که او را منقلب کرد،وی پس از آن به راه حقّ بازگشت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764253_2616395394"/>
      <w:bookmarkStart w:id="47" w:name="_Toc15"/>
      <w:bookmarkEnd w:id="46"/>
      <w:r>
        <w:rPr/>
        <w:t>5</w:t>
      </w:r>
      <w:r>
        <w:rPr>
          <w:rtl w:val="true"/>
        </w:rPr>
        <w:t>.</w:t>
      </w:r>
      <w:r>
        <w:rPr>
          <w:rtl w:val="true"/>
        </w:rPr>
        <w:t>برحذر داشتن دیگران از نشست و برخاست با طایفۀ صوفیه</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همواره اصحاب خود و همۀ مسلمانان را از برقراری رابطه </w:t>
      </w:r>
    </w:p>
    <w:p>
      <w:pPr>
        <w:pStyle w:val="BookText"/>
        <w:rPr/>
      </w:pPr>
      <w:r>
        <w:rPr>
          <w:rFonts w:ascii="IRNazanin" w:hAnsi="IRNazanin" w:eastAsia="IRNazanin"/>
          <w:color w:val="111111"/>
          <w:sz w:val="28"/>
          <w:sz w:val="28"/>
          <w:szCs w:val="28"/>
          <w:rtl w:val="true"/>
          <w:lang w:bidi="fa-IR"/>
        </w:rPr>
        <w:t>با جماعت صوفیه و رفتن در میان آن‌ها به‌شدّت بازمی‌داشتند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باعث گمراهی مردم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با تظاهر به زهد و پارسایی و عدم وابستگی و دلبستگی به ظواهر دنیا،مردمان ساده و زودباور را گول زده و آن‌ها را از راه حقّ و حقیقت منحرف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جلوگیری از اختلاط مسلمانان با این دسته و طایفه با شدّت بسیاری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می‌توان به روایت حسین بن ابی الخطّاب توجّه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مسجد النبی در نزد حضرت ابو الحسن امام هادی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آن حضرت که در میان آن‌ها ابو هاشم جعفری نیز دیده می‌شد به نزد آن حضرت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مردی دارای فصاحت و بلاغت بود و در نزد امام هادی علیه السّلام دارای جایگاهی ویژه بود در همین زمان که ما در نزد امام هادی ایستاده بودیم،گروهی از صوفیّه به مسجد داخل شده و در کنار ما نشستند و مشغول به ذکر و تهلیل شدند،امام هادی علیه السّلام رو به اصحاب و یاران خود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تلتفتوا إلی هؤلاء الخدّاعین فإنّهم حلفاء الشیاطین،و مخرّبو قواعد الدین، یتزهّدون لإراحة الأجسام،و یتهجّدون لصید الأنعام،یتجرّعون عمرا حتی یدیخوا للایکاف حمرا،لا یهللون إلاّ لغرور الناس،و لا یقلّلون الغذاء إلاّ لملء العساس و اختلاس قلب الدفناس،یکلّمون الناس باملائهم فی الحبّ، و یطرحونهم بإذلالهم فی الجب،أورادهم الرقص و التصدیة،و أذکارهم الترنّم و التغنیة،فلا یتبعهم إلاّ السفهاء،و لا یعتقد بهم إلاّ الحمقاء،فمن ذهب إلی زیارة أحدهم حیا أو میتا،فکأنّما ذهب إلی زیارة الشیطان و عبادة الأوثان، و من أعان واحدا منهم فکأنّما أعان معاویة و یزید و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نیرنگ‌بازان نگاه نکنید که آن‌ها هم‌پیمانان شیاطین و ویران‌کنندگان پایه‌های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آنان از تظاهر به زهد و پارسایی راحتی جسمشان است و از </w:t>
      </w:r>
    </w:p>
    <w:p>
      <w:pPr>
        <w:pStyle w:val="BookText"/>
        <w:rPr/>
      </w:pPr>
      <w:r>
        <w:rPr>
          <w:rFonts w:ascii="IRNazanin" w:hAnsi="IRNazanin" w:eastAsia="IRNazanin"/>
          <w:color w:val="111111"/>
          <w:sz w:val="28"/>
          <w:sz w:val="28"/>
          <w:szCs w:val="28"/>
          <w:rtl w:val="true"/>
          <w:lang w:bidi="fa-IR"/>
        </w:rPr>
        <w:t>تهجّد و شب‌زنده‌داری هدفی جز اینکه چارپایی برای منافع خود به چنگ آورند،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عمری را به سختی می‌گذرانند تا اینکه بتوانند با استفاده از نادانی مردم برای خود درازگوشی به زیر زین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برای فریفتن مردم به تسبیح و تهلیل نمی‌پردازند،و جز برای پرکردن کاسه‌های طمع و به چنگ آوردن دل نادانان به خوردن غذای کم مبادرت نمی‌کنند،آنان چون با مردم صحبت می‌کنند،همواره از محبّت سخن به میان می‌آورند،امّا با گمراهی‌های خود مردم را در چاه ضلالت و گمراهی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آنان رقص و کف زدن و ذکر آنان آوازخوانی و غنا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سفها و نادانان کسی از آنان پیروی نمی‌کند و جز احمقان کسی به آنان معتقد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زیارت یکی از مرده یا زندۀ آنان برود گویا که به زیارت شیطان و عبادت بت‌ها رفته است،و هرکس یک تن از آنان را کمک و یاری نماید،گویا که معاویه و یزید و ابو سفیان را کمک و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آن حضرت رو به ایشان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شخص از صوفیه به حقوق شما اهل‌بیت اعتراف داشته باشد؟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او را نکوهش کرد و بر سر او فریاد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کسی به حقوق ما اعتراف داشته باشد به سمت راه و روشی می‌رود که خشم و ناراحتی ما در آن است؟آیا نمی‌دانی که اینان از پست‌ترین طایفه‌های صوفیه هستند،البته همۀ طوایف صوفیه جزو مخالفان ما هستند و راه و روش آن‌ها با طریقۀ ما مغایر و منافر است،آنان جز نصاری یا مجوس این امّت نیستند،آنان همواره سعی دارند تا با بازدم دهن‌های خود نور خدا را خاموش کنند درحالی‌که خداوند نور خود را به حدّ کمال می‌رساند اگرچه کافران را ناخوش آید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8" w:name="pg13438_155722"/>
    </w:p>
    <w:p>
      <w:pPr>
        <w:pStyle w:val="Heading4"/>
        <w:numPr>
          <w:ilvl w:val="3"/>
          <w:numId w:val="1"/>
        </w:numPr>
        <w:rPr/>
      </w:pPr>
      <w:bookmarkStart w:id="49" w:name="__RefHeading___Toc764255_2616395394"/>
      <w:bookmarkStart w:id="50" w:name="_Toc16"/>
      <w:bookmarkEnd w:id="48"/>
      <w:bookmarkEnd w:id="49"/>
      <w:r>
        <w:rPr/>
        <w:t>6</w:t>
      </w:r>
      <w:r>
        <w:rPr>
          <w:rtl w:val="true"/>
        </w:rPr>
        <w:t>.</w:t>
      </w:r>
      <w:r>
        <w:rPr>
          <w:rtl w:val="true"/>
        </w:rPr>
        <w:t>بزرگداشت دانشمندان</w:t>
      </w:r>
      <w:bookmarkEnd w:id="50"/>
    </w:p>
    <w:p>
      <w:pPr>
        <w:pStyle w:val="BookText"/>
        <w:rPr/>
      </w:pPr>
      <w:r>
        <w:rPr>
          <w:rFonts w:ascii="IRNazanin" w:hAnsi="IRNazanin" w:eastAsia="IRNazanin"/>
          <w:color w:val="111111"/>
          <w:sz w:val="28"/>
          <w:sz w:val="28"/>
          <w:szCs w:val="28"/>
          <w:rtl w:val="true"/>
          <w:lang w:bidi="fa-IR"/>
        </w:rPr>
        <w:t>حضرت امام هادی علیه السّلام همواره مردان فکر و اندیشه و علم و دانش را گرامی داشته،آنان را مورد عنایت قرار داده،بر بقیّۀ مردم مقدّمشان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چنین کسان،منابع نور در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کسانی که امام هادی علیه السّلام به جهت علم و دانش،آنان را تکریم و احترام کرده است یکی از عالمان و فقیهان شیعه است که به امام هادی خبر رسیده بود وی با یک ناصبی بحث کرده،او را محکوم نموده و بر وی غالب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از شنیدن این خبر بسیار مسرور و خوشحال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عالم شیعی برای دیدار امام هادی علیه السّلام آمده بود،آن حضرت با بزرگداشت و استقبالی گرم با او روبرو شد،و درحالی‌که مجلس امام هادی علیه السّلام مالامال از سادات علوی و همچنین عبّاسیان بود،آن حضرت وی را در آن مجلس در کنار خود نشاند و شروع به سخن گفتن با او کرده بسیار از حال او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 حضّار مجلس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هاشمی به امام هادی علیه السّلام رو کرده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بر سادات بنی هاشم مقدّم می‌دارید؟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 آنان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شما از کسانی شوید که خداوند متعال دربارۀ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کسانی را که بهره‌ای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ندانسته‌ای که چون به سوی کتاب خدا فرا خوانده می‌شوند تا میانشان حکم کند،آنگه گروهی از آنان به حال اعراض،روی برمی‌تابند؟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دربارۀ این مسأله به حکم کتاب خداوند عزّ و جلّ راضی می‌شوید؟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همۀ آن‌ها گفتند بله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هادی علیه السّلام شروع به اقامۀ دلیل از کتاب خدا بر صحّت کاری که انجام داده بودند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این‌گونه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آورده‌اید،چون به شما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جای بازکنید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 بازکنید تا خدا برای شما گشایش حاصل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را که گرویده و کسانی را که دانشمندند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می‌بینیم که خداوند متعال هرگز برای یک دانشمند مؤمن به مرتبه‌ای پایین‌تر از دانشمند مؤمن غیردانشمند راضی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خداوند متعال برای مؤمن به مرتبه‌ای پایین‌تر از شخص غیرمؤمن راضی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 خبر بدهید از این بخش از کلام خداوند متعال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را که گرویده و کسانی را که دانشمندند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فرموده است خدا رتبۀ کسانی از شما را که دارای شرافت نسب هستند برحسب درجات بلند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می‌دانند و کسانی که نمی‌دانند یکسانند؟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منکر بزرگداشت من از این دانشمند می‌شوید؟این دانشمند فلان ناصبی را با حجّت‌ها و دلایل خداوند متعال که به او آموخته شکست داده است و او بدین‌وسیله از هر شریفی که شرافتش به نسب باشد شریفتر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همۀ حاضران سکوت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امام با رساترین دلیل‌ها آنان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عبّاسیان فریاد برآورد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رسول خدا،تو این مرد را بر ما فضیلت و برتری دادی و ما را از </w:t>
      </w:r>
      <w:bookmarkStart w:id="51" w:name="pg13438_155724"/>
    </w:p>
    <w:p>
      <w:pPr>
        <w:pStyle w:val="BookText"/>
        <w:rPr/>
      </w:pPr>
      <w:bookmarkEnd w:id="51"/>
      <w:r>
        <w:rPr>
          <w:rFonts w:ascii="IRNazanin" w:hAnsi="IRNazanin" w:eastAsia="IRNazanin"/>
          <w:color w:val="111111"/>
          <w:sz w:val="28"/>
          <w:sz w:val="28"/>
          <w:szCs w:val="28"/>
          <w:rtl w:val="true"/>
          <w:lang w:bidi="fa-IR"/>
        </w:rPr>
        <w:t>کسی که نسبی چون نسب ما ندارد پایین‌تر دانستی،درحالی‌که از اوّل اسلام تاکنون همواره آن‌کس که در شرافت افضل است بر آنکه پایین دست اوست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منطق بسیار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اسلام با موازین خود هیچگاه جز برای ارزش‌های صحیحی که این فرد عبّاسی هیچگاه آنان را نفهمیده است تن در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هادی سخنان او را با این منطق قوی رد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اللّه،آیا این جدّ شما عبّاس نبود که با ابا بکر که یک شخص تیمی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درحالی‌که عبّاس خود هاشمی بود؟آیا عبد اللّه بن عبّاس نبود که خادم عمر بن خطّاب شده بود درحالی‌که عبد اللّه بن عبّاس هاشمی است و پدر خلفای بنی عبّاس است و عمر شخصی از طایفۀ بنی عدی؟و چگونه بود که عمر در شورای خلافت که برای تعیین خلیفۀ پس از خود خلیفه کرد کسانی را از قریش داخل کرد که از نظر شرافت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هاشمیان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بودند امّا عبّاس را که شخصی از بنی هاشم بود در این شوری داخل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مقدّم داشتن شخص غیرهاشمی بر هاشمی کاری ناشایست است،اوّلا بیعت عبّاس با ابو بکر،همچنین خدمتگزاری عبد اللّه بن عبّاس بر عمر را ناروا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آن جایز بود این هم جایز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64257_2616395394"/>
      <w:bookmarkStart w:id="53" w:name="_Toc17"/>
      <w:bookmarkEnd w:id="52"/>
      <w:r>
        <w:rPr/>
        <w:t>7</w:t>
      </w:r>
      <w:r>
        <w:rPr>
          <w:rtl w:val="true"/>
        </w:rPr>
        <w:t>.</w:t>
      </w:r>
      <w:r>
        <w:rPr>
          <w:rtl w:val="true"/>
        </w:rPr>
        <w:t>عبادت</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روی‌آوردن به خداوند متعال،انابه به درگاه او،شب‌زنده‌داری به عبادت خداوند متعال،مناجات با ذات اقدس حقّ و تلاوت کتاب او ویژگی بارز همۀ اهل بیت عصمت و طهارت علیهم السّلام بوده است</w:t>
      </w:r>
      <w:r>
        <w:rPr>
          <w:rFonts w:eastAsia="IRNazanin" w:cs="IRNazanin"/>
          <w:color w:val="111111"/>
          <w:sz w:val="28"/>
          <w:szCs w:val="28"/>
          <w:rtl w:val="true"/>
          <w:lang w:bidi="fa-IR"/>
        </w:rPr>
        <w:t xml:space="preserve">. </w:t>
      </w:r>
      <w:bookmarkStart w:id="54" w:name="pg13438_155725"/>
    </w:p>
    <w:p>
      <w:pPr>
        <w:pStyle w:val="BookText"/>
        <w:rPr/>
      </w:pPr>
      <w:bookmarkEnd w:id="54"/>
      <w:r>
        <w:rPr>
          <w:rFonts w:ascii="IRNazanin" w:hAnsi="IRNazanin" w:eastAsia="IRNazanin"/>
          <w:color w:val="111111"/>
          <w:sz w:val="28"/>
          <w:sz w:val="28"/>
          <w:szCs w:val="28"/>
          <w:rtl w:val="true"/>
          <w:lang w:bidi="fa-IR"/>
        </w:rPr>
        <w:t>امّا نسبت به خصوص حضرت امام هادی علیه السّلام می‌توان گفت مردم در عصر و زمان آن حضرت کسی را در عبادت،پرهیزگاری و سخت گرفتن بر خود در راه دین،به مانند آن حضرت ندیده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هیچ‌یک از عبادات مستحب و نوافل را ترک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همواره در رکعت سوّم از نافلۀ مغرب سورۀ حمد را قرائت کرده و پس از آن اوّل سورۀ حدید را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و در رکعت چهارم سورۀ حمد و آخر سورۀ حجرات را تلاوت می‌فرمود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764259_2616395394"/>
      <w:bookmarkStart w:id="56" w:name="_Toc18"/>
      <w:bookmarkEnd w:id="55"/>
      <w:r>
        <w:rPr/>
        <w:t>8</w:t>
      </w:r>
      <w:r>
        <w:rPr>
          <w:rtl w:val="true"/>
        </w:rPr>
        <w:t>.</w:t>
      </w:r>
      <w:r>
        <w:rPr>
          <w:rtl w:val="true"/>
        </w:rPr>
        <w:t>برآورده شدن دعاهای آن حضرت</w:t>
      </w:r>
      <w:bookmarkEnd w:id="56"/>
    </w:p>
    <w:p>
      <w:pPr>
        <w:pStyle w:val="BookText"/>
        <w:rPr/>
      </w:pPr>
      <w:r>
        <w:rPr>
          <w:rFonts w:ascii="IRNazanin" w:hAnsi="IRNazanin" w:eastAsia="IRNazanin"/>
          <w:color w:val="111111"/>
          <w:sz w:val="28"/>
          <w:sz w:val="28"/>
          <w:szCs w:val="28"/>
          <w:rtl w:val="true"/>
          <w:lang w:bidi="fa-IR"/>
        </w:rPr>
        <w:t>در کتاب‌های مختلف نمونه‌های زیادی از مستجاب شدن دعای امام هادی علیه السّلام در نزد خداوند متعال ذکر شده است که ما چند نمونه از آن را می‌آوریم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از عموی پدرش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حضرت امام علیّ هادی علیه السّلام رفتم و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کار برکنار کرده و رزق و روزی مرا قطع نموده و مرا به مشقّت انداخته است و تنها اتّهامی که در این رابطه به من وارد کرده است این است که می‌داند من با شما در ارتباط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امام هادی علیه السّلام خواست تا در نزد متوکّل از او وساطت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به حاجت خود می‌رسی،چون شب فرا رسید فرستادگان متوکّل به در خانۀ او آمده و او را طلب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همراه آنان به سرعت به سمت متوکّل روانه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 قصر متوکّل رسید دید فتح بن خاقان،وزیر متوکّل،در جلوی در قصر منتظر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وی را استقبال کرد و از تأخیرش در آمدن گله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نزد متوکّل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با قیافه‌ای که تبسّم از آن می‌بارید و برای آن مرد نشانۀ بشارت بود با او روبرو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موسی،چرا از ما کناره‌گیری می‌کنی و ما را فراموش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 چه مبلغ از ما طلب داری؟</w:t>
      </w:r>
    </w:p>
    <w:p>
      <w:pPr>
        <w:pStyle w:val="BookText"/>
        <w:rPr/>
      </w:pPr>
      <w:r>
        <w:rPr>
          <w:rFonts w:ascii="IRNazanin" w:hAnsi="IRNazanin" w:eastAsia="IRNazanin"/>
          <w:color w:val="111111"/>
          <w:sz w:val="28"/>
          <w:sz w:val="28"/>
          <w:szCs w:val="28"/>
          <w:rtl w:val="true"/>
          <w:lang w:bidi="fa-IR"/>
        </w:rPr>
        <w:t>مرد حوائج خود را به متوکّل گفت و حقوق و عطایایی که از او قطع شده بود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دستور داد دو برابر آن مبلغ را به او بپردازند و آن مرد در حالت سرور و شادمانی از نزد متوکّل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مرد از قصر متوکّل خارج شد،فتح به دنبال او آمد و به او گفت من شکّ ندارم که 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برای تو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نزد او برو و از او بخواه برای من هم دعایی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 به سوی خانۀ امام هادی علیه السّلام آمد و هنگامی که به محضر مبارک آن حضرت مشرّف شد و در برابر آن حضرت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نگاهی به او انداخته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موسی،چهرۀ اکنون تو چهرۀ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کمال خضوع و احترام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برکت شما ای سیّد و مولای من،امّا آنان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نه به سمت متوکّل رفته‌اید و نه از او در این رابطه خواهشی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چهره‌ای آکنده از خوشروئی و تبسّم در جواب او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می‌داند که ما در مصائب و مشکلات جز به او پناه نمی‌بریم و در ناملایمات جز بر او توکّل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هرگاه از او چیزی بخواهیم به ما عنایت و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بیم آن داریم که اگر از این رویه عدول کنیم خداوند نیز از آن رویه عدول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دریافت که امام علیه السّلام در نهان برای او دعا کرده است،در این هنگام سخن فتح به یادش آمد و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مولای من،فتح نیز از شما التماس دعا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خواستۀ مرد را اجابت نکرد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در ظاهر خود را از دوستان ما به حساب می‌آورد،امّا در باطن از ما دوری می‌گزیند،دعا فقط دربارۀ شخصی مستجاب می‌شود که در اطاعت خداوند متعال اخلاص بورزد و به رسالت پیغمبر اکرم صلّی اللّه علیه و آله همچنین به حقّ ما اهل‌بیت اعتراف داشته باشد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علیّ بن جعفر از وکیلان امام هادی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اثر سعایت و بدگویی دشمنان،متوکّل وی را دستگیر و حبس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مدّت زیادی در تاریکی‌های زندان به سر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آنگاه که کار بسیار بر او سخت شد با بعضی از مزدوران دستگاه عبّاسی صحبت کرد و از او درخواست کرد تا به هر نحو شده وی را آزاد کند و به او وعده داد که در قبال این کار سه هزار دینار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مأمور به سمت عبید اللّه که یکی از نزدیکان متوکّل بود رفت و از او درخواست کرد تا برای آزادی علیّ بن جعفر در نزد متوکّل وساطت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نیز خواستۀ او را پذیرفت و این مطلب را به گوش متوکّل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شدیدا وی را بر این امر توبیخ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صداقت تو شک داشتم،می‌گفتم که رافضی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وکیل ابو الحسن هادی است و من قصد کشتنش را دارم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از اینکه برای آزادی او واسطه شده بود پشیمان شد و به آن مأمور خبر این مطلب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هم به نزد علیّ بن جعفر رفته و به او گفت که </w:t>
      </w:r>
    </w:p>
    <w:p>
      <w:pPr>
        <w:pStyle w:val="BookText"/>
        <w:rPr/>
      </w:pPr>
      <w:r>
        <w:rPr>
          <w:rFonts w:ascii="IRNazanin" w:hAnsi="IRNazanin" w:eastAsia="IRNazanin"/>
          <w:color w:val="111111"/>
          <w:sz w:val="28"/>
          <w:sz w:val="28"/>
          <w:szCs w:val="28"/>
          <w:rtl w:val="true"/>
          <w:lang w:bidi="fa-IR"/>
        </w:rPr>
        <w:t>متوکّل قصد کشتن او را کرده و هیچ راهی برای آزادی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خبر جهان بر علیّ بن جعفر تنگ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بود که نامه‌ای برای امام هادی علیه السّلام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مولای من،شما را به خدا و به خدا سوگند می‌دهم مرا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در اثر شدّت فشاری که بر من وارد می‌شود دچار لغزش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نامۀ او چنین نوشتند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موقعیّت را مناسب بدانم برای حلّ مشکل تو به درگاه خدا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ایّام متوکّل بیمار شد و به شدّت مبتلا به تب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تب به اندازه‌ای شد که بر جان خود بیمناک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دستور داد همۀ زندانیان را آزاد کنند وی مخصوصا دستور داد تا علیّ بن جعفر را نیز آزاد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دوست خود 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دیگر اسمی از آن مرد که برایش وساطت کردی بر زبان نیاوردی؟عبید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داشتم که دیگر در نزد تو نام او را به زبان نیاورم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عین‌حال متوکّل دستور داد تا او را آزاد کرده از او خواستند تا متوکّل را به‌واسطۀ آزاری که به او رسانده است حلال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آزاد شد و به امر امام هادی علیه السّلام به شهر مکّه رفت و در آنجا ساکن گردید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بعضی از نمونه‌هایی بود که راویان دربارۀ مستجاب شدن دعای امام هادی علیه السّلام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مستجاب شدن دعا کاری است که از دست انسان و حاصل فعّالیت و تلاش او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عمل تنها به دست خداوند متعال است و اوست که دعای هریک از بندگان را که بخواهد به اجابت می‌رساند،و شکّی در این نیست که پیشوایان از اهل‌بیت پیامبر در نزد </w:t>
      </w:r>
    </w:p>
    <w:p>
      <w:pPr>
        <w:pStyle w:val="BookText"/>
        <w:rPr/>
      </w:pPr>
      <w:r>
        <w:rPr>
          <w:rFonts w:ascii="IRNazanin" w:hAnsi="IRNazanin" w:eastAsia="IRNazanin"/>
          <w:color w:val="111111"/>
          <w:sz w:val="28"/>
          <w:sz w:val="28"/>
          <w:szCs w:val="28"/>
          <w:rtl w:val="true"/>
          <w:lang w:bidi="fa-IR"/>
        </w:rPr>
        <w:t>خداوند متعال دارای جایگاهی بزرگ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همۀ وجود خود را خالصانه در اختیار خداوند بزرگ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اخلاصی که بیش از آن متصوّر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اطاعت خداوند متعال را به‌جا می‌آوردند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این خصوصیّت را به آنان اعطا کرده بود که دعایشان را مستجاب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قبور منوّر آن بزرگواران نیز از جاهایی است که دعای بندگان در آن مکان‌های مقدّس مستجاب می‌گردد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7" w:name="pg13438_155730"/>
    </w:p>
    <w:p>
      <w:pPr>
        <w:pStyle w:val="Heading2"/>
        <w:numPr>
          <w:ilvl w:val="1"/>
          <w:numId w:val="1"/>
        </w:numPr>
        <w:rPr/>
      </w:pPr>
      <w:bookmarkStart w:id="58" w:name="__RefHeading___Toc764261_2616395394"/>
      <w:bookmarkStart w:id="59" w:name="_Toc19"/>
      <w:bookmarkEnd w:id="57"/>
      <w:bookmarkEnd w:id="58"/>
      <w:r>
        <w:rPr>
          <w:rtl w:val="true"/>
        </w:rPr>
        <w:t>قسمت دوم</w:t>
      </w:r>
      <w:bookmarkEnd w:id="59"/>
    </w:p>
    <w:p>
      <w:pPr>
        <w:pStyle w:val="Heading3"/>
        <w:numPr>
          <w:ilvl w:val="2"/>
          <w:numId w:val="1"/>
        </w:numPr>
        <w:rPr/>
      </w:pPr>
      <w:bookmarkStart w:id="60" w:name="__RefHeading___Toc764263_2616395394"/>
      <w:bookmarkStart w:id="61" w:name="_Toc20"/>
      <w:bookmarkEnd w:id="60"/>
      <w:r>
        <w:rPr>
          <w:rtl w:val="true"/>
        </w:rPr>
        <w:t>اشاره</w:t>
      </w:r>
      <w:bookmarkEnd w:id="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رشد و پرورش حضرت امام هادی علیه السّلام فصل دوّم مراحل زندگی حضرت امام هادی علیه السّلام فصل سوّم حضرت امام هادی علیه السّلام در سایه‌سار پدر علیه السّلام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3438_155732"/>
      <w:bookmarkStart w:id="63" w:name="pg13438_155732"/>
      <w:bookmarkEnd w:id="63"/>
    </w:p>
    <w:p>
      <w:pPr>
        <w:pStyle w:val="Heading3"/>
        <w:numPr>
          <w:ilvl w:val="2"/>
          <w:numId w:val="1"/>
        </w:numPr>
        <w:rPr/>
      </w:pPr>
      <w:bookmarkStart w:id="64" w:name="pg13438_155732"/>
      <w:bookmarkStart w:id="65" w:name="__RefHeading___Toc764265_2616395394"/>
      <w:bookmarkStart w:id="66" w:name="_Toc21"/>
      <w:bookmarkEnd w:id="64"/>
      <w:bookmarkEnd w:id="65"/>
      <w:r>
        <w:rPr>
          <w:rtl w:val="true"/>
        </w:rPr>
        <w:t>بخش نخست</w:t>
      </w:r>
      <w:bookmarkEnd w:id="66"/>
    </w:p>
    <w:p>
      <w:pPr>
        <w:pStyle w:val="Heading4"/>
        <w:numPr>
          <w:ilvl w:val="3"/>
          <w:numId w:val="1"/>
        </w:numPr>
        <w:rPr/>
      </w:pPr>
      <w:bookmarkStart w:id="67" w:name="__RefHeading___Toc764267_2616395394"/>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رشد و پرورش حضرت امام هادی علیه السّلام</w:t>
      </w:r>
    </w:p>
    <w:p>
      <w:pPr>
        <w:pStyle w:val="Heading4"/>
        <w:numPr>
          <w:ilvl w:val="3"/>
          <w:numId w:val="1"/>
        </w:numPr>
        <w:rPr/>
      </w:pPr>
      <w:bookmarkStart w:id="69" w:name="__RefHeading___Toc764269_2616395394"/>
      <w:bookmarkStart w:id="70" w:name="_Toc23"/>
      <w:bookmarkEnd w:id="69"/>
      <w:r>
        <w:rPr/>
        <w:t>1</w:t>
      </w:r>
      <w:r>
        <w:rPr>
          <w:rtl w:val="true"/>
        </w:rPr>
        <w:t>.</w:t>
      </w:r>
      <w:r>
        <w:rPr>
          <w:rtl w:val="true"/>
        </w:rPr>
        <w:t>نسب شریف آن حضرت</w:t>
      </w:r>
      <w:bookmarkEnd w:id="70"/>
    </w:p>
    <w:p>
      <w:pPr>
        <w:pStyle w:val="BookText"/>
        <w:rPr/>
      </w:pPr>
      <w:r>
        <w:rPr>
          <w:rFonts w:ascii="IRNazanin" w:hAnsi="IRNazanin" w:eastAsia="IRNazanin"/>
          <w:color w:val="111111"/>
          <w:sz w:val="28"/>
          <w:sz w:val="28"/>
          <w:szCs w:val="28"/>
          <w:rtl w:val="true"/>
          <w:lang w:bidi="fa-IR"/>
        </w:rPr>
        <w:t>وی ابو الحسن علیّ بن محمّد جواد فرزند علیّ رضا فرزند موسی کاظم فرزند جعفر صادق فرزند محمّد باقر فرزند علی زین العابدین فرزند حسین سبط فرزند علیّ بن ابی طالب علیهم السّلام،دهمین پیشوا از پیشوایان اهل‌بیت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کنیزی امّ ولد بوده که به او سمانۀ مغربیه </w:t>
      </w:r>
      <w:r>
        <w:rPr>
          <w:rStyle w:val="FootnoteAnchor"/>
          <w:rtl w:val="true"/>
        </w:rPr>
        <w:footnoteReference w:id="52"/>
      </w:r>
      <w:r>
        <w:rPr>
          <w:rFonts w:ascii="IRNazanin" w:hAnsi="IRNazanin" w:eastAsia="IRNazanin"/>
          <w:color w:val="111111"/>
          <w:sz w:val="28"/>
          <w:sz w:val="28"/>
          <w:szCs w:val="28"/>
          <w:rtl w:val="true"/>
          <w:lang w:bidi="fa-IR"/>
        </w:rPr>
        <w:t xml:space="preserve">گفته می‌شد و همچنین به امّ الفضل نیز مشهور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764271_2616395394"/>
      <w:bookmarkStart w:id="72" w:name="_Toc24"/>
      <w:bookmarkEnd w:id="71"/>
      <w:r>
        <w:rPr/>
        <w:t>2</w:t>
      </w:r>
      <w:r>
        <w:rPr>
          <w:rtl w:val="true"/>
        </w:rPr>
        <w:t>.</w:t>
      </w:r>
      <w:r>
        <w:rPr>
          <w:rtl w:val="true"/>
        </w:rPr>
        <w:t>ولادت و رشد آن حضرت</w:t>
      </w:r>
      <w:bookmarkEnd w:id="72"/>
    </w:p>
    <w:p>
      <w:pPr>
        <w:pStyle w:val="BookText"/>
        <w:rPr/>
      </w:pPr>
      <w:r>
        <w:rPr>
          <w:rFonts w:ascii="IRNazanin" w:hAnsi="IRNazanin" w:eastAsia="IRNazanin"/>
          <w:color w:val="111111"/>
          <w:sz w:val="28"/>
          <w:sz w:val="28"/>
          <w:szCs w:val="28"/>
          <w:rtl w:val="true"/>
          <w:lang w:bidi="fa-IR"/>
        </w:rPr>
        <w:t xml:space="preserve">آن حضرت علیه السّلام در نیمۀ ذی الحجّه یا دوّم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دیده به جهان گشود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آن حضرت در روستای صریا به وقوع پیوسته که در مسافت سه میلی شهر مدینه می‌باشد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73" w:name="pg13438_155733"/>
    </w:p>
    <w:p>
      <w:pPr>
        <w:pStyle w:val="Heading4"/>
        <w:numPr>
          <w:ilvl w:val="3"/>
          <w:numId w:val="1"/>
        </w:numPr>
        <w:rPr/>
      </w:pPr>
      <w:bookmarkStart w:id="74" w:name="__RefHeading___Toc764273_2616395394"/>
      <w:bookmarkStart w:id="75" w:name="_Toc25"/>
      <w:bookmarkEnd w:id="73"/>
      <w:bookmarkEnd w:id="74"/>
      <w:r>
        <w:rPr/>
        <w:t>3</w:t>
      </w:r>
      <w:r>
        <w:rPr>
          <w:rtl w:val="true"/>
        </w:rPr>
        <w:t>.</w:t>
      </w:r>
      <w:r>
        <w:rPr>
          <w:rtl w:val="true"/>
        </w:rPr>
        <w:t>بشارت دادن پیامبر اکرم صلّی اللّه علیه و آله به ولادت آن حضرت</w:t>
      </w:r>
      <w:bookmarkEnd w:id="75"/>
    </w:p>
    <w:p>
      <w:pPr>
        <w:pStyle w:val="BookText"/>
        <w:rPr/>
      </w:pPr>
      <w:r>
        <w:rPr>
          <w:rFonts w:ascii="IRNazanin" w:hAnsi="IRNazanin" w:eastAsia="IRNazanin"/>
          <w:color w:val="111111"/>
          <w:sz w:val="28"/>
          <w:sz w:val="28"/>
          <w:szCs w:val="28"/>
          <w:rtl w:val="true"/>
          <w:lang w:bidi="fa-IR"/>
        </w:rPr>
        <w:t>حضرت پیامبر اکرم صلّی اللّه علیه و آله بشارت ولادت حضرت امام هادی علیه السّلام را در ضمن حدیثی طولانی که دربارۀ ائمّه علیهم السّلام بیان فرموده‌اند این‌گونه بیان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صلب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امام جواد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نطفه‌ای را به‌وجود می‌آورد که از آن نطفه فرزندی متولّد می‌شود نه ظالم و نه سرکش،بلکه نیکوکار و مبارک،پاکیزه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نام او را در نزد خود علیّ بن محمّد قرار داده،لباس آرامش و وقار بر اندام او پوشانده،دانش‌ها را در نزد او به ودیعت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سرّ پوشیده‌ای در دستان او قرار گرفته و در سینه‌اش همان است که خداوند متعال او را بدان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دشمنانش را از مخالفت با او برحذر داشته است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764275_2616395394"/>
      <w:bookmarkStart w:id="77" w:name="_Toc26"/>
      <w:bookmarkEnd w:id="76"/>
      <w:r>
        <w:rPr/>
        <w:t>4</w:t>
      </w:r>
      <w:r>
        <w:rPr>
          <w:rtl w:val="true"/>
        </w:rPr>
        <w:t>.</w:t>
      </w:r>
      <w:r>
        <w:rPr>
          <w:rtl w:val="true"/>
        </w:rPr>
        <w:t>کنیه و القاب امام هادی علیه السّلام</w:t>
      </w:r>
      <w:bookmarkEnd w:id="77"/>
    </w:p>
    <w:p>
      <w:pPr>
        <w:pStyle w:val="BookText"/>
        <w:rPr/>
      </w:pPr>
      <w:r>
        <w:rPr>
          <w:rFonts w:ascii="IRNazanin" w:hAnsi="IRNazanin" w:eastAsia="IRNazanin"/>
          <w:color w:val="111111"/>
          <w:sz w:val="28"/>
          <w:sz w:val="28"/>
          <w:szCs w:val="28"/>
          <w:rtl w:val="true"/>
          <w:lang w:bidi="fa-IR"/>
        </w:rPr>
        <w:t>کنیۀ امام هادی علیه السّلام ابو الحسن می‌باشد،و برای مشخّص شدن این کنیه از کنیۀ دو امام دیگر یعنی حضرت امام کاظم و امام رضا علیهما السّلام که آن‌ها نیز دارای کنیۀ ابو الحسن بودند،به امام هادی علیه السّلام ابو الحسن ثالث یا سوم می‌گفتند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دارای القاب فراوانی بوده‌اند که می‌توان از میان آن‌ها به این القاب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لقب مشهورترین لقب‌های آن حضرت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مرتضی،فتّاح،ناصح و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 حضرت پیروان خود را از اینکه او را با لقب متوکّل بخوانند بازداشته،چراکه یکی از خلفای عبّاسی نیز به چنین لقبی ملقب گردیده بود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در کتاب مناقب این القاب نیز برای آن حضرت ذکر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نجیب،هادی،مرتضی،نقی،عالم،فقیه،امین،مؤتمن،طیّب و عسکری که این لقب،لقب فرزند آن حضرت نیز بوده و آن حضرت را به همراه فرزندش عسکریّین علیهما السّلام نیز می‌خوانند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3438_155736"/>
      <w:bookmarkStart w:id="79" w:name="pg13438_155736"/>
      <w:bookmarkEnd w:id="79"/>
    </w:p>
    <w:p>
      <w:pPr>
        <w:pStyle w:val="Heading3"/>
        <w:numPr>
          <w:ilvl w:val="2"/>
          <w:numId w:val="1"/>
        </w:numPr>
        <w:rPr/>
      </w:pPr>
      <w:bookmarkStart w:id="80" w:name="pg13438_155736"/>
      <w:bookmarkStart w:id="81" w:name="__RefHeading___Toc764277_2616395394"/>
      <w:bookmarkStart w:id="82" w:name="_Toc27"/>
      <w:bookmarkEnd w:id="80"/>
      <w:bookmarkEnd w:id="81"/>
      <w:r>
        <w:rPr>
          <w:rtl w:val="true"/>
        </w:rPr>
        <w:t>بخش دوم</w:t>
      </w:r>
      <w:bookmarkEnd w:id="82"/>
    </w:p>
    <w:p>
      <w:pPr>
        <w:pStyle w:val="BookText"/>
        <w:rPr/>
      </w:pPr>
      <w:r>
        <w:rPr>
          <w:rFonts w:ascii="IRNazanin" w:hAnsi="IRNazanin" w:eastAsia="IRNazanin"/>
          <w:color w:val="111111"/>
          <w:sz w:val="28"/>
          <w:sz w:val="28"/>
          <w:szCs w:val="28"/>
          <w:rtl w:val="true"/>
          <w:lang w:bidi="fa-IR"/>
        </w:rPr>
        <w:t>مراحل زندگی حضرت امام هادی علیه السّلام</w:t>
      </w:r>
    </w:p>
    <w:p>
      <w:pPr>
        <w:pStyle w:val="BookText"/>
        <w:rPr/>
      </w:pPr>
      <w:r>
        <w:rPr>
          <w:rFonts w:ascii="IRNazanin" w:hAnsi="IRNazanin" w:eastAsia="IRNazanin"/>
          <w:color w:val="111111"/>
          <w:sz w:val="28"/>
          <w:sz w:val="28"/>
          <w:szCs w:val="28"/>
          <w:rtl w:val="true"/>
          <w:lang w:bidi="fa-IR"/>
        </w:rPr>
        <w:t>زندگی چهل سالۀ حضرت امام هادی علیه السّلام را به لحاظ موضع‌گیری‌ها و اعمال آن حضرت،همچنین به لحاظ شرایطی که آن حضرت را احاطه کرده بود می‌توان به مراحل متعدّد و مختلفی تقسیم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عین‌حال تقسیم دوگانه با رویه‌ای که ما در تحلیل زندگی ائمّه علیهم السّلام در پیش گرفته‌ایم سازگاری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 در تحلیل زندگی ائمّه علیهم السّلام بر چند مسأله متمرکز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مسائل تنوّع مسئولیت‌ها و نقش‌هایی که ائمّه در جامعۀ خود ایفا نمودند به حسب شرایط و روابط سیاسی و اجتماعی که هرکدام از آن بزرگواران را دربرگرفته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آنچه موضع‌گیری‌های متعدّد آن بزرگواران را به هم پیوند می‌دهد و به عنوان جامع مشترک همۀ این موضع‌گیری‌ها شمرده می‌شود وحدت هدف در میان آن بزرگواران می‌باشد،و این هدف چیزی جز حفظ و صیانت شریعت اسلامی از تحریف و همچنین حفظ و نگهبانی امّت اسلام از فرورفتن در گرداب انحراف عقیدتی و دور شدن از اصول،همچنین حفظ و نگهداری در حدّ امکان از دولتی که پیامبر اکرم صلّی اللّه علیه و آله به عنوان دولت اسلام آن را پایه‌گذاری کرده بود در برابر خطر فروپاشی و سقوط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زمینه‌سازی برای اینکه ائمّه بتوانند زمام حکومت را در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تا آنجا که به دست گرفتن </w:t>
      </w:r>
    </w:p>
    <w:p>
      <w:pPr>
        <w:pStyle w:val="BookText"/>
        <w:rPr/>
      </w:pPr>
      <w:r>
        <w:rPr>
          <w:rFonts w:ascii="IRNazanin" w:hAnsi="IRNazanin" w:eastAsia="IRNazanin"/>
          <w:color w:val="111111"/>
          <w:sz w:val="28"/>
          <w:sz w:val="28"/>
          <w:szCs w:val="28"/>
          <w:rtl w:val="true"/>
          <w:lang w:bidi="fa-IR"/>
        </w:rPr>
        <w:t>این حکومت با ارزش‌هایی که خود این حکومت برای پیاده کردن و حفاظت از آن‌ها بنا شده است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مرحله از زندگانی امام هادی علیه السّلام در فاصلۀ زمانی‌ای که آن حضرت در سایه‌سار امامت پدر بزرگوار خود حضرت امام جواد علیه السّلام به سر آورده است، یعنی فاصله‌ای میان سال‌های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که حدّاکثر تقریبا هشت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امام هادی علیه السّلام با خلفائی همچون مأمون و معتصم عبّاسی هم‌زمان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مرحلۀ دوّم از زندگانی پربرکت حضرت امام هادی علیه السّلام در مدت زمانی میان در دست گرفتن منصب امامت از سوی ایشان در پایان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هنگام وفات و شهادت آن بزرگوار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مدّت زمانی نزدیک به سی و چهار سال می‌باشد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این قسمت دوّم با شش تن از پادشاهان یا خلفای بنی عبّاس هم‌عصر بوده است که اسامی آن‌ها به ترتیب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متوکّل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معتزّ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بخش سوّم از قسمت دوّم این کتاب به بررّسی مرحلۀ اوّل از زندگانی این امام بزرگوار خواهیم پرداخت و حوادث مهمّی را که در زمان </w:t>
      </w:r>
    </w:p>
    <w:p>
      <w:pPr>
        <w:pStyle w:val="BookText"/>
        <w:rPr/>
      </w:pPr>
      <w:r>
        <w:rPr>
          <w:rFonts w:ascii="IRNazanin" w:hAnsi="IRNazanin" w:eastAsia="IRNazanin"/>
          <w:color w:val="111111"/>
          <w:sz w:val="28"/>
          <w:sz w:val="28"/>
          <w:szCs w:val="28"/>
          <w:rtl w:val="true"/>
          <w:lang w:bidi="fa-IR"/>
        </w:rPr>
        <w:t>زندگانی آن حضرت در سایۀ پدر بزرگوارش به وقوع پیوسته است به تحلیل خواهیم نشست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مرحلۀ دوّم از زندگی مبارک آن حضرت را از نظر شرایط زمانی و ویژگی‌ها و نیازهای این مرحله در خلال سه قسمت آخر کتاب مطرح خواهیم کرد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3438_155740"/>
      <w:bookmarkStart w:id="84" w:name="pg13438_155740"/>
      <w:bookmarkEnd w:id="84"/>
    </w:p>
    <w:p>
      <w:pPr>
        <w:pStyle w:val="Heading3"/>
        <w:numPr>
          <w:ilvl w:val="2"/>
          <w:numId w:val="1"/>
        </w:numPr>
        <w:rPr/>
      </w:pPr>
      <w:bookmarkStart w:id="85" w:name="pg13438_155740"/>
      <w:bookmarkStart w:id="86" w:name="__RefHeading___Toc764279_2616395394"/>
      <w:bookmarkStart w:id="87" w:name="_Toc28"/>
      <w:bookmarkEnd w:id="85"/>
      <w:bookmarkEnd w:id="86"/>
      <w:r>
        <w:rPr>
          <w:rtl w:val="true"/>
        </w:rPr>
        <w:t>بخش سوم</w:t>
      </w:r>
      <w:bookmarkEnd w:id="87"/>
    </w:p>
    <w:p>
      <w:pPr>
        <w:pStyle w:val="Heading4"/>
        <w:numPr>
          <w:ilvl w:val="3"/>
          <w:numId w:val="1"/>
        </w:numPr>
        <w:rPr/>
      </w:pPr>
      <w:bookmarkStart w:id="88" w:name="__RefHeading___Toc764281_2616395394"/>
      <w:bookmarkStart w:id="89" w:name="_Toc29"/>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حضرت امام هادی علیه السّلام در سایه سار پدر</w:t>
      </w:r>
    </w:p>
    <w:p>
      <w:pPr>
        <w:pStyle w:val="BookText"/>
        <w:rPr/>
      </w:pPr>
      <w:r>
        <w:rPr>
          <w:rFonts w:ascii="IRNazanin" w:hAnsi="IRNazanin" w:eastAsia="IRNazanin"/>
          <w:color w:val="111111"/>
          <w:sz w:val="28"/>
          <w:sz w:val="28"/>
          <w:szCs w:val="28"/>
          <w:rtl w:val="true"/>
          <w:lang w:bidi="fa-IR"/>
        </w:rPr>
        <w:t xml:space="preserve">حضرت امام محمّد جواد علیه السّلام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ق،پس از شهادت پدر بزرگوارش حضرت امام علیّ بن موسی الرّضا علیه السّلام،رهبری دینی و مرجعیّت فکری و روحی شیعیان را بر عهده گرفت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آن‌زمان عمر شریف آن حضرت حدود هفت سال بود،و آن حضرت با وجود کمی سن تمام اموری که در مدینه،مربوط به پدر بزرگوارش حضرت امام رضا علیه السّلام بود اداره نموده و به همۀ غلامان و کنیزان امام رضا علیه السّلام دستوراتی داده یا آن‌ها را از بعضی کارها نهی و جلوگیری می‌نمود و هیچ‌یک از آنان با دستورات آن حضرت مخالفت نمی‌کرد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خداوند متعال ابا جعفر را به شما عنایت کند ما از این مسأله از شما سؤال می‌کردیم و شما به ما می‌فرمودید خداوند متعال به من فرزند پسری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متعال به شما فرزند پسری داده و چشمان ما را روشن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روزی مبتلا نکند که از نعمت وجود شما محروم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چنین واقعه‌ای اتّفاق افتاد ما به چه کسی پس از شما </w:t>
      </w:r>
      <w:bookmarkStart w:id="90" w:name="pg13438_155741"/>
    </w:p>
    <w:p>
      <w:pPr>
        <w:pStyle w:val="BookText"/>
        <w:rPr/>
      </w:pPr>
      <w:bookmarkEnd w:id="90"/>
      <w:r>
        <w:rPr>
          <w:rFonts w:ascii="IRNazanin" w:hAnsi="IRNazanin" w:eastAsia="IRNazanin"/>
          <w:color w:val="111111"/>
          <w:sz w:val="28"/>
          <w:sz w:val="28"/>
          <w:szCs w:val="28"/>
          <w:rtl w:val="true"/>
          <w:lang w:bidi="fa-IR"/>
        </w:rPr>
        <w:t>مراجعه کنیم؟امام رضا علیه السّلام با دست خود به حضرت جواد،ابو جعفر علیه السّلام اشاره کردند درحالی‌که آن کودک در مقابل آن حضرت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سال بیشتر ندارد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پاسخ صفوان بن یحیی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عیسی بن مریم را با شریعتی آسمانی مبعوث کرد درحالی‌که سنّ او کمتر از سنّی بود که ابو جعفر برای اقامۀ شریعت ما به امر امامت قیامت خواهد کرد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جواد علیه السّلام پس از شهادت پدر بزرگوار خود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زندگی کردند که مدّت امامت آن حضرت نیز همین مقدار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764283_2616395394"/>
      <w:bookmarkStart w:id="92" w:name="_Toc30"/>
      <w:bookmarkEnd w:id="91"/>
      <w:r>
        <w:rPr>
          <w:rtl w:val="true"/>
        </w:rPr>
        <w:t>شیعیان و امامت حضرت جواد علیه السّلام</w:t>
      </w:r>
      <w:bookmarkEnd w:id="92"/>
    </w:p>
    <w:p>
      <w:pPr>
        <w:pStyle w:val="BookText"/>
        <w:rPr/>
      </w:pPr>
      <w:r>
        <w:rPr>
          <w:rFonts w:ascii="IRNazanin" w:hAnsi="IRNazanin" w:eastAsia="IRNazanin"/>
          <w:color w:val="111111"/>
          <w:sz w:val="28"/>
          <w:sz w:val="28"/>
          <w:szCs w:val="28"/>
          <w:rtl w:val="true"/>
          <w:lang w:bidi="fa-IR"/>
        </w:rPr>
        <w:t>هنگامی که حضرت امام رضا علیه السّلام به رفیق اعلی پیوست،امام جواد علیه السّلام بیش از هفت سال نداشت،و این امامت زودهنگام اوّلین پدیده‌ای بود که حتّی برای خود شیعیان جالب‌توجّه بود،چه رسد به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علیرغم زمینه سازی‌هایی که امام رضا علیه السّلام قبل و بعد از رفتن به خراسان برای این پدیده انجام داده بود،حتّی بعضی از بزرگان شیعه نیز در این زمینه حیران شدند،چه رسد به دیگران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 که عدّه‌ای از بزرگان شیعه در خانۀ یکی از ایشان برای بحث و بررّسی در رابطه با مسألۀ امامت،پس از امام رضا علیه السّلام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اجتماع‌کنندگان می‌توان به این شخصیت‌ها اشاره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ریّان بن </w:t>
      </w:r>
      <w:bookmarkStart w:id="93" w:name="pg13438_155742"/>
    </w:p>
    <w:p>
      <w:pPr>
        <w:pStyle w:val="BookText"/>
        <w:rPr/>
      </w:pPr>
      <w:bookmarkEnd w:id="93"/>
      <w:r>
        <w:rPr>
          <w:rFonts w:ascii="IRNazanin" w:hAnsi="IRNazanin" w:eastAsia="IRNazanin"/>
          <w:color w:val="111111"/>
          <w:sz w:val="28"/>
          <w:sz w:val="28"/>
          <w:szCs w:val="28"/>
          <w:rtl w:val="true"/>
          <w:lang w:bidi="fa-IR"/>
        </w:rPr>
        <w:t>صلت،یونس،صفوان بن یحیی،محمّد بن حکیم و عبد الرّحمان بن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این گروه با گریه آغاز شد،و پس از آنکه لختی گریستند یونس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گریه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این است که صبر کنیم تا این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ریّان بن صلت این‌گونه کلام او را رد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امامت از جانب خداوند متعال برای کسی مقدّر شده باشد،کودک دو روزه مانند مرد صد ساله خواهد بود،و اگر امر امامت از جانب خداوند متعال برای کسی صادر نشده باشد،اگر پنج هزار سال هم عمر کند،نمی‌تواند آنچه را که بزرگان انجام می‌دهند،حتّی مقداری از آن را انجام بدهد،و این مسأله‌ای است که ما باید به آن توجّه کنیم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معلوم می‌شود که ریّان بر این مطلب تأکید دارد که مفهوم امامت چون منصبی الهی است،مانند نبوّت است و اختیار و انتخاب این منصب به دست خداوند سبحان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؛خدا بهتر می‌داند رسالتش را کجا قرار دهد و مردم در این زمینه هیچ‌گونه اختیاری ندارند</w:t>
      </w:r>
      <w:r>
        <w:rPr>
          <w:rFonts w:eastAsia="IRNazanin" w:cs="IRNazanin"/>
          <w:color w:val="111111"/>
          <w:sz w:val="28"/>
          <w:szCs w:val="28"/>
          <w:rtl w:val="true"/>
          <w:lang w:bidi="fa-IR"/>
        </w:rPr>
        <w:t>.</w:t>
      </w:r>
    </w:p>
    <w:p>
      <w:pPr>
        <w:pStyle w:val="Heading4"/>
        <w:numPr>
          <w:ilvl w:val="3"/>
          <w:numId w:val="1"/>
        </w:numPr>
        <w:rPr/>
      </w:pPr>
      <w:bookmarkStart w:id="94" w:name="__RefHeading___Toc764285_2616395394"/>
      <w:bookmarkStart w:id="95" w:name="_Toc31"/>
      <w:bookmarkEnd w:id="94"/>
      <w:r>
        <w:rPr>
          <w:rtl w:val="true"/>
        </w:rPr>
        <w:t>عصر امام جواد علیه السّلام</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با دو تن از خلفای بنی عبّاس هم‌عصر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ه،معتصم عبّاسی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ه،مأمون همواره به دوستی و محبّت با امام جواد علیه السّلام تظاهر می‌کرد و دختر خود امّ الفضل را به ازدواج آن حضرت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او قبلا هم امام رضا علیه السّلام را به دامادی گرفته و ولایت </w:t>
      </w:r>
    </w:p>
    <w:p>
      <w:pPr>
        <w:pStyle w:val="BookText"/>
        <w:rPr/>
      </w:pPr>
      <w:r>
        <w:rPr>
          <w:rFonts w:ascii="IRNazanin" w:hAnsi="IRNazanin" w:eastAsia="IRNazanin"/>
          <w:color w:val="111111"/>
          <w:sz w:val="28"/>
          <w:sz w:val="28"/>
          <w:szCs w:val="28"/>
          <w:rtl w:val="true"/>
          <w:lang w:bidi="fa-IR"/>
        </w:rPr>
        <w:t xml:space="preserve">عهدی خود را به او واگذار کرد و علویان را در دستگاه خود ارج و قرب داد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رفتار و رویّۀ معتصم با مأمون بسیار فرق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حکومتی استبدادی بود که با کمی مهربانی و حسن تدبیر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تاریخ نگار،معتصم را به نیکویی روش و راستی راه توصیف کرده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خلفای عبّاسی در ایجاد و استمرار حکومت خود زیاد به اعراب اعتماد نداشته و اعتماد و اتکای بیشتر آن‌ها به فارس‌ها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مشاغل مهمّ نظامی و غیرنظامی را به افرادی که از نژاد فارسی بودند می‌سپردند و این کار منجر به این شد که فارس‌ها در میادین مختلف حکومت به برتری دست یافته و نقش عرب در دولت عبّاسی و مؤسّسات مختلف آن کمرنگ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موجب رقابت بین عرب و فارس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تا زمانی ادامه داشت که معتصم عبّاسی که مادر او از نژاد ترک بود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آن‌زمان بود که دستگاه حکومت بر نژاد ترک اعتماد کرده،معتصم آن‌ها را به عنوان گارد ویژۀ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دولتی را به آن‌ها داده،ولایت استان‌های دور از مرکز را نیز به آن‌ها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عرب را از دیوان عطا خارج کرده و به‌جای آن‌ها ترک را در دیوان عطا داخل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باعث شد تا هم عرب و هم فارس،کینۀ ترک نژادان را به دل بگیرند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جدالی که در این عصر به وقوع می‌پیوست تنها منحصر به جدال میان عرب و فارس و ترک نبود،بلکه پا فراتر نهاده و میان خود نژاد عرب نیز اختلاف و درگیری روی داده،شعله‌های آتش تعصّب میان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شمال و اعراب یمنی از جنوب نیز شعله‌ور گردید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نکته‌ای است که </w:t>
      </w:r>
    </w:p>
    <w:p>
      <w:pPr>
        <w:pStyle w:val="BookText"/>
        <w:rPr/>
      </w:pPr>
      <w:r>
        <w:rPr>
          <w:rFonts w:ascii="IRNazanin" w:hAnsi="IRNazanin" w:eastAsia="IRNazanin"/>
          <w:color w:val="111111"/>
          <w:sz w:val="28"/>
          <w:sz w:val="28"/>
          <w:szCs w:val="28"/>
          <w:rtl w:val="true"/>
          <w:lang w:bidi="fa-IR"/>
        </w:rPr>
        <w:t>توجّه به آن می‌تواند عمق جدال موجود داخل دستگاه حکومتی را بر ما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دسته‌بندی می‌توان اقوامی را که در دولت عبّاسی در انتهای عصر اوّل وجود داشتند،به چهار دسته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مضری‌ها و یمنی‌ها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عبّاسیان را در تأسیس حکومت عبّاسی یاری رساندند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که ادارۀ دولت به دست آن‌ها افتاد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دینی نیز در آن عصر به‌طور کامل از هم تفکیک شده بود،و هیچگاه به مسیحی اجازۀ یهودی شدن و به یهودی اجازۀ مسیحی شدن داده نمی‌شد و تغییر دین فقط منحصر بر دخول در دین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نیز در آن عصر طبقۀ بزرگی از طبقات جامعۀ اسلامی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 در آن روزگار یکی از بزرگترین بازارهای برده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مردم آن شهر این کار را به عنوان حرفۀ خود انتخاب کرده و از این راه امرار معاش می‌نمودند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این دوران این بود که چون دولت عبّاسی گسترۀ زیادی از جهان را تحت سلطۀ خود درآورده ثروت بی‌شماری پیدا کرده و تجارت آن رواج چشم‌گیری یافته بود،این امور اثر بزرگی در خلق یک نهضت فرهنگی داشت که مشرق‌زمین تا آن‌زمان شاهد چنین نهضت فرهنگی‌ای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همۀ مردم از خلیفه گرفته تا عوام،جویندگان دانش یا لااقل یاری‌کنندۀ دانش و ادب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این دولت مردم،سه </w:t>
      </w:r>
    </w:p>
    <w:p>
      <w:pPr>
        <w:pStyle w:val="BookText"/>
        <w:rPr/>
      </w:pPr>
      <w:r>
        <w:rPr>
          <w:rFonts w:ascii="IRNazanin" w:hAnsi="IRNazanin" w:eastAsia="IRNazanin"/>
          <w:color w:val="111111"/>
          <w:sz w:val="28"/>
          <w:sz w:val="28"/>
          <w:szCs w:val="28"/>
          <w:rtl w:val="true"/>
          <w:lang w:bidi="fa-IR"/>
        </w:rPr>
        <w:t>قارّۀ موجود آن روزگار را زیر پا می‌گذاشتند تا بتوانند به منابع دانش و عرفان دست یافته و با کوله‌باری از دانش و معرفت به شهرهای خود بازگشته و سپس آنچه را که با کوشش پی‌گیر خود کسب کرده بودند در کتاب‌هایی که بیشتر به دائرة المعارف شبیه بود به رشتۀ تحریر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کتاب‌ها به صورتی که تا پیش از این دوران به هیچ‌وجه توقع آن نمی‌رفت بیشترین نقش را در رساندن این دانش‌ها به ما داشته‌اند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اوضاع شرق اسلامی در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غرب سرزمین پهناور اسلامی نیز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در کشور اسپانیا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 با شهرهایی چون بغداد،بصره،کوفه، دمشق و فسطاط برابری می‌کرد،و از همین روی پایتخت مملکت اندلس شده، تا آنجا پیش رفت که مساجد این شهر،اروپاییانی را که برای نوشیدن آب زلال دانش از سرچشمه و بهره‌برداری از فرهنگ اسلامی به سمت کشور اسلام روی می‌آوردند به خود جذب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در مغرب کشور اسلام نیز طایفه‌ای از دانشمندان،شعرا،ادبا،فلاسفه،مترجمان،صلحا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اهتمام دانشمندان مسلمان نه‌تنها بر علوم نقلی مانند علم تفسیر،قراآت،علم حدیث،فقه و کلام بود،بلکه اهتمام آنان علوم عقلی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فلسفه،هندسه،نجوم،طب،شیمی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شامل گردیده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اوّل عبّاسی مردم به فراگیری علوم دینی مشغول شده،متکلّمان بسیاری ظهور کرده،در رابطه با مسألۀ خلق قرآن به بحث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خود مأمون نیز در این بحث‌ها داخل شده و در محضر خود مجالس مناظره </w:t>
      </w:r>
      <w:bookmarkStart w:id="96" w:name="pg13438_155746"/>
    </w:p>
    <w:p>
      <w:pPr>
        <w:pStyle w:val="BookText"/>
        <w:rPr/>
      </w:pPr>
      <w:bookmarkEnd w:id="96"/>
      <w:r>
        <w:rPr>
          <w:rFonts w:ascii="IRNazanin" w:hAnsi="IRNazanin" w:eastAsia="IRNazanin"/>
          <w:color w:val="111111"/>
          <w:sz w:val="28"/>
          <w:sz w:val="28"/>
          <w:szCs w:val="28"/>
          <w:rtl w:val="true"/>
          <w:lang w:bidi="fa-IR"/>
        </w:rPr>
        <w:t>میان دانشمندان برپا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جهت هم بود که بعضی از مردم همچنان که او را بر برتری دادن حضرت علیّ بن ابی طالب بر دیگر خلفا عیب و نکوهش می‌کردند دخالت او در امور دینی را بر وی عیب می‌دانستند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عصر دو دسته از دانشمندان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بودند که خمیرمایۀ دانش و فرهنگ آنان بیشتر نقل و بررسی و درک کامل بود که آنان را اهل علم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بودند که خمیرمایۀ دانش و فرهنگ آنان بیشتر نوآوری و استنباط بود که آنان را اهل عقل می‌نامیدند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این عصر دو مکتب مهمّ در عرصۀ فقه و فقاهت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حدیث در مدینه و مکتب رأی در عراق</w:t>
      </w:r>
      <w:r>
        <w:rPr>
          <w:rFonts w:eastAsia="IRNazanin" w:cs="IRNazanin"/>
          <w:color w:val="111111"/>
          <w:sz w:val="28"/>
          <w:szCs w:val="28"/>
          <w:rtl w:val="true"/>
          <w:lang w:bidi="fa-IR"/>
        </w:rPr>
        <w:t>.</w:t>
      </w:r>
    </w:p>
    <w:p>
      <w:pPr>
        <w:pStyle w:val="Heading4"/>
        <w:numPr>
          <w:ilvl w:val="3"/>
          <w:numId w:val="1"/>
        </w:numPr>
        <w:rPr/>
      </w:pPr>
      <w:bookmarkStart w:id="97" w:name="__RefHeading___Toc764287_2616395394"/>
      <w:bookmarkStart w:id="98" w:name="_Toc32"/>
      <w:bookmarkEnd w:id="97"/>
      <w:r>
        <w:rPr>
          <w:rtl w:val="true"/>
        </w:rPr>
        <w:t>اوضاع سیاسی</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ولایت‌عهدی گماردن بیش از یک نفر توسّط خلیفۀ سابق مانند اینکه دو برادر را هم‌زمان به عنوان ولیعهد معرّفی کنند که یکی پس از دیگری به مقام خلافت برسند،خود عامل مهمّی در ایجاد اختلال در وضع امنیّتی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نتیجۀ این کار نزاع و درگیری بر سر قدرت در میان این ولیعهدان درمی‌گرفت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آن‌ها تصمیم می‌گرفت که ولایت‌عهدی پس از خود را به‌جای برادر خود که از جانب پدرشان برای ولایت‌عهدی و خلافت پس از او معیّن شده بود به فرزند خود بسپارد و پس از خود پسرش را به خلافت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این مسأله را به وضوح در میان امین و مأمون </w:t>
      </w:r>
    </w:p>
    <w:p>
      <w:pPr>
        <w:pStyle w:val="BookText"/>
        <w:rPr/>
      </w:pPr>
      <w:r>
        <w:rPr>
          <w:rFonts w:ascii="IRNazanin" w:hAnsi="IRNazanin" w:eastAsia="IRNazanin"/>
          <w:color w:val="111111"/>
          <w:sz w:val="28"/>
          <w:sz w:val="28"/>
          <w:szCs w:val="28"/>
          <w:rtl w:val="true"/>
          <w:lang w:bidi="fa-IR"/>
        </w:rPr>
        <w:t xml:space="preserve">عبّاسی شاهد بوده‌ایم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مردی خشن بود،امّا از نظر سیاست و تدبیر بسیار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ضعف تدبیر و سیاست او را می‌توان در آشوب‌هایی که در اثر درگیری و جدال او بر سر قدرت با برادرش مأمون به‌وجود آمده از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استمرار یافت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می‌بینیم در طول این پنج سال یاران مأمون توانستند بر امین غلبه کرده،وی را به قتل رسانده و بر بغداد مسلّط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مأمون به‌تنهایی ادارۀ حکومت را در دست گرفت وی فرماندهان و فرمانداران برادرش امین را از کار برکنار کرده،یاران و انصار خود را به‌جای آنان به کار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در پیروزی او بر برادرش امین نقش به بسزائی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مأمون نیز چند نهضت و حرکت مسلّحانه به وقوع پیوست،امّا سپاهیان دولت عبّاسی توانستند آن‌ها را سرکوب کرده در نتیجه شهرهایی که به‌واسطۀ این نهضت‌ها از دولت مرکزی جدا شده بودند به زیر سلطۀ خلیفه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پس از اینکه وضع داخلی حکومت خود را استقرار بخشیده بر مملکت اسلامی سیطره پیدا کرد،در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جنگ با کشور روم نیز پرداخت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شاعران عصر اوّل عبّاسی که اهل بغداد بوده و به علیّ بن ابی طالب اعمی شهرت داشته است،وضعیت سیاسی و اجتماعی این دوران از حکومت عبّاسیان را در اشعاری با این مضامین به تصویر کشیده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فریبکاری وزیر،فسق و فجور امام و رأی نادرست </w:t>
      </w:r>
    </w:p>
    <w:p>
      <w:pPr>
        <w:pStyle w:val="BookText"/>
        <w:rPr/>
      </w:pPr>
      <w:r>
        <w:rPr>
          <w:rFonts w:ascii="IRNazanin" w:hAnsi="IRNazanin" w:eastAsia="IRNazanin"/>
          <w:color w:val="111111"/>
          <w:sz w:val="28"/>
          <w:sz w:val="28"/>
          <w:szCs w:val="28"/>
          <w:rtl w:val="true"/>
          <w:lang w:bidi="fa-IR"/>
        </w:rPr>
        <w:t>مشورت‌دهندگان از بین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پیمودن راه فریب و گمراهی نیست که راه فریب و گمراهی از بدترین راه‌هاست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خلیفه خود بسیار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عجیب‌تر از آن کارهای وزیر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عجیب‌تر از کارهای خلیفه و وزیر این است که ما باید با کودکان خردسال نیز بیعت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با کسی بیعت کنیم که در آن حدّ از کودکی است که هنوز نمی‌تواند بینی خود را بگیرد و هنوز آثار و لوازم خردسالی در او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کار جز دو نفر نیستند یکی ستمکار و یکی گمراه،که می‌خواهند کتاب نورانی خداوند را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گردش روزگار نبود می‌دیدید که این دو نفر به هیچ دردی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به فتنه‌هایی به بلندای کوه‌ها مبتلا شده‌ایم که به راحتی از آن توان خلاصی نداریم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امین به قتل رسید سر او را به خراسان به نزد مأمون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دستور داد تا سر او را در حیاط قصر حکومتی بر چوبی نصب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آن‌روز به همۀ سپاهیان خود پاداش داد و دستور داد هرکس پاداش را دریافت می‌کند آن سر را لعنت کند،و سربازان یکایک می‌آمدند،سهمیۀ خود را دریافت کرده سر امین را لعن می‌کردند 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سربازان عجم سهمیۀ خود را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و پدر و مادرش و هرفرزندی که آن پدر و مادر زاده‌اند را لعنت کرده،آن‌ها را در فلان و فلان مادرانشان داخل کند،به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مرد،تو با این سخنان امیر المؤمنین،مأمون را نیز لعنت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این مکالمه را می‌شنید،امّا با تبسّمی خود را به غفلت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دستور داد سر را از آنجا برداشتند و آن را به عراق بازپس فرستاد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در زمان حکومت خود با تهدیدهای جدّی و خطرناکی روبرو بود که نزدیک بود این تهدیدات دولت مأمون را ساقط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مهمترین وقایعی را که در زمان حکومت مأمون روی داد این‌گونه دسته‌بندی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ابن طباطبا </w:t>
      </w:r>
      <w:r>
        <w:rPr>
          <w:rStyle w:val="FootnoteAnchor"/>
          <w:rtl w:val="true"/>
        </w:rPr>
        <w:footnoteReference w:id="7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فرماندهی ابو السّرایا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قیام یکی از بزرگترین قیام‌های مردمی بود که در زمان حضرت امام جواد علیه السّلام و با شعار دعوت به خشنودی آل محمّد صلّی اللّه علیه و آله روی داد،و به دلیل استقبال بسیاری از فرزندان امّت اسلام از آن،نزدیک بود دولت عبّاسیان را از میان بردارد،ابو السّرایا سریّ بن منصور شیبانی با هوش و درایت سرشار خود به عملی دست زد که موجب خیزش مشتاقانۀ توده‌های مردم برای پیوستن به </w:t>
      </w:r>
    </w:p>
    <w:p>
      <w:pPr>
        <w:pStyle w:val="BookText"/>
        <w:rPr/>
      </w:pPr>
      <w:r>
        <w:rPr>
          <w:rFonts w:ascii="IRNazanin" w:hAnsi="IRNazanin" w:eastAsia="IRNazanin"/>
          <w:color w:val="111111"/>
          <w:sz w:val="28"/>
          <w:sz w:val="28"/>
          <w:szCs w:val="28"/>
          <w:rtl w:val="true"/>
          <w:lang w:bidi="fa-IR"/>
        </w:rPr>
        <w:t>قیام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او این بود که بسیاری از فرزندان حضرت موسی بن جعفر علیه السّلام را به خود جلب کرده و آن‌ها را جزو فرماندهان سپاه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ابتدا سپاهی را با ده هزار سرباز به فرماندهی زهیر بن مسیّب به مقابله با ابو السّرایا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سپاه زهیر در برابر ابو السّرایا تن به شکست داده و سپاه او به دست ابو السّرایا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ابن طباطبا پس از این پیروزی بسیار قوّت گرفت و آن‌ها توانستند سپاه دیگری را که مأمون به سمت آنان فرستاد نیز شکست داده،بر شهر واسط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ابو السّرایا برای بار سوّم با سپاهی از سوی مأمون به فرماندهی هرثمة بن أعین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ابو السّرایا شکست خورده به قادسیه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هرثمه وارد شهر کوفه شد،سپس ابو السّرایا به قتل رسید،این واقعه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روی داد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حضرت امام علیّ بن موسی الرّضا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مأمون امام علیّ بن موسی الرّضا علیه السّلام را مجبور کرد تا ولایت‌عهدی او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همین زمینه به همۀ وابستگان حکومت عبّاسی دستور داد تا لباس‌های سیاه را که علامت مخصوص خاندان عبّاسی بود کنار گذاشته و لباس سبز بپوشند،که علامت ویژه علویان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عبّاسیان بسیار گران آمد و آن‌ها به‌خاطر این عمل،همچنین داخل کردن حضرت رضا علیه السّلام در امر خلافت،با مأمون بسیار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عدّه‌ای از آن‌ها به همین دلیل از بیعت با مأمون سرباز زده و با عموی مأمون یعنی منصور پدر مهدی عبّاسی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وی مرد این میدان نبود و در </w:t>
      </w:r>
    </w:p>
    <w:p>
      <w:pPr>
        <w:pStyle w:val="BookText"/>
        <w:rPr/>
      </w:pPr>
      <w:r>
        <w:rPr>
          <w:rFonts w:ascii="IRNazanin" w:hAnsi="IRNazanin" w:eastAsia="IRNazanin"/>
          <w:color w:val="111111"/>
          <w:sz w:val="28"/>
          <w:sz w:val="28"/>
          <w:szCs w:val="28"/>
          <w:rtl w:val="true"/>
          <w:lang w:bidi="fa-IR"/>
        </w:rPr>
        <w:t>این کار سستی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مأمون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عبّاسیان او را رها کرده و به‌جای او برادرش ابراهیم بن مهدی را برگزیده و با او بیعت کردند و به همین دلیل جنگ‌های چندی در میان عبّاسیان درگرفت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نیز پس از آن‌که نتوانست همۀ اهداف خود را از مسألۀ تحمیل ولایت‌عهدی بر امام رضا علیه السّلام، آن‌چنان‌که می‌خواست به دست آورد،در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مسموم کردن حضرت رضا علیه السّلام اقدام به ترور آن حضرت نمود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حوادثی که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بود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کوه‌های آذربایجان به مرحلۀ خطرناکی رسیده بود و او به شکل گسترده‌ای به قتل و غارت و شکست دادن سپاه مأمون و کارهای زشت در آن دیار دست می‌یازید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حوادثی که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اشعث 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میان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طاهر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فرمانده سپاهیان مأمون بود جنگ‌های متعدد و طولانی درگرفت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مأمون به شهرهای کشور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مأمون شهرهای روم را مورد حمله قرار داد و سه ماه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تعدادی از قلعه‌های آنان را فتح کرده و دسته‌های نظامی خود را در آن منطقه پراکنده ساخت و آن‌ها ضمن به اسارت درآوردن رومیان شهرهایشان را غارت کرده و به آتش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گذشتن از دمشق به مصر وارد 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جنگ‌ها بیش از دو سال به طول انجامید و در خلال همین جنگ‌ها </w:t>
      </w:r>
      <w:bookmarkStart w:id="99" w:name="pg13438_155752"/>
    </w:p>
    <w:p>
      <w:pPr>
        <w:pStyle w:val="BookText"/>
        <w:rPr/>
      </w:pPr>
      <w:bookmarkEnd w:id="99"/>
      <w:r>
        <w:rPr>
          <w:rFonts w:ascii="IRNazanin" w:hAnsi="IRNazanin" w:eastAsia="IRNazanin"/>
          <w:color w:val="111111"/>
          <w:sz w:val="28"/>
          <w:sz w:val="28"/>
          <w:szCs w:val="28"/>
          <w:rtl w:val="true"/>
          <w:lang w:bidi="fa-IR"/>
        </w:rPr>
        <w:t xml:space="preserve">بود که رومیان توانستند فرمانده سپاه مأمون را به اسارت درآورده و سپاه مسلمانان را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محاصرۀ خود درآورند</w:t>
      </w:r>
      <w:r>
        <w:rPr>
          <w:rFonts w:eastAsia="IRNazanin" w:cs="IRNazanin"/>
          <w:color w:val="111111"/>
          <w:sz w:val="28"/>
          <w:szCs w:val="28"/>
          <w:rtl w:val="true"/>
          <w:lang w:bidi="fa-IR"/>
        </w:rPr>
        <w:t>.</w:t>
      </w:r>
    </w:p>
    <w:p>
      <w:pPr>
        <w:pStyle w:val="Heading4"/>
        <w:numPr>
          <w:ilvl w:val="3"/>
          <w:numId w:val="1"/>
        </w:numPr>
        <w:rPr/>
      </w:pPr>
      <w:bookmarkStart w:id="100" w:name="__RefHeading___Toc764289_2616395394"/>
      <w:bookmarkStart w:id="101" w:name="_Toc33"/>
      <w:bookmarkEnd w:id="100"/>
      <w:r>
        <w:rPr>
          <w:rtl w:val="true"/>
        </w:rPr>
        <w:t>امام جواد علیه السّلام و مأمون عبّاسی</w:t>
      </w:r>
      <w:bookmarkEnd w:id="101"/>
    </w:p>
    <w:p>
      <w:pPr>
        <w:pStyle w:val="BookText"/>
        <w:rPr/>
      </w:pPr>
      <w:r>
        <w:rPr>
          <w:rFonts w:ascii="IRNazanin" w:hAnsi="IRNazanin" w:eastAsia="IRNazanin"/>
          <w:color w:val="111111"/>
          <w:sz w:val="28"/>
          <w:sz w:val="28"/>
          <w:szCs w:val="28"/>
          <w:rtl w:val="true"/>
          <w:lang w:bidi="fa-IR"/>
        </w:rPr>
        <w:t>مأمون در رابطه با ائمّۀ اهل‌بیت علیهم السّلام سیاست مخصوص به خود را در پیش گرفت که با سیاست پیشینیان او از پادشاهان بنی عبّاس مغایرت داشت و نفس این تحوّل در روابط میان حکومت و ائمّه خود دلیلی بر گستردگی سطح تأثیرگذاری ائمّۀ اطهار علیهم السّلام در میان طبقات امّت و جامعۀ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اضافه کنید پیوستگی شدید اکثریت تأثیرگذار جامعه با ائمّه علیهم السّلام و اعتقاد آنان به مرجعیّت فکری و روحی آن بزرگواران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به ولایت‌عهدی برگزیدن امام رضا علیه السّلام از سوی مأمون،یکی از وجوه این تحوّل در عرصۀ سیاست عبّاسیان است که خود دلیلی بر هوش و ذکاوت مأمون در چگونگی برخورد با این مسأله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این کار برای جلوگیری از تأثیرگذاری بیش از پیش امام رضا علیه السّلام در جامعه،آن حضرت را در نزدیکی خود نگاه داشت تا تحرّک آن حضرت را محدود کرده و از گسترش نقش آن حضرت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با این کار توانست تحرّکات خود امام،همچنین تحرّکات پایگاه‌های مردمی مؤمن به رهبری اهل‌بیت علیهم السّلام و نقش پیشگامانۀ آن‌ها را در میان جامعه زیر نظر مستقیم خود داشته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امام رضا علیه السّلام مأمون دستور داد تا حضرت امام جواد علیه السّلام را نیز از مدینه به بغداد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حضرت را مجبور کرد تا با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خاندان عبّاسی با این وصلت و ازدواج موافق نبوده و به مأمون اعتراض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مأمون با آینده </w:t>
      </w:r>
      <w:bookmarkStart w:id="102" w:name="pg13438_155753"/>
    </w:p>
    <w:p>
      <w:pPr>
        <w:pStyle w:val="BookText"/>
        <w:rPr/>
      </w:pPr>
      <w:bookmarkEnd w:id="102"/>
      <w:r>
        <w:rPr>
          <w:rFonts w:ascii="IRNazanin" w:hAnsi="IRNazanin" w:eastAsia="IRNazanin"/>
          <w:color w:val="111111"/>
          <w:sz w:val="28"/>
          <w:sz w:val="28"/>
          <w:szCs w:val="28"/>
          <w:rtl w:val="true"/>
          <w:lang w:bidi="fa-IR"/>
        </w:rPr>
        <w:t>نگری به این کار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پشت این عمل اهداف خاصّی را دنبال می‌کرد که در استحکام پایه‌های خلافت او و پوشاندن جامۀ مشروعیّت بر حکومتش تأثیر بسزائی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اظهار محبّت نسبت به حضرت امام جواد علیه السّلام و برطرف کردن فشارهایی که خلفای گذشته نسبت به خاندان علوی انجام می‌داده،آن‌ها را مورد استبداد و قهر و غلبه قرار می‌دادند،همچنین دوری گزیدن از اخلاق و عادات مذموم خلفای سابق،مانند زیاده‌روی در لهو و لعب و مصرف بیش از حدّ اموال بیت المال و خارج شدن از اصول حنیف دین اسلام در بسیاری از مظاهر زندگی خاصّ و عام توانست اکثریت فرزندان امّت اسلام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این دیدگاه ما دربارۀ سیاست مأمون را تأیید می‌کند این است که چون در ماه ربیع الاوّل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بغداد وارد شد،لباس او و لباس فرماندهان و سربازان او و مردم تماما سبزرنگ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یک هفته به این ترتیب ادامه داد و پس از اقامۀ نماز جمعه در هفتۀ دوّم لباس‌های سبز را از تن بدر کرد و دوباره پوشیدن لباس‌های سیاه را معمول داشت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لباس‌های سیاه قبلا به دستور خود مأمون و پس از به ولایت‌عهدی رسیدن حضرت امام رضا علیه السّلام که از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و با شهادت حضرت امام رضا علیه السّلام پس از مسموم شدن به‌دست مأمون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 ممنوع شده بود</w:t>
      </w:r>
      <w:r>
        <w:rPr>
          <w:rFonts w:eastAsia="IRNazanin" w:cs="IRNazanin"/>
          <w:color w:val="111111"/>
          <w:sz w:val="28"/>
          <w:szCs w:val="28"/>
          <w:rtl w:val="true"/>
          <w:lang w:bidi="fa-IR"/>
        </w:rPr>
        <w:t>.</w:t>
      </w:r>
    </w:p>
    <w:p>
      <w:pPr>
        <w:pStyle w:val="Heading4"/>
        <w:numPr>
          <w:ilvl w:val="3"/>
          <w:numId w:val="1"/>
        </w:numPr>
        <w:rPr/>
      </w:pPr>
      <w:bookmarkStart w:id="103" w:name="__RefHeading___Toc764291_2616395394"/>
      <w:bookmarkStart w:id="104" w:name="_Toc34"/>
      <w:bookmarkEnd w:id="103"/>
      <w:r>
        <w:rPr>
          <w:rtl w:val="true"/>
        </w:rPr>
        <w:t>ازدواج امام جواد علیه السّلام</w:t>
      </w:r>
      <w:bookmarkEnd w:id="1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ادامۀ راه محکم کردن پیوند با اهل‌بیت علیهم السّلام برنامۀ ازدواج </w:t>
      </w:r>
    </w:p>
    <w:p>
      <w:pPr>
        <w:pStyle w:val="BookText"/>
        <w:rPr/>
      </w:pP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امام جواد علیه السّلام طراحی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جماعت بنی عبّاس رسید اجتماع کرده،به همین منظور به نزد مأمون رفته و با او به بحث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آن‌ها بیم آن داشتند به‌وسیلۀ این ازدواج،سلطنت از خاندان بنی عباس بیرون رفته،لباس عزّتی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اندامشان پوشانیده است از آنان برکنده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مأمون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مؤمنان،تو را به خداوند قسم می‌دهیم که بر این قصد که داری باقی نمانی و از رأی خود بازگشته،ابن الرضا را برای دامادی خود انتخاب نکنی،چراکه ما بیم آن داریم که با این کار تو سلطنتی که خداوند متعال به خاندان ما عنایت کرده از دست ما برود و لباس عزّتی که خداوند متعال بر ما پوشانیده است از ما بازپس ستانده شود،درحالی‌که تو خود می‌دانی که بین خاندان ما و خاندان ایشان از قدیم و جدید چه گذشته است و خلفائی که قبل از تو آمده‌اند چگونه با این خاندان رفتار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آن‌ها را کوچک شمرده و آن‌ها را از دستگاه حکومتی دور نگه می‌داشته‌اند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با پدر او یعنی رضا آن‌گونه برخورد کردی ما همواره در ترس و وحشت بودیم تا این که خداوند این مشکل را از ما برطرف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به خدا و تو را به خدا سوگند می‌دهیم دوباره ما را به آن ناراحتی و اضطرابی که تازه از ما برطرف شده است برنگردانی و رأی خود را از دامادی ابن الرّضا برگردانده و هرکس از میان اهل‌بیت خود برای این کار صلاح می‌دانی به‌جای او به دامادی برگزینی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آنان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که میان شما خاندان بنی عبّاس و میان آل ابی طالب روی داده است خود سبب آن 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با انصاف با این جماعت برخورد می‌کردید آنان برای شما سزاوارترین گروه برای دوستی </w:t>
      </w:r>
    </w:p>
    <w:p>
      <w:pPr>
        <w:pStyle w:val="BookText"/>
        <w:rPr/>
      </w:pPr>
      <w:r>
        <w:rPr>
          <w:rFonts w:ascii="IRNazanin" w:hAnsi="IRNazanin" w:eastAsia="IRNazanin"/>
          <w:color w:val="111111"/>
          <w:sz w:val="28"/>
          <w:sz w:val="28"/>
          <w:szCs w:val="28"/>
          <w:rtl w:val="true"/>
          <w:lang w:bidi="fa-IR"/>
        </w:rPr>
        <w:t>و محبّت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دربارۀ ابو جعفر محمّد بن علی باید به شما بگویم که من او را به این جهت به دامادی خود برگزیدم،که می‌بینم علیرغم کمی سنّ،در دانش و فضیلت بر تمام اهل علم و دانش و فضیلت،برتری دارد که این امری بسیار عجیب است،و من امیدوارم تا آنچه را که از او شناخته‌ام برای همۀ مردم آشکار کنم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بنی عبّاس از نزد مأمون خارج شدند و رأیشان بر این مسأله اتّفاق پیدا کرد که به نزد یحیی بن اکثم که در آن زمان قاضی القضاة بود رفته و از او بخواهند تا مسأله‌ای از امام جواد بپرسد که او از پاسخ آن عاجز شود و به یحیی بن اکثم وعده دادند در صورت پیروزی بر امام جواد علیه السّلام جوایز و اموال گرانبها و نفیسی به او خواهند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سپس با مأمون قرار گذاشتند که روزی مجلسی آراسته شده،یحیی بن اکثم در آن مجلس حاضر گشته و امام جواد علیه السّلام را مورد سؤال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آن مجلس حاضر گردیدند و به سؤالات یحیی بن اکثم گوش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از امام دربارۀ محرمی پرسید که شکاری را در حال احرام بکشد،و امام جواد علیه السّلام مسأله را آن‌قدر به فروع مختلف تقسیم کرده و از یحیی بن اکثم دربارۀ سؤالش که از کدام‌یک از این شقوق می‌باشد پرسیدند و یحیی بن اکثم مات و مبهوت شده نتوانست جوابی به امام جواد علیه السّلام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از امام درخواست کرد خود این مسأله را با تمام شقوق و فروع برای او توضیح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در همان جلسه نشسته بود و به تمام این گفتگوها گوش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 به اهل‌بیت خود از عبّاسیان کرده به آنان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آنچه را که منکر آن بودید به چشم خود دیدید؟سپس رو به امام جواد علیه السّلام کرد و از او خواست دخترش را برای خود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نیز این کار را انجام داد و مأمون به این مناسبت جشنی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عقد جاری شد و خطبه تمام گشت،مأمون رو به امام جواد علیه السّلام کرد و از آن حضرت خواست تا جواب مسألۀ مشکلی را که برای ابن اکثم طرح کرده بود کامل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چنین کرده و جواب را به تمام و کمال به ابن اکثم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 رو به حضّار از عبّاسیانی که از اهل‌بیتش بودند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پیدا می‌شود که به این مسأله این‌گونه جواب بدهد؟و بداند جواب صحیح سؤالات سابق یعنی فروع مختلف آن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امیر المؤمنین داناتر به هر مسأله‌ای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تمام خلق خدا این خاندان هستند که به این درجه از فضل و کمال که اکنون مشاهده کردید اختصاص یافته‌اند،و در آنان،کمی سن از رشد و کمال جلوگیری نمی‌کند،و از همین رو است 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دعوت مردم به اسلام را با دعوت از امیر المؤمنین علیّ بن ابی طالب علیه السّلام به اسلام آغاز کرد درحالی‌که او پسری ده ساله بود و پیامبر صلّی اللّه علیه و آله نیز اسلام آوردن او را پذیرفت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این‌گونه برخورد و اهتمام مبالغه‌آمیز مأمون در برابر امام جواد علیه السّلام دقیقا همان کاری بود که همین مأمون با پدرش یعنی </w:t>
      </w:r>
      <w:bookmarkStart w:id="105" w:name="pg13438_155757"/>
    </w:p>
    <w:p>
      <w:pPr>
        <w:pStyle w:val="BookText"/>
        <w:rPr/>
      </w:pPr>
      <w:bookmarkEnd w:id="105"/>
      <w:r>
        <w:rPr>
          <w:rFonts w:ascii="IRNazanin" w:hAnsi="IRNazanin" w:eastAsia="IRNazanin"/>
          <w:color w:val="111111"/>
          <w:sz w:val="28"/>
          <w:sz w:val="28"/>
          <w:szCs w:val="28"/>
          <w:rtl w:val="true"/>
          <w:lang w:bidi="fa-IR"/>
        </w:rPr>
        <w:t>حضرت امام رضا علیه السّلام نیز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در نهایت به‌وسیلۀ سمّ او را به شهادت رساند و پیداست که این حرکت‌های مأمون در قبول حضرت امام جواد علیه السّلام با هدف دور کردن آن حضرت از یاران نزدیکش و همچنین عامّۀ مردم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می‌بینیم آن حضرت را از مدینه به بغداد طلبید تا اینکه نزدیک او و در تحت مراقبت جاسوسان او باشد،و بداند چه‌کسی به نزد آن حضرت رفته و چه‌کسی از نزد او خارج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مأمون می‌دانست با این کار می‌تواند به‌زودی نقش امام علیه السّلام را در جامعه محدود کرده و آن حضرت را از دایرۀ اثرگذاری در جامعه دور کند،و از طرفی دیگر با این کار خود برای حکومت ظالمانۀ خویش کسب مشروعیت نماید،چراکه وجود حضرت امام جواد علیه السّلام در کنار او نتیجه‌ای جز این در نزد عامّۀ مردم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مأمون و موضع‌گیری‌اش در برابر عبّاسیانی که امام جواد علیه السّلام را جز یک کودک خردسال که از علم دین چیزی نمی‌داند و حلال را از حرام تشخیص نمی‌دهد نیز دقیقا با همین هدف به انجام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پانزده سال از عمر شریف خود را بدین‌گونه در خلال حکومت مأمون عبّاسی به سر آوردند تا این‌که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مأمون دار فانی را وداع گفت</w:t>
      </w:r>
      <w:r>
        <w:rPr>
          <w:rFonts w:eastAsia="IRNazanin" w:cs="IRNazanin"/>
          <w:color w:val="111111"/>
          <w:sz w:val="28"/>
          <w:szCs w:val="28"/>
          <w:rtl w:val="true"/>
          <w:lang w:bidi="fa-IR"/>
        </w:rPr>
        <w:t>.</w:t>
      </w:r>
    </w:p>
    <w:p>
      <w:pPr>
        <w:pStyle w:val="Heading4"/>
        <w:numPr>
          <w:ilvl w:val="3"/>
          <w:numId w:val="1"/>
        </w:numPr>
        <w:rPr/>
      </w:pPr>
      <w:bookmarkStart w:id="106" w:name="__RefHeading___Toc764293_2616395394"/>
      <w:bookmarkStart w:id="107" w:name="_Toc35"/>
      <w:bookmarkEnd w:id="106"/>
      <w:r>
        <w:rPr>
          <w:rtl w:val="true"/>
        </w:rPr>
        <w:t>امام جواد علیه السّلام و معتصم عبّاسی</w:t>
      </w:r>
      <w:bookmarkEnd w:id="107"/>
    </w:p>
    <w:p>
      <w:pPr>
        <w:pStyle w:val="BookText"/>
        <w:rPr/>
      </w:pPr>
      <w:r>
        <w:rPr>
          <w:rFonts w:ascii="IRNazanin" w:hAnsi="IRNazanin" w:eastAsia="IRNazanin"/>
          <w:color w:val="111111"/>
          <w:sz w:val="28"/>
          <w:sz w:val="28"/>
          <w:szCs w:val="28"/>
          <w:rtl w:val="true"/>
          <w:lang w:bidi="fa-IR"/>
        </w:rPr>
        <w:t>معتصم محمّد بن هارون الرّشید هشتمین خلیفه از خلفای بنی عبّاس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از وفات برادرش مأمون به خلافت رسیده،مورد بیعت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قبل،یعنی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معتصم برای ساختن </w:t>
      </w:r>
      <w:bookmarkStart w:id="108" w:name="pg13438_155758"/>
    </w:p>
    <w:p>
      <w:pPr>
        <w:pStyle w:val="BookText"/>
        <w:rPr/>
      </w:pPr>
      <w:bookmarkEnd w:id="108"/>
      <w:r>
        <w:rPr>
          <w:rFonts w:ascii="IRNazanin" w:hAnsi="IRNazanin" w:eastAsia="IRNazanin"/>
          <w:color w:val="111111"/>
          <w:sz w:val="28"/>
          <w:sz w:val="28"/>
          <w:szCs w:val="28"/>
          <w:rtl w:val="true"/>
          <w:lang w:bidi="fa-IR"/>
        </w:rPr>
        <w:t xml:space="preserve">شهر سامرا از بغداد خارج شده بود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این‌که خود به مقام خلافت رسید مرکز حکومتی را به آن شهر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زمانی که امام جواد علیه السّلام در خلافت این خلیفۀ عبّاسی به سر آورد طولانی نبود،بلکه از دو سال تجاوز نکرد و امام علیه السّلام پس از اینکه معتصم او را به بغداد آورد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که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همان سال که مأمون در ارض روم دار فانی را وداع گفت از عراق به مدینه بازگشت،هنگامی که دوباره به عراق بازمی‌گشت فرزند بزرگوار خود امام هادی علیه السّلام را در سنّ کودکی در مدینه به جا گذاشت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قبل از شهادت خود در چندین مورد بر امامت فرزند خود علی تأکید و تصریح نمود</w:t>
      </w:r>
      <w:r>
        <w:rPr>
          <w:rFonts w:eastAsia="IRNazanin" w:cs="IRNazanin"/>
          <w:color w:val="111111"/>
          <w:sz w:val="28"/>
          <w:szCs w:val="28"/>
          <w:rtl w:val="true"/>
          <w:lang w:bidi="fa-IR"/>
        </w:rPr>
        <w:t>.</w:t>
      </w:r>
    </w:p>
    <w:p>
      <w:pPr>
        <w:pStyle w:val="Heading4"/>
        <w:numPr>
          <w:ilvl w:val="3"/>
          <w:numId w:val="1"/>
        </w:numPr>
        <w:rPr/>
      </w:pPr>
      <w:bookmarkStart w:id="109" w:name="__RefHeading___Toc764295_2616395394"/>
      <w:bookmarkStart w:id="110" w:name="_Toc36"/>
      <w:bookmarkEnd w:id="109"/>
      <w:r>
        <w:rPr>
          <w:rtl w:val="true"/>
        </w:rPr>
        <w:t>تصریحات امام جواد علیه السّلام بر امامت فرزندشان حضرت امام هادی علیه السّلام</w:t>
      </w:r>
      <w:bookmarkEnd w:id="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مهران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امام جواد علیه السّلام را برای اوّلین‌بار از مدینه به بغداد می‌بردند،به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سفر برای شما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برای شما اتّفاقی افتاد پس از شما امر امامت به چه‌کسی خواهد رسید؟</w:t>
      </w:r>
    </w:p>
    <w:p>
      <w:pPr>
        <w:pStyle w:val="BookText"/>
        <w:rPr/>
      </w:pPr>
      <w:r>
        <w:rPr>
          <w:rFonts w:ascii="IRNazanin" w:hAnsi="IRNazanin" w:eastAsia="IRNazanin"/>
          <w:color w:val="111111"/>
          <w:sz w:val="28"/>
          <w:sz w:val="28"/>
          <w:szCs w:val="28"/>
          <w:rtl w:val="true"/>
          <w:lang w:bidi="fa-IR"/>
        </w:rPr>
        <w:t>اسماعیل بن مهران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با خنده،رو به من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تو فکر کرده‌ای امسال پیش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معتصم برای بار دوّم آن حضرت را به بغداد طلب کرد به نزد آن حضرت رفته عرضه داشتم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فدای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شما می‌روید بفرمائید امر امامت پس از شما </w:t>
      </w:r>
    </w:p>
    <w:p>
      <w:pPr>
        <w:pStyle w:val="BookText"/>
        <w:rPr/>
      </w:pPr>
      <w:r>
        <w:rPr>
          <w:rFonts w:ascii="IRNazanin" w:hAnsi="IRNazanin" w:eastAsia="IRNazanin"/>
          <w:color w:val="111111"/>
          <w:sz w:val="28"/>
          <w:sz w:val="28"/>
          <w:szCs w:val="28"/>
          <w:rtl w:val="true"/>
          <w:lang w:bidi="fa-IR"/>
        </w:rPr>
        <w:t>به چه کسی می‌رسد؟اینجا بود که دیدم حضرت امام جواد علیه السّلام آن‌قدر گریه کردند که محاسن مبارک آن حضرت خیس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این بیم بر من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بدان‌که پس از من امر امامت به فرزندم علی می‌رسد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 از پدرش که از نزدیکان حضرت امام جواد علیه السّلام بوده و به‌خاطر خدمتی که از سوی امام جواد علیه السّلام به آن مأمور بوده است همواره در نزد آن حضرت بوده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 فقیه و بزرگ مردم قم همه‌روزه در وقت سحر به نزد پدر من می‌آمد تا اینکه از حال حضرت امام جواد علیه السّلام که در بستر بیماری بودند جویا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پیکی از جانب حضرت امام جواد علیه السّلام به نزد پدر من می‌آمد تا خبری از آن حضرت به پدرم برساند،احمد بن محمّد بن عیسی برمی‌خاست تا پدرم در خلوت با آن پیک به گفتگو بنشیند و این امر نشان از اعتماد و منزلت والای این مرد در نزد امام جواد علیه السّلام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فرستادۀ امام جواد علیه السّلام به نزد پدر من آمد و احمد بن محمّد از مجلس برخاست و پدرم با فرستادۀ امام خلوت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کمی دور زد و سپس به جائی رفت که بتواند صدای آن‌ها را بشنود و در آنجا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فرستادۀ امام جواد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مولایت به تو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سفر آخرت می‌روم،و پس از من امر امامت به پسرم علی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بر گردن شما پس از من مانند همان حقّی است که من پس از پدرم بر گردن شما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فرستاده از نزد پدرم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عیسی به داخل اتاق بازگشت و </w:t>
      </w:r>
    </w:p>
    <w:p>
      <w:pPr>
        <w:pStyle w:val="BookText"/>
        <w:rPr/>
      </w:pP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امام چه چیزی به تو گفت؟پدرم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بود،احمد 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به تو گفت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را که شنیده بود برای پدرم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این کار را بر تو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حال‌که این کلام را شنیدی این حرف را برای شهادت در نزد خود حفظ کن،شاید که ما روزی محتاج این شهادت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برحذر باش که تا وقت آن نرسیده است این کلام را برای احدی اظهار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رسید،پدرم این مطلب را در ده ورقه نوشت و آن ده ورقه را مهر کرده و به ده نفر از بزرگان شیعه سپرد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قبل از اینکه دربارۀ این نامه‌ها به شما چیزی بگویم از دنیا بروم این نامه‌ها را باز کنید و به مضمون آن عمل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جعفر امام جواد علیه السّلام به شهادت رسید و به لقای خداوند متعال رفت،پدر من در خانۀ خود ماند و از خانه خارج نشد تا این‌که رؤسای فرقۀ امامیّه در نزد محمّد بن فرج رخجی جمع‌شده و دربارۀ کسی که پس از امام جواد علیه السّلام متصدّی امر امامت خواهد شد به بحث و گفتگو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نامه‌ای به پدرم نوشت و به او گفت که سران شیعه در نزد او جمع شده‌اند و اگر بیم آن نبود که امر آن‌ها آشکار شود همۀ آن حضّار را به نزد پدرم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از پدرم خواست که خود به خانۀ وی رفته و در آن جمع داخل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سوار مرکب شده و به سمت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گروه را دید که در نزد محمّد بن فرج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پدرم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مسأله چه نظری داری؟پدرم رو به آن ده نفری که آن ده نامه به دست آن‌ها بود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نامه‌ها را حاضر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آن نامه‌ها را حاضر کرده و مهر آن را شکستند،و </w:t>
      </w:r>
    </w:p>
    <w:p>
      <w:pPr>
        <w:pStyle w:val="BookText"/>
        <w:rPr/>
      </w:pPr>
      <w:r>
        <w:rPr>
          <w:rFonts w:ascii="IRNazanin" w:hAnsi="IRNazanin" w:eastAsia="IRNazanin"/>
          <w:color w:val="111111"/>
          <w:sz w:val="28"/>
          <w:sz w:val="28"/>
          <w:szCs w:val="28"/>
          <w:rtl w:val="true"/>
          <w:lang w:bidi="fa-IR"/>
        </w:rPr>
        <w:t>گفت مضمون این نامه‌ها همان است که من به آن دستور 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افراد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 می‌داشتیم که علاوه‌بر این نامه‌ها غیر از تو شاهد دیگری هم برای این امر باشد و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آنچه را که شما دوست داشتید برای شما مهیّا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ابو جعفر اشعری است که شاهد است من عین مضمون این نامه را از فرستادۀ امام علیه السّلام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ابو جعفر اشعری خواست تا بر این مطلب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ابو جعفر از این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پدرم او را به مباهله دعوت کرد و وی را از خداوند متعال 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اشعری چون کار را به این منوال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دو گوش خود این مطلب را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که از ارائۀ شهادت خودداری کردم به این دلیل بود که دوست داشتم کرامت دادن خبر امامت امام بعدی به مردی از عرب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پدر خیرانی از عرب نبوده و از اعاجم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 بود که همۀ کسانی که در آن مجلس بودند از آن مجلس بیرون نرفتند مگر این‌که به امامت حضرت ابو الحسن امام علی هادی علیه السّلام اعتراف کرده و شکّ آن‌ها در این مسأله از بین رفت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حسین واسطی روایت شده است که او از احمد بن ابی خالد،غلام حضرت ابو جعفر امام جواد علیه السّلام شنیده است که امام جواد علیه السّلام وی را بر وصیّت‌نامه‌ای با این متن به شهادت گرفته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ابی خالد غلام ابو جعفر امام جواد علیه السّلام شهادت می‌دهد که ابو جعفر محمّد بن علی بن موسی بن جعفر بن محمّد بن علی بن حسین بن علی بن ابی طالب علیهم السّلام وی را به شهادت طلبید که او به پسرش علی وصیّت </w:t>
      </w:r>
    </w:p>
    <w:p>
      <w:pPr>
        <w:pStyle w:val="BookText"/>
        <w:rPr/>
      </w:pPr>
      <w:r>
        <w:rPr>
          <w:rFonts w:ascii="IRNazanin" w:hAnsi="IRNazanin" w:eastAsia="IRNazanin"/>
          <w:color w:val="111111"/>
          <w:sz w:val="28"/>
          <w:sz w:val="28"/>
          <w:szCs w:val="28"/>
          <w:rtl w:val="true"/>
          <w:lang w:bidi="fa-IR"/>
        </w:rPr>
        <w:t>کرده است که پس از وی نه‌تنها در امور مربوط به خود،مختار و آزاد باشد، بلکه اختیار امر تربیت و سایر امور برادرانش نیز به عهدۀ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برادرش موسی که هرگاه به سنّ بلوغ رسید اختیارش با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عبد اللّه بن مساور را مأمور قیام بر امور ارث و میراث خود نموده است تا این‌که فرزندش علی به سنّ بلوغ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فرزندش علی به سنّ بلوغ رسید ابن مساور مسئولیت امور ماترک را به او بسپارد و او به امور مربوط به ماترک،همچنین امور مربوط به خود و امور مربوط به برادران قیام نماید مگر در رابطه با برادرش موسی که او پس از علی و ابن مساور با رعایت آنچه را که خود ابو جعفر علیه السّلام دربارۀ صدقات و موقوفات خود شرط کرده است به این امر قیام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وصیّت‌نامه در روز یکشنبه سوّم ذی الحجّۀ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تنظیم شده و احمد بن ابی خالد شهادت خود را با خطّ خود در بالای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حسن بن محمّد بن عبد اللّه بن حسن بن علی بن ابی طالب نیز بر این وصیّت شهادت داده و مانند شهادت احمد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زیر نامه امضا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نصر خادم نیز بر این وصیّت‌نامه شهادت داده و شهادت خود را با دست خود نوشته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علی،از عبد الواحد بن محمّد بن عبدوس عطّار،از علی بن محمّد قتیبۀ نیشابوری از حمدان بن سلیمان،از صقر بن ابی دلف روایت نموده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جعفر محمّد بن علیّ بن موسی الرّضا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پسرم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او دستور من،کلام او کلام من،و اطاعت کردن از او اطاعت کردن از من است </w:t>
      </w:r>
      <w:r>
        <w:rPr>
          <w:rStyle w:val="FootnoteAnchor"/>
          <w:rtl w:val="true"/>
        </w:rPr>
        <w:footnoteReference w:id="90"/>
      </w:r>
      <w:r>
        <w:rPr>
          <w:rFonts w:ascii="IRNazanin" w:hAnsi="IRNazanin" w:eastAsia="IRNazanin"/>
          <w:color w:val="111111"/>
          <w:sz w:val="28"/>
          <w:sz w:val="28"/>
          <w:szCs w:val="28"/>
          <w:rtl w:val="true"/>
          <w:lang w:bidi="fa-IR"/>
        </w:rPr>
        <w:t xml:space="preserve">و امام بعد از او فرزندش حسن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 دستور پدرش،کلام او کلام پدرش و پیروی از او پیروی از پدرش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سکوت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خدا،بعد از حسن چه‌کسی به مقام امامت خواهد رسید؟آن حضرت به‌شدت گریسته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بعد الحسن ابنه القائم بالحق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بعد از حسن فرزند او به امامت خواهد رسید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قیام خواهد کرد و جهانیان به انتظارش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چرا او قائم نامیده شده است؟آن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او پس از از بین رفتن یادش و مرتد شدن بیشتر معتقدان به امامتش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منتظر نامیده شده است؟آن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او غیبتی خواهد داشت که روزهایش بسیار و مدّتش بسیار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مخلص همواره منتظر ظهور و خروج او بوده و آنان که در دل شک دارند او را انکار کرده و آنان که منکرند نسبت به امر او استهزا و مسخره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ظهورش وقت معیّن می‌کنند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آمدنش عجله به خرج می‌دهند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از جان و دل تسلیم قضای الهی در این امر می‌باشند نجات پیدا می‌کنند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سندی روایت کرده است که محمّد بن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حمیری از احمد بن هلال از امیّة بن علیّ قیسی </w:t>
      </w:r>
    </w:p>
    <w:p>
      <w:pPr>
        <w:pStyle w:val="BookText"/>
        <w:rPr/>
      </w:pP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ثانی یعنی حضرت امام جواد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پس از شما در امر امامت جانشین خواهد شد؟آن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جامعه دستخوش حیرت و سرگردانی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کدام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لختی سکوت کرده،سپس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کدام مدینه؟چراکه در زبان عربی مدینه به معنی شهر است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مدینه‌ای که ما در آن هستیم مدینۀ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مگر غیر از این شهر مدینه‌ای هست؟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گوید محمّد بن اسماعیل بن بزیع به من خبر داد که امیّة بن علی در حضور او از ابو جعفر ثانی،امام جواد علیه السّلام در رابطه با مسألۀ جانشینی سؤال کرد و امام جواد علیه السّلام مانند جوابی که در روایت قبل آمده بود به او دادند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سند از امیّة بن علیّ قیسی از ابو الهیثم تمیمی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 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میان پیشوایان سه اسم پشت سر هم بیاید،چهارمین آن‌ها قائم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و حسن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11" w:name="pg13438_155765"/>
    </w:p>
    <w:p>
      <w:pPr>
        <w:pStyle w:val="BookText"/>
        <w:rPr/>
      </w:pPr>
      <w:bookmarkEnd w:id="111"/>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از احمد بن محمّد بن عیسی از پدرش روایت می‌کند که حضرت امام جواد علیه السّلام هنگامی که می‌خواستند از مدینه به سمت عراق حرکت کنند و برای رفتن به این سفر با همه وداع می‌کردند،پس از این‌که بر امامت ابو الحسن علیه السّلام امام هادی تصریح کردند او را در دامان خود نشانده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که از چیزهای دیدنی و زیبای عراق چه‌چیزی برای تو به هدیه بیاورم؟آن حضرت در پاسخ پدر بزرگوار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که گویا شعله‌ای از آتش باشد،سپس آن حضرت به سمت فرزند خود موسی رو کرده و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دوست داری که برایت بیاورم؟او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برایم اسبی بیاوری،امام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شبیه من است و این پسر به مادرش رفته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764297_2616395394"/>
      <w:bookmarkStart w:id="113" w:name="_Toc37"/>
      <w:bookmarkEnd w:id="112"/>
      <w:r>
        <w:rPr>
          <w:rtl w:val="true"/>
        </w:rPr>
        <w:t>شهادت حضرت امام جواد علیه السّلام</w:t>
      </w:r>
      <w:bookmarkEnd w:id="113"/>
    </w:p>
    <w:p>
      <w:pPr>
        <w:pStyle w:val="BookText"/>
        <w:rPr/>
      </w:pPr>
      <w:r>
        <w:rPr>
          <w:rFonts w:ascii="IRNazanin" w:hAnsi="IRNazanin" w:eastAsia="IRNazanin"/>
          <w:color w:val="111111"/>
          <w:sz w:val="28"/>
          <w:sz w:val="28"/>
          <w:szCs w:val="28"/>
          <w:rtl w:val="true"/>
          <w:lang w:bidi="fa-IR"/>
        </w:rPr>
        <w:t>نزدیک کردن حضرت امام رضا علیه السّلام به دستگاه حکومتی و سپردن منصب ولایت‌عهدی به ایشان از جانب مأمون عبّاسی و آنچه که مأمون نسبت به حضرت امام جواد علیه السّلام انجام داد نشانگر هوش سیاسی سرشار او در برخورد با قویترین مخالفان دولتش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دو امام بزرگوار دارای پایگاه‌های وسیع مردمی بودند که می‌توانست خطر بزرگی برای کیان دولت عبّاسی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مأمون به‌وسیلۀ این برنامه‌ریزی توانست خطر بزرگی را که کیان سیاسی دولت عبّاسی را تهدید می‌کرد در تحت کنترل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امام رضا علیه السّلام را از پایگاه‌های مردمی خود جدا کرد تا این‌که از تأثیرگذاری او در میان امّت جلوگیری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نزدیک کردن او نه به معنای وارد کردن امام در حکومت،بلکه به </w:t>
      </w:r>
    </w:p>
    <w:p>
      <w:pPr>
        <w:pStyle w:val="BookText"/>
        <w:rPr/>
      </w:pPr>
      <w:r>
        <w:rPr>
          <w:rFonts w:ascii="IRNazanin" w:hAnsi="IRNazanin" w:eastAsia="IRNazanin"/>
          <w:color w:val="111111"/>
          <w:sz w:val="28"/>
          <w:sz w:val="28"/>
          <w:szCs w:val="28"/>
          <w:rtl w:val="true"/>
          <w:lang w:bidi="fa-IR"/>
        </w:rPr>
        <w:t>معنای یک نوع تبعید یا اقامت اجباری و مراقبت دقیق از امام رضا علیه السّلام بود که مأموران او حتّی تعداد نفس‌های آن حضرت را شماره کنند و بتوانند بدین وسیله دوستان و نزدیکان آن حضرت را شناسایی کرده و بعدا آنان را مورد پیگرد قرار داده و بر آنان سخت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هاشمی که خود از عبّاسیان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روزی که حضرت امام جواد علیه السّلام با دختر مأمون امّ الفضل ازدواج کرد بر آن حضرت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شب قبل دارویی مصرف کرده بودم و اوّل صبح نیز اوّلین کسی بودم که به خدمت آن حضرت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دوایی که در شب خورده بودم بسیار تشنه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نمی‌خواستم آنجا آب طلب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نگاهی به صورت من انداخته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تشنه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تشنه‌ام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غلام،برای ما کمی آب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است که برای او آبی سمّی بیاورند و از این‌که مبادا آن آب را به من تعارف کند و من از آن آب سمّی بخورم غمگین و ناراحت شدم،غلام پیش آمد و با خود آب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علیه السّلام در صورت من تبسّمی کرده و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آب را از غلام گفته و مقداری از آن را نوشیدند و سپس آب را به من دادند و سپس من هم از آن نوشیدم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هاشمی بعدا برای محمّد بن حمزه نقل کرد که به خدا سوگند من گمان می‌کنم همچنان‌که رافضیان می‌گویند ابو جعفر از درون جان افراد آگاهی دارد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محمّد بن علی هاشمی از شیعیان امام جواد علیه 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به‌خوبی </w:t>
      </w:r>
    </w:p>
    <w:p>
      <w:pPr>
        <w:pStyle w:val="BookText"/>
        <w:rPr/>
      </w:pPr>
      <w:r>
        <w:rPr>
          <w:rFonts w:ascii="IRNazanin" w:hAnsi="IRNazanin" w:eastAsia="IRNazanin"/>
          <w:color w:val="111111"/>
          <w:sz w:val="28"/>
          <w:sz w:val="28"/>
          <w:szCs w:val="28"/>
          <w:rtl w:val="true"/>
          <w:lang w:bidi="fa-IR"/>
        </w:rPr>
        <w:t>می‌دانست که در میان خاندان عبّاسی چه می‌گذرد و به‌خوبی با روش‌های آنان برای رها شدن از دست مخالفان آشنایی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از این کلام او بشود این مطلب را تأکید کرد که امام رضا علیه السّلام به‌وسیلۀ سمّی که مأمون به او داده است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به همراه جعفر پسر مأمون نیرنگی ریختند تا از دست امام جواد علیه السّلام خلاص شده آن حضرت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نقشه،جعفر با خواهرش امّ الفضل که همسر امام جواد علیه السّلام بود همداستان شده و چنین تصمیم گرفتند که امّ الفضل انگور مسمومی به آن حضرت بخوراند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امّ الفضل این کار را انجام داده،امام جواد علیه السّلام نیز از آن انگور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امّ الفضل پشیمان شد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گریه می‌کنی؟به خدا سوگند که خداوند متعال تو را به فقری مبتلا خواهد کرد که هرگز از بین نرود و به بلایی دچار خواهد ساخت که هیچ‌وقت پوشیده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بعدها امّ الفضل به بیماری گرفتار شد که تمام اموال و املاک خود را برای آن بیماری به مصرف رساند و به فقر مبتلا شد،تا جایی که به کمک مردم نیازمند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جعفر نیز در حال مستی در چاهی سقوط کرد و جنازه‌اش را از آن چاه بیرون آوردند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که آن‌کس که باعث قتل امام جواد علیه السّلام شد ابن ابی داود قاضی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سبب این مطلب آورده‌اند که روزی سارقی به نزد خلیفه یعنی معتصم عبّاسی آمد و به سرقت اقرار نمود و از خلیفه خواست تا با اقامۀ حدّ سرقت،وی را از آن گناه پاک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همۀ فقها را جمع کرده و از آن‌ها دربارۀ مکانی که باید دست از آنجا قطع گردد تا اقامۀ حد بر سارق شود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دربارۀ این‌که مکان این قطع از کجا باید باشد با یکدیگر اختلاف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گفتند که دست او باید از آرنج قطع </w:t>
      </w:r>
    </w:p>
    <w:p>
      <w:pPr>
        <w:pStyle w:val="BookText"/>
        <w:rPr/>
      </w:pPr>
      <w:r>
        <w:rPr>
          <w:rFonts w:ascii="IRNazanin" w:hAnsi="IRNazanin" w:eastAsia="IRNazanin"/>
          <w:color w:val="111111"/>
          <w:sz w:val="28"/>
          <w:sz w:val="28"/>
          <w:szCs w:val="28"/>
          <w:rtl w:val="true"/>
          <w:lang w:bidi="fa-IR"/>
        </w:rPr>
        <w:t>شود و دیگران گفتند آن دست باید از مچ قطع شود و هرکدام برای قول خود به آیاتی از قرآن کریم استشهاد کردند که به دلیل عدم احاطۀ آنان به معانی قرآن،نظریات آنان تأویل بدون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معتصم عبّاسی رو به حضرت امام جواد علیه السّلام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 تو در این‌باره چه می‌گویی؟</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دربارۀ این مسأله به اندازۀ کافی صحبت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آن‌ها گفته‌اند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چیزی برای گفتن داری؟</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مؤمنان،مرا از این کار معاف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که آنچه در این‌باره می‌دانی به من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مرا به خدا سوگند دادی،می‌گویم که همۀ آن‌ها دربارۀ سنّت این کار به راه خطا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قطع دست واجب است از مفصل چهار انگشت بوده و کف دست او را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قول پیامبر اکرم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هفت عضو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صورت،دو دست،دو سر زانو و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دست این شخص از مچ یا آرنج قطع شود دیگر برای او دستی باقی نمی‌ماند که به هنگام سجود آن را بر زمین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تبارک و تعالی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و مراد خداوند متعال در این آیه همین اعضای هفت‌گانه‌ای است که بر آن سجده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هیچ‌کس را با خدا مخوانید و آنچه را که از آن خداست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از این جواب بسیار خشنود شد و دستور داد تا دست سارق را از مفصل چهار </w:t>
      </w:r>
    </w:p>
    <w:p>
      <w:pPr>
        <w:pStyle w:val="BookText"/>
        <w:rPr/>
      </w:pPr>
      <w:r>
        <w:rPr>
          <w:rFonts w:ascii="IRNazanin" w:hAnsi="IRNazanin" w:eastAsia="IRNazanin"/>
          <w:color w:val="111111"/>
          <w:sz w:val="28"/>
          <w:sz w:val="28"/>
          <w:szCs w:val="28"/>
          <w:rtl w:val="true"/>
          <w:lang w:bidi="fa-IR"/>
        </w:rPr>
        <w:t>انگشت قطع کرده و کف دستش را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 از این مجلس من به نزد معتصم رفته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نصیحت امیر مؤمنان بر من واجب است،و من چیزی به او خواهم گفت که می‌دانم به‌واسطۀ گفتن آن داخل در آتش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چون امیر مؤمنان در مجلس خود فقیهان رعیّت و دانشمندان ایشان را برای حل و فصل امری از امور دین به مجلسی فرا می‌خواند که در آن،اهل‌بیت خلافت،فرماندهان،وزیران و کاتبان حاضر بوده،خبر این مجلس به پشت درهای قصر نفوذ کرده به عموم مردم می‌رسد،، و از آن فقیهان دربارۀ حکم آن مسئله سؤال می‌کند آن‌ها نیز نظرات خود را دربارۀ آن حکم بیان می‌دارند آنگاه خلیفه سخن همۀ آن فقیهان و دانشمندان را وانهاده،به سخن مردی گوش می‌سپارد که نیمی از این امّت معتقد به امامت او بوده وی را در تصدّی مقام خلافت از خلیفه بالاتر می‌دانند و مطابق با حکم او حکم می‌کند؟</w:t>
      </w:r>
    </w:p>
    <w:p>
      <w:pPr>
        <w:pStyle w:val="BookText"/>
        <w:rPr/>
      </w:pPr>
      <w:r>
        <w:rPr>
          <w:rFonts w:ascii="IRNazanin" w:hAnsi="IRNazanin" w:eastAsia="IRNazanin"/>
          <w:color w:val="111111"/>
          <w:sz w:val="28"/>
          <w:sz w:val="28"/>
          <w:szCs w:val="28"/>
          <w:rtl w:val="true"/>
          <w:lang w:bidi="fa-IR"/>
        </w:rPr>
        <w:t>ابن ابی داود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سخنان را گفتم دیدم که رنگ معتصم تغییر کرد و به نکته‌ای که می‌خواستم او را بدان هشدار دهم متوجّه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این خیرخواهی جزای خیر دهد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می‌توان دریافت که چگونه معتصم برای توطئه بر علیه امام جواد علیه السّلام تحریک شد تا با جعفر پسر مأمون و خواهر او امّ الفضل همدست و همداستان شده،امام جواد علیه السّلام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به این وسیله به این نتیجه برسیم که تعارضی بین این روایت و روایت قبلی نیست</w:t>
      </w:r>
      <w:r>
        <w:rPr>
          <w:rFonts w:eastAsia="IRNazanin" w:cs="IRNazanin"/>
          <w:color w:val="111111"/>
          <w:sz w:val="28"/>
          <w:szCs w:val="28"/>
          <w:rtl w:val="true"/>
          <w:lang w:bidi="fa-IR"/>
        </w:rPr>
        <w:t xml:space="preserve">. </w:t>
      </w:r>
      <w:bookmarkStart w:id="114" w:name="pg13438_155770"/>
    </w:p>
    <w:p>
      <w:pPr>
        <w:pStyle w:val="Heading2"/>
        <w:numPr>
          <w:ilvl w:val="1"/>
          <w:numId w:val="1"/>
        </w:numPr>
        <w:rPr/>
      </w:pPr>
      <w:bookmarkStart w:id="115" w:name="__RefHeading___Toc764299_2616395394"/>
      <w:bookmarkStart w:id="116" w:name="_Toc38"/>
      <w:bookmarkEnd w:id="114"/>
      <w:bookmarkEnd w:id="115"/>
      <w:r>
        <w:rPr>
          <w:rtl w:val="true"/>
        </w:rPr>
        <w:t>قسمت سوم</w:t>
      </w:r>
      <w:bookmarkEnd w:id="116"/>
    </w:p>
    <w:p>
      <w:pPr>
        <w:pStyle w:val="Heading3"/>
        <w:numPr>
          <w:ilvl w:val="2"/>
          <w:numId w:val="1"/>
        </w:numPr>
        <w:rPr/>
      </w:pPr>
      <w:bookmarkStart w:id="117" w:name="__RefHeading___Toc764301_2616395394"/>
      <w:bookmarkStart w:id="118" w:name="_Toc39"/>
      <w:bookmarkEnd w:id="117"/>
      <w:r>
        <w:rPr>
          <w:rtl w:val="true"/>
        </w:rPr>
        <w:t>اشاره</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روند رسالی اهل‌بیت علیهم السّلام از زمان پیامبر اکرم صلّی اللّه علیه و آله تا زمان حضرت امام هادی علیه السّلام بخش دوم دورۀ حضرت امام هادی علیه السّلام بخش سوم ویژگی‌های دورۀ حضرت امام هادی علیه السّلام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3438_155772"/>
      <w:bookmarkStart w:id="120" w:name="pg13438_155772"/>
      <w:bookmarkEnd w:id="120"/>
    </w:p>
    <w:p>
      <w:pPr>
        <w:pStyle w:val="Heading3"/>
        <w:numPr>
          <w:ilvl w:val="2"/>
          <w:numId w:val="1"/>
        </w:numPr>
        <w:rPr/>
      </w:pPr>
      <w:bookmarkStart w:id="121" w:name="pg13438_155772"/>
      <w:bookmarkStart w:id="122" w:name="__RefHeading___Toc764303_2616395394"/>
      <w:bookmarkStart w:id="123" w:name="_Toc40"/>
      <w:bookmarkEnd w:id="121"/>
      <w:bookmarkEnd w:id="122"/>
      <w:r>
        <w:rPr>
          <w:rtl w:val="true"/>
        </w:rPr>
        <w:t>بخش نخست</w:t>
      </w:r>
      <w:bookmarkEnd w:id="123"/>
    </w:p>
    <w:p>
      <w:pPr>
        <w:pStyle w:val="Heading4"/>
        <w:numPr>
          <w:ilvl w:val="3"/>
          <w:numId w:val="1"/>
        </w:numPr>
        <w:rPr/>
      </w:pPr>
      <w:bookmarkStart w:id="124" w:name="__RefHeading___Toc764305_2616395394"/>
      <w:bookmarkStart w:id="125" w:name="_Toc4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روند رسالی اهل بیت علیهم السّلام از زمان پیامبر اکرم صلّی اللّه علیه و آله تا زمان</w:t>
      </w:r>
    </w:p>
    <w:p>
      <w:pPr>
        <w:pStyle w:val="BookText"/>
        <w:rPr/>
      </w:pPr>
      <w:r>
        <w:rPr>
          <w:rFonts w:ascii="IRNazanin" w:hAnsi="IRNazanin" w:eastAsia="IRNazanin"/>
          <w:color w:val="111111"/>
          <w:sz w:val="28"/>
          <w:sz w:val="28"/>
          <w:szCs w:val="28"/>
          <w:rtl w:val="true"/>
          <w:lang w:bidi="fa-IR"/>
        </w:rPr>
        <w:t>حضرت امام هادی علیه السّلام</w:t>
      </w:r>
    </w:p>
    <w:p>
      <w:pPr>
        <w:pStyle w:val="BookText"/>
        <w:rPr/>
      </w:pPr>
      <w:r>
        <w:rPr>
          <w:rFonts w:ascii="IRNazanin" w:hAnsi="IRNazanin" w:eastAsia="IRNazanin"/>
          <w:color w:val="111111"/>
          <w:sz w:val="28"/>
          <w:sz w:val="28"/>
          <w:szCs w:val="28"/>
          <w:rtl w:val="true"/>
          <w:lang w:bidi="fa-IR"/>
        </w:rPr>
        <w:t>منطق رسالت اسلامی همۀ هستی را مملکت خداوند سبحان دانسته و انسان را جانشین و امین خداوند در این مملکت می‌داند،که لازم است برای انجام این مسئولیت سنگین که خداوند متعال بر دوش او نهاده است به‌پا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سوی بدان‌جهت که زندگی دنیا به عنوان نیمۀ کمتر مسیر طولانی انسان به حساب می‌آید،اهدافی هم که سزاوار است تا خداوند حکیم به عنوان قانونگذار بشر و انسان که آن قانون برای او وضع می‌شود،هردو به دنبال هدفی باشند که در جنبه‌های اهداف دنیوی و حیات زودگذر و فانی دنیا خلاصه نشده،به امتداد حیات پایندۀ انسان در عالم آخرت امتداد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انسان می‌خواهد که خود را بر اساس این فرهنگ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که از او یک موجود تکامل یافته بی‌عیب و نقص و در راه تحقّق اهداف بزرگ رسالت،خستگی‌ناپذیر بسازد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ربّانی برای تربیت انسان در این طریق و مسیر،بسیار حکیمانه و متقن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می‌بینیم حضرت رسول خاتم صلّی اللّه علیه و آله جامعۀ انسانی را رهبری کرده و بر همۀ روابط اجتماعی و غیراجتماعی آن تسلّط کامل پیدا کرد تا بتواند از این انسان،یک نمونۀ منحصر به‌فرد ارائه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راهی که پیامبر اکرم صلّی اللّه علیه و آله برای عملیات تغییر ریشه‌ای که در جامعۀ بشری در پیش داشت،راه کوتاهی نبود که بتوان در خلال یک یا دو دهه از زمان آن را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راه به میزان فاصلۀ معنوی میان جاهلیت و اسلام،دور و ممتد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می‌بینیم آنچه پیامبر اکرم صلّی اللّه علیه و آله در این برهۀ محدود زمانی محقّق نمود برای برکندن همۀ ریشه‌های جاهلی از میان همۀ فرزندان نسل اوّل اسلام و رساندن آن‌ها به آن درجۀ از بیداری و واقعگرایی و رها کردن خود از همۀ رسوب‌های گذشتۀ جاهلی آن‌گونه که این نسل را شایستۀ پایداری در خطّ رسالت و ادامۀ آن کند،کافی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حوادث تلخی که پس از وفات پیامبر اکرم صلّی اللّه علیه و آله روی داد و مناقشات و درگیری‌های صحابۀ پیامبر اکرم که تاریخ‌نویسان در منابعی که اکنون به دست ما رسیده است آن‌ها را ثبت و ضبط کرده‌اند کافی است تا شاهدی بر این مطلب باشد که نسل صحابه به آن درجه از کفایت مطلوب نرسیده بودند تا بتوانند در رسالت بزرگ الهی و انسانی پیامبر اکرم جانشین شایسته‌ای برای آن حضرت 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منطق همۀ کارهای تغییر فرهنگی،حکم می‌کرد که پیامبر اکرم صلّی اللّه علیه و آله تجربۀ پیشرو و پیشگام خود را از همۀ عوامل ضعف و فروپاشی مصون و محفوظ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می‌خواستند این قیام و نهضت جهانی و بشری جاوید و پایدار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حضرت اعلام کرده بود آخرین پیامبر خدا است و پس از او دیگر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این مهم و دست یافتن به این مصونیّت راهی جز این نداشت که ادارۀ امور نهضت و جانشینی خود را در رهبری این قیام و نهضت به رهبری از هرنظر شایسته و معصوم بسپارد که او را به دست خود و بدان‌گونه که می‌خواست و سزاوار بود </w:t>
      </w:r>
      <w:bookmarkStart w:id="126" w:name="pg13438_155774"/>
    </w:p>
    <w:p>
      <w:pPr>
        <w:pStyle w:val="BookText"/>
        <w:rPr/>
      </w:pPr>
      <w:bookmarkEnd w:id="126"/>
      <w:r>
        <w:rPr>
          <w:rFonts w:ascii="IRNazanin" w:hAnsi="IRNazanin" w:eastAsia="IRNazanin"/>
          <w:color w:val="111111"/>
          <w:sz w:val="28"/>
          <w:sz w:val="28"/>
          <w:szCs w:val="28"/>
          <w:rtl w:val="true"/>
          <w:lang w:bidi="fa-IR"/>
        </w:rPr>
        <w:t>ساخته،پرداخته و پرورش داده باشد،تا بدین‌وسیله این رهبری جایگزین، بتواند در طول زمان و در مدّتی که طبیعتا برای چنین کاری لازم است عملیات تغییر فراگیر جامعۀ انسانی را ادامه داده،تا آنجا پیش برود که رسالت اسلام به اهداف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اهدافی خداوند متعال که از پس فرستادن پیامبران و ارائۀ برنامۀ کامل الهی برای زندگی بشر آن را تعقیب می‌کرده است</w:t>
      </w:r>
      <w:r>
        <w:rPr>
          <w:rFonts w:eastAsia="IRNazanin" w:cs="IRNazanin"/>
          <w:color w:val="111111"/>
          <w:sz w:val="28"/>
          <w:szCs w:val="28"/>
          <w:rtl w:val="true"/>
          <w:lang w:bidi="fa-IR"/>
        </w:rPr>
        <w:t>.</w:t>
      </w:r>
    </w:p>
    <w:p>
      <w:pPr>
        <w:pStyle w:val="Heading4"/>
        <w:numPr>
          <w:ilvl w:val="3"/>
          <w:numId w:val="1"/>
        </w:numPr>
        <w:rPr/>
      </w:pPr>
      <w:bookmarkStart w:id="127" w:name="__RefHeading___Toc764307_2616395394"/>
      <w:bookmarkStart w:id="128" w:name="_Toc42"/>
      <w:bookmarkEnd w:id="127"/>
      <w:r>
        <w:rPr>
          <w:rtl w:val="true"/>
        </w:rPr>
        <w:t>پیامدها و خطراتی که فرآیند تغییر فراگیر را تهدید می‌کرد</w:t>
      </w:r>
      <w:bookmarkEnd w:id="128"/>
    </w:p>
    <w:p>
      <w:pPr>
        <w:pStyle w:val="BookText"/>
        <w:rPr/>
      </w:pPr>
      <w:r>
        <w:rPr>
          <w:rFonts w:ascii="IRNazanin" w:hAnsi="IRNazanin" w:eastAsia="IRNazanin"/>
          <w:color w:val="111111"/>
          <w:sz w:val="28"/>
          <w:sz w:val="28"/>
          <w:szCs w:val="28"/>
          <w:rtl w:val="true"/>
          <w:lang w:bidi="fa-IR"/>
        </w:rPr>
        <w:t>اسلام یک نظریۀ بشری نبود تا حدود فکری و تبلور مفاهیم آن از راه تمرین و تجربه به دست آمده باشد بلکه اسلام رسالتی الهی است که در آن حدود احکام و مفاهیم،از پیش مشخص شده و با تشریعات عامّی که از جانب خدا آمده از هرآنچه در نظریه‌های مشابه محتاج تجربه می‌باشد،بی‌نیاز گشته است،بنابراین،رهبری چنین جریانی مستلزم دریافت کامل و مفصل رسالت الهی،و شناخت کامل از همۀ احکام و مفاهیم آن می‌باشد،در غیر این صورت رهبر نظام محتاج الهام گرفتن از پیش‌فرض‌های ذهنی و فهم ارتکازی سابق خود خواهد بود که سرانجامی جز شکست این انقلاب فکری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اسلام به عنوان آخرین دین آسمانی،می‌بایست همواره در طول زمان پیش‌رفته و همۀ مرزهای زمانی،جغرافیایی و قومی را درنوردد،و چنین هدف بلندی،به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رکن اساسی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در پیش گرفتن روش تجربه و خطا را نمی‌دهد روش پراشتباهی که در اندک مدت چنان رخنه‌ای در انقلاب ایجاد می‌کند که آن را با سقوط مواجه خواهد ساخت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که پس از وفات رسول خدا صلّی اللّه علیه و آله به وقوع پیوست دلیل محکمی بر </w:t>
      </w:r>
      <w:bookmarkStart w:id="129" w:name="pg13438_155775"/>
    </w:p>
    <w:p>
      <w:pPr>
        <w:pStyle w:val="BookText"/>
        <w:rPr/>
      </w:pPr>
      <w:bookmarkEnd w:id="129"/>
      <w:r>
        <w:rPr>
          <w:rFonts w:ascii="IRNazanin" w:hAnsi="IRNazanin" w:eastAsia="IRNazanin"/>
          <w:color w:val="111111"/>
          <w:sz w:val="28"/>
          <w:sz w:val="28"/>
          <w:szCs w:val="28"/>
          <w:rtl w:val="true"/>
          <w:lang w:bidi="fa-IR"/>
        </w:rPr>
        <w:t>این مدعا است که آثار آن با تصدی امر رهبری به‌وسیلۀ نسلی از مهاجرین که توسط رسول خدا صلّی اللّه علیه و آله برای این کار برگزیده نشده،صلاحیت و قابلیت آن را نداشتند در کمتر از نیم‌قرن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بیست و پنج سال از وفات پیامبر اکرم صلّی اللّه علیه و آله نگذشته بود که هزیمت و شکست خلافت راشده در برابر ضربات شدیدی که از جانب دشمنان رو در روی اسلام بر آنان وارد می‌آمد آشکار گشته،دشمنان توانستند به صورت پنهان به مراکز قدرت نظام نفوذ کرده آن را ناکارآمد ساخته،به زور و با کمال وقاحت،رهبری نظام را تصاحب کرده امت اسلام و نسل پیشگام آن را مجبور به دست برداشتن از رهبری و شخصیت خود نموده،پیشوایی اسلامی را به حکومتی موروثی تبدیل کردند که جز ناچیز شمردن ارزش‌ها،کشتار بی‌گناهان،جلوگیری از حدود الهی،خشکاندن احکام و بازی با سرنوشت مردم کاری نداشت،در چنین شرایطی بیت المال مسلمانان به صورت املاک شخصی قریش درآمده،خلافت به توپی بدل شد تا کودکان بنی امیّه با آن بازی کنند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764309_2616395394"/>
      <w:bookmarkStart w:id="131" w:name="_Toc43"/>
      <w:bookmarkEnd w:id="130"/>
      <w:r>
        <w:rPr>
          <w:rtl w:val="true"/>
        </w:rPr>
        <w:t>عوامل افزایش انحراف در رهبری اسلامی</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پس از پیامبر صلّی اللّه علیه و آله در راه انقلابی‌ای که او برای مردم و جامعۀ اسلامی گشود،با انحراف خطرناکی مواجه شدند،این انحراف در عرصۀ سیاست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طبیعت اشیا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 رفته رفته توسعه می‌یافت تا عمیق و عمیقتر شود چراکه شروع انحراف دانه‌ای را ماند که در زمین کاشته می‌شود و ذره‌ذره رشد کرده سر از خاک به‌در می‌آورد، هرمرحله از انحراف که به وقوع می‌پیوندد زمینه‌ساز مرحله‌ای فراختر است</w:t>
      </w:r>
      <w:r>
        <w:rPr>
          <w:rFonts w:eastAsia="IRNazanin" w:cs="IRNazanin"/>
          <w:color w:val="111111"/>
          <w:sz w:val="28"/>
          <w:szCs w:val="28"/>
          <w:rtl w:val="true"/>
          <w:lang w:bidi="fa-IR"/>
        </w:rPr>
        <w:t xml:space="preserve">. </w:t>
      </w:r>
      <w:bookmarkStart w:id="132" w:name="pg13438_155776"/>
    </w:p>
    <w:p>
      <w:pPr>
        <w:pStyle w:val="BookText"/>
        <w:rPr/>
      </w:pPr>
      <w:bookmarkEnd w:id="132"/>
      <w:r>
        <w:rPr>
          <w:rFonts w:ascii="IRNazanin" w:hAnsi="IRNazanin" w:eastAsia="IRNazanin"/>
          <w:color w:val="111111"/>
          <w:sz w:val="28"/>
          <w:sz w:val="28"/>
          <w:szCs w:val="28"/>
          <w:rtl w:val="true"/>
          <w:lang w:bidi="fa-IR"/>
        </w:rPr>
        <w:t>پس طبیعی است که این انحراف نیز در سیر تاریخی خود یک منحنی را طی کند که در درازمدت به دوزخ منتهی شود و انقلاب اسلام را از همه‌سو مملوّ از تناقضاتی کند که حتی از همراهی با پایین‌ترین حد احتیاجات و مصلحت‌های انسانی و اسلامی امت اسلام نیز ناتوان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صورتی،با افزایش تصاعدی انحراف،به حکم منطق پس از مدتی انقلاب به سقوط کامل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جز نابودی کامل دولت،جامعه و فرهنگ اسلامی حاکم بر جامعه نخواهد بود،چراکه با پرشدن نظام از تناقضات و ناتوان شدن آن از انجام وظایف واقعی خود،دیگر توان حمایت از موجودیت خویش را هم نخواهد داشت زیرا همۀ موجبات استمرار و دوام خود را در صحنۀ تاریخ از دست داده و مردم نیز در حدی نبودند که به حمایت آن برخیزند چراکه آنان به آنچه از این انقلاب توقع داشتند نرسیده و آرزوهایشان توسط آن برآورده نشده بود پس هیچ رابطۀ حیاتی راستینی میان امت و نظام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در چنین وضعی قطعا محصول بذر انحرافی که در جامعه کاشته شد چیزی جز سقوط کامل انقلاب نبود</w:t>
      </w:r>
      <w:r>
        <w:rPr>
          <w:rFonts w:eastAsia="IRNazanin" w:cs="IRNazanin"/>
          <w:color w:val="111111"/>
          <w:sz w:val="28"/>
          <w:szCs w:val="28"/>
          <w:rtl w:val="true"/>
          <w:lang w:bidi="fa-IR"/>
        </w:rPr>
        <w:t>.</w:t>
      </w:r>
    </w:p>
    <w:p>
      <w:pPr>
        <w:pStyle w:val="Heading4"/>
        <w:numPr>
          <w:ilvl w:val="3"/>
          <w:numId w:val="1"/>
        </w:numPr>
        <w:rPr/>
      </w:pPr>
      <w:bookmarkStart w:id="133" w:name="__RefHeading___Toc764311_2616395394"/>
      <w:bookmarkStart w:id="134" w:name="_Toc44"/>
      <w:bookmarkEnd w:id="133"/>
      <w:r>
        <w:rPr>
          <w:rtl w:val="true"/>
        </w:rPr>
        <w:t>عوامل تسریع در سقوط دولت اسلام</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سقوط دولت اسلام از میان رفتن فرهنگ اسلامی و جدایی رهبری نظام و متن جامعه از این فرهنگ است که در این صورت اسلام که به مثابه فرمانده جامعه و امت به‌شمار می‌رود از آن‌ها جدا شده،طبیعتا بعد از جدایی دولت و اجتماع از فرهنگ اسلام،امت بدون رهبر به حال خود باقی می‌ماند و در برابر اولین حمله‌ای که به آن بشود فرومی‌ریزد چه این‌که این اتفاق در برابر حملات متعددی که خلافت عباسی با آن روبرو شد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فروپاشی به معنی سقوط دولت و انقلاب و تنها ماندن امت است،که این امت نیز در عین تدین به اسلام،ایمان به آن و تعامل با آن،به دلیل تسلسل حوادث محکوم به فروپاشی خواهد بود چراکه امت اسلام مدت بسیار کمی را با اسلام صحیح به سر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کمی که شخص پیامبر اکرم صلّی اللّه علیه و آله عهده‌دار امر رهبری انقلاب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امت با انقلابی منحرف زندگی کرد،انحرافی که نگذاشت تا اسلام در عمق زندگی جامعه نفوذ کرده و آنان را در قبال عقیدۀ خود مسئول سازد،و نگذاشت تا اسلام با دادن فرهنگ خود به جامعه آن را در برابر فرهنگ‌های بیگانه ایمن کرده و عدم فروپاشی آن را در برابر فرهنگ‌ها،حملات و افکار جدیدی که حمله‌کنندگان به شهرهای اسلام وارد می‌کردند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نیز در پی از دست دادن انقلاب،دولت و فرهنگ،خورد شدن شخصیت،درهم شکسته شدن اراده و بسته شدن دستانش توسط حکومت‌هایی که زمامداران این انقلاب منحرف بودند و در نتیجه فقدان روح واقعی خود دیگر خود را به‌تنهایی قادر به مقاومت نمی‌دید چراکه این حکومت‌ها امت را در برابر حکومت‌های جابرانۀ خود به کرنش وادار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چنین امتی در چالش با جریان کفرآمیزی که به جنگ با او آمده از هم بپاشد و به‌زودی امت،رسالت و عقیدۀ اسلامی یکجا ذوب شود و پس از دوران درخشانی که بر صحنۀ تاریخ به عنوان یک حقیقت زنده مطرح بود از آن صفحه محو شده و جز خاطره‌ای چیزی از آن باقی نماند و این پایان کار اسلام بود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نقش ائمۀ معصومین را که وظیفۀ خطیر حراست از انقلاب،دولت، </w:t>
      </w:r>
      <w:bookmarkStart w:id="135" w:name="pg13438_155778"/>
    </w:p>
    <w:p>
      <w:pPr>
        <w:pStyle w:val="BookText"/>
        <w:rPr/>
      </w:pPr>
      <w:bookmarkEnd w:id="135"/>
      <w:r>
        <w:rPr>
          <w:rFonts w:ascii="IRNazanin" w:hAnsi="IRNazanin" w:eastAsia="IRNazanin"/>
          <w:color w:val="111111"/>
          <w:sz w:val="28"/>
          <w:sz w:val="28"/>
          <w:szCs w:val="28"/>
          <w:rtl w:val="true"/>
          <w:lang w:bidi="fa-IR"/>
        </w:rPr>
        <w:t>امت و رسالت به عهدۀ آن‌ها نهاده شده نادیده انگاریم،سرنوشت منطقی امت اسلام همین بود که به شرح آن پرداختیم</w:t>
      </w:r>
      <w:r>
        <w:rPr>
          <w:rFonts w:eastAsia="IRNazanin" w:cs="IRNazanin"/>
          <w:color w:val="111111"/>
          <w:sz w:val="28"/>
          <w:szCs w:val="28"/>
          <w:rtl w:val="true"/>
          <w:lang w:bidi="fa-IR"/>
        </w:rPr>
        <w:t>.</w:t>
      </w:r>
    </w:p>
    <w:p>
      <w:pPr>
        <w:pStyle w:val="Heading4"/>
        <w:numPr>
          <w:ilvl w:val="3"/>
          <w:numId w:val="1"/>
        </w:numPr>
        <w:rPr/>
      </w:pPr>
      <w:bookmarkStart w:id="136" w:name="__RefHeading___Toc764313_2616395394"/>
      <w:bookmarkStart w:id="137" w:name="_Toc45"/>
      <w:bookmarkEnd w:id="136"/>
      <w:r>
        <w:rPr>
          <w:rtl w:val="true"/>
        </w:rPr>
        <w:t>نقش امام معصوم علیه السّلام در حفظ نظام اسلامی</w:t>
      </w:r>
      <w:bookmarkEnd w:id="137"/>
    </w:p>
    <w:p>
      <w:pPr>
        <w:pStyle w:val="BookText"/>
        <w:rPr/>
      </w:pPr>
      <w:r>
        <w:rPr>
          <w:rFonts w:ascii="IRNazanin" w:hAnsi="IRNazanin" w:eastAsia="IRNazanin"/>
          <w:color w:val="111111"/>
          <w:sz w:val="28"/>
          <w:sz w:val="28"/>
          <w:szCs w:val="28"/>
          <w:rtl w:val="true"/>
          <w:lang w:bidi="fa-IR"/>
        </w:rPr>
        <w:t>نقش ائمۀ هدایتگر علیهم السّلام که پیامبر صلّی اللّه علیه و آله به نام آنان و به امامت یکایکشان تصریح نموده بود و ایشان را برای صیانت از اسلام در برابر دشمنان بازیگری که در کمین آن نشسته بودند،تعیین کرده بود و مسئولیت پیاده نمودن اسلام و تربیت انسان بر اساس تعالیم اسلام و جلوگیری از فروپاشی دولت اسلامی را بر دوش آنان نهاده بود در دو امر مهم و اساسی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دادن به امت از فروپاشی پس از سقوط انقلاب و در اختیار امت قرار دادن عوامل تقویت‌کننده به میزان کافی تا امت با ایمانی ثابت،روحی مجاهد و گام‌هایی استوار روی پای خودشان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به دست گرفتن رهبری انقلاب و دولت و محو آثار انحراف و بازگرداندن رهبری به جریان طبیعی خود که به این ترتیب عناصر سه‌گانۀ تربیت در آن‌ها مجتمع گشته و پیوند امت،با اجتماع،دولت و رهبری با کفایت آن برقرار شود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نیز که با تغییر در این سه عنصر آغاز گردید،با وفات پیامبر اکرم صلّی اللّه علیه و آله و فقدان یک مربی همطراز به راه افتاد،از میان رفتن این عنصر خود باعث نابودی دو عنصر دیگر گردید چراکه جانشینان پیامبر در رهبری انقلاب از حیث علم،عصمت،پاکدامنی،قدرت،شجاعت و کمال همتای او نبوده بلکه افرادی متصدی این پست شدند که نه معصوم بوده،نه در حقیقت رسالت ذوب شده بودند،آن‌ها هیچ ضمانت اجرایی برای منحرف نشدن امت از خطی </w:t>
      </w:r>
    </w:p>
    <w:p>
      <w:pPr>
        <w:pStyle w:val="BookText"/>
        <w:rPr/>
      </w:pPr>
      <w:r>
        <w:rPr>
          <w:rFonts w:ascii="IRNazanin" w:hAnsi="IRNazanin" w:eastAsia="IRNazanin"/>
          <w:color w:val="111111"/>
          <w:sz w:val="28"/>
          <w:sz w:val="28"/>
          <w:szCs w:val="28"/>
          <w:rtl w:val="true"/>
          <w:lang w:bidi="fa-IR"/>
        </w:rPr>
        <w:t>که رسول اللّه صلّی اللّه علیه و آله برای امت ترسیم کرده بود در دست نداشتند،آن هم‌چنان انحرافی که مسلمانان حتی توان تصور عمق و نهایت تأثیر منفی آن را بر دولت،امت و شریعت را نداشتند چراکه آن‌ها این تغییر را در شخص رهبر می‌دانستند نه در خط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دو خط مشی اساسی که ائمه علیهم السّلام می‌بایست همۀ فعالیت‌های خود را بر محور آن‌ها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دادن به امت از فروپاشی پس از سقوط انقلاب و در اختیار امت قرار دادن عوامل تقویت‌کننده به میزان کافی تا امت با ایمانی ثابت، روحی مجاهد و گام‌هایی استوار روی پای خودشان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به دست گرفتن رهبری انقلاب و دولت و محو آثار انحراف و بازگرداندن رهبری به جریان طبیعی خود که به این ترتیب عناصر سه‌گانۀ تربیت یعنی امت،شریعت و مربی لایق در آن‌ها جمع گشته و پیوند امت،با اجتماع،دولت و رهبری با کفایت آن برقرار شود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دوم محتاج برنامه‌ریزی درازمدت ائمه علیهم السّلام بود تا شرایط مناسب با همۀ ارزش‌ها،اهداف و احکام بنیادین اسلام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ارزشها،و احکامی که دستآورد رسالت اسلام و مقصود از تشکیل حکومت اسلامی به نام خداوند خالق شریعت،عملی شدن آن‌ها و در نتیجه رسیدن انسان به کمال درخور او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 که ائمه علیهم السّلام پیروزی فوری بر اساس حملۀ مسلحانه را برای برقرار کردن پایه‌های حکومت اسلامی کافی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چنین کاری محتاج آماده کردن سپاهی عقیدتی بود که به امام و عصمت او ایمان مطلق داشته،با هدف‌های بزرگ امام زندگی کرده و در عرصه‌های حکومتی </w:t>
      </w:r>
      <w:bookmarkStart w:id="138" w:name="pg13438_155780"/>
    </w:p>
    <w:p>
      <w:pPr>
        <w:pStyle w:val="BookText"/>
        <w:rPr/>
      </w:pPr>
      <w:bookmarkEnd w:id="138"/>
      <w:r>
        <w:rPr>
          <w:rFonts w:ascii="IRNazanin" w:hAnsi="IRNazanin" w:eastAsia="IRNazanin"/>
          <w:color w:val="111111"/>
          <w:sz w:val="28"/>
          <w:sz w:val="28"/>
          <w:szCs w:val="28"/>
          <w:rtl w:val="true"/>
          <w:lang w:bidi="fa-IR"/>
        </w:rPr>
        <w:t>مدافع خط مشی او بوده و همواره در حال حفاظت از اموری باشد که در تحقق مصالحی که خدا برای امت اسلام مقرر داشته است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 مشی اول با حاکمیت‌ها و شرایطی که بر ائمه علیهم السّلام تحمیل می‌کردند سازگاری داشت و ائمه علیهم السّلام هرگاه شرایط را برای به دست گرفتن حکومت که خط مشی دوم است مناسب نمی‌دیدند به 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نقش ائمه علیهم السّلام در واقع عمق بخشیدن به رسالت در فکر و روح و سیاست امت بود به این امید که بدین‌وسیله استحکام مناسبی در صفوف آنان ایجاد شود و در صورت سقوط انقلاب مصونیت لازم را در برابر فروپاشی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مهم با ایجاد بنیان‌هایی زنده و هوشیار در میان امت و دمیدن روح رسالت در آنان و به‌وجود آوردن علقه‌ای صادقانه میان امت و رسالت امکان‌پذیر می‌گردید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این دو خط مستلزم حرکتی مثبت و فعالانه برای حفظ و حمایت مستمر رسالت،امت و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هرچه انحراف شدیدتر می‌شد ائمه علیهم السّلام تدابیر لازم را در برابر آن اتخاذ می‌کردند و هرگاه بلایی بر سر عقیده و انقلاب اسلامی فرود آمده،حکومت‌های منحرف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بی کفایتی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علاج آن عاجز می‌ماندند،ائمه علیهم السّلام مبادرت به ارائۀ راه حل نموده و امت را از خطراتی که تهدیدشان می‌کرد نجات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جامعۀ اسلامی را در زمینۀ عقاید از خطرات نابودکننده حفظ می‌کردند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764315_2616395394"/>
      <w:bookmarkStart w:id="140" w:name="_Toc46"/>
      <w:bookmarkEnd w:id="139"/>
      <w:r>
        <w:rPr>
          <w:rtl w:val="true"/>
        </w:rPr>
        <w:t>مأموریت رسالی ائمۀ اهل‌بیت علیهم السّلام</w:t>
      </w:r>
      <w:bookmarkEnd w:id="1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که می‌بینیم نوع عملکرد ائمه علیهم السّلام در عرصه‌های مختلف و </w:t>
      </w:r>
    </w:p>
    <w:p>
      <w:pPr>
        <w:pStyle w:val="BookText"/>
        <w:rPr/>
      </w:pPr>
      <w:r>
        <w:rPr>
          <w:rFonts w:ascii="IRNazanin" w:hAnsi="IRNazanin" w:eastAsia="IRNazanin"/>
          <w:color w:val="111111"/>
          <w:sz w:val="28"/>
          <w:sz w:val="28"/>
          <w:szCs w:val="28"/>
          <w:rtl w:val="true"/>
          <w:lang w:bidi="fa-IR"/>
        </w:rPr>
        <w:t>متناسب با تعدد روابط و جوانب و اولویت‌هایی که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رهبرانی بیدار و باکفایت که قصد پیاده کردن اسلام و حفظ و تضمین جاودانگی آن را برای همۀ بشریت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اهمیت بود،به انواع گوناگونی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مسئول پاسداری از میراث گرانسنگ پیامبر عظیم الشأن اسلام صلّی اللّه علیه و آله و ماحصل زحمات طاقت‌فرسای او بودند که در این موارد بروز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شریعتی که پیامبر اکرم صلّی اللّه علیه و آله از جانب خدا آورد که در کتاب و سنت نمود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پیامبر اکرم صلّی اللّه علیه و آله با دستان مبارک خود آنان را ساخته و تربیت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سیاسی اسلامی که پیامبر اکرم صلّی اللّه علیه و آله پدید آورد،یا همان دولتی که پایه‌ریزی کرده و بنیان‌هایش را تحکیم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رهبری،که خود به عنوان نمونه،عهده‌دار آن شد و از میان اهل‌بیت پاک خود افراد لایقی را برای به ظهور رسانیدن آن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گروهی از صحابه مرکز رهبری حکومت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ائمۀ معصوم از جانب رسول الله صلّی اللّه علیه و آله برای تصدی آن و در ضمن تربیت امت انتخاب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انحصار خود درآورده بودند مانع از آن نمی‌شد که آن بزرگواران تا سرحد امکان و تا آنجا که شرایط و واقعیات موجود در جامعه به آنان اجازه می‌داد در راه حفظ دولت اسلامی از خطر فروپاشی تلاش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سقوط دولت اسلامی به معنی تمام شدن کار و وانهاده شدن امت به حال خود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ائمه علیهم السّلام حتی در این شرایط نیز سعی در نجات امت مسلمان و حراست از این شریعت الهی از خطر فروپاشی و اضمحلال کامل داشتند</w:t>
      </w:r>
      <w:r>
        <w:rPr>
          <w:rFonts w:eastAsia="IRNazanin" w:cs="IRNazanin"/>
          <w:color w:val="111111"/>
          <w:sz w:val="28"/>
          <w:szCs w:val="28"/>
          <w:rtl w:val="true"/>
          <w:lang w:bidi="fa-IR"/>
        </w:rPr>
        <w:t xml:space="preserve">. </w:t>
      </w:r>
      <w:bookmarkStart w:id="141" w:name="pg13438_155782"/>
    </w:p>
    <w:p>
      <w:pPr>
        <w:pStyle w:val="BookText"/>
        <w:rPr/>
      </w:pPr>
      <w:bookmarkEnd w:id="141"/>
      <w:r>
        <w:rPr>
          <w:rFonts w:ascii="IRNazanin" w:hAnsi="IRNazanin" w:eastAsia="IRNazanin"/>
          <w:color w:val="111111"/>
          <w:sz w:val="28"/>
          <w:sz w:val="28"/>
          <w:szCs w:val="28"/>
          <w:rtl w:val="true"/>
          <w:lang w:bidi="fa-IR"/>
        </w:rPr>
        <w:t>ازاین‌رو است که حیطه‌های فعالیتی ائمه علیهم السّلام برحسب اختلاف اوضاع و شرایط از تنوع برخوردار می‌باشد این اختلاف اوضاع و شرایط بدین‌قرار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حکومت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فرهنگ،بیداری،ایمان امت و میزان شناخت آنان از ائمه علیهم السّلام و اندازۀ پیروی آنان از حاکمان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حاکم بر نظام و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پای‌بندی حاکمان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ابزاری که حاکمان برای تقویت حکومت و استحکام سیطرۀ خود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شرایط،ائمه علیهم السّلام در برابر حکومت‌ها و رهبری‌های منحرف زمان خود فعالیت مستمری داشتند که در بازداشتن حاکم جائر از فزونی انحراف جلوه‌گر می‌شد حال این کار یا با موعظه‌های زبانی متحقق می‌گردید یا در شرایطی که خطر نابودی اسلامی را تهدید می‌نمود با قیام مسلحانه که تا پای جان در این راه ایستادگی می‌کردند مانند قیام امام حسین علیه السّلام در برابر یزید 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نیز علیرغم یاری‌رسانی‌های غیرمستقیم ائمه علیهم السّلام به دولت اسلامی در هنگام تهدید خطر از سوی کفار،مبارزۀ ائمه علیهم السّلام به صورت ایجاد و تقویت دائمی جریان‌های مخالف به جهت متزلزل کردن رهبری منحرف نظام اسلامی جلوه‌گر می‌گردید</w:t>
      </w:r>
      <w:r>
        <w:rPr>
          <w:rFonts w:eastAsia="IRNazanin" w:cs="IRNazanin"/>
          <w:color w:val="111111"/>
          <w:sz w:val="28"/>
          <w:szCs w:val="28"/>
          <w:rtl w:val="true"/>
          <w:lang w:bidi="fa-IR"/>
        </w:rPr>
        <w:t>.</w:t>
      </w:r>
    </w:p>
    <w:p>
      <w:pPr>
        <w:pStyle w:val="Heading4"/>
        <w:numPr>
          <w:ilvl w:val="3"/>
          <w:numId w:val="1"/>
        </w:numPr>
        <w:rPr/>
      </w:pPr>
      <w:bookmarkStart w:id="142" w:name="__RefHeading___Toc764317_2616395394"/>
      <w:bookmarkStart w:id="143" w:name="_Toc47"/>
      <w:bookmarkEnd w:id="142"/>
      <w:r>
        <w:rPr>
          <w:rtl w:val="true"/>
        </w:rPr>
        <w:t>اهل‌بیت علیهم السّلام و تربیت امّت</w:t>
      </w:r>
      <w:bookmarkEnd w:id="1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ائمۀ اطهار علیهم السّلام در زمینۀ تربیت اعتقادی،اخلاقی و سیاسی امّت نیز نقش فعال و مستمری داشتند،این رسالت با تربیت اصحاب دانشمند و به‌وجود آوردن کادر علمی و شخصیت‌هایی که برای جامعه نقش الگو داشته باشند عملی شد،کسانی که به انتشار بیداری و فکر اسلامی پرداخته،به شبهاتی که در </w:t>
      </w:r>
    </w:p>
    <w:p>
      <w:pPr>
        <w:pStyle w:val="BookText"/>
        <w:rPr/>
      </w:pPr>
      <w:r>
        <w:rPr>
          <w:rFonts w:ascii="IRNazanin" w:hAnsi="IRNazanin" w:eastAsia="IRNazanin"/>
          <w:color w:val="111111"/>
          <w:sz w:val="28"/>
          <w:sz w:val="28"/>
          <w:szCs w:val="28"/>
          <w:rtl w:val="true"/>
          <w:lang w:bidi="fa-IR"/>
        </w:rPr>
        <w:t>طول زمان در زمینۀ فهم رسالت و شریعت پیدا می‌شد پاسخ داده،به روبرو شدن با جریان‌های منحرف فکری وارداتی،جریان‌های منحرف سیاسی و شخصیت‌های به ظاهر علمی منحرفی که آلت دست و تأییدکنندۀ حکومت حاکمان منحرف بودند،همت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رهبری منحرفی که قدرت را در دست داشت،از جهت فکری، اخلاقی و سیاسی جایگزین مناسبی ارائه کردند که در رهبری مشروع اهل‌بیت عصمت و طهارت علیهم السّلام ظهور و بروز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میزان شناخت مردم از اهل‌بیت علیهم السّلام و ایمان امت نسبت به آنان را افزایش داده و آنان را به امامت و رهبری ائمه علیهم السّلام برمی‌انگیختند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امور،وارد شدن خود ائمه علیهم السّلام به عرصۀ زندگی عموم مردم و ارتباط مستقیم با آنان و ایجاد رابطۀ عاطفی با قشر وسیعی از مسلمانان خود عامل مضاعفی در این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مردمی فراگیری که اهل‌بیت علیهم السّلام قرن‌ها از آن بهره‌مند بودند تصادفا یا به‌واسطۀ انتساب به پیامبر صلّی اللّه علیه و آله به‌وجود نیامده بود،چراکه بسیار بودند افراد دیگری از منسوبان پیامبر صلّی اللّه علیه و آله که از چنین جایگاهی برخوردار نگردیدند،زیرا امت اسلام منزلت رهبری خود را مجانی به کسی نمی‌دهند و تا کسی در عرصه‌های مختلف مشکلات،غم‌ها و مسائل مورد توجه مردم از خود سخاوتمندانه مایه نگذارد،به رتبۀ حکومت بر دل‌ها نایل نخواهد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اسلام،علیرغم تغییر و مسخ‌شدگی راهکارهای پیاده شدن عملی،از حیث نظری سالم از انحراف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نیز به امتی بدل گردید که در برابر هجوم فکری و سیاسی بیگانگان ایستادگی کرده،توانست در درازمدت قدرت خود را بازیابد که آثار آن را حتی پس از قرن‌های سقوط و از هم‌گسیختگی،در قرن معاصر نیز مشاهده می‌کنیم</w:t>
      </w:r>
      <w:r>
        <w:rPr>
          <w:rFonts w:eastAsia="IRNazanin" w:cs="IRNazanin"/>
          <w:color w:val="111111"/>
          <w:sz w:val="28"/>
          <w:szCs w:val="28"/>
          <w:rtl w:val="true"/>
          <w:lang w:bidi="fa-IR"/>
        </w:rPr>
        <w:t xml:space="preserve">. </w:t>
      </w:r>
      <w:bookmarkStart w:id="144" w:name="pg13438_155784"/>
    </w:p>
    <w:p>
      <w:pPr>
        <w:pStyle w:val="BookText"/>
        <w:rPr/>
      </w:pPr>
      <w:bookmarkEnd w:id="144"/>
      <w:r>
        <w:rPr>
          <w:rFonts w:ascii="IRNazanin" w:hAnsi="IRNazanin" w:eastAsia="IRNazanin"/>
          <w:color w:val="111111"/>
          <w:sz w:val="28"/>
          <w:sz w:val="28"/>
          <w:szCs w:val="28"/>
          <w:rtl w:val="true"/>
          <w:lang w:bidi="fa-IR"/>
        </w:rPr>
        <w:t>ائمۀ معصوم علیهم السّلام همۀ این پیروزی‌ها را به‌واسطۀ همت گماردن به تربیت مجموعۀ یاران صالحی که به امامت ایشان ایمان داشتند به دست آوردند،آن بزرگواران از طریق برنامه‌ریزی برای سلوک دست پروردگان خود،پشتیبانی دائم فکری و تقویت آنان با همۀ روش‌های مؤثر در پایداری جهت فائق آمدن بر سختی‌ها،به رشد بیداری و ایمان در آنان پرداخته و پیروان خود را به سپاهی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 بدل کردند که با دلمشغولی‌های این رسالت زیسته و شب‌وروز در راه نگاهداری و نشر و پیاده کردن آن تلاش می‌نمودند</w:t>
      </w:r>
      <w:r>
        <w:rPr>
          <w:rFonts w:eastAsia="IRNazanin" w:cs="IRNazanin"/>
          <w:color w:val="111111"/>
          <w:sz w:val="28"/>
          <w:szCs w:val="28"/>
          <w:rtl w:val="true"/>
          <w:lang w:bidi="fa-IR"/>
        </w:rPr>
        <w:t>.</w:t>
      </w:r>
    </w:p>
    <w:p>
      <w:pPr>
        <w:pStyle w:val="Heading4"/>
        <w:numPr>
          <w:ilvl w:val="3"/>
          <w:numId w:val="1"/>
        </w:numPr>
        <w:rPr/>
      </w:pPr>
      <w:bookmarkStart w:id="145" w:name="__RefHeading___Toc764319_2616395394"/>
      <w:bookmarkStart w:id="146" w:name="_Toc48"/>
      <w:bookmarkEnd w:id="145"/>
      <w:r>
        <w:rPr>
          <w:rtl w:val="true"/>
        </w:rPr>
        <w:t>مراحل حرکت مبارزاتی ائمۀ اطهار علیهم السّلام</w:t>
      </w:r>
      <w:bookmarkEnd w:id="146"/>
    </w:p>
    <w:p>
      <w:pPr>
        <w:pStyle w:val="BookText"/>
        <w:rPr/>
      </w:pPr>
      <w:r>
        <w:rPr>
          <w:rFonts w:ascii="IRNazanin" w:hAnsi="IRNazanin" w:eastAsia="IRNazanin"/>
          <w:color w:val="111111"/>
          <w:sz w:val="28"/>
          <w:sz w:val="28"/>
          <w:szCs w:val="28"/>
          <w:rtl w:val="true"/>
          <w:lang w:bidi="fa-IR"/>
        </w:rPr>
        <w:t>زمانی‌که به تاریخ اهل‌بیت علیهم السّلام مراجعه می‌کنیم و شرایطی که در آن زمان آن‌ها را دربرگرفته بود از یک‌طرف و نحوه برخورد و موضع‌گیری‌های عمومی و خصوصی ائمه علیهم السّلام را از دیگر سوی موردتوجه قرار می‌دهیم می‌بینیم که آن‌ها را می‌توان به سه مرحله و عصر تقسیم‌بندی کرد که علیرغم اشتراک در بسیاری از شرایط و موضع‌گیری‌ها با ملاحظۀ مجموعه‌ای از حوادث که تعیین کنندۀ خط فاصل میان هرکدام از این سه دوره است،از هم قابل تفکیک می‌باشند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مرحله،که مرحلۀ پیشگیری از صدمات انحراف بود از زمان وفات پیامبر اکرم صلّی اللّه علیه و آله آغاز شده و در زمان امامت حضرت علی،امام حسن،امام حسین و امام سجاد علیهم السّلام جلوه‌گر بوده است،این بزرگواران اگرچه امکان براندازی رهبری منحرف را نداشتند اما با هدف حفظ عناصر اصلی رسالت دست به عملیات مصون‌سازی زده موفق به آشکار کردن نادرستی آن رهبری برای امت و صیانت از اصل رسالت اسلامی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به‌طور کلی ائمه علیهم السّلام علاوه‌بر کوشش فراوان در جهت ایجاد و تشکیل مجموعۀ مؤمن و صالحی به رهبری خود،هیچگاه در امور مربوط به نظام اسلامی و امت مسلمان،امت و دولت را از حمایت خود بی‌نصیب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مرحلۀ مبارزاتی ائمه علیهم السّلام که از نیمۀ دوم زندگانی شریف امام سجاد علیه السّلام آغاز و تا زمان امام کاظم علیه السّلام امتداد یافته است دارای دو ویژگی عمده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توفیق ائمه علیهم السّلام در آشکار ساختن نادرستی خط خلافت و حساس کردن مردم نسبت به عوامل تشدیدکنندۀ انحراف پس از وفات رسول الله صلّی اللّه علیه و آله در مرکز رهبری عالم اسلام،کوشش آن بزرگواران در این راه مصروف شد که دستگاه خلافت را از نظر قدرت دفاع علمی و اعتقادی خلع سلاح کنند،چراکه دستگاه برای نگهداری خود به تقویت گروهی از عالم نمایان و محدثان که مصداق بارز واعظان درباری بودند پرداخته بود تا با تأیید ایشان و ترویج ولایت آنان به حکومت خود رنگ و لعاب شرع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ویژگی این مرحله از مبارزۀ ائمه علیهم السّلام پرورش طبقۀ درستکاری بود که شالودۀ آن در مرحلۀ اول مبارزه ریخته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مرحله به تهیه طرح تفصیلی و تشریح خط رسالت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بر اجرای آن بودند پرداختند که آثار آن در تبیین و انتشار آموزه‌های نظری اسلام امامیه و تربیت نسل‌هایی از دانشمندان بر اساس فرهنگ اسلام امامی در مقابل خط دانشمندان دست‌پرورده خلفا و واعظان درباری جلوه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 این مسئولیت پاسخگویی به شبهات موجود و نمودار ساختن نادرستی فرقه‌های مذهبی که از سوی خلفا یا دیگران اختراع می‌شد را نیز بر </w:t>
      </w:r>
    </w:p>
    <w:p>
      <w:pPr>
        <w:pStyle w:val="BookText"/>
        <w:rPr/>
      </w:pPr>
      <w:r>
        <w:rPr>
          <w:rFonts w:ascii="IRNazanin" w:hAnsi="IRNazanin" w:eastAsia="IRNazanin"/>
          <w:color w:val="111111"/>
          <w:sz w:val="28"/>
          <w:sz w:val="28"/>
          <w:szCs w:val="28"/>
          <w:rtl w:val="true"/>
          <w:lang w:bidi="fa-IR"/>
        </w:rPr>
        <w:t>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در این مرحله برای متزلزل کردن حکومت‌ها و رهبری‌های منحرف از هیچ کوششی فروگذار نمی‌کردند،این کار ضمن پشتیبانی از بعضی حرکت‌های مخالف با قدرت حاکم انجام می‌گردید خصوصا حرکت‌هایی که جنبۀ انقلابی داشته و بعضی از آن‌ها با تکیه‌زدگان بر کسی خلافت پیامبر اکرم صلّی اللّه علیه و آله پس از قیام امام حسین علیه السّلام رودررو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مرحله از این مبارزه از نیمۀ پایانی زندگی امام کاظم شروع شده و در زمان امام مهدی علیه السّلام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ایمن‌سازی مجموعۀ صالح و ترسیم خط مشی مفصل عقیدتی، اخلاقی و سیاسی،در مرحلۀ دوم مبارزاتی،طبیعتا برای خلفا معلوم شده بود که قدرت رهبری اهل‌بیت علیهم السّلام به جایی رسیده است که دیگر آمادۀ به دست گرفتن حکومت و بازگرداندن جامعۀ اسلامی به جایگاه حقیقی آن می‌باشند و این مطلب موجب عکس العمل و موضع‌گیری خلفا در برابر ائمه علیهم السّلام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ائمه علیهم السّلام نیز در قبال خلفا به نوع موضع‌گیری خلفا در برابر آنان بستگی داشته و با تغییر موضع‌گیری خلفا مواضع ائمه علیهم السّلام نیز در قبال آن‌ها تغییر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ائمه علیهم السّلام احتمال می‌دادند که پس از آشکار شدن نادرستی و دروغ خلفا برای مردم و آگاهی آنان از جایگاه مردمی ائمه علیهم السّلام که برای امت اسلام به مثابۀ تجسم عینی یک حکومت شرعی واقعی به‌شمار می‌آمدند،به اضافۀ رویارویی دائم ائمه علیهم السّلام با آنان دیگر خلفا به آنان اجازۀ باقی ماندن در متن جامعه و فعالیت آزادانه را نخواهند داد،بیشترین اهتمام ائمه علیهم السّلام دربارۀ مجموعۀ صالحی بود که خود آنان را تربیت کرده و خط مشی مبارزه را به آنان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بزرگواران بیشترین تأکید را بر ایمنی‌بخشی و خودکفا کردن </w:t>
      </w:r>
      <w:bookmarkStart w:id="147" w:name="pg13438_155787"/>
    </w:p>
    <w:p>
      <w:pPr>
        <w:pStyle w:val="BookText"/>
        <w:rPr/>
      </w:pPr>
      <w:bookmarkEnd w:id="147"/>
      <w:r>
        <w:rPr>
          <w:rFonts w:ascii="IRNazanin" w:hAnsi="IRNazanin" w:eastAsia="IRNazanin"/>
          <w:color w:val="111111"/>
          <w:sz w:val="28"/>
          <w:sz w:val="28"/>
          <w:szCs w:val="28"/>
          <w:rtl w:val="true"/>
          <w:lang w:bidi="fa-IR"/>
        </w:rPr>
        <w:t>این جماعت داشتند تا آنان بتوانند به دور از رهبر نیز فعالیت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پدیده تربیت فقیهان و ارجاع دادن مردم به آن‌ها نمود پیدا می‌کند تا فقها برای زمان غیبتی که پیامبر اکرم صلّی اللّه علیه و آله وعدۀ آن را داده و پایان آن را جز خدا نمی‌داند،برای حل و فصل مشکلات و امور جامعه آزموده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ائمه علیهم السّلام توانستند ضمن یک برنامه‌ریزی درازمدت از پیشرفت انحراف رو به تزاید حکومت و رهبری اسلامی که می‌رفت به جدایی امت از اسلام اصیل و در نتیجه محو و نابودی کامل شریعت و رسالت الهی منجر گردد جلوگیری کنند</w:t>
      </w:r>
      <w:r>
        <w:rPr>
          <w:rFonts w:eastAsia="IRNazanin" w:cs="IRNazanin"/>
          <w:color w:val="111111"/>
          <w:sz w:val="28"/>
          <w:szCs w:val="28"/>
          <w:rtl w:val="true"/>
          <w:lang w:bidi="fa-IR"/>
        </w:rPr>
        <w:t>.</w:t>
      </w:r>
    </w:p>
    <w:p>
      <w:pPr>
        <w:pStyle w:val="Heading4"/>
        <w:numPr>
          <w:ilvl w:val="3"/>
          <w:numId w:val="1"/>
        </w:numPr>
        <w:rPr/>
      </w:pPr>
      <w:bookmarkStart w:id="148" w:name="__RefHeading___Toc764321_2616395394"/>
      <w:bookmarkStart w:id="149" w:name="_Toc49"/>
      <w:bookmarkEnd w:id="148"/>
      <w:r>
        <w:rPr>
          <w:rtl w:val="true"/>
        </w:rPr>
        <w:t>جایگاه حضرت امام هادی علیه السّلام در فرآیند تغییر فراگیر فرهنگی</w:t>
      </w:r>
      <w:bookmarkEnd w:id="149"/>
    </w:p>
    <w:p>
      <w:pPr>
        <w:pStyle w:val="BookText"/>
        <w:rPr/>
      </w:pPr>
      <w:r>
        <w:rPr>
          <w:rFonts w:ascii="IRNazanin" w:hAnsi="IRNazanin" w:eastAsia="IRNazanin"/>
          <w:color w:val="111111"/>
          <w:sz w:val="28"/>
          <w:sz w:val="28"/>
          <w:szCs w:val="28"/>
          <w:rtl w:val="true"/>
          <w:lang w:bidi="fa-IR"/>
        </w:rPr>
        <w:t>حرکت حضرت امام علیّ بن محمّد هادی علیه السّلام جزو مرحلۀ سوّم از مراحل حرکت اهل‌بیت علیهم السّلام تقسیم‌بندی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فعّالیت فشرده‌ای در جهت آماده کردن گروه صالح شیعه برای داخل شدن به مرحلۀ غیبتی که همه در انتظار آن بودند،همچنین ایمن‌سازی این خطّ در برابر خطراتی که دائما متوجّه آن بود پرداختند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خواست خداوند به‌زودی در بخش‌های بعدی به تفصیل جایگاه امام هادی علیه السّلام و فعّالیت‌های آن حضرت را که مخصوص همان عصر که ایشان در آن می‌زیسته‌اند بود بررسی کرده و قبل از آن ویژگی‌های این عصر و شرایط زمانی و مکانی مهمّی که خود آن حضرت،شیعیان آن حضرت و همۀ امّت اسلام را در آن‌زمان احاطه کرده بود به بحث خواهیم نشست</w:t>
      </w:r>
      <w:r>
        <w:rPr>
          <w:rFonts w:eastAsia="IRNazanin" w:cs="IRNazanin"/>
          <w:color w:val="111111"/>
          <w:sz w:val="28"/>
          <w:szCs w:val="28"/>
          <w:rtl w:val="true"/>
          <w:lang w:bidi="fa-IR"/>
        </w:rPr>
        <w:t xml:space="preserve">. </w:t>
      </w:r>
      <w:bookmarkStart w:id="150" w:name="pg13438_155788"/>
    </w:p>
    <w:p>
      <w:pPr>
        <w:pStyle w:val="Heading3"/>
        <w:numPr>
          <w:ilvl w:val="2"/>
          <w:numId w:val="1"/>
        </w:numPr>
        <w:rPr/>
      </w:pPr>
      <w:bookmarkStart w:id="151" w:name="__RefHeading___Toc764323_2616395394"/>
      <w:bookmarkStart w:id="152" w:name="_Toc50"/>
      <w:bookmarkEnd w:id="150"/>
      <w:bookmarkEnd w:id="151"/>
      <w:r>
        <w:rPr>
          <w:rtl w:val="true"/>
        </w:rPr>
        <w:t>بخش دوم</w:t>
      </w:r>
      <w:bookmarkEnd w:id="152"/>
    </w:p>
    <w:p>
      <w:pPr>
        <w:pStyle w:val="Heading4"/>
        <w:numPr>
          <w:ilvl w:val="3"/>
          <w:numId w:val="1"/>
        </w:numPr>
        <w:rPr/>
      </w:pPr>
      <w:bookmarkStart w:id="153" w:name="__RefHeading___Toc764325_2616395394"/>
      <w:bookmarkStart w:id="154" w:name="_Toc51"/>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دورۀ حضرت امام هادی علیه السّلام</w:t>
      </w:r>
    </w:p>
    <w:p>
      <w:pPr>
        <w:pStyle w:val="BookText"/>
        <w:rPr/>
      </w:pPr>
      <w:r>
        <w:rPr>
          <w:rFonts w:ascii="IRNazanin" w:hAnsi="IRNazanin" w:eastAsia="IRNazanin"/>
          <w:color w:val="111111"/>
          <w:sz w:val="28"/>
          <w:sz w:val="28"/>
          <w:szCs w:val="28"/>
          <w:rtl w:val="true"/>
          <w:lang w:bidi="fa-IR"/>
        </w:rPr>
        <w:t>ما دربارۀ اوّلین مرحله از زندگی حضرت امام هادی علیه السّلام که در سایه‌سار زندگی پدر بزرگوارش حضرت امام جواد علیه السّلام گذشته و مدّت واقعا کوتاهی از عمر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حدّاکثر از هشت سال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دربرمی‌گیرد، به بحث پرداختیم،و گفتیم که آن حضرت تمام این مدّت را در مدینۀ منوّره زندگی کرده و حدود نیمی از این زمان را از پدر بزرگوار خود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معتصم عبّاسی حضرت امام جواد علیه السّلام را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نزد خود به بغداد فرا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مرحلۀ دوّم از زندگانی حضرت امام هادی علیه السّلام حدود چهل و سه سال طول کشیده و آن حضرت در این مدّت متحمّل مسئولیت‌های مهمّ منصب امامت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و در طول مدّت سی و چهار سال 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یافته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این دوران با خلفائی چند هم‌دوره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خلفا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ه،واثق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ه،متوکّل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منتصر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ه،مستعین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آخر،معتزّ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5" w:name="pg13438_155789"/>
    </w:p>
    <w:p>
      <w:pPr>
        <w:pStyle w:val="Heading4"/>
        <w:numPr>
          <w:ilvl w:val="3"/>
          <w:numId w:val="1"/>
        </w:numPr>
        <w:rPr/>
      </w:pPr>
      <w:bookmarkStart w:id="156" w:name="__RefHeading___Toc764327_2616395394"/>
      <w:bookmarkStart w:id="157" w:name="_Toc52"/>
      <w:bookmarkEnd w:id="155"/>
      <w:bookmarkEnd w:id="156"/>
      <w:r>
        <w:rPr>
          <w:rtl w:val="true"/>
        </w:rPr>
        <w:t xml:space="preserve">معتصم </w:t>
      </w:r>
      <w:r>
        <w:rPr/>
        <w:t>218</w:t>
      </w:r>
      <w:r>
        <w:rPr>
          <w:rtl w:val="true"/>
        </w:rPr>
        <w:t>-</w:t>
      </w:r>
      <w:r>
        <w:rPr/>
        <w:t>227</w:t>
      </w:r>
      <w:r>
        <w:rPr>
          <w:rtl w:val="true"/>
        </w:rPr>
        <w:t xml:space="preserve"> </w:t>
      </w:r>
      <w:r>
        <w:rPr>
          <w:rtl w:val="true"/>
        </w:rPr>
        <w:t>ه‌</w:t>
      </w:r>
      <w:bookmarkEnd w:id="157"/>
    </w:p>
    <w:p>
      <w:pPr>
        <w:pStyle w:val="Heading5"/>
        <w:numPr>
          <w:ilvl w:val="4"/>
          <w:numId w:val="1"/>
        </w:numPr>
        <w:rPr/>
      </w:pPr>
      <w:bookmarkStart w:id="158" w:name="__RefHeading___Toc764329_2616395394"/>
      <w:bookmarkStart w:id="159" w:name="_Toc5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وی محمّد فرزند هارون الرّشید است که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آمده و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تخت خلافت جلوس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بود که بسیار در نزد هارون الرّشید مورد احترام و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علیرغم برخورداری از شجاعت،قوّت و همّت،عاری از علم و دانش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خشم می‌گرفت از کشتن روگردان نبود و گفته‌اند که او از نیرومندترین مردمان زمان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می‌گویند او می‌توانست استخوان ساعد یک مرد را بین دو انگشت خود گذاشته و آن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اوّلین خلیفۀ عبّاسی است که ترکان را وارد دیوان دولت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بسیار خود را به پادشاهان عجم شبیه کرده و مانند آنان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ترک او به حدود هزار و اندی نفر بالغ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شاعر معروف،این خلیفۀ عبّاسی را با چنین ابیاتی هجو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بنی عبّاس را در کتاب‌ها هفت تن برشمرده‌اند و ما در هیچ کتابی خبری از خلیفه یا پادشاه هشتم آنان ندیده‌ایم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اصحاب کهف نیز هفت تن بوده‌اند که بامدادی در آن غار اقامت گزیدند و هشتمین آنان سگشان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سگ آن‌ها را بسیار از تو برتر و بالاتر می‌دانم چراکه تو گناهکاری و آن سگ هیچ گناهی مرتکب نشده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تو بس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امر زندگی مردم را تباه کرده‌ای و سیاست </w:t>
      </w:r>
    </w:p>
    <w:p>
      <w:pPr>
        <w:pStyle w:val="BookText"/>
        <w:rPr/>
      </w:pPr>
      <w:r>
        <w:rPr>
          <w:rFonts w:ascii="IRNazanin" w:hAnsi="IRNazanin" w:eastAsia="IRNazanin"/>
          <w:color w:val="111111"/>
          <w:sz w:val="28"/>
          <w:sz w:val="28"/>
          <w:szCs w:val="28"/>
          <w:rtl w:val="true"/>
          <w:lang w:bidi="fa-IR"/>
        </w:rPr>
        <w:t>امور آن‌ها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ناگفته نماند که وصیف و اشناس دو غلام ترک معتصم بودند که بعدها از فرماندهان بانفوذ وی گردیده و به حکومت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نیز به روش و رویۀ برادرش مأمون در میان مردم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تفتیش عقاید مردم در رابطه با مسألۀ خلق قرآن پرداخته و مردم رنج و مشقّت بسیاری در این رابطه از رفتار او متحمّل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تعداد بسیاری از دانشمندان را به‌خاطر همین مسأله به قتل رساند و احمد بن حنبل 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همین خاطر شلاّق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هم بود که معتصم مرکز خلافت را از بغداد منتقل کرده، شهر سامرّا را بنا نمود و به آنجا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ترکان بی‌شماری در نزد خود جمع کرد و اموال بی‌حساب دربارۀ آنان خرج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به ایشان لباس‌های دیباج و کمربندهای زرّین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بدان‌جا رسیده بود که مردم را آشکارا در بغداد آزار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بدان‌پایه که مردم بغداد وی را تهدید کردند اگر این ترک‌ها را از اذیّت آن‌ها بازندارد و از شهر اخراجشان نکند با او به جنگ خواهند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همین دلیل شهر سامرّا را ساخت و خود و ترکانش از بغداد خارج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جنگ با رومیان رفت و شهر اموریه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ماه 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 و حکومت او هشت سال و هشت ماه به طول انجامید</w:t>
      </w:r>
      <w:r>
        <w:rPr>
          <w:rFonts w:eastAsia="IRNazanin" w:cs="IRNazanin"/>
          <w:color w:val="111111"/>
          <w:sz w:val="28"/>
          <w:szCs w:val="28"/>
          <w:rtl w:val="true"/>
          <w:lang w:bidi="fa-IR"/>
        </w:rPr>
        <w:t xml:space="preserve">. </w:t>
      </w:r>
      <w:bookmarkStart w:id="160" w:name="pg13438_155791"/>
    </w:p>
    <w:p>
      <w:pPr>
        <w:pStyle w:val="Heading5"/>
        <w:numPr>
          <w:ilvl w:val="4"/>
          <w:numId w:val="1"/>
        </w:numPr>
        <w:rPr/>
      </w:pPr>
      <w:bookmarkStart w:id="161" w:name="__RefHeading___Toc764331_2616395394"/>
      <w:bookmarkStart w:id="162" w:name="_Toc54"/>
      <w:bookmarkEnd w:id="160"/>
      <w:bookmarkEnd w:id="161"/>
      <w:r>
        <w:rPr>
          <w:rtl w:val="true"/>
        </w:rPr>
        <w:t>امام هادی علیه السّلام و معتصم عبّاسی</w:t>
      </w:r>
      <w:bookmarkEnd w:id="162"/>
    </w:p>
    <w:p>
      <w:pPr>
        <w:pStyle w:val="BookText"/>
        <w:rPr/>
      </w:pPr>
      <w:r>
        <w:rPr>
          <w:rFonts w:ascii="IRNazanin" w:hAnsi="IRNazanin" w:eastAsia="IRNazanin"/>
          <w:color w:val="111111"/>
          <w:sz w:val="28"/>
          <w:sz w:val="28"/>
          <w:szCs w:val="28"/>
          <w:rtl w:val="true"/>
          <w:lang w:bidi="fa-IR"/>
        </w:rPr>
        <w:t>پس از ترور و شهادت حضرت امام جواد علیه السّلام از جانب معتصم عبّاسی، وی عمرو بن فرج را مأمور کرد تا این‌که به مدینه رفته و معلّمی برای حضرت ابو الحسن امام هادی علیه السّلام که در آن روزگار شش سال و چند ماه از عمر مبارکشان می‌گذشت انتخاب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عمر بن فرج دستور صریح داد که معلّمی برای آن حضرت برگزیند که به عداوت و دشمنی با اهل‌بیت و انحراف از خطّ آنان مشهور باشد تا آن حضرت را با بغض اهل‌بیت علیهم السّلام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فرج به یثرب رفت با والی آن شهر دیدار کرده و مأموریت خود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یثرب او را به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که با علویان بسیار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به دنبال جنیدی فرستاد و او را با دستور خلیفه آشنا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 فرمان را اجابت کرد و عمر بن فرج نیز برای او در هرماه حقوقی معیّن کرد و به او دستور اکید داد که نگذارد شیعیان با آن حضرت دیداری کرده یا ارتباطی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جنیدی به انجام مأموریت خود که همان امر مهمّ تعلیم امام هادی علیه السّلام بود مبادرت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با آن حضرت روبرو شد از دیدن هوش سرشار آن حضرت مات و حیران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محمّد بن جعفر با جنیدی دیدار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پسری که او را درس می‌آموزی و تأدیب می‌کنی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 سخن او را انکار کرد و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او پسربچّه می‌گویی و نمی‌گویی او شیخی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آیا در مدینه کسی را سراغ داری که در علم و ادب از من داناتر و چیره‌دست‌تر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جعفر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حرفی را دربارۀ علم ادبیات بیان می‌کنم و گمان دارم که دربارۀ آن مسأله به حدّ کمال سخن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زبان به سخن می‌گشاید و ابوابی از آن علم را برای من املا می‌کند که من از او استفاده‌ها می‌برم،مردم گمان می‌کنند من به او درس می‌دهم،امّا به خدا سوگند که من از او درس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بار دیگر محمّد بن جعفر با جنیدی روبرو شد و دوباره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پسربچّه چطور است؟</w:t>
      </w:r>
    </w:p>
    <w:p>
      <w:pPr>
        <w:pStyle w:val="BookText"/>
        <w:rPr/>
      </w:pPr>
      <w:r>
        <w:rPr>
          <w:rFonts w:ascii="IRNazanin" w:hAnsi="IRNazanin" w:eastAsia="IRNazanin"/>
          <w:color w:val="111111"/>
          <w:sz w:val="28"/>
          <w:sz w:val="28"/>
          <w:szCs w:val="28"/>
          <w:rtl w:val="true"/>
          <w:lang w:bidi="fa-IR"/>
        </w:rPr>
        <w:t>بازهم جنیدی حرف او را 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حرف را نزن،به خداوند تعالی سوگند که او بهترین فرد اهل زمین است و بافضیلت‌ترین کسی است که خداوند متعال خلقت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او می‌خواهد به داخل اتاق خود برود و من به او می‌گویم نرو تا سوره‌ای را بخوانی،و او به من می‌گوید چه سوره‌ای را می‌خواهی تا برایت بخوانم؟من سوره‌های طولانی قرآن را که هنوز درس به آنجا نرسیده است به او پیشنهاد می‌کنم،و او سریعا شروع به قرائت آن سوره می‌کند،به‌گونه‌ای که من صحیح‌تر از این قرائت در عمر خود نشنیده‌ام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قرآن را با صدایی بهتر از مزمار داود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قرآن است از اوّل تا به آخر و همچنین دانا به تأویل و تنزیل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جنیدی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بچّۀ کوچک در شهر مدینه و در میان دیوارهای سیاه خانه پرورش یافته است،و من نمی‌دانم این دانش بسیار را از کجا آموخته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پس بود که جنیدی رفته‌رفته دست از دشمنی با اهل </w:t>
      </w:r>
    </w:p>
    <w:p>
      <w:pPr>
        <w:pStyle w:val="BookText"/>
        <w:rPr/>
      </w:pPr>
      <w:r>
        <w:rPr>
          <w:rFonts w:ascii="IRNazanin" w:hAnsi="IRNazanin" w:eastAsia="IRNazanin"/>
          <w:color w:val="111111"/>
          <w:sz w:val="28"/>
          <w:sz w:val="28"/>
          <w:szCs w:val="28"/>
          <w:rtl w:val="true"/>
          <w:lang w:bidi="fa-IR"/>
        </w:rPr>
        <w:t>بیت علیهم السّلام برداشته،به ولایت آن‌ها درآمد و معتقد به امامت گردید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ادب امام هادی علیه السّلام و برخورد خوب او با معلّم ناصبی‌اش اثر بزرگی در تحوّل اعتقادی و ایمان او به رهبری و امامت اهل‌بیت علیهم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خود جنیدی تصریح کرده است و به دیگران این مطلب را ابراز داشته که وی بوده که از امام هادی علیه السّلام دانش می‌آموخته و امام علیه السّلام از او هیچ‌گونه دانشی نیاموخته است،و این مسألۀ ویژۀ امام هادی علیه السّلام و پدران بزرگوارش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امام رضا علیه السّلام هنگامی که با سؤالی دربارۀ جانشین پس از خود روبرو می‌شود به امام جواد علیه السّلام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امام جواد علیه السّلام کودکی شاید در سنّ و سال امام هادی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برای این مسئله به این آیۀ قرآن کریم استناد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الْحُکْمَ صَبِیًّا ؛و از کودکی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دادیم بزرگی و کوچکی چیزی نیست که باعث اشکال در این مسأله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سبحان امامت را امتداد خطّ نبوّت قرار داده است تا مردم از حاملان رسالت الهی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برپادارندگان رسالت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همانانند که به این رسالت در میان جامعه کاملا عینیت می‌بخشند،تا پیاده کردن احکام خداوند متعال به وسیلۀ اقتدا و پیروی از آنان برای مردم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رویکردی دیگر حامل پیام دیگری برای ما می‌باشد،و آن این‌که معتصم از چه‌وقت در فکر امام هادی علیه السّلام بوده و قصد محصور کردن تحرّکات آن حضرت و جدا کردن ایشان از شیعه و مریدانش را داشته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این مطلب از دستوری که در رابطه با ممنوعیت دیدار شیعیان با امام </w:t>
      </w:r>
      <w:bookmarkStart w:id="163" w:name="pg13438_155794"/>
    </w:p>
    <w:p>
      <w:pPr>
        <w:pStyle w:val="BookText"/>
        <w:rPr/>
      </w:pPr>
      <w:bookmarkEnd w:id="163"/>
      <w:r>
        <w:rPr>
          <w:rFonts w:ascii="IRNazanin" w:hAnsi="IRNazanin" w:eastAsia="IRNazanin"/>
          <w:color w:val="111111"/>
          <w:sz w:val="28"/>
          <w:sz w:val="28"/>
          <w:szCs w:val="28"/>
          <w:rtl w:val="true"/>
          <w:lang w:bidi="fa-IR"/>
        </w:rPr>
        <w:t>هادی علیه السّلام و ارتباط آن‌ها با آن حضرت صادر کرد به‌خوبی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علاوۀ این‌که بعید نیست او بدین‌جهت برای تعلیم دادن امام در سنّ کودکی اقدام کرده باشد که علم و دانش خدادادی امام را در این سنّ کم،محو و کمرنگ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پیشتر،پدر امام هادی علیه السّلام یعنی امام جواد علیه السّلام را دیده بود که در سنّ کودکی با علما و دانشمندان بزرگ زمان بحث و مناظره می‌کرد و این در حالی بود که کسی به‌خاطر نداشت آن حضرت در نزد کسی درس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عجله‌ای که معتصم دربارۀ فرستادن معلّم برای امام هادی علیه السّلام از خود به خرج داد شاید اقدامی برای جلوگیری از ظهور و بروز علم امام هادی و بر سر زبان افتادن نام آن حضرت و پرتوافشانی فضیلتش در نزد خاصّ و 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این صورت می‌توانست هرظهور و بروز علمی که از آن حضرت صادر شود را به آن معلّم و مربّی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هادی علیه السّلام با اخلاق خوش و آرامش بی‌نظیرش توانست این فرصت را از خلیفۀ عبّاسی و دربار او بگیرد و دانش و امامتش را که خداوند متعال برای او معیّن کرده بود برای همۀ مردم آشکار نماید</w:t>
      </w:r>
      <w:r>
        <w:rPr>
          <w:rFonts w:eastAsia="IRNazanin" w:cs="IRNazanin"/>
          <w:color w:val="111111"/>
          <w:sz w:val="28"/>
          <w:szCs w:val="28"/>
          <w:rtl w:val="true"/>
          <w:lang w:bidi="fa-IR"/>
        </w:rPr>
        <w:t>.</w:t>
      </w:r>
    </w:p>
    <w:p>
      <w:pPr>
        <w:pStyle w:val="Heading4"/>
        <w:numPr>
          <w:ilvl w:val="3"/>
          <w:numId w:val="1"/>
        </w:numPr>
        <w:rPr/>
      </w:pPr>
      <w:bookmarkStart w:id="164" w:name="__RefHeading___Toc764333_2616395394"/>
      <w:bookmarkStart w:id="165" w:name="_Toc55"/>
      <w:bookmarkEnd w:id="164"/>
      <w:r>
        <w:rPr>
          <w:rtl w:val="true"/>
        </w:rPr>
        <w:t xml:space="preserve">الواثق </w:t>
      </w:r>
      <w:r>
        <w:rPr/>
        <w:t>227</w:t>
      </w:r>
      <w:r>
        <w:rPr>
          <w:rtl w:val="true"/>
        </w:rPr>
        <w:t>-</w:t>
      </w:r>
      <w:r>
        <w:rPr/>
        <w:t>232</w:t>
      </w:r>
      <w:r>
        <w:rPr>
          <w:rtl w:val="true"/>
        </w:rPr>
        <w:t xml:space="preserve"> </w:t>
      </w:r>
      <w:r>
        <w:rPr>
          <w:rtl w:val="true"/>
        </w:rPr>
        <w:t>ه‌</w:t>
      </w:r>
      <w:bookmarkEnd w:id="165"/>
    </w:p>
    <w:p>
      <w:pPr>
        <w:pStyle w:val="Heading5"/>
        <w:numPr>
          <w:ilvl w:val="4"/>
          <w:numId w:val="1"/>
        </w:numPr>
        <w:rPr/>
      </w:pPr>
      <w:bookmarkStart w:id="166" w:name="__RefHeading___Toc764335_2616395394"/>
      <w:bookmarkStart w:id="167" w:name="_Toc5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وی هارون فرزند معتصم عبّاسی بود که مادر او از 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ماه شعبان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 و در 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شخصی ترک تبار به نام اشناس را برای جانشینی خود انتخاب کرد و دو کمربند و یک تاج جواهرنشان بر او پوشانید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بسیار پرخور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پرخوری او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خوانی از طلا غذا می‌خورد که هرقطعه از آن را بیست مرد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نیز کاملا در اسرافکاری و گذرانیدن وقت با لهو و لعب و اعمال فاسد مانند حاکمان پیش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گفته‌اند که وی از نظر ادبیات بسیار دانا و شاعری خوش‌سخن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وی داناترین خلفا به موسیقی بود و اصوات و لحن‌هایی که ایجاد کرد به صد نغمه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نواختن عود بسیار توانا و در نقل و روایت اشعار و اخبار دستی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خادمی را که از مصر برای او هدیه آورده بودند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واثق آن خادم را به غضب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شنید که آن خادم به دیگر خدّام می‌گوید به خدا سوگند که واثق از دیروز تا به حال منتظر است تا من با او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با او سخن نمی‌گویم،واثق دراین‌باره این‌گونه شعر سرود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به آزارم افتخار می‌کنی</w:t>
      </w:r>
      <w:r>
        <w:rPr>
          <w:rFonts w:ascii="IRNazanin" w:hAnsi="IRNazanin" w:eastAsia="IRNazanin"/>
          <w:i/>
          <w:i/>
          <w:iCs/>
          <w:color w:val="111111"/>
          <w:sz w:val="28"/>
          <w:sz w:val="28"/>
          <w:szCs w:val="28"/>
          <w:rtl w:val="true"/>
          <w:lang w:bidi="fa-IR"/>
        </w:rPr>
        <w:t>تو پادشاهی را مانی که چون توان یافت ستم‌پیشه می‌کند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اگر عشق در میان ما نبود با قدرت با یکدیگر مبارزه می‌کردیم</w:t>
      </w:r>
      <w:r>
        <w:rPr>
          <w:rFonts w:ascii="IRNazanin" w:hAnsi="IRNazanin" w:eastAsia="IRNazanin"/>
          <w:color w:val="111111"/>
          <w:sz w:val="28"/>
          <w:sz w:val="28"/>
          <w:szCs w:val="28"/>
          <w:rtl w:val="true"/>
          <w:lang w:bidi="fa-IR"/>
        </w:rPr>
        <w:t>و اگر روزی از بند این عشق خلاصی یافتم خواهی دید</w:t>
      </w:r>
      <w:r>
        <w:rPr>
          <w:rFonts w:eastAsia="IRNazanin" w:cs="IRNazanin"/>
          <w:color w:val="111111"/>
          <w:sz w:val="28"/>
          <w:szCs w:val="28"/>
          <w:rtl w:val="true"/>
          <w:lang w:bidi="fa-IR"/>
        </w:rPr>
        <w:t xml:space="preserve">!!» </w:t>
      </w:r>
      <w:r>
        <w:rPr>
          <w:rStyle w:val="FootnoteAnchor"/>
          <w:rtl w:val="true"/>
        </w:rPr>
        <w:footnoteReference w:id="106"/>
      </w:r>
      <w:bookmarkStart w:id="168" w:name="pg13438_155796"/>
    </w:p>
    <w:p>
      <w:pPr>
        <w:pStyle w:val="BookText"/>
        <w:rPr/>
      </w:pPr>
      <w:bookmarkEnd w:id="168"/>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واثق دستور داد تا همۀ کاتبان دولتی را گرفته و به زندان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آنان را جریمه کرده و از هرکدام از ایشان پول بسیار هنگفتی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احمد بن اسرائیل هشتاد هزار دینار،از سلیمان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ایتاخ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چهارصد هزار دینار،از حسن بن وهب چهارده هزار دینار،از ابراهیم بن رباح و کاتبان او صد هزار دینار،از احمد بن خصیب یک میلیون دینار،از نجاح شصت هزار دینار و از ابو الوزیر صد و چهل هزار دینار دریافت کرد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دید که مجموع ثروت هرکدام از این افراد به چه اندازه بوده است که توانسته‌اند این مالیات‌های سنگین را بپردازند؟</w:t>
      </w:r>
    </w:p>
    <w:p>
      <w:pPr>
        <w:pStyle w:val="BookText"/>
        <w:rPr/>
      </w:pPr>
      <w:r>
        <w:rPr>
          <w:rFonts w:ascii="IRNazanin" w:hAnsi="IRNazanin" w:eastAsia="IRNazanin"/>
          <w:color w:val="111111"/>
          <w:sz w:val="28"/>
          <w:sz w:val="28"/>
          <w:szCs w:val="28"/>
          <w:rtl w:val="true"/>
          <w:lang w:bidi="fa-IR"/>
        </w:rPr>
        <w:t>و اگر کاتبان عادّی دولت چنین ثروتی داشته‌اند باید دید که ثروت وزیر اعظم در چه اندازه‌ای بوده است؟</w:t>
      </w:r>
    </w:p>
    <w:p>
      <w:pPr>
        <w:pStyle w:val="BookText"/>
        <w:rPr/>
      </w:pPr>
      <w:r>
        <w:rPr>
          <w:rFonts w:ascii="IRNazanin" w:hAnsi="IRNazanin" w:eastAsia="IRNazanin"/>
          <w:color w:val="111111"/>
          <w:sz w:val="28"/>
          <w:sz w:val="28"/>
          <w:szCs w:val="28"/>
          <w:rtl w:val="true"/>
          <w:lang w:bidi="fa-IR"/>
        </w:rPr>
        <w:t>و شاید لازم به ذکر نباشد که این اموال به این دلیل در نزد این افراد جمع شده بود که اکثریت فرزندان امّت اسلام با فقر و ابتدایی‌ترین زندگی دست به گریبان بودند که خود در نتیجۀ ظلم و فاصلۀ فاحش طبقاتی ایجاد شده بود</w:t>
      </w:r>
      <w:r>
        <w:rPr>
          <w:rFonts w:eastAsia="IRNazanin" w:cs="IRNazanin"/>
          <w:color w:val="111111"/>
          <w:sz w:val="28"/>
          <w:szCs w:val="28"/>
          <w:rtl w:val="true"/>
          <w:lang w:bidi="fa-IR"/>
        </w:rPr>
        <w:t>.</w:t>
      </w:r>
    </w:p>
    <w:p>
      <w:pPr>
        <w:pStyle w:val="Heading5"/>
        <w:numPr>
          <w:ilvl w:val="4"/>
          <w:numId w:val="1"/>
        </w:numPr>
        <w:rPr/>
      </w:pPr>
      <w:bookmarkStart w:id="169" w:name="__RefHeading___Toc764337_2616395394"/>
      <w:bookmarkStart w:id="170" w:name="_Toc57"/>
      <w:bookmarkEnd w:id="169"/>
      <w:r>
        <w:rPr>
          <w:rtl w:val="true"/>
        </w:rPr>
        <w:t>امام هادی علیه السّلام و بغای کبیر</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اعراب بنی سلیم به مدینه حمله کرده و بازارها را غارت کرده،مردم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از دفع آن‌ها عاجز ماند و شرّ آن‌ها روزبه‌روز بیشتر شده و روزبه‌روز خطرناکتر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 عبّاسی بغای کبیر را به سمت آن‌ها فرستاده،وی آنان را شکست داده و متفرّق کرد و عدّه‌ای از آن‌ها را </w:t>
      </w:r>
    </w:p>
    <w:p>
      <w:pPr>
        <w:pStyle w:val="BookText"/>
        <w:rPr/>
      </w:pPr>
      <w:r>
        <w:rPr>
          <w:rFonts w:ascii="IRNazanin" w:hAnsi="IRNazanin" w:eastAsia="IRNazanin"/>
          <w:color w:val="111111"/>
          <w:sz w:val="28"/>
          <w:sz w:val="28"/>
          <w:szCs w:val="28"/>
          <w:rtl w:val="true"/>
          <w:lang w:bidi="fa-IR"/>
        </w:rPr>
        <w:t xml:space="preserve">کشت،عدّه‌ای را اسیر و باقی را فراری ساخت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وقتی که سپاهیان بغا به مدینه وارد شدند در برابر او موضع‌گیری خاصّی انجام دادند که سزاوار است ما به این مسأله اشاره‌ای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بغا با لشکر خود در ایّام واثق عبّاسی برای دفع اعراب به مدینه وارد شد،من در مدینه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روزی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بیرون از خانه برویم تا به سپاهیان این سردار ترکی نگاهی بیفکنیم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خانه خارج شدیم و در میان گذر ایستادیم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از برابر ما می‌گذشتند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ترک از کنار ما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زبان ترکی با او سخنی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دیدیم او از اسب به زمین آمد و سم اسب امام هادی علیه السّلام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سرباز ترک را به خداوند سوگند دادم و از او پرسیدم که این مرد به تو چه گفت؟سرباز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شخص پیامبر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مرا با نامی صدا زد که در زمان کودکی و در بلاد ترک به آن نام نامیده می‌شدم و هیچ‌کس تا به حال آن نام را نمی‌دانست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تاریخی گویای مجموعه‌ای از فضایل و کمالات حضرت امام هادی علیه السّلام است که از آن می‌توان اهتمام آن حضرت به امور نظامی،تربیت اصحاب و تشویق فرمانده نظامی آن لشکر یعنی بغا را برای مقابله با هجوم تخریبی اعراب به مدینۀ پیغمبر صلّی اللّه علیه و آله برشمرد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همۀ کراماتی که در این داستان می‌توان برای امام هادی علیه السّلام برشمرد،بعید نیست که آن حضرت از این فرصت نیز برای پیدا کردن یک </w:t>
      </w:r>
      <w:bookmarkStart w:id="171" w:name="pg13438_155798"/>
    </w:p>
    <w:p>
      <w:pPr>
        <w:pStyle w:val="BookText"/>
        <w:rPr/>
      </w:pPr>
      <w:bookmarkEnd w:id="171"/>
      <w:r>
        <w:rPr>
          <w:rFonts w:ascii="IRNazanin" w:hAnsi="IRNazanin" w:eastAsia="IRNazanin"/>
          <w:color w:val="111111"/>
          <w:sz w:val="28"/>
          <w:sz w:val="28"/>
          <w:szCs w:val="28"/>
          <w:rtl w:val="true"/>
          <w:lang w:bidi="fa-IR"/>
        </w:rPr>
        <w:t>دوست در سربازان بغا استفاده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شاید همین یک نفر می‌توانست حامل تصویری مثبت و پیامی مخصوص از امام علیه السّلام باشد که در وقت مناسب به فرمانده لشکر یعنی بغا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خواهیم دید که بغا در برابر امام هادی علیه السّلام موضع‌گیری‌هایی داشته و آیندۀ او دربردارنده حوادثی در این رابطه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موضعی که دربارۀ یکی از طالبیان اتّخاذ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اقدام به کشتن یکی از مأموران معتصم دستور قتل او از جانب معتصم صادر شده بود،امّا بغا از این دستور تمرّد کرده و آن فرد طالبی را در نزد درندگان نینداخته بود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از همین‌جا است که می‌بینیم مسعودی دربارۀ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 نسبت به طالبیان بسیار مهربان و نیکوکار بود</w:t>
      </w:r>
      <w:r>
        <w:rPr>
          <w:rFonts w:eastAsia="IRNazanin" w:cs="IRNazanin"/>
          <w:color w:val="111111"/>
          <w:sz w:val="28"/>
          <w:szCs w:val="28"/>
          <w:rtl w:val="true"/>
          <w:lang w:bidi="fa-IR"/>
        </w:rPr>
        <w:t>.</w:t>
      </w:r>
    </w:p>
    <w:p>
      <w:pPr>
        <w:pStyle w:val="Heading5"/>
        <w:numPr>
          <w:ilvl w:val="4"/>
          <w:numId w:val="1"/>
        </w:numPr>
        <w:rPr/>
      </w:pPr>
      <w:bookmarkStart w:id="172" w:name="__RefHeading___Toc764339_2616395394"/>
      <w:bookmarkStart w:id="173" w:name="_Toc58"/>
      <w:bookmarkEnd w:id="172"/>
      <w:r>
        <w:rPr>
          <w:rtl w:val="true"/>
        </w:rPr>
        <w:t>واثق و تفتیش عقاید مردم در رابطه با مسألۀ خلق قرآن</w:t>
      </w:r>
      <w:bookmarkEnd w:id="173"/>
    </w:p>
    <w:p>
      <w:pPr>
        <w:pStyle w:val="BookText"/>
        <w:rPr/>
      </w:pPr>
      <w:r>
        <w:rPr>
          <w:rFonts w:ascii="IRNazanin" w:hAnsi="IRNazanin" w:eastAsia="IRNazanin"/>
          <w:color w:val="111111"/>
          <w:sz w:val="28"/>
          <w:sz w:val="28"/>
          <w:szCs w:val="28"/>
          <w:rtl w:val="true"/>
          <w:lang w:bidi="fa-IR"/>
        </w:rPr>
        <w:t>واثق مردم بسیاری را در قضیۀ خلق قرآن تفتیش عقاید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قاضیان خود بخشنامه کرد که این کار را در همۀ شهرها به انجام برسانند و جز کسانی که معتقد به توحید هستند شهادت دیگران را نپذیرند منظور از اعتقاد به توحید اعتقاد به خلق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به نظر آن‌ها کسانی که قرآن را مانند خداوند متعال قدیم ازلی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اعتقاد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دو خدا معتقد شده،مشرک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دانشمندان بسیاری در حبس افتادند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نامه‌ای به امیر بصره رسید که در آن دستور داده شده بود همۀ ائمّۀ جماعت و مؤذّنان را دربارۀ خلق قرآن مورد امتحان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واثق در این مسأله پا جای پای پدر خود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اواخر حکومت از این کار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بود که احمد بن نصر خزاعی که یکی از اهل حدیث بود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برای کشتن او از گروهی از فقیهان معتزله استفتا کرد و آن‌ها اجازۀ این کار را برای او صادر کردند،واثق او را با دست خود کشت و هنگامی که می‌خواست این کار را انجام بدهد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برای کشتن او برخاستم کسی همراه من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هرگامی را برای کشتن این کافر برمی‌دارم برای من دارای اجر و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خداوندی را می‌پرستد که ما او را نه می‌پرستیم و نه با آن صفاتی که او وصف می‌کند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تا سفرۀ چرمینۀ اعدام را پهن نموده و احمد بن نصر را با غل‌وزنجیر بر آن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این‌موقع بود که واثق به سمت او رفته و گردنش را زد،وی دستور داد سر احمد بن نصر را به بغداد برده و در آنجا به دار کشند،جسم او را نیز در سامرا بر دار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سروبدن احمد بن نصر شش سال بر دار باقی ماند تا این‌که متوکّل به حکومت رسید و آن را از بالای دار پایین آورده دفن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 احمد بن نصر را بر دار آویختند ورقه‌ای نوشته و در گوش او آویختند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احمد بن نصر بن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خدا،امام هارون او را به اعتقاد به خلق قرآن و نفی تشبیه فراخواند،امّا او نپذیرفت و عناد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به آتش خود درانداخت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این مدّت مأمورانی در کنار آن سر گمارد تا از پایین آوردن آن جلوگیری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رومیان هزار و ششصد اسیر مسلمان را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رویش را زشت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اسیران که رومیان آزاد می‌کنند هرکدام به مخلوق بودن قرآن اعتراف کرد او را آزاد کرده و به او </w:t>
      </w:r>
    </w:p>
    <w:p>
      <w:pPr>
        <w:pStyle w:val="BookText"/>
        <w:rPr/>
      </w:pPr>
      <w:r>
        <w:rPr>
          <w:rFonts w:ascii="IRNazanin" w:hAnsi="IRNazanin" w:eastAsia="IRNazanin"/>
          <w:color w:val="111111"/>
          <w:sz w:val="28"/>
          <w:sz w:val="28"/>
          <w:szCs w:val="28"/>
          <w:rtl w:val="true"/>
          <w:lang w:bidi="fa-IR"/>
        </w:rPr>
        <w:t xml:space="preserve">دو دینار بدهید،و هرکس چنین اعترافی نکرد بگذارید تا در اسارت رومیان باقی بماند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داود کسی بود که واثق را به سختگیری در مسألۀ خلق قرآن و تفتیش عقاید مردم تشویق و تحریک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کسانی که ظلم واثق او را فراگرفت ابو یعقوب بن یوسف بن یحیی بوطی از یاران شافعی بود که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حبس واثق به جهت مسألۀ خلق قرآن دار فانی را وداع گفت و تا آخرین لحظه حاضر نشد که به مخلوق بودن قرآن اعتراف کند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ابو عبد الرحمان عبد الدّین محمّد آذرمی استاد ابو داود و نسائی را در غل‌وزنجیر به نزد واثق آوردند و ابن ابی داود نیز در آن جلسه حاضر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آزرمی رو به واثق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رأیی که مردم را به سوی آن خوانده و اجبار می‌کنید،آگاه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اکرم صلّی اللّه علیه و آله نیز آن را می‌دانست و مردم را به سوی آن نخواند؟یا چیزی بود که پیامبر اکرم صلّی اللّه علیه و آله هم آن را نمی‌دانست؟ ابن ابی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پیغمبر آن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پیغمبر می‌توانست مردم را به سمت آن دعوت نکند،امّا شما نمی‌توانید مردم را به سوی این عقیده دعوت نکنید؟واثق و ابن ابی داود مبهوت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خندید و درحالی‌که دست بر جلوی دهان داشت از اتاق بیرون رفته وارد اتاق دیگری شد،در آنجا نشست و پاها را دراز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 می‌توانست دربارۀ این مسأله سکوت کند ولی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سیصد دینار به آذرمی بدهند و او را به شهر و دیارش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پس دیگر کسی را </w:t>
      </w:r>
      <w:bookmarkStart w:id="174" w:name="pg13438_155801"/>
    </w:p>
    <w:p>
      <w:pPr>
        <w:pStyle w:val="BookText"/>
        <w:rPr/>
      </w:pPr>
      <w:bookmarkEnd w:id="174"/>
      <w:r>
        <w:rPr>
          <w:rFonts w:ascii="IRNazanin" w:hAnsi="IRNazanin" w:eastAsia="IRNazanin"/>
          <w:color w:val="111111"/>
          <w:sz w:val="28"/>
          <w:sz w:val="28"/>
          <w:szCs w:val="28"/>
          <w:rtl w:val="true"/>
          <w:lang w:bidi="fa-IR"/>
        </w:rPr>
        <w:t>دربارۀ مسألۀ خلق قرآن امتحان نکنند و ازاین‌روز بود که ابن ابی داود مورد بی‌توجّهی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اکثم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اندازۀ واثق به آل ابی طالب خوبی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واثق از دنیا رفت،در میان آل ابی طالب فقیری یافت نمی‌شد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764341_2616395394"/>
      <w:bookmarkStart w:id="176" w:name="_Toc59"/>
      <w:bookmarkEnd w:id="175"/>
      <w:r>
        <w:rPr>
          <w:rtl w:val="true"/>
        </w:rPr>
        <w:t>موضع امام هادی علیه السّلام در رابطه با مسألۀ خلق قرآن</w:t>
      </w:r>
      <w:bookmarkEnd w:id="176"/>
    </w:p>
    <w:p>
      <w:pPr>
        <w:pStyle w:val="BookText"/>
        <w:rPr/>
      </w:pPr>
      <w:r>
        <w:rPr>
          <w:rFonts w:ascii="IRNazanin" w:hAnsi="IRNazanin" w:eastAsia="IRNazanin"/>
          <w:color w:val="111111"/>
          <w:sz w:val="28"/>
          <w:sz w:val="28"/>
          <w:szCs w:val="28"/>
          <w:rtl w:val="true"/>
          <w:lang w:bidi="fa-IR"/>
        </w:rPr>
        <w:t>در زمان مأمون،معتصم و واثق،همۀ امّت اسلامی گرفتار فتنۀ امتحان مردم در رابطه با خلق قرآن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به مسأله‌ای تبدیل شده بود که همۀ کارهای امّت اسلام بر آن متوقّف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هادی علیه السّلام در این مانور سیاسی که ساخته‌وپرداختۀ حکومت زمان بود محکمترین نظریه را ارائه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یقطین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موسی الرّضا علیه السّلام به یکی از شیعیانش در بغداد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الرحیم،عصمنا اللّه و ایاک من الفتنة فإن یفعل فاعظم بها نعمة و إلاّ یفعل فهی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نری ان الجدال فی القرآن بدعة اشترک فیها السائل و المجیب فتعاطی السائل ما لیس له و تکلف المجیب ما لیس علیه، و لیس الخالق إلاّ اللّه و ما سواه مخلوق،و القرآن کلام اللّه لا تجعل له اسما من عندک فتکون من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و إیاک من الذین یخشون ربهم بالغیب و هم من الساعة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بخشندۀ مهربان،خداوند ما و شما را از فتنه دور نگه دارد،که اگر این </w:t>
      </w:r>
      <w:bookmarkStart w:id="177" w:name="pg13438_155802"/>
    </w:p>
    <w:p>
      <w:pPr>
        <w:pStyle w:val="BookText"/>
        <w:rPr/>
      </w:pPr>
      <w:bookmarkEnd w:id="177"/>
      <w:r>
        <w:rPr>
          <w:rFonts w:ascii="IRNazanin" w:hAnsi="IRNazanin" w:eastAsia="IRNazanin"/>
          <w:color w:val="111111"/>
          <w:sz w:val="28"/>
          <w:sz w:val="28"/>
          <w:szCs w:val="28"/>
          <w:rtl w:val="true"/>
          <w:lang w:bidi="fa-IR"/>
        </w:rPr>
        <w:t>کار را انجام بدهد بسیار نعمت بزرگی به ما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کار را نکند هلاک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جدال در مسألۀ قرآن را بدعتی می‌دانیم که هم سؤال‌کننده و هم جواب‌دهنده در آن شریک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سؤال‌کننده چیزی را می‌پرسد که به او مربوط نیست و جواب‌دهنده را به جوابی وامی‌دارد که برای دادن آن جواب وظیفه‌ای ندارد،و هیچ خالقی به‌جز خداوند وجود ندارد،و آنچه به‌جز او هست همه مخلوق‌اند و قرآن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کلام خدا اسمی از نزد خود نگذار، چراکه در این صورت از گمراهان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و تو را از کسانی قرار دهد که از پروردگارشان در نهان می‌ترسند و از قیامت هراسناک‌اند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764343_2616395394"/>
      <w:bookmarkStart w:id="179" w:name="_Toc60"/>
      <w:bookmarkEnd w:id="178"/>
      <w:r>
        <w:rPr>
          <w:rtl w:val="true"/>
        </w:rPr>
        <w:t>خبر دادن امام هادی از مرگ واثق</w:t>
      </w:r>
      <w:bookmarkEnd w:id="179"/>
    </w:p>
    <w:p>
      <w:pPr>
        <w:pStyle w:val="BookText"/>
        <w:rPr/>
      </w:pPr>
      <w:r>
        <w:rPr>
          <w:rFonts w:ascii="IRNazanin" w:hAnsi="IRNazanin" w:eastAsia="IRNazanin"/>
          <w:color w:val="111111"/>
          <w:sz w:val="28"/>
          <w:sz w:val="28"/>
          <w:szCs w:val="28"/>
          <w:rtl w:val="true"/>
          <w:lang w:bidi="fa-IR"/>
        </w:rPr>
        <w:t>امام هادی علیه السّلام همواره تحوّلات سیاسی روزگار خود را تعقیب کرده و به دقّت همۀ رویدادها را زیر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خیران خادم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ابو الحسن امام هادی علیه السّلام در مدینه شرفیاب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واثق چه خبر داری؟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قربان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حالتی ترک کردم که بسیار سالم و سرحال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تنها کسی هستم که به تازگی او را ملاقات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روز قبل نزد او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مدینه می‌گویند واثق مرده است،هنگامی که آن حضرت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می‌گویند،دانستم که منظور آن حضرت خود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چه حالی بود؟مراد از جعفر، جعفر متوکّل خلیفۀ عبّاسی و برادر واثق است در پاسخ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را در حالی ترک کردم که در زندان بود و از بدحالترین مردمان،آن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او دارندۀ مقام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 چه کرد؟مراد از ابن زیّات محمّد بن عبد الملک زیّات وزیر واثق و وزیر پدرش معتصم می‌باشد که در حکومت آن‌دو بسیار صاحب نفوذ و صاحب تدبیر بود در پاسخ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او بودند و فرمان،فرمان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بدبختی گریبانش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قدری سکوت کردند و بعد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تقدیرات و احکام خداوند متعال ناگزیر باید به مرحلۀ اجرا دربیاید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خیران،واثق مرد و از دنیا رفت و برادرش جعفر متوکّل بر جای او نشست و ابن زیّات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چه‌وقت این اتّفاقات روی داد؟آن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روز پس از آن‌که تو از آنجا خارج شدی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روایت شدّت و داغی کشمکش و نزاعی که بر سر قدرت در درون خاندان حاکم عبّاسی وجود داشت به نمایش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می‌توانیم از این روایت میزان پیگیری امام علیه السّلام از اوضاع عمومی جامعه و اخبار سیاسی دست اوّل روز را دریافت </w:t>
      </w:r>
      <w:r>
        <w:rPr>
          <w:rStyle w:val="FootnoteAnchor"/>
          <w:rtl w:val="true"/>
        </w:rPr>
        <w:footnoteReference w:id="116"/>
      </w:r>
      <w:r>
        <w:rPr>
          <w:rFonts w:ascii="IRNazanin" w:hAnsi="IRNazanin" w:eastAsia="IRNazanin"/>
          <w:color w:val="111111"/>
          <w:sz w:val="28"/>
          <w:sz w:val="28"/>
          <w:szCs w:val="28"/>
          <w:rtl w:val="true"/>
          <w:lang w:bidi="fa-IR"/>
        </w:rPr>
        <w:t xml:space="preserve">،و از این‌که آن حضرت این‌گونه مطالب را با نزدیکان خود در میان می‌گذاردند می‌توان فهمید که سطح دریافت سیاسی </w:t>
      </w:r>
      <w:bookmarkStart w:id="180" w:name="pg13438_155804"/>
    </w:p>
    <w:p>
      <w:pPr>
        <w:pStyle w:val="BookText"/>
        <w:rPr/>
      </w:pPr>
      <w:bookmarkEnd w:id="180"/>
      <w:r>
        <w:rPr>
          <w:rFonts w:ascii="IRNazanin" w:hAnsi="IRNazanin" w:eastAsia="IRNazanin"/>
          <w:color w:val="111111"/>
          <w:sz w:val="28"/>
          <w:sz w:val="28"/>
          <w:szCs w:val="28"/>
          <w:rtl w:val="true"/>
          <w:lang w:bidi="fa-IR"/>
        </w:rPr>
        <w:t>که دوستان امام و پایگاه‌های مردمی آن حضرت از آن برخوردار بوده‌اند بسیار بالا بوده،آن حضرت نیز آیندۀ رویدادهای سیاسی را برای آنان بازگو می‌کرده تا آنان اوّلا با توجّه به شرایط سیاسی روز جانب احتیاط را رعایت کنند،ثانیا استعدادهای آن‌ها در زمینۀ پیگیری و تحلیل پدیده‌های سیاسی روز رشد و پرورش یابد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181" w:name="__RefHeading___Toc764345_2616395394"/>
      <w:bookmarkStart w:id="182" w:name="_Toc61"/>
      <w:bookmarkEnd w:id="181"/>
      <w:r>
        <w:rPr>
          <w:rtl w:val="true"/>
        </w:rPr>
        <w:t xml:space="preserve">متوکّل </w:t>
      </w:r>
      <w:r>
        <w:rPr/>
        <w:t>232</w:t>
      </w:r>
      <w:r>
        <w:rPr>
          <w:rtl w:val="true"/>
        </w:rPr>
        <w:t>-</w:t>
      </w:r>
      <w:r>
        <w:rPr/>
        <w:t>247</w:t>
      </w:r>
      <w:r>
        <w:rPr>
          <w:rtl w:val="true"/>
        </w:rPr>
        <w:t xml:space="preserve"> </w:t>
      </w:r>
      <w:r>
        <w:rPr>
          <w:rtl w:val="true"/>
        </w:rPr>
        <w:t>ه‌</w:t>
      </w:r>
      <w:bookmarkEnd w:id="182"/>
    </w:p>
    <w:p>
      <w:pPr>
        <w:pStyle w:val="Heading5"/>
        <w:numPr>
          <w:ilvl w:val="4"/>
          <w:numId w:val="1"/>
        </w:numPr>
        <w:rPr/>
      </w:pPr>
      <w:bookmarkStart w:id="183" w:name="__RefHeading___Toc764347_2616395394"/>
      <w:bookmarkStart w:id="184" w:name="_Toc62"/>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وی جعفر بن معتصم بن هارون الرّشید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 کنیزی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هنگامی که به خلافت رسید به عقاید اهل سنّت اظهار تمایل کرده،محنت خلق قرآن را برطرف نموده و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دستوری در این زمینه به همۀ کشور اسلام صادر کرد،وی محدّثان را به سامرا فراخواند و به آن‌ها حقوق‌های زیاد داد و به آنان دستور داد تا احادیث صفات و رؤیت را بیان نمایند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متوکّل این‌گونه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غرق در لذّت‌ها و نوشیدن شراب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سریّه به کنیزی گفته می‌شده است که از وی به عنوان معشوقه و رفیقه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بسیار شیفته و شیدای کنیزی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همو مادر معتزّ خلیفۀ آینده شد،به‌خاطر همین عشق و علاقه بود که متوکّل می‌خواست تا فرزند آن زن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پسر بزرگ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او را ولیعهد خود کرده و بیعت ولایت‌عهدی نیز برای او گرفته بود مقدّم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منتصر </w:t>
      </w:r>
    </w:p>
    <w:p>
      <w:pPr>
        <w:pStyle w:val="BookText"/>
        <w:rPr/>
      </w:pPr>
      <w:r>
        <w:rPr>
          <w:rFonts w:ascii="IRNazanin" w:hAnsi="IRNazanin" w:eastAsia="IRNazanin"/>
          <w:color w:val="111111"/>
          <w:sz w:val="28"/>
          <w:sz w:val="28"/>
          <w:szCs w:val="28"/>
          <w:rtl w:val="true"/>
          <w:lang w:bidi="fa-IR"/>
        </w:rPr>
        <w:t>خواست تا از ولایت‌عهدی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منتصر این کار را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متوکّل همواره منتصر را در مجلس عامّ خود که از همۀ طبقات در آن شرکت داشتند حاضر کرده و آنگاه از قدر و مقام او کاسته،وی را تهدید کرده دشنام می‌داد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در زمانه‌ای که عموم مردم با فقر و نداری دست‌به‌گریبان بوده و از بیچارگی نالان بودند،همواره در مصرف بیت‌المال برای صله بخشیدن به شاعرانی که او را مدح کرده و به این ترتیب به وی نزدیک می‌شدند بسیار زیاده‌روی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گفته‌اند هیچ خلیفه‌ای به اندازۀ متوکّل به شاعران پول و صله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رابطه شاعری به نام مردان بن ابی الجنوب این گونه سروده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چشمه‌سار جود و بخشش دستانت را از من بدار و بیش از این بر من مریز که من می‌ترسم به‌واسطۀ این کار طغیان کرده و به تکبّر و فخرفروشی درافتم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بذل و بخشش به تو دست برنمی‌دارم تا آنجا که غرقۀ دریای جود و کرمم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آورده‌اند که متوکّل به‌خاطر گفتن یک قصیده، صد و بیست هزار دینار به او جایزه داد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آنان که متوکّل را به جود و سخاوت توصیف می‌کنند هنگامی که این قضیه را بشنوند از توصیف خود برگردند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متوکّل به 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و فتح بن خاقان شعری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مضمون که من </w:t>
      </w:r>
      <w:bookmarkStart w:id="185" w:name="pg13438_155806"/>
    </w:p>
    <w:p>
      <w:pPr>
        <w:pStyle w:val="BookText"/>
        <w:rPr/>
      </w:pPr>
      <w:bookmarkEnd w:id="185"/>
      <w:r>
        <w:rPr>
          <w:rFonts w:ascii="IRNazanin" w:hAnsi="IRNazanin" w:eastAsia="IRNazanin"/>
          <w:color w:val="111111"/>
          <w:sz w:val="28"/>
          <w:sz w:val="28"/>
          <w:szCs w:val="28"/>
          <w:rtl w:val="true"/>
          <w:lang w:bidi="fa-IR"/>
        </w:rPr>
        <w:t>دوست دارم تا مادام که زنده هستم او با من بوده،او را از دست ندهم تا عیش من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دوست ندارد تا هنگامی که زنده است مرا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 شعری بدین‌ترتیب سرود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آقای من،چرا با من خلف وعده کردی و از وفا به عهد من سر باز 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فتح روزگار فقدان تو را به من نشان ندهد و تو را نیز این‌گونه ندارد که تا زنده‌ای فقدان و دوری مرا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مصیبت بزرگی است که تو قبل از من از دنیا بروی،و هم‌چنین مصیبت است که تو بعد از من از دنیا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از این‌که انیس و مونس کسی غیر از من نشوی،چراکه من فقط تو را برای انس و الفت به عشق برگزیده‌ام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جالب است بدانید که متوکّل و فتح بن خاقان در مجلس لهوولعب‌شان در یک ساعت در دل تاریک شب در پنجم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آن‌چنان که بعدا به تفصیل خواهیم گفت به قتل رسیدند</w:t>
      </w:r>
      <w:r>
        <w:rPr>
          <w:rFonts w:eastAsia="IRNazanin" w:cs="IRNazanin"/>
          <w:color w:val="111111"/>
          <w:sz w:val="28"/>
          <w:szCs w:val="28"/>
          <w:rtl w:val="true"/>
          <w:lang w:bidi="fa-IR"/>
        </w:rPr>
        <w:t>.</w:t>
      </w:r>
    </w:p>
    <w:p>
      <w:pPr>
        <w:pStyle w:val="Heading5"/>
        <w:numPr>
          <w:ilvl w:val="4"/>
          <w:numId w:val="1"/>
        </w:numPr>
        <w:rPr/>
      </w:pPr>
      <w:bookmarkStart w:id="186" w:name="__RefHeading___Toc764349_2616395394"/>
      <w:bookmarkStart w:id="187" w:name="_Toc63"/>
      <w:bookmarkEnd w:id="186"/>
      <w:r>
        <w:rPr>
          <w:rtl w:val="true"/>
        </w:rPr>
        <w:t>امام هادی علیه السّلام و متوکّل عبّاسی</w:t>
      </w:r>
      <w:bookmarkEnd w:id="18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به بغض و کینه نسبت به حضرت امیر المؤمنین علیّ بن ابی طالب و اهل‌بیت آن حضرت علیهم السّلام و شیعیان آن‌ها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دستور داد تا قبر حضرت امام حسین علیه السّلام را در کربلا ویران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دستور داد تمام خانه‌هایی که در اطراف آن قبر بود ویران شده،مردم را از زیارت آن حضرت منع کرده دستور داد هرکس از این فرمان سرپیچی کند و به زیارت امام حسین علیه السّلام برود،وی را گرفته و عقوبت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تعصّب در میان خلفا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تعصّب او بسیار رنج دیدند،تا جایی که اهل بغداد بر دیوارها و مساجد او را دشنام نوشته و شاعران هجوش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هجو شاعران دربارۀ متوکّل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بنی‌امیّه دخترزادۀ پیامبر خود را به مظلومیت تمام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آن‌ها یعنی بنی عبّاس هم عملی مانند آن انجام داده و قبر او را ویران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از این مطلب که نتوانستند در قتل فرزند پیامبر شرکت کنند بسیار متأسفند و به همین خاطر به سراغ قبر و جنازۀ او رفته‌اند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و عداوت متوکّل با اهل‌بیت علیهم السّلام و آزار و اذیتی که به شیعیان آن‌ها می‌رساند هیچ حدّومرزی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فرزندان خود را که پیشوای ادبیات عرب بود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از آنجا شروع شد که وی از ابن سکّیت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دو پسر من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و مؤیّد و دو فرزند علی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کدام‌یک در نزد تو </w:t>
      </w:r>
    </w:p>
    <w:p>
      <w:pPr>
        <w:pStyle w:val="BookText"/>
        <w:rPr/>
      </w:pPr>
      <w:r>
        <w:rPr>
          <w:rFonts w:ascii="IRNazanin" w:hAnsi="IRNazanin" w:eastAsia="IRNazanin"/>
          <w:color w:val="111111"/>
          <w:sz w:val="28"/>
          <w:sz w:val="28"/>
          <w:szCs w:val="28"/>
          <w:rtl w:val="true"/>
          <w:lang w:bidi="fa-IR"/>
        </w:rPr>
        <w:t>محبوبتر است؟ابن سکّیت با کمال شجاعت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غلام علی علیه السّلام از دو پسر تو در نزد من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متوکّل به سربازان ترک خود دستور داد تا شکم او را دریدند و او را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گفته‌اند که دستور داد تا زبان او را از دهانش بیرون کشیدند و ابن سکّیت به این نحوه به شهادت رسیده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رویدادی که در رابطه با مسألۀ اهل‌بیت علیهم السّلام در زمان متوکّل روی داد و نشانگر این مطلب بود که در آن‌زمان و در هنگامه‌ای که عبّاسیان جایگاه خود را در دل و جان امّت از دست می‌دادند،توجّه و اهتمام عالم اسلام به اهل بیت بیش‌ازپیش شده بود،واقعۀ احضار امام هادی علیه السّلام از مدینۀ جدّش به سامرّا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آن حضرت را از وطن خود بیرون آورده و در زندان‌های سامرّا به دور از حوزه‌های علم و دین و ادب نگاه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دو سال پس از نشستن او بر کرسی خلافت </w:t>
      </w:r>
      <w:r>
        <w:rPr>
          <w:rStyle w:val="FootnoteAnchor"/>
          <w:rtl w:val="true"/>
        </w:rPr>
        <w:footnoteReference w:id="124"/>
      </w:r>
      <w:r>
        <w:rPr>
          <w:rFonts w:ascii="IRNazanin" w:hAnsi="IRNazanin" w:eastAsia="IRNazanin"/>
          <w:color w:val="111111"/>
          <w:sz w:val="28"/>
          <w:sz w:val="28"/>
          <w:szCs w:val="28"/>
          <w:rtl w:val="true"/>
          <w:lang w:bidi="fa-IR"/>
        </w:rPr>
        <w:t>دستور داد تا یحیی بن هرثمه به مدینه برود و امام هادی علیه السّلام را دستگیر کرده به سامرا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میان مردم مدینه دارای جایگاهی بلند بود، هنگامی که یحیی خواست آن حضرت را از مدینه خارج کند شهر مدینه به خروش آمد و اهل مدینه به ضجّه و ناله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 این واقعه را این‌گونه توضیح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وارد مدینه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مدینه آن‌چنان ضجّه و نالۀ بزرگی سر دادند که من تا آن‌زمان مانند آن را ندیده بودم که مردم برای کسی چنین ابراز احساسات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بر جان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هادی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که همۀ جهان به‌پا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مردم بسیار نیکویی می‌کرده،همواره ملازم مسجد و محراب بود،وی هیچ میلی به دنیا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شروع به ساکت کردن مردم کردم و برای آن‌ها قسم یاد می‌کردم که من دستور ناپسندی دربارۀ او ندارم و هیچ خطری امام هادی علیه السّلام را تهدید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منزل او را بازرسی کردم و جز کتاب‌های قرآن و دعا و کتاب‌های علمی چیزی در خانۀ او نیافتم،و آنگاه بود که او در چشم من بسیار بزرگ جلوه کرد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چند مطلب برداشت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تأثیر امام هادی علیه السّلام در جامعه و وابستگی و محبّت مردم به آن حضرت که دلیل آن نیکویی بسیار آن حضرت به مردم بوده و این‌که مردم به عیان می‌دیدند وجود پیامبر اکرم صلّی اللّه علیه و آله و رسالت آن حضرت،در هدایت و رفتار آن امام بزرگوار تجسّم عینی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حکومت عبّاسی از بالا گرفتن کار امام هادی علیه السّلام و سهولت ارتباط شیعیان با آن حضرت،که با توجه به این نکته می‌توان بردن آن حضرت به سامرا را نوعی تبعید و دور کردن آن حضرت از یاران و شیعیان دانست تا حکومت از این طریق بتواند آن حضرت را در تحت مراقبت شدید خود قرار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تأثیرپذیری فرمانده سپاه عبّاسی،یحیی بن هرثمه،از امام هادی علیه السّلام و </w:t>
      </w:r>
      <w:bookmarkStart w:id="188" w:name="pg13438_155810"/>
    </w:p>
    <w:p>
      <w:pPr>
        <w:pStyle w:val="BookText"/>
        <w:rPr/>
      </w:pPr>
      <w:bookmarkEnd w:id="188"/>
      <w:r>
        <w:rPr>
          <w:rFonts w:ascii="IRNazanin" w:hAnsi="IRNazanin" w:eastAsia="IRNazanin"/>
          <w:color w:val="111111"/>
          <w:sz w:val="28"/>
          <w:sz w:val="28"/>
          <w:szCs w:val="28"/>
          <w:rtl w:val="true"/>
          <w:lang w:bidi="fa-IR"/>
        </w:rPr>
        <w:t>گرامی داشتن آن حضرت توسط او به جهت آشکار شدن بی‌پایگی اتّهاماتی از قبیل جمع‌آوری اموال و سلاح برای درهم‌شکستن حکومت خلیفۀ عبّاسی که به آن حضرت نسبت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آن حضرت از دنیا و اقامت دائمی آن حضرت در مسجد که این روش را همچون چراغ راهی از سیرۀ پدران بزرگوار خود اتّخاذ نموده بود، نیز می‌توان دریافت که آن حضرت مسجد را راهی برای نشر علوم اهل بیت علیهم السّلام و تصحیح اعتقادات امّت اسلام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نکته‌ای که از این حدیث شریف می‌توان استنباط کرد این است که متوکّل عبّاسی قصد داشت تا با این کار امام هادی علیه السّلام را از شیعیان و دوستدارانش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سامرا شهری بود که معتصم عبّاسی آن را بنا کرده و اکثریت ساکنان آن را فرماندهان و سربازان ترک تبار تشکیل می‌دادند که چندان اهمّیتی به دین و دیانت و ارزش‌های اسلامی نمی‌دادند بلکه بیشترین اهتمام را دربارۀ مسائل قدرت و حکومت داشتند</w:t>
      </w:r>
      <w:r>
        <w:rPr>
          <w:rFonts w:eastAsia="IRNazanin" w:cs="IRNazanin"/>
          <w:color w:val="111111"/>
          <w:sz w:val="28"/>
          <w:szCs w:val="28"/>
          <w:rtl w:val="true"/>
          <w:lang w:bidi="fa-IR"/>
        </w:rPr>
        <w:t>.</w:t>
      </w:r>
    </w:p>
    <w:p>
      <w:pPr>
        <w:pStyle w:val="Heading5"/>
        <w:numPr>
          <w:ilvl w:val="4"/>
          <w:numId w:val="1"/>
        </w:numPr>
        <w:rPr/>
      </w:pPr>
      <w:bookmarkStart w:id="189" w:name="__RefHeading___Toc764351_2616395394"/>
      <w:bookmarkStart w:id="190" w:name="_Toc64"/>
      <w:bookmarkEnd w:id="189"/>
      <w:r>
        <w:rPr>
          <w:rtl w:val="true"/>
        </w:rPr>
        <w:t>خبرچینی و بدگویی از امام هادی علیه السّلام در نزد خلیفه</w:t>
      </w:r>
      <w:bookmarkEnd w:id="1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منابع تاریخی چنین برمی‌آید که یکی از علّت‌های اعزام امام هادی علیه السّلام به سامرّا از طرف متوکّل عبّاسی سخن‌چینی و بدگویی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معروف به دشمنی با اهل‌بیت علیهم السّلام بود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سخن‌چینی‌ها پیوسته و دائم تکرار می‌شده است،و این خود دلیلی بر این است که امام الحرمین از وجود امام هادی علیه السّلام در مدینه و تأثیر بزرگی که بر وجود آن حضرت در مکّه و مدینه این دو مرکز ثقل علمی و دینی تمدّن اسلامی داشته‌اند،خشنود و راحت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سخن گفتۀ تاریخ‌نویسان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w:t>
      </w:r>
      <w:r>
        <w:rPr>
          <w:rStyle w:val="FootnoteAnchor"/>
          <w:rtl w:val="true"/>
        </w:rPr>
        <w:footnoteReference w:id="126"/>
      </w:r>
      <w:r>
        <w:rPr>
          <w:rFonts w:ascii="IRNazanin" w:hAnsi="IRNazanin" w:eastAsia="IRNazanin"/>
          <w:color w:val="111111"/>
          <w:sz w:val="28"/>
          <w:sz w:val="28"/>
          <w:szCs w:val="28"/>
          <w:rtl w:val="true"/>
          <w:lang w:bidi="fa-IR"/>
        </w:rPr>
        <w:t>مراد همین امام الحرمین فوق الذکر است که در مکّه و مدینه امام جماعت بوده است نامه‌ای با این مضمون به متوکّل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حرمین یعنی مکّه و مدینه نیاز داری علی بن محمّد را از این‌دو شهر خارج کن،چراکه او مردم را به خود خوانده و گروه بسیاری تابع او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بریحه نامه‌های بسیاری به این مضمون نوشته و دائما به سمت متوکّل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بود که متوکّل یحیی بن هرثمه را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مدینه فرستاد و به همراه او نامه‌ای برای امام هادی علیه السّلام نوشت که در آن کتاب با جملاتی زیبا به آن حضرت اطمینان داده بود که مشتاق دیدار آن حضرت است و از آن حضرت خواست تا به نزد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به یحیی بن هرثمه دستور داد تا با آن حضرت بدان‌سان که آن حضرت می‌پسندد رفتار کند،وی هم‌چنین به بریحه نامه‌ای نوشت و شرح جریان را برای او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کامل نامۀ متوکّل به امام هادی علیه السّلام را مطابق آنچه شیخ محمّد بن یعقوب کلینی روایت کرده است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یحیی از یکی از اصحاب ما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نامۀ متوکّل به ابو الحسن ثالث علیه السّلام را از یحیی بن هرثمه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گرفتم و آن نسخه این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مهربان،امّا بعد بدان‌که امیر المؤمنین قدر تو را می‌داند و رعایت خویشاوندی تو را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رعایت حقّ تو را بر خود </w:t>
      </w:r>
    </w:p>
    <w:p>
      <w:pPr>
        <w:pStyle w:val="BookText"/>
        <w:rPr/>
      </w:pPr>
      <w:r>
        <w:rPr>
          <w:rFonts w:ascii="IRNazanin" w:hAnsi="IRNazanin" w:eastAsia="IRNazanin"/>
          <w:color w:val="111111"/>
          <w:sz w:val="28"/>
          <w:sz w:val="28"/>
          <w:szCs w:val="28"/>
          <w:rtl w:val="true"/>
          <w:lang w:bidi="fa-IR"/>
        </w:rPr>
        <w:t>واجب دانسته،دربارۀ تو و خاندانت همۀ امور را آن‌گونه پیش‌بینی و برنامه‌ریزی کرده است که به‌وسیلۀ آن خداوند حال تو و خاندانت را نیکو گردانده،عزّت تو و خاندانت را ثابت کند و برکت و امنیت را بر تو و خاندانت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از این کار فقط رضایت پروردگار و ادای آنچه را که خداوند دربارۀ تو و خاندانت بر وی واجب کرده است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این گونه پسندیده است که عبد اللّه بن محمّد را از آنچه را که متولّی انجام آن است از امور جنگی و نماز در مدینۀ پیغمبر اکرم صلّی اللّه علیه و آله برکنار کند،چراکه همچنان که تو ذکر کرده‌ای وی دربارۀ تو قدرنشناس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تو را سبک می‌شمارد و تو را به اموری متّهم می‌کند و کارهایی را به تو نسبت می‌دهد که امیر المؤمنین یقینا می‌داند تو از آن کارها مبرّا هستی و صدق نیّت تو را در ترک آن کار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به‌خوبی می‌داند که تو خود را شایستۀ آن کار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امیر المؤمنین تمام مسئولیت‌های عبد اللّه بن محمّد را به محمّد بن فضل اعطا کرده و به او دستور داده است تا تو را بسیار بزرگ داشته و محترم بشمارد و به اوامر و نظریات تو عمل نماید و به این وسیله به خدا و امیر المؤمنین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امیر المؤمنین مشتاق دیدن تو است و دوست می‌دارد تا با تو دیداری تازه کرده،نگاهی به سیمایت بیفکند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داری که به دیدار امیر المؤمنین بیایی و در نزد او بمانی با هرکس که از میان اهل‌بیت و دوستداران و خادمانت دوست داری از سر اطمینان و آرامش عازم شو،به نحوی که هروقت خواستی حرکت کنی و هروقت خواستی فرود آیی و هرگونه که خواستی سفر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دوست داشتی غلام امیر المؤمنین یحیی بن هرثمه و سربازانی که با او هستند تو را همراهی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حرکت کردی آن‌ها حرکت کنند و هرگاه تو اقامت کردی اقامت کنند،و در این مسأله امر و دستور با تو باشد تا این‌که امیر المؤمنین را دیدار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هیچ‌یک از برادران و فرزندان و اهل بیت و نزدیکان امیر المؤمنین در نزد او منزلتی والاتر از تو ندارند و هیچ‌کس در نزد او بر تو ترجیح ندارد و او به هیچ‌کس به اندازۀ تو نظر لطف نداشته و بر هیچ‌کس به اندازۀ تو دلسوز نبوده و به هیچ‌کس به اندازۀ تو نیکی نکرده و به هیچ‌کس به اندازه‌ای که به تو اعتماد دارد اعتماد نمی‌کند،ان شاء اللّه تعالی و السّلام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از نوشتن این نامه چند هدف تبلیغاتی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این‌که در اهل مدینه تأثیر بگذارد و دید آن‌ها را نسبت به خود،هم‌چنین برداشت آن‌ها را از شخصیت خود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اغلب مردم مدینه متوکّل را می‌شناختند و می‌دانستند که او دشمن اهل‌بیت علیهم السّلام و شیعیان آن‌ها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هدفی که متوکّل از نوشتن این نامه دنبال می‌کرد این بود که به امام هادی علیه السّلام این‌گونه بنماید که وی آن حضرت را محترم داشته،رأیش را احترام کرده و او را در نزد خود عزیز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حتّی والی مدینه را تغییر داد و آن حضرت را در آمدن به سامرّا در آزادی قرار داد که آن حضرت هرگونه که مایل باشد به این سفر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شیوه‌هایی است که با آن عامّۀ مردم را می‌توان گول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هادی علیه السّلام تمام آنچه را که متوکّل در نظر داشته و هدفی که او از دعوت آن حضرت به سمت خود در سر می‌پرورانده را کاملا می‌دانسته‌اند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هرصورت یحیی بن هرثمه به مدینه آمد و نامه را به بریحه رساند و هر دو با هم سوار شده و به نزد امام هادی علیه السّلام رفته و نامۀ متوکّل را به آن حضرت تقدیم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آن‌ها سه روز مهلت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هنگامی که یحیی بن هرثمه به منزل امام علیه السّلام بازگشت دید که اسب‌ها زین‌شده و بارها همه بسته‌شده و آمادۀ مسافرت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تفتیش خانۀ امام علیه السّلام توسّط یحیی بن هرثمه غافل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یحیی بن هرثمه در همان‌زمان که نامۀ متوکّل هرگونه اتّهام اقدام بر علیه حکومت را از امام هادی علیه السّلام نفی می‌کند مأمور به تفتیش خانۀ آن حضرت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می‌توان دریافت که دعوت متوکّل از امام علیه السّلام برای رفتن امری الزامی برای آن حضرت بوده است که در قالب دعوت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بعد از آن بدگویی‌ها و سخن‌چینی‌ها و این دعوت چه نیازی به این تفتیش بود که خود دلیل بر وجود سوءظنّ خلیفه نسبت به امام هادی علیه السّلام می‌باشد؟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همراه فرزند خود حضرت امام حسن عسکری علیه السّلام که کودک خردسالی بود با یحیی بن هرثمه به سمت عراق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بریحه نیز به دنبال آن حضرت به راه افتاده و ایشان را مشایعت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مقداری از راه را طی کردند،بریحه نزد امام هادی علیه السّلام آمده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تو به‌خوبی اطّلاع داری که سبب بردن تو به عراق من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اکنون سوگندهای اکید یاد می‌کنم که اگر به نزد امیر المؤمنین یا یکی از نزدیکان و فرزندانش رفتی و از من در نزد آن‌ها شکایت کردی درختانت را در مدینه به آتش کشیده،غلامان و اهل خاندانت را کشته و چشمه‌های باغت را کور کرده و چنین‌وچنان می‌کنم،امام هادی علیه السّلام رو به او </w:t>
      </w:r>
    </w:p>
    <w:p>
      <w:pPr>
        <w:pStyle w:val="BookText"/>
        <w:rPr/>
      </w:pPr>
      <w:r>
        <w:rPr>
          <w:rFonts w:ascii="IRNazanin" w:hAnsi="IRNazanin" w:eastAsia="IRNazanin"/>
          <w:color w:val="111111"/>
          <w:sz w:val="28"/>
          <w:sz w:val="28"/>
          <w:szCs w:val="28"/>
          <w:rtl w:val="true"/>
          <w:lang w:bidi="fa-IR"/>
        </w:rPr>
        <w:t>کرده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أقرب عرضی إیاک علی اللّه البارحة و ما کنت لأعرضنک علیه ثم لأشکوک إلی غیره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آخرین شکایتی که من از تو کرده‌ام دیشب،در نزد خداوند متعال بوده است،پس از آن دیگر در نزد کسی از خلق خدا شکایت تو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بریحه به دست و پای آن حضرت افتاده و با ناله و تضرّع از آن حضرت خواست که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نیز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از تو درگذشتم</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نکته‌هایی که می‌توان در این روایت به آن‌ها اشاره کرد این است که متوکّل به یحیی بن هرثمه دستور داده بود تا رعایت حال امام هادی علیه السّلام را نموده و بر آن حضرت سخت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گوش بریحه رسیده، ترسیده بود که امام شکایت او را به متوکّل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امام علیه السّلام را تهدید کرد امّا امام علیه السّلام خواستند تا یک مفهوم اسلامی را در ذهن او زنده کنند و آن مسألۀ ارتباط با خداوند متعال می‌باشد،و این مطلب را به او بفهمانند که این تنها خداوند است که می‌تواند نفع یا زیان به بندگان خود برساند،و هم اوست که از بندگان خود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بود که امام علیه السّلام به بریحه این‌گونه پاسخ دادند که روز قبل از حرکت و سفر شکایت او را به نزد خداوند متعال برده‌اند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می‌یابیم حضرت امام هادی علیه السّلام قصد این را نداشتند که شکایت بریحه را به نزد خلیفه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نکته بود که باعث شد تا بریحه از امام هادی علیه السّلام عذرخواهی کرده و از آن حضرت طلب عفو و بخشش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چراکه او مقام و منزلت امام هادی علیه السّلام و پدران بزرگوارش علیهم السّلام و ارتباط محکم آن‌ها را با خداوند سبحان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به او فرمودند که او را عفو کرده و از گناه او درگذشته‌اند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هادی علیه السّلام ابعاد برخورد خلیفه را با خود می‌دانست و به خوبی دریافته بود که دستور تفتیش خانه و فرستادن آن حضرت به سامرا و دور کردن آن حضرت از شیعیان و فامیل زمینه‌ای برای تحت مراقبت شدید قرار دادن آن حضرت و شناسایی کسانی که بر امام داخل‌شده و با آن حضرت ارتباط دارند بوده و در نتیجه هدف اصلی،ثبت‌وضبط همۀ حرکات امام و تحرّکات یاران و یاوران آن حضرت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نظر متوکّل وجود امام در مدینه به معنی برخورداری آن حضرت از آزادی در تحرّکات بوده و راه ارتباط یاران و دوستان امام با آن حضرت را سهل‌وآسان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هادی علیه السّلام در همۀ تحرّکاتی که داشته‌اند و حتّی در نامه‌ها و سفارشاتی که به شیعیان خود می‌نوشتند رعایت کمال احتیاط را می‌نمودند و به همین دلیل بود که سخن‌چینی‌ها و بدگویی‌هایی که دربارۀ آن حضرت به نزد خلیفه انجام می‌شد با شکست مواجه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هنگامی که بارها و بارها خانۀ آن حضرت مورد تفتیش قرار گرفت مأموران حکومتی جز کتاب‌های دعا و قرآن کریم در خانۀ آن حضرت چیزی نیافتند و حتّی هنگامی که غافلگیرانه به خانۀ آن حضرت ریختند آن حضرت را جز در حال نماز یا قرائت قرآن نیافتند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عزیمت دادن امام علیه السّلام از مدینه به سمت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دانشمندان علم سیره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متوکّل حضرت امیر المؤمنین علی علیه السّلام و فرزندانش را به‌شدّت دشمن داشته،می‌ترسید که امام </w:t>
      </w:r>
      <w:bookmarkStart w:id="191" w:name="pg13438_155817"/>
    </w:p>
    <w:p>
      <w:pPr>
        <w:pStyle w:val="BookText"/>
        <w:rPr/>
      </w:pPr>
      <w:bookmarkEnd w:id="191"/>
      <w:r>
        <w:rPr>
          <w:rFonts w:ascii="IRNazanin" w:hAnsi="IRNazanin" w:eastAsia="IRNazanin"/>
          <w:color w:val="111111"/>
          <w:sz w:val="28"/>
          <w:sz w:val="28"/>
          <w:szCs w:val="28"/>
          <w:rtl w:val="true"/>
          <w:lang w:bidi="fa-IR"/>
        </w:rPr>
        <w:t xml:space="preserve">هادی علیه السّلام در میان اهل مدینه تأثیر کرده و آن‌ها را به سمت حضرت علی علیه السّلام و خاندانش مایل نماید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دلیل می‌تواند علیرغم همۀ احتیاطهایی که امام هادی علیه السّلام در برابر خلیفۀ وقت به انجام می‌رساند منطقی به نظر می‌آید</w:t>
      </w:r>
      <w:r>
        <w:rPr>
          <w:rFonts w:eastAsia="IRNazanin" w:cs="IRNazanin"/>
          <w:color w:val="111111"/>
          <w:sz w:val="28"/>
          <w:szCs w:val="28"/>
          <w:rtl w:val="true"/>
          <w:lang w:bidi="fa-IR"/>
        </w:rPr>
        <w:t>.</w:t>
      </w:r>
    </w:p>
    <w:p>
      <w:pPr>
        <w:pStyle w:val="Heading5"/>
        <w:numPr>
          <w:ilvl w:val="4"/>
          <w:numId w:val="1"/>
        </w:numPr>
        <w:rPr/>
      </w:pPr>
      <w:bookmarkStart w:id="192" w:name="__RefHeading___Toc764353_2616395394"/>
      <w:bookmarkStart w:id="193" w:name="_Toc65"/>
      <w:bookmarkEnd w:id="192"/>
      <w:r>
        <w:rPr>
          <w:rtl w:val="true"/>
        </w:rPr>
        <w:t>امام هادی علیه السّلام در راه سامرّا</w:t>
      </w:r>
      <w:bookmarkEnd w:id="193"/>
    </w:p>
    <w:p>
      <w:pPr>
        <w:pStyle w:val="BookText"/>
        <w:rPr/>
      </w:pPr>
      <w:r>
        <w:rPr>
          <w:rFonts w:ascii="IRNazanin" w:hAnsi="IRNazanin" w:eastAsia="IRNazanin"/>
          <w:color w:val="111111"/>
          <w:sz w:val="28"/>
          <w:sz w:val="28"/>
          <w:szCs w:val="28"/>
          <w:rtl w:val="true"/>
          <w:lang w:bidi="fa-IR"/>
        </w:rPr>
        <w:t>ابن هرثمه در طول راه بنابر احسان و خوش‌رفتاری با امام هادی علیه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طول این راه از آن حضرت کرامات بسیاری مشاهده کرد که این کرامات او را به درک و شناخت از عظمت این امام بزرگوار،جایگاه والا و حقیقت امر آن حضرت رساند،و عمق جنایتی را که در ناراحت کردن امام و تجسّس خانۀ آن حضرت مرتکب شده بود برایش آشکار ساخت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هرثمه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طول این سفر از معجزات ابو الحسن چیزهای عجیبی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یکی از منزل‌های بین راه پیاده شدیم که آبی در آن نبود و تشنگی به ما و اسبان و شتران ما فشار می‌آورد،و چیزی نمانده بود که از تشنگی تلف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ما گروهی بودند،گروهی نیز از مردم مدینه به دنبال ما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 الحسن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من چند میل آنطرف‌تر جایی را می‌شناسم که در آن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حضرت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لطف کنی و به سمت آنجا حرکت کنی و ما را به آنجا ببری بسیار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همراه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ما را از مسیر اصلی به سمت آن منطقه منحرف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شش میل از آنجا دور شدیم به یک وادی رسیدیم که گویا به شکوه و آراستگی باغ‌ها و بستان‌ها بوده،در آن چشمه‌ها و درختان و زراعت‌هایی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در آن،زارع و کشاورز،حتّی کسی از مردم را ندیدیم،ما در آنجا پیاده‌شده آب نوشیدیم،اسبان و چارپایانمان را آب دادیم و تا بعد از عصر در آن منزل اقامت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آنجا آب برداشته،آب نوشیده و هرچه مشک داشتیم از آن آب‌ها پر کرده،حرکت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آنجا دور نشده بودیم که تشنگی بر من 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کوزه‌ای نقره‌ای داشتم که یکی از غلامانم آن را به کمربند خود بسته و برای من حمل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تشنگی بر من غلبه کرد از آن غلام آب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که زبانش از سخن گفتن بند آمده،و چون خوب نگاه کردم متوجّه شدم که او کوزه را در جایی که نشسته بودیم جا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بازگشتم و با شلاّق به اسب راهوار خود که بسیار سریع بود نواختم و به سمت آن منزل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به آن مکان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مکان را خشک و بی‌آب‌وعلف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آبی،نه زراعتی و نه سبزه‌ای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محلی که بارهای خود را در آنجا گذاشته بودیم و فضولات اسبان و شترانمان را در آنجا دیدم،من حتّی کوزۀ خود را دیدم که در همان مکان که غلام گذاشته بود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را برداشته و برگشتم و به کسی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نزدیک کاروانیان و سپاهیان رسیدم،دیدم که امام هادی علیه السّلام لبخندزنان منتظر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چیزی به من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کوزه‌ام را پیدا کرده‌ام؟و من به او جواب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را یافتم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یحیی بن هرثمه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روزهای این سفر که روز </w:t>
      </w:r>
    </w:p>
    <w:p>
      <w:pPr>
        <w:pStyle w:val="BookText"/>
        <w:rPr/>
      </w:pPr>
      <w:r>
        <w:rPr>
          <w:rFonts w:ascii="IRNazanin" w:hAnsi="IRNazanin" w:eastAsia="IRNazanin"/>
          <w:color w:val="111111"/>
          <w:sz w:val="28"/>
          <w:sz w:val="28"/>
          <w:szCs w:val="28"/>
          <w:rtl w:val="true"/>
          <w:lang w:bidi="fa-IR"/>
        </w:rPr>
        <w:t>بسیار گرم بود و تابش آفتاب بسیار سوزان و داغ بود،به همراه امام هادی علیه السّلام برای حرکت آماده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کاری که آن حضرت انجام داد به نظر ما بسیار عجیب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آن حضرت به این صورت از اردوگاه خود خارج شد که بارانی پوشیده و دم اسب خود را گره زده و در زیر زین پارچۀ کلفتی بر روی اسب انداخته است منظور این است که نحوۀ پوشش حضرت و اسبش به صورت روزهای بارانی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سپاه و افراد قافله به این کار حضرت خندیدند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حجازی از آب‌وهوا 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چند میل حرکت کردیم ناگهان دیدیم از سمت قبله ابری بالا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به سمت ما آمده،زمین را تاریک کرده،ما را به سرعت دربرگرفت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باران شدیدی درگرفت که بسان دهانۀ مشک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ما هلاک گشته،از شدّت آب باران غرق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از لباس‌ها به بدن‌های ما سرایت کرده 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کفش‌ها و چکمه‌های ما پر از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باران آن‌قدر سریع بارید که ما نتوانستیم حتّی پیاده شده و لباس‌های کلفت یا بارانی خود را از درون بارها بیرون بیاوریم،و اوضاع ما به‌گونه‌ای تماشایی و رقّت‌بار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نیز با تعجّب،لبخند بر لب به ما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یحیی بن هرثمه تعریف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منازل بین راه زنی درحالی‌که دست پسرش را گرفته بود به نزد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از چشم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ما تقاضای کمک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مردی علوی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نزد او ببرید تا این‌که او برای چشم فرزندم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نزد امام هادی علیه السّلام راهنمایی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چشم کودک را باز کرد تا من داخل چشم را دیدم و شک ندارم که آن چشم کور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 حضرت لحظه‌ای </w:t>
      </w:r>
    </w:p>
    <w:p>
      <w:pPr>
        <w:pStyle w:val="BookText"/>
        <w:rPr/>
      </w:pPr>
      <w:r>
        <w:rPr>
          <w:rFonts w:ascii="IRNazanin" w:hAnsi="IRNazanin" w:eastAsia="IRNazanin"/>
          <w:color w:val="111111"/>
          <w:sz w:val="28"/>
          <w:sz w:val="28"/>
          <w:szCs w:val="28"/>
          <w:rtl w:val="true"/>
          <w:lang w:bidi="fa-IR"/>
        </w:rPr>
        <w:t>دست خود را بر چشم او گذاشته و دیدم که لب‌هایش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 از چشم پسرک برداشت و دیدم که چشم پسرک باز شد،صحیح و سالم و هیچ عیب و علّتی در آن نبود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به‌هرترتیب کاروان در راه سامرا به بغداد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هرثمه با اسحاق بن ابراهیم طاهری والی بغداد دیدار کرد و اسحاق بن ابراهیم سفارش امام هادی علیه السّلام را به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می‌ترسید که یحیی بن هرثمه بخواهد گزارش بدی نسبت به امام هادی علیه السّلام به متوکّل بدهد،به او گفت ای یحیی،این مرد از نسل رسول خدا صلّی اللّه علیه و آله بوده،متوکّل کسی است که تو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اگر متوکّل را به کشتن این مرد تحریک کنی در قیامت رسول خدا دشمن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سوگند،من جز آنچه سراسر زیبایی و نیکویی بود چیز دیگری از او ندیده‌ام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کاروان به سامرا رسید ابن هرثمه ابتدا به دیدار وصیف ترکی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ترکی کسی بود که در همۀ عزل و نصب‌های خلیفه شرکت داشته،در همۀ کارهای خلیفه دخالت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وصیف به یحیی گفت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مویی از سر این مرد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امام هادی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در این مسأله مسئول می‌دانم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هرثمه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کلام والی بغداد و کلام وصیف ترکی تعجّب کردم و سپس متوکّل را از آنچه که در رابطۀ با امام از حسن سیرت و درستی راه،ورع و زهد آن حضرت دریافته بودم آگاه کرده،به او یادآور شدم که من خانۀ آن </w:t>
      </w:r>
    </w:p>
    <w:p>
      <w:pPr>
        <w:pStyle w:val="BookText"/>
        <w:rPr/>
      </w:pPr>
      <w:r>
        <w:rPr>
          <w:rFonts w:ascii="IRNazanin" w:hAnsi="IRNazanin" w:eastAsia="IRNazanin"/>
          <w:color w:val="111111"/>
          <w:sz w:val="28"/>
          <w:sz w:val="28"/>
          <w:szCs w:val="28"/>
          <w:rtl w:val="true"/>
          <w:lang w:bidi="fa-IR"/>
        </w:rPr>
        <w:t>حضرت را کاملا تفتیش کرده،به‌جز قرآن و کتاب‌های علمی چیزی در آن نیافته‌ام،و این‌که مردم مدینه بر جان او 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نیز آن حضرت را گرامی داشت،جایزه‌ای نیکو به آن حضرت داده و عطایای بزرگ به او بخشید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می‌بینیم این ادّعای ابن هرثمه که متوکّل در بدو ورود،امام هادی علیه السّلام را مورد تکریم قرار داده است با آنچه را که در تاریخ آمده که متوکّل در روز ورود حضرت امام هادی علیه السّلام به سامرا آن حضرت را به دربار خود راه نداده، نپذیرفت منافات دارد،و هنگامی که می‌بینیم متوکّل دستور داد تا امام هادی علیه السّلام را در کاروانسرایی بسیار پست و حقیر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بود جای دهند،مسأله سؤال برانگیزتر و مبهمتر می‌شود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ابو الحسن امام هادی علیه السّلام داخل شدم و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کارها می‌خواهند نور تو را خاموش کرده،در حقّ تو کوتاهی کنند،تا جایی که تو را در این کاروانسرای پست و حقیر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کاروانسرای گدایان مشهور است جای داده‌اند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بعید نیست تعریف‌هایی که یحیی برای متوکّل کرده است و تصویری که از شخصیت امام و میزان نفوذ شخصیت آن حضرت در نزد والیان و فرماندهان حکومت عبّاسی برای متوکّل ایجاد شده بود،خود انگیزۀ بیشتری در متوکّل ایجاد کرده بود تا به امام هادی علیه السّلام بیشتر فشار بیاورد و از طریق فاصله انداختن بین آن حضرت و یارانش و جلوگیری از ارتباط آن‌ها با آن </w:t>
      </w:r>
      <w:bookmarkStart w:id="194" w:name="pg13438_155822"/>
    </w:p>
    <w:p>
      <w:pPr>
        <w:pStyle w:val="BookText"/>
        <w:rPr/>
      </w:pPr>
      <w:bookmarkEnd w:id="194"/>
      <w:r>
        <w:rPr>
          <w:rFonts w:ascii="IRNazanin" w:hAnsi="IRNazanin" w:eastAsia="IRNazanin"/>
          <w:color w:val="111111"/>
          <w:sz w:val="28"/>
          <w:sz w:val="28"/>
          <w:szCs w:val="28"/>
          <w:rtl w:val="true"/>
          <w:lang w:bidi="fa-IR"/>
        </w:rPr>
        <w:t>حضرت حلقۀ محاصره را بر آن حضرت تنگ نماید،اگرچه در ظاهر به گرامی داشتن آن حضرت تظاهر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روایتی که از یحیی نقل کرده‌ایم 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میزان تنفّر متوکّل از آل ابی طالب به صورت عام و امام هادی علیه السّلام به صورت خاصّ چیزی نبوده که از امثال یحیی پوشیده باشد</w:t>
      </w:r>
      <w:r>
        <w:rPr>
          <w:rFonts w:eastAsia="IRNazanin" w:cs="IRNazanin"/>
          <w:color w:val="111111"/>
          <w:sz w:val="28"/>
          <w:szCs w:val="28"/>
          <w:rtl w:val="true"/>
          <w:lang w:bidi="fa-IR"/>
        </w:rPr>
        <w:t>.</w:t>
      </w:r>
    </w:p>
    <w:p>
      <w:pPr>
        <w:pStyle w:val="Heading5"/>
        <w:numPr>
          <w:ilvl w:val="4"/>
          <w:numId w:val="1"/>
        </w:numPr>
        <w:rPr/>
      </w:pPr>
      <w:bookmarkStart w:id="195" w:name="__RefHeading___Toc764355_2616395394"/>
      <w:bookmarkStart w:id="196" w:name="_Toc66"/>
      <w:bookmarkEnd w:id="195"/>
      <w:r>
        <w:rPr>
          <w:rtl w:val="true"/>
        </w:rPr>
        <w:t>امام هادی علیه السّلام در سامرا</w:t>
      </w:r>
      <w:bookmarkEnd w:id="196"/>
    </w:p>
    <w:p>
      <w:pPr>
        <w:pStyle w:val="BookText"/>
        <w:rPr/>
      </w:pPr>
      <w:r>
        <w:rPr>
          <w:rFonts w:ascii="IRNazanin" w:hAnsi="IRNazanin" w:eastAsia="IRNazanin"/>
          <w:color w:val="111111"/>
          <w:sz w:val="28"/>
          <w:sz w:val="28"/>
          <w:szCs w:val="28"/>
          <w:rtl w:val="true"/>
          <w:lang w:bidi="fa-IR"/>
        </w:rPr>
        <w:t>اگر برخورد متوکّل با امام هادی علیه السّلام را در ابتدای ورود به سامرا و عدم اجازۀ دیدار آن حضرت با او و دستور منزل دادن آن حضرت را در خان الصّعالیک،با نامه‌ای که متوکّل در مدینه برای امام هادی نوشته است کنار هم بگذاریم،می‌توان از لابلای آن به تصویر واضحی از دیدگاه متوکّل نسبت به امام هادی علیه السّلام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از هیچ فرصتی برای تحقیر کردن و به ذلّت کشیدن امام هادی علیه السّلام روگردان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همواره می‌کوشید آنچه را که در درون نفس او غلیان می‌کرد،پنهان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بعد از سکونت دادن آن حضرت در کاروانسرای گدایان دستور داد تا منزلی برای آن حضرت تهیه کردند و امام هادی علیه السّلام به آن خانه منتقل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می‌دانیم که متوکّل خود،امام را از مدینه به سامرا دعوت کرده بود و می‌دانست که آن حضرت به آن شهر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می‌بایست قبل از آمدن آن حضرت خانۀ مناسبی برای سکونت آن حضرت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آنچه را که از سیر حوادث و وقایع آن روزگار آشکار می‌شود این است که متوکّل با تمام قوا می‌کوشید تا دوستی امام علیه السّلام را به دست آورد و آن حضرت را در کارهای زشتی که انجام می‌دهد شریک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علیرغم این‌که در بسیاری از موارد مجبور می‌شد تا به امام هادی علیه السّلام </w:t>
      </w:r>
    </w:p>
    <w:p>
      <w:pPr>
        <w:pStyle w:val="BookText"/>
        <w:rPr/>
      </w:pPr>
      <w:r>
        <w:rPr>
          <w:rFonts w:ascii="IRNazanin" w:hAnsi="IRNazanin" w:eastAsia="IRNazanin"/>
          <w:color w:val="111111"/>
          <w:sz w:val="28"/>
          <w:sz w:val="28"/>
          <w:szCs w:val="28"/>
          <w:rtl w:val="true"/>
          <w:lang w:bidi="fa-IR"/>
        </w:rPr>
        <w:t>رجوع نماید و در جواب مسائل سختی که عالمان دربار یا واعظان درباری از حلّ‌وفصل آن عاجز می‌ماندند از آن حضرت کمک بخواهد،امّا بارها و بارها اقدام به برگزاری مجالسی علمی کرد تا بتواند امام علیه السّلام را از نظر علمی شکست داده و او را خوار و بی‌مقدار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مورد از این مجالس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مردی نصرانی با زنی مسلمان زنا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خواست که بر او حدّ زنا را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این‌وقت آن نصرانی به دین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چنین فتوی داد که ایمان آوردن او،هم شرک قبلی و هم کاری را که انجام داده است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عالمان درباری گفت باید سه حدّ بر او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دانشمندان دربار نیز دستورات دیگری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متوکّل دستور داد تا نامه‌ای به امام هادی نوشته و از آن حضرت حکم این مسأله را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هنگامی که نامه را خواندند در پاسخ چنین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او را شلاّق بزنند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و سایر فقهای عسکر،این مطلب را منکرشده و از امام هادی علیه السّلام دلیلی از کتاب و سنّت بر این حکم و فتوا مطالبه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آنان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ما را مشاهده کردند،دیگر ایمانشان برای آن‌ها سودی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بندگانش چنین جاری شده، </w:t>
      </w:r>
    </w:p>
    <w:p>
      <w:pPr>
        <w:pStyle w:val="BookText"/>
        <w:rPr/>
      </w:pPr>
      <w:r>
        <w:rPr>
          <w:rFonts w:ascii="IRNazanin" w:hAnsi="IRNazanin" w:eastAsia="IRNazanin"/>
          <w:color w:val="111111"/>
          <w:sz w:val="28"/>
          <w:sz w:val="28"/>
          <w:szCs w:val="28"/>
          <w:rtl w:val="true"/>
          <w:lang w:bidi="fa-IR"/>
        </w:rPr>
        <w:t>و آنجاست که ناباوران زیان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بود که متوکّل دستور داد مرد نصرانی را آن‌قدر تازیانه زدند تا مرد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وقتی متوکّل نذر کرد تا مال بسیاری را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فقها در این‌که مراد از مال بسیار چه‌اندازه است و با صدقه دادن چه مقدار از مال معنای کثیر بر آن صدق می‌کند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ندیمان متوکّل او را این‌گونه به سؤال کردن از امام هادی علیه السّلام متوجّه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سمت این سیاه نمی‌فرستی تا از او در رابطه با این مسأله سؤال کنی؟</w:t>
      </w:r>
    </w:p>
    <w:p>
      <w:pPr>
        <w:pStyle w:val="BookText"/>
        <w:rPr/>
      </w:pP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تو،منظور تو چه‌کسی است؟</w:t>
      </w:r>
    </w:p>
    <w:p>
      <w:pPr>
        <w:pStyle w:val="BookText"/>
        <w:rPr/>
      </w:pPr>
      <w:r>
        <w:rPr>
          <w:rFonts w:ascii="IRNazanin" w:hAnsi="IRNazanin" w:eastAsia="IRNazanin"/>
          <w:color w:val="111111"/>
          <w:sz w:val="28"/>
          <w:sz w:val="28"/>
          <w:szCs w:val="28"/>
          <w:rtl w:val="true"/>
          <w:lang w:bidi="fa-IR"/>
        </w:rPr>
        <w:t>ندیم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مرادم ابن الرّضا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از این قبیل مسائل هم بلد است؟</w:t>
      </w:r>
    </w:p>
    <w:p>
      <w:pPr>
        <w:pStyle w:val="BookText"/>
        <w:rPr/>
      </w:pPr>
      <w:r>
        <w:rPr>
          <w:rFonts w:ascii="IRNazanin" w:hAnsi="IRNazanin" w:eastAsia="IRNazanin"/>
          <w:color w:val="111111"/>
          <w:sz w:val="28"/>
          <w:sz w:val="28"/>
          <w:szCs w:val="28"/>
          <w:rtl w:val="true"/>
          <w:lang w:bidi="fa-IR"/>
        </w:rPr>
        <w:t>ندیم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این مخمصه درآورد فلان مبلغ به من بده و اگر این کار را نتوانست انجام بدهد مرا صد تازیانه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کسی را به نزد آن حضرت فرستاد و از آن حضرت جواب این مسأله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 کثیر بدون تعداد ذکر شود با عدد هشتاد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آن حضرت دلیل این مطلب را پرسیدند به این آیۀ قرآن استناد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قطعا خداوند شما را در مواضع بسیاری یاری کرده است،و ما آن موارد را شماره کردیم و دیدیم که هشتاد مورد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برخورد متوکّل دربارۀ امام هادی علیه السّلام و این‌گونه خود را به نادانی </w:t>
      </w:r>
    </w:p>
    <w:p>
      <w:pPr>
        <w:pStyle w:val="BookText"/>
        <w:rPr/>
      </w:pPr>
      <w:r>
        <w:rPr>
          <w:rFonts w:ascii="IRNazanin" w:hAnsi="IRNazanin" w:eastAsia="IRNazanin"/>
          <w:color w:val="111111"/>
          <w:sz w:val="28"/>
          <w:sz w:val="28"/>
          <w:szCs w:val="28"/>
          <w:rtl w:val="true"/>
          <w:lang w:bidi="fa-IR"/>
        </w:rPr>
        <w:t>زدن،انکار و تعجّب از این‌که آن حضرت قادر بر جواب دادن سؤالات مشکل است که مواردی از این دست کم هم نیست،اشاره به میزان کینۀ متوکّل نسبت به امام هادی علیه السّلام و تصمیم او در ساقط کردن امام هادی علیه السّلام در برابر دیگران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حتّی در مواقعی که می‌خواست از نظر تبلیغاتی فضایل و مناقب حضرت امام هادی علیه السّلام را تاریک و کمرنگ نماید به هیچ‌وجه نتوانست در این راه به توفیقی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مطلب را پس از ردّ امام هادی علیه السّلام بر سؤالات ابن اکثم و محکومیت او از سخنانی که ابن اکثم به متوکّل گفته است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اکثم پس از پایان مناظره به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مجلس و سؤالاتی که در این مجلس از این مرد کردیم و پاسخ‌های دندان‌شکنی که از او شنیدیم دیگر دوست نداریم مجلسی بیارایی و از این مرد دربارۀ مسأله‌ای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هیچ مسأله‌ای بر او وارد نمی‌شود مگر این‌که او جواب آن را به‌طور کامل می‌دهد و از این کار فایده‌ای جز اظهار دانش او و تقویت رافضیان حاصل نخواهد شد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قضایایی که در آن متوکّل سعی در به آزار رساندن به امام هادی علیه السّلام را داشت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متوکّل به امام هادی علیه السّلام دستور داد تا در جایگاهی که حیوانات وحشی و درنده را در آن نگاهداری می‌کنند داخل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متوکّل زنی پیدا شد که ادّعا می‌کرد زینب دختر حضرت فاطمه علیها السّلام دختر رسول خدا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زن </w:t>
      </w:r>
    </w:p>
    <w:p>
      <w:pPr>
        <w:pStyle w:val="BookText"/>
        <w:rPr/>
      </w:pPr>
      <w:r>
        <w:rPr>
          <w:rFonts w:ascii="IRNazanin" w:hAnsi="IRNazanin" w:eastAsia="IRNazanin"/>
          <w:color w:val="111111"/>
          <w:sz w:val="28"/>
          <w:sz w:val="28"/>
          <w:szCs w:val="28"/>
          <w:rtl w:val="true"/>
          <w:lang w:bidi="fa-IR"/>
        </w:rPr>
        <w:t>جوانی هستی و از زمان پیغمبر اکرم صلّی اللّه علیه و آله سالیان سال گذشته است،آن 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بر سر من دست کشیده و از خدا خواسته است تا در هر چهل سال جوانی به من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هویّت خود را تا بدین‌حدّ برای مردم آشکار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حاجت و نیازمندی مرا وادار کرد تا به سوی مردم رفته و هویّت خود را آشکار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بزرگان آل ابی طالب و آل عبّاس و قریش را فراخواند و قضیۀ این زن را برای آنان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وفات حضرت زینب و سال وفات آن حضرت را ذکر نموده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چه می‌گویی؟</w:t>
      </w:r>
    </w:p>
    <w:p>
      <w:pPr>
        <w:pStyle w:val="BookText"/>
        <w:rPr/>
      </w:pP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دروغ و جعلی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قضیۀ من از مردم پوشیده بوده است و مرگ و زندگی من برای کسی آشکار نبوده است، متوکّل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دلیلی برای ردّ این زن غیر از این روایت دارید؟ آنان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نه،دلیل دیگری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خود عبّاس بیزار باشم اگر او را بدون دلیل از آنچه ادّعا کرده است فرود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الرّضا علیه السّلام را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دلیلی غیر از آنچه ما ارائه کردیم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متوکّل کسی را به نزد امام هادی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حضرت در نزد متوکّل حاضر شد خبر آن زن را به آن حضرت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حضرت زینب دختر حضرت زهرا در فلان سال و فلان ماه و فلان روز از دار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همین روایت را که شما گفتید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قسم یاد کرده‌ام جز با دلیل و برهانی که این زن را قانع کند او را از گفتارش فرود نیاورم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قسمی که یاد کرده‌ای چیزی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در اینجا </w:t>
      </w:r>
    </w:p>
    <w:p>
      <w:pPr>
        <w:pStyle w:val="BookText"/>
        <w:rPr/>
      </w:pPr>
      <w:r>
        <w:rPr>
          <w:rFonts w:ascii="IRNazanin" w:hAnsi="IRNazanin" w:eastAsia="IRNazanin"/>
          <w:color w:val="111111"/>
          <w:sz w:val="28"/>
          <w:sz w:val="28"/>
          <w:szCs w:val="28"/>
          <w:rtl w:val="true"/>
          <w:lang w:bidi="fa-IR"/>
        </w:rPr>
        <w:t>دلیل بسیار قانع‌کننده‌ای وجود دارد که این زن و دیگران را قانع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دلیل محکم چیست؟امام هادی علیه السّلام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بدن اولاد فاطمه بر درندگان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زن را به نزد درندگان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فرزندان فاطمۀ زهرا باشد آسیبی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می‌خواهد مرا به کشتن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گروهی از فرزندان حسن و حسین علیهما السّلام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آن‌ها را که می‌خواهی به نزد درندگان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رنگ صورت همۀ حاضران در مجلس تغییر کرد،در این میان یکی از کینه‌توزان نسبت به امام هادی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همواره دیگران را جلو می‌اندازد؟چرا خود او آن کسی نباشد که به نزد درندگان برود؟</w:t>
      </w:r>
    </w:p>
    <w:p>
      <w:pPr>
        <w:pStyle w:val="BookText"/>
        <w:rPr/>
      </w:pPr>
      <w:r>
        <w:rPr>
          <w:rFonts w:ascii="IRNazanin" w:hAnsi="IRNazanin" w:eastAsia="IRNazanin"/>
          <w:color w:val="111111"/>
          <w:sz w:val="28"/>
          <w:sz w:val="28"/>
          <w:szCs w:val="28"/>
          <w:rtl w:val="true"/>
          <w:lang w:bidi="fa-IR"/>
        </w:rPr>
        <w:t>متوکّل نیز در دل امیدوار به این مطلب شد که امام هادی علیه السّلام به‌خودی‌خود به نزد درندگان برود و در آنجا کشته‌شده و متوکّل در مرگ او دخالتی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چرا تو آن مرد نباشی؟</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انجام بده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نردبانی آوردند و درب محلّ نگهداری درندگان را که شش شیر بودند بازکردند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از نردبان پایین رفته و داخل قفس شیرها گشته،نشست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شیرها یکی پس از دیگری به نزد آن حضرت آمده و خود را در مقابل آن حضرت به زمین انداخته،دست‌های خود را به جلو کشیده و سرها را در مقابل آن حضرت به </w:t>
      </w:r>
    </w:p>
    <w:p>
      <w:pPr>
        <w:pStyle w:val="BookText"/>
        <w:rPr/>
      </w:pPr>
      <w:r>
        <w:rPr>
          <w:rFonts w:ascii="IRNazanin" w:hAnsi="IRNazanin" w:eastAsia="IRNazanin"/>
          <w:color w:val="111111"/>
          <w:sz w:val="28"/>
          <w:sz w:val="28"/>
          <w:szCs w:val="28"/>
          <w:rtl w:val="true"/>
          <w:lang w:bidi="fa-IR"/>
        </w:rPr>
        <w:t>زمین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سر هرکدام از شیرها را با دست خود نوازش می‌کرد و سپس با دست به گوشه‌ای اشاره کرده به آن شیر دستور می‌داد تا به آن گوشه برود،آن شیر نیز به آن گوشه رفته و می‌ایستاد تا این‌که همۀ شیرها در آن گوشه روبروی امام علیه السّلام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وزیر 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اصلا به مصلحت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 قبل از این‌که خبر این مطلب منتشر شود،وی را از درون جایگاه شیرها بیرون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متوکّل به امام هادی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ما برای تو قصد سوئی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می‌خواستیم به آنچه گفتی یقین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دوست دارم که از آنجا بالا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برخاست و به سمت نردبان رفت درحالی‌که شیرها در دور آن حضرت بوده و خود را به لباس آن حضرت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پای خود را بر پلّۀ اوّل نردبان گذاشت رو به شیرها کرده و با دست خود به آن‌ها اشاره کرد که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شیرها نیز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داخل محلّ نگهداری شیرها بالا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گمان می‌کند که از فرزندان فاطمۀ زهرا است،برود و در آنجا که من نشسته بودم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برو،آن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ادّعای باطلی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فلان‌کس هستم و بدبختی و بیچارگی مرا وادار کرد تا چنین ادّعایی بکنم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نزد درندگان بیاندازید،امّا مادر متوکّل وساطت کرد تا آن زن از مجازات رها شد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97" w:name="pg13438_155829"/>
    </w:p>
    <w:p>
      <w:pPr>
        <w:pStyle w:val="BookText"/>
        <w:rPr/>
      </w:pPr>
      <w:bookmarkEnd w:id="197"/>
      <w:r>
        <w:rPr>
          <w:rFonts w:ascii="IRNazanin" w:hAnsi="IRNazanin" w:eastAsia="IRNazanin"/>
          <w:color w:val="111111"/>
          <w:sz w:val="28"/>
          <w:sz w:val="28"/>
          <w:szCs w:val="28"/>
          <w:rtl w:val="true"/>
          <w:lang w:bidi="fa-IR"/>
        </w:rPr>
        <w:t>امّا حتّی چنین برخوردهایی از جانب امام هادی علیه السّلام نیز باعث این نمی‌شد که متوکّل کینه‌های درونی خود را به بروز نرساند و فشار بر امام هادی علیه السّلام را متوقّف کند،یا از اقدامات خود در رابطه با پایین آوردن مقام آن حضرت یا دور کردن آن حضرت از عموم مردم و یاران خاصّش دست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مراقبت دقیق از امام هادی علیه السّلام نیز جوشش عقده‌های درونی متوکّل را آرام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به صورتی مستمر دستور تفتیش خانۀ امام هادی علیه السّلام را صادر می‌کرد و در این کار دو هدف را دنبال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نفس این کار یکی از روش‌های او برای اهانت کردن و پایین آوردن مقام حضرت امام هادی علیه السّلام بود و هدف دوّم این‌که با این کار شاید می‌توانست به بهانه‌ای دست یابد که به توسّط آن جواز کشتن آن حضرت را به دست آورد</w:t>
      </w:r>
      <w:r>
        <w:rPr>
          <w:rFonts w:eastAsia="IRNazanin" w:cs="IRNazanin"/>
          <w:color w:val="111111"/>
          <w:sz w:val="28"/>
          <w:szCs w:val="28"/>
          <w:rtl w:val="true"/>
          <w:lang w:bidi="fa-IR"/>
        </w:rPr>
        <w:t>.</w:t>
      </w:r>
    </w:p>
    <w:p>
      <w:pPr>
        <w:pStyle w:val="Heading5"/>
        <w:numPr>
          <w:ilvl w:val="4"/>
          <w:numId w:val="1"/>
        </w:numPr>
        <w:rPr/>
      </w:pPr>
      <w:bookmarkStart w:id="198" w:name="__RefHeading___Toc764357_2616395394"/>
      <w:bookmarkStart w:id="199" w:name="_Toc67"/>
      <w:bookmarkEnd w:id="198"/>
      <w:r>
        <w:rPr>
          <w:rtl w:val="true"/>
        </w:rPr>
        <w:t>تفتیش منزل امام علیه السّلام</w:t>
      </w:r>
      <w:bookmarkEnd w:id="199"/>
    </w:p>
    <w:p>
      <w:pPr>
        <w:pStyle w:val="BookText"/>
        <w:rPr/>
      </w:pPr>
      <w:r>
        <w:rPr>
          <w:rFonts w:ascii="IRNazanin" w:hAnsi="IRNazanin" w:eastAsia="IRNazanin"/>
          <w:color w:val="111111"/>
          <w:sz w:val="28"/>
          <w:sz w:val="28"/>
          <w:szCs w:val="28"/>
          <w:rtl w:val="true"/>
          <w:lang w:bidi="fa-IR"/>
        </w:rPr>
        <w:t>ایادی حکومت از مراقبت شدید امام هادی علیه السّلام و تنگناهایی که برای آن حضرت به‌وجود می‌آوردند نتوانستند به اهداف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 است که هدف آن‌ها پیدا کردن بهانه‌ها و یا دلیل‌هایی بود که صحّت بدگویی‌ها و خبرچینی‌هایی را که دربارۀ امام هادی علیه السّلام در نزد متوکّل می‌شد تأیید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در بسیاری از اوقات یکی از نزدیکان خلیفه به سخن‌چینی و بدگویی دربارۀ حضرت امام هادی علیه السّلام می‌پرداخت و سینۀ او را از کینۀ امام هادی علیه السّلام پر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دروغ اخباری جعلی به خلیفه می‌دادند که مثلا در نزد آن حضرت اسلحۀ بسیاری گرد آمده و در خانۀ او مال بسیاری از سرتاسر دنیا ارسال‌شده و دروغ‌های دیگری که باعث می‌شد خلیفه،ارتش و بعضی از فرماندهان خود را به خانۀ امام علیه السّلام بفرستد و آنجا را بازرسی نماید،و </w:t>
      </w:r>
    </w:p>
    <w:p>
      <w:pPr>
        <w:pStyle w:val="BookText"/>
        <w:rPr/>
      </w:pPr>
      <w:r>
        <w:rPr>
          <w:rFonts w:ascii="IRNazanin" w:hAnsi="IRNazanin" w:eastAsia="IRNazanin"/>
          <w:color w:val="111111"/>
          <w:sz w:val="28"/>
          <w:sz w:val="28"/>
          <w:szCs w:val="28"/>
          <w:rtl w:val="true"/>
          <w:lang w:bidi="fa-IR"/>
        </w:rPr>
        <w:t>یا این‌که امام هادی علیه السّلام را به دربار خود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دفعات که حضرت امام هادی علیه السّلام به دربار متوکّل فراخوانده شده بود وی بر سر خوان شراب مست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در حال مستی از جا برخاست و امام را در نزد خود نشاند و جام شراب را به آن حضرت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رو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مؤمنان،هرگز گوشت و خون من با شراب مخلوط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این کار معاف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نیز آن حضرت را از خوردن شراب معاف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متوکّل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حال‌که این‌گونه است برای من شعری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کم شعر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ناچاری این کار را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امام هادی علیه السّلام این ابیات را برای متوکّل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درحالی‌که مردانی جنگ‌آزموده پاسشان می‌داشتند بر بالای قلّۀ کوه‌ها خوابیدند،امّا آن قلّه‌ها نیز نتوانست آن‌ها را در برابر اژدهای مرگ در امان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آن عزّت،از پناهگاه‌های امنشان پایین آورده شدند و در حفره‌هایی قرار داده شدند که بد جایگاهی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آنان در قبر قرار گرفتند فریاد زننده‌ای آن‌ها را ندا کرد که تخت‌وتاج و زیورآلات شما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صورتهای نازپرورده‌ای که همواره در پشت پرده‌ها و پیرایه‌ها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وقتی که این سؤال از آن‌ها می‌شود به‌جای آن‌ها قبر به پاسخ می‌آید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صورت‌ها اکنون محلّ جنگ و جدال کرم‌ها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طولانی بود عمری که آنان در آن فقط خوردند و آشامیدند،امّا اکنون پس از آن خوردن طولانی خود خوراک مورومار شده‌اند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اینجا بود که متوکّل به‌شدّت گریست و دستور داد تا بساط شراب را برچینند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امام هادی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الحسن،آیا دین و بدهی داری؟امام هادی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آری،چهار هزار دینار،متوکّل به آن حضرت چهار هزار دینار داد و آن حضرت را با احترام تمام به خانه‌اش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متوکّل دستور داد تا خانۀ امام علیه السّلام را بازرسی کنند این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جریان این‌گونه بوده است که روزی متوکّل به بیماری دچار شد و دمل‌هایی از بدن او خارج شد که او را به حد مرگ رساند،و هیچ پزشکی جرأت نمی‌کرد تا به دمل او نیشتر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متوکّل نذر کرد که اگر پسرش از این مرض رهایی یابد از مال خود مبلغ بسیاری به حضرت ابو الحسن علی بن محمّد امام هادی علیه السّلام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که از نذر مادر متوکّل آگاه شده 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هم‌اکنون کسی را به نزد او بفرستی و از او در این‌باره سؤال کنی،شاید که او برای حلّ این مشکل راهی داشته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مادر متوکّل کسی را به نزد امام هادی فرستاد و شرح بیماری </w:t>
      </w:r>
    </w:p>
    <w:p>
      <w:pPr>
        <w:pStyle w:val="BookText"/>
        <w:rPr/>
      </w:pPr>
      <w:r>
        <w:rPr>
          <w:rFonts w:ascii="IRNazanin" w:hAnsi="IRNazanin" w:eastAsia="IRNazanin"/>
          <w:color w:val="111111"/>
          <w:sz w:val="28"/>
          <w:sz w:val="28"/>
          <w:szCs w:val="28"/>
          <w:rtl w:val="true"/>
          <w:lang w:bidi="fa-IR"/>
        </w:rPr>
        <w:t>متوکّل را برای آن حضرت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 فرستاده این‌گونه دستور دادند که عصارۀ روغن گوسفندی را با گلاب مخلوط کرده و بر محلّ جراحت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فرستاده به نزد آنان برگشت و کلام امام را برای آنان نقل کرد آنان شروع به مسخره کردن قول امام علیه السّلام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فتح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به آنچه گفته است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آنچه امام گفته بود حاضر کرده و ساختند و آن‌چنان که آن حضرت گفته بود بر روی موضع ضایعه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خواب بر متوکّل غلبه کرد و درد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دمل سر بازکرده و چرک و کثافاتی که در آن بود به‌خودی‌خود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بشارت بهبودی متوکّل را به مادرش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متوکّل نیز ده هزار دینار در کیسه‌ای ریخت و با مهر خود آن کیسه را مهر کرده به سمت امام هادی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هنگامی که بیماری متوکّل تا حدّ زیادی برطرف شد،شخصی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بطحائی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متوکّل رفته و بنا به سخن‌چینی در مورد امام هادی علیه السّلام گذاشت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بسیار و سلاح‌های زیادی به نزد آن حضرت برده شده و در نزد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نیز به سعید 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به خانۀ او هجوم آور و هرچه از اموال و سلاح در نزد او می‌بینی ثبت‌وضبط کن و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شبانه به خانۀ امام هادی علیه السّلام رفته نردبان گذاشته و بالای بام خانه شدم،هنگامی که از پلّه‌های پشت‌بام به سمت داخل منزل پایین می‌آمدم در تاریکی راه را گم کرده و ندانستم که چگونه و به کجا باید بروم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شنیدم که امام هادی علیه السّلام از درون منزل صدا می‌زند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سعید همان جا که هستی بایست تا شمعی برایت بیاورند،طولی نکشید که شمعی برای من </w:t>
      </w:r>
    </w:p>
    <w:p>
      <w:pPr>
        <w:pStyle w:val="BookText"/>
        <w:rPr/>
      </w:pPr>
      <w:r>
        <w:rPr>
          <w:rFonts w:ascii="IRNazanin" w:hAnsi="IRNazanin" w:eastAsia="IRNazanin"/>
          <w:color w:val="111111"/>
          <w:sz w:val="28"/>
          <w:sz w:val="28"/>
          <w:szCs w:val="28"/>
          <w:rtl w:val="true"/>
          <w:lang w:bidi="fa-IR"/>
        </w:rPr>
        <w:t>آوردند و من پایین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 حضرت جبّه و کلاهی پشمین پوشیده و بر سجّاده‌ای از حصیر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نداشتم که وی مشغول نماز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 در اختیار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اتاق‌ها شده و همۀ آن‌ها را بازرسی کردم و در آن اتاق‌ها چیزی جز کیسه‌ای که با مهر مادر متوکّل مهر شده و کیسۀ مهرشدۀ دیگری چیزی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محلّ نماز را نیز بگردی،من جانماز آن حضرت را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زیر آن شمشیری در غلافی ساده و غیر آراسته بدون جلد پوستی یا طلاکاری و نقره‌کاری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شمشیر را نیز گرفته و به سمت متوکّل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متوکّل به مهر مادر خود بر روی آن کیسۀ پول نگاه کرد مادر خود را احضار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متوکّل هم به دیدن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مستخدمان مخصوص برایم نقل کرد که مادر 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بیمار شده بودی و من از بهبودی تو مأیوس بودم نذر کردم که اگر تو شفا یابی و از این مرض جان به سلامت بری از مال خود ده هزار دینار به امام هادی علیه السّلام بدهم و چون بهبودی یافتی این کار را کردم و این مهر من است که بر این کیسه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کیسۀ دوّم را نیز بازکردند و دیدند در آن چهارصد دینار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ده هزار دینار دیگر بر آن ده هزار افزود و مرا دستور داد تا همۀ آن پول‌ها را به نزد امام هادی علیه السّلام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انجام دادم و شمشیر و دو کیسۀ پول را به آن حضرت عرضه داشتم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آقای من، من مأمور متوکّل بودم و انجام امر او بر من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انجام دادن این کار بر من بسیار سخت و گران بود،امام هادی علیه السّلام در پاسخ این آیۀ شریفۀ قرآن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و کسانی که ستم کرده‌اند </w:t>
      </w:r>
    </w:p>
    <w:p>
      <w:pPr>
        <w:pStyle w:val="BookText"/>
        <w:rPr/>
      </w:pPr>
      <w:r>
        <w:rPr>
          <w:rFonts w:ascii="IRNazanin" w:hAnsi="IRNazanin" w:eastAsia="IRNazanin"/>
          <w:color w:val="111111"/>
          <w:sz w:val="28"/>
          <w:sz w:val="28"/>
          <w:szCs w:val="28"/>
          <w:rtl w:val="true"/>
          <w:lang w:bidi="fa-IR"/>
        </w:rPr>
        <w:t>به‌زودی خواهند دانست به کدام بازگشتگاه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امام هادی علیه السّلام اصلا به این مراقبت‌ها و سختگیری‌ها اعتنائی نداشته و این امور در آن حضرت هیچگونه تأثیری نداشت،بلکه روش‌هایی که آن حضرت در مقابله با متوکّل و دستگاه حکومت به‌کار می‌گرفت بسیار دقیقتر بوده،نفوذ آن حضرت در دستگاه حاکمه باعث آن می‌شد که آن حضرت بتواند به‌هرترتیبی که با شرایط زمان و مکان مناسب می‌بیند فعّالیت و تحرّک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دلایلی که این سخن را تأیید می‌کند روایتی است که شیخ طوسی با سند خود از محمّد بن فحام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وزیر متوکّل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اموالی سخن می‌گفت که قرار بود از قم برای حضرت امام هادی علیه السّلام آورده شود و مرا مأمور کرد تا بر سر راه کمین کنم و خبر رسیدن مال را به او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به نام ابو موسی عموی پدر محمد بن فحّام که از اصحاب امام هادی علیه السّلام بوده و برای آن حضرت در دربار متوکّل کسب اطلاعات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این اموال از کدام راه می‌آید تا من بر سر آن راه کمین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گوید من برای کسب تکلیف به نزد امام هادی علیه السّلام رفتم اما در نزد آن حضرت کسی بود که نمی‌توانستم در برابر او آزادانه صحبت کنم حضرت امام هادی علیه السّلام تبسمی کرده و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موسی خیر باشد،چرا خبر قضیّۀ اولی را نرساندی؟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سرورم،برای رعایت احترام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عبارت شیخ طوسی در امالی برمی‌آید قضیّۀ اول،کلام ناشایستی بود که متوکل در حضور ابو موسی دربارۀ امام هادی علیه السّلام گفته بود و ابو موسی به جهت احترام آن حضرت خبر آن را برای امام علیه السّلام نیاورده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 امشب به دست من می‌رسد و آنان برای کشف آن راهی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پیش من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و آن حضرت مشغول به نماز شب گردید ناگاه نماز را در رکوع سلام داده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 آورندۀ مال آمده و مال را نیز با خود آورده اما خادم از ورود او ممانعت کرده است برو و آن اموال 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خارج شدم و دیدم به همراه آن مرد زنبیلچه‌ای محتوی اموال است آن را از او گرفته به داخل خانه بردم،امام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او بگو آن جبه را که آن زن قمی به او داده و گفته است که یادگار مادر بزرگش می‌باشد نیز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 او رفته و پیام را رساندم آن مرد نیز جبه‌ای به من داد و من آن را به نزد امام علیه السّلام بردم،امام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جبه‌ای را که با آن جبه عوض کرده است به ما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خارج شده و این مطلب را به او گفتم،وی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دخترم از آن جبه خوشش آمد و من آن جبه را با این جبه عوض کردم حال می‌روم و آن را بازمی‌گردانم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کلام مرد را به امام عرض کردم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او بگو خداوند آنچه از آن ما و بر ما است نگاه می‌دارد آن جبه را از زیر بغل خود بیرون بیاور و بده،چون این حرف را به آن مرد رساندم درحالی‌که جبه را از زیر بغل خود بیرون می‌آورد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امام هادی علیه السّلام خود خارج شده و خطاب به آن مرد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امر ما شک داشتی،اکنون به یقین رسیدی</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نکات بسیاری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مهمترین چیزهایی که در آن </w:t>
      </w:r>
    </w:p>
    <w:p>
      <w:pPr>
        <w:pStyle w:val="BookText"/>
        <w:rPr/>
      </w:pPr>
      <w:r>
        <w:rPr>
          <w:rFonts w:ascii="IRNazanin" w:hAnsi="IRNazanin" w:eastAsia="IRNazanin"/>
          <w:color w:val="111111"/>
          <w:sz w:val="28"/>
          <w:sz w:val="28"/>
          <w:szCs w:val="28"/>
          <w:rtl w:val="true"/>
          <w:lang w:bidi="fa-IR"/>
        </w:rPr>
        <w:t>جلب‌توجّه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به‌خوبی می‌دانست که دستگاه حاکم به وی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با بیداری کامل همواره جانب احتیاط را رعایت می‌نمود و برای هرمسألۀ غیرمنتظره‌ای خود را آماده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به شخصی که برایش خبر آورده بود که متوکّل از قضیۀ مال آگاهی دارد فرموده بود این مال به دست من خواهد رسید و متوکّل و مأموران امنیتی او نمی‌توانند به این مال دست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هم به او اعلام کرد که مال صحیح و سالم به دست آن حضرت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را از قم برای امام هادی علیه السّلام آورده بود نیز می‌خواست تا آن حضرت را امتحان کند و بدین‌وسیله یقین به امامت او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می‌بینیم امام به‌واسطه‌ای که به نزد آن مرد رفته و مال را از او دریافت کرد نشانه‌هایی را دادند که این نشانه‌ها را جز حامل مال کس دیگری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جبّه‌ای که مرد آن را زیر بغل خود پنهان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آنجایی وضوح و روشنی بیشتری پیدا می‌کند که امام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یقین کردی؟که اشاره به مسأله‌ای بود که آن مرد در ضمیر خود آن را پنهان کرده بود و قصد رسیدن به آن را داشت،و علم امام به این امور باعث شد که او یقین کند و به امامت امام هادی اطمینان پیدا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امام هادی علیه السّلام نیز تمام آنچه در فکر آن مرد بود برایش بازگو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امام هادی علیه السّلام و پیروان آن حضرت در درون دربار عبّاسی حضور فعّالی داشتند و به‌جای آن‌که جزو جیره‌خواران و مزدوران حکومت باشند جاسوسان امام هادی علیه السّلام در درون دربار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بعد که دربارۀ دستگیری و زندانی شدن امام هادی علیه السّلام است نیز شواهد دیگری وجود دارد که این حقیقت را بیشتر به اثبات می‌رساند</w:t>
      </w:r>
      <w:r>
        <w:rPr>
          <w:rFonts w:eastAsia="IRNazanin" w:cs="IRNazanin"/>
          <w:color w:val="111111"/>
          <w:sz w:val="28"/>
          <w:szCs w:val="28"/>
          <w:rtl w:val="true"/>
          <w:lang w:bidi="fa-IR"/>
        </w:rPr>
        <w:t xml:space="preserve">. </w:t>
      </w:r>
      <w:bookmarkStart w:id="200" w:name="pg13438_155837"/>
    </w:p>
    <w:p>
      <w:pPr>
        <w:pStyle w:val="Heading5"/>
        <w:numPr>
          <w:ilvl w:val="4"/>
          <w:numId w:val="1"/>
        </w:numPr>
        <w:rPr/>
      </w:pPr>
      <w:bookmarkStart w:id="201" w:name="__RefHeading___Toc764359_2616395394"/>
      <w:bookmarkStart w:id="202" w:name="_Toc68"/>
      <w:bookmarkEnd w:id="200"/>
      <w:bookmarkEnd w:id="201"/>
      <w:r>
        <w:rPr>
          <w:rtl w:val="true"/>
        </w:rPr>
        <w:t>زندانی‌شدن حضرت امام هادی علیه السّلام</w:t>
      </w:r>
      <w:bookmarkEnd w:id="202"/>
    </w:p>
    <w:p>
      <w:pPr>
        <w:pStyle w:val="BookText"/>
        <w:rPr/>
      </w:pPr>
      <w:r>
        <w:rPr>
          <w:rFonts w:ascii="IRNazanin" w:hAnsi="IRNazanin" w:eastAsia="IRNazanin"/>
          <w:color w:val="111111"/>
          <w:sz w:val="28"/>
          <w:sz w:val="28"/>
          <w:szCs w:val="28"/>
          <w:rtl w:val="true"/>
          <w:lang w:bidi="fa-IR"/>
        </w:rPr>
        <w:t>متوکّل پس از این‌که دائما امام هادی علیه السّلام را زیر نظر داشته و به دفعات به بازرسی و تفتیش منزل امام هادی علیه السّلام اقدام کرده بود،دستور داد تا امام هادی علیه السّلام را دستگیر کرده و به زندان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چند روزی در زندان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روزها یکی از دوستان و شیعیان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أبی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متوکّل که با او آشنا بود و شیعه بودن او را می‌دانست به استقبال او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و برای چه به اینجا آمده‌ای؟</w:t>
      </w:r>
    </w:p>
    <w:p>
      <w:pPr>
        <w:pStyle w:val="BookText"/>
        <w:rPr/>
      </w:pPr>
      <w:r>
        <w:rPr>
          <w:rFonts w:ascii="IRNazanin" w:hAnsi="IRNazanin" w:eastAsia="IRNazanin"/>
          <w:color w:val="111111"/>
          <w:sz w:val="28"/>
          <w:sz w:val="28"/>
          <w:szCs w:val="28"/>
          <w:rtl w:val="true"/>
          <w:lang w:bidi="fa-IR"/>
        </w:rPr>
        <w:t>صقر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آمده‌ای تا از مولای خود خبری بگیری؟</w:t>
      </w:r>
    </w:p>
    <w:p>
      <w:pPr>
        <w:pStyle w:val="BookText"/>
        <w:rPr/>
      </w:pPr>
      <w:r>
        <w:rPr>
          <w:rFonts w:ascii="IRNazanin" w:hAnsi="IRNazanin" w:eastAsia="IRNazanin"/>
          <w:color w:val="111111"/>
          <w:sz w:val="28"/>
          <w:sz w:val="28"/>
          <w:szCs w:val="28"/>
          <w:rtl w:val="true"/>
          <w:lang w:bidi="fa-IR"/>
        </w:rPr>
        <w:t>صقر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تبسّمی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تو بر حقّ است منظور امام هادی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من پروا مکن که من نیز بر مذهب تو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که او را ببینی؟</w:t>
      </w:r>
    </w:p>
    <w:p>
      <w:pPr>
        <w:pStyle w:val="BookText"/>
        <w:rPr/>
      </w:pPr>
      <w:r>
        <w:rPr>
          <w:rFonts w:ascii="IRNazanin" w:hAnsi="IRNazanin" w:eastAsia="IRNazanin"/>
          <w:color w:val="111111"/>
          <w:sz w:val="28"/>
          <w:sz w:val="28"/>
          <w:szCs w:val="28"/>
          <w:rtl w:val="true"/>
          <w:lang w:bidi="fa-IR"/>
        </w:rPr>
        <w:t>صقر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بنشین تا نامه‌رسان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نامه‌رسان خارج شد حاجب رو به غلام خود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صقر را بگیر تا او را داخل آن اتاقی کنی که علوی در آن حبس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با علوی تنها بگذار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دست صقر را گرفت و او را داخل در آن اتاق کرد و به‌جایی که امام </w:t>
      </w:r>
      <w:bookmarkStart w:id="203" w:name="pg13438_155838"/>
    </w:p>
    <w:p>
      <w:pPr>
        <w:pStyle w:val="BookText"/>
        <w:rPr/>
      </w:pPr>
      <w:bookmarkEnd w:id="203"/>
      <w:r>
        <w:rPr>
          <w:rFonts w:ascii="IRNazanin" w:hAnsi="IRNazanin" w:eastAsia="IRNazanin"/>
          <w:color w:val="111111"/>
          <w:sz w:val="28"/>
          <w:sz w:val="28"/>
          <w:szCs w:val="28"/>
          <w:rtl w:val="true"/>
          <w:lang w:bidi="fa-IR"/>
        </w:rPr>
        <w:t>در آن بود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بر امام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بر حصیری نشسته بودند و قبر کنده شده‌ای که متوکّل برای ترساندن امام علیه السّلام دستور به کندن آن داده بود در برابر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ملاطفت و مهربانی رو به صقر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صقر،چه‌چیزی تو را به اینجا آورده است؟</w:t>
      </w:r>
    </w:p>
    <w:p>
      <w:pPr>
        <w:pStyle w:val="BookText"/>
        <w:rPr/>
      </w:pPr>
      <w:r>
        <w:rPr>
          <w:rFonts w:ascii="IRNazanin" w:hAnsi="IRNazanin" w:eastAsia="IRNazanin"/>
          <w:color w:val="111111"/>
          <w:sz w:val="28"/>
          <w:sz w:val="28"/>
          <w:szCs w:val="28"/>
          <w:rtl w:val="true"/>
          <w:lang w:bidi="fa-IR"/>
        </w:rPr>
        <w:t>صقر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 آمدم تا از شما خبری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گریه صقر را امان نداد و به‌خاطر دلسوزی برای امام و ترس از جان آن حضرت شروع به گریستن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صقر،ناراحت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زیان و ناراحتی به من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ترس و وحشت صقر از بین رفته و خداوند را بر این نعمت شکر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بعضی از مسائل شرعی که داشت از آن حضرت پرسید و امام هادی علیه السّلام جواب او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امام هادی علیه السّلام خداحافظی کرده بیرون آمد </w:t>
      </w:r>
      <w:r>
        <w:rPr>
          <w:rStyle w:val="FootnoteAnchor"/>
          <w:rtl w:val="true"/>
        </w:rPr>
        <w:footnoteReference w:id="141"/>
      </w:r>
      <w:r>
        <w:rPr>
          <w:rFonts w:ascii="IRNazanin" w:hAnsi="IRNazanin" w:eastAsia="IRNazanin"/>
          <w:color w:val="111111"/>
          <w:sz w:val="28"/>
          <w:sz w:val="28"/>
          <w:szCs w:val="28"/>
          <w:rtl w:val="true"/>
          <w:lang w:bidi="fa-IR"/>
        </w:rPr>
        <w:t>،طولی نکشید که امام علیه السّلام از زندان آزاد شدند</w:t>
      </w:r>
      <w:r>
        <w:rPr>
          <w:rFonts w:eastAsia="IRNazanin" w:cs="IRNazanin"/>
          <w:color w:val="111111"/>
          <w:sz w:val="28"/>
          <w:szCs w:val="28"/>
          <w:rtl w:val="true"/>
          <w:lang w:bidi="fa-IR"/>
        </w:rPr>
        <w:t>.</w:t>
      </w:r>
    </w:p>
    <w:p>
      <w:pPr>
        <w:pStyle w:val="Heading5"/>
        <w:numPr>
          <w:ilvl w:val="4"/>
          <w:numId w:val="1"/>
        </w:numPr>
        <w:rPr/>
      </w:pPr>
      <w:bookmarkStart w:id="204" w:name="__RefHeading___Toc764361_2616395394"/>
      <w:bookmarkStart w:id="205" w:name="_Toc69"/>
      <w:bookmarkEnd w:id="204"/>
      <w:r>
        <w:rPr>
          <w:rtl w:val="true"/>
        </w:rPr>
        <w:t>اقدام حکومت برای ترور حضرت امام هادی علیه السّلام</w:t>
      </w:r>
      <w:bookmarkEnd w:id="2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حاکم وقت در آن‌زمان ترتیب توطئه‌ای را برای کشتن امام هادی علیه السّلام داد که بحمد اللّه به نتیجه نرسیده،ناموفّق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جریان چنین است که ابو سعید روایت می‌کند که ابو العبّاس فضل بن احمد بن اسرائیل کاتب </w:t>
      </w:r>
    </w:p>
    <w:p>
      <w:pPr>
        <w:pStyle w:val="BookText"/>
        <w:rPr/>
      </w:pPr>
      <w:r>
        <w:rPr>
          <w:rFonts w:ascii="IRNazanin" w:hAnsi="IRNazanin" w:eastAsia="IRNazanin"/>
          <w:color w:val="111111"/>
          <w:sz w:val="28"/>
          <w:sz w:val="28"/>
          <w:szCs w:val="28"/>
          <w:rtl w:val="true"/>
          <w:lang w:bidi="fa-IR"/>
        </w:rPr>
        <w:t>که ما در سامرا در خانۀ او بودیم برای ما نقل حدیث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یادی از حضرت امام هادی علیه السّلام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سعید،آیا تو را به حدیثی که پدرم برایم نقل کرده است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اسرائیل کاتب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همراه منتصر عبّاسی بودیم که پدرم کاتب او بود،و به همراه او بر متوکّل داخل شدیم درحالی‌که متوکّل بر روی تخت خود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سلام کرد و در برابر متوکّل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پشت او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وقتی که منتصر داخل می‌شد متوکّل او را خوش‌آمد گفته و اجازۀ نشستن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این‌دفعه به او اجازۀ نشستن نداد و ایستادن او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دیدم منتصر پابه‌پا می‌شود،امّا متوکّل به او اجازۀ نشستن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آن‌طرف دیدم که رنگ صورت متوکّل ساعت‌به‌ساعت تغییر می‌کند و به فتح بن خاقان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کسی که دربارۀ او تعریف و تمجید می‌کنی؟و کلام فتح را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آن‌طرف فتح بن خاقان او را ساکت کرده و تسکین می‌داد و می‌گفت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او دروغ گفته‌اند،امّا متوکّل دائما گویا آتش از دهانش خارج‌شده،خشم و غضبش به جوش می‌آمد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ریاکار زندیق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دروغ مدّعی حکومت است و دولت و سلطنت مرا مورد هدف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چهار نفر از سپاهیان تند و خشن خود را که از طایفۀ خضر بودند طلب کرده،به آن‌ها شمشیر داد و دستور داد تا چون امام هادی علیه السّلام را دیدند که وارد می‌شود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پس از کشتن جسدش را به آتش خواهم کشید،من هم‌چنان در پشت منتصر و در پشت پرده ایستاده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حضرت امام هادی علیه السّلام درحالی‌که هیچگونه ترس و وحشتی نداشت و لب‌های مبارکش حرکت می‌کرد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متوکّل چشمش به امام هادی علیه السّلام افتاد خود را از بالای تخت به پایین انداخته،آن حضرت را در آغوش گرفته و پیشانی و دستان آن حضرت را می‌بوسید،درحالی‌که شمشیر آخته‌اش هم‌چنان در دستش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امام هادی علیه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و مولای من،ای فرزند رسولخدا،ای بهترین خلق خدا،ای پسرعموی من،ای مولای من،ای ابو الحسن،و امام هادی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مؤمنان،تو را از گفتن این سخنان در پناه خدا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متوکّل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من،چه‌چیز تو را در این ساعت به اینجا کشانده است؟</w:t>
      </w:r>
    </w:p>
    <w:p>
      <w:pPr>
        <w:pStyle w:val="BookText"/>
        <w:rPr/>
      </w:pPr>
      <w:r>
        <w:rPr>
          <w:rFonts w:ascii="IRNazanin" w:hAnsi="IRNazanin" w:eastAsia="IRNazanin"/>
          <w:color w:val="111111"/>
          <w:sz w:val="28"/>
          <w:sz w:val="28"/>
          <w:szCs w:val="28"/>
          <w:rtl w:val="true"/>
          <w:lang w:bidi="fa-IR"/>
        </w:rPr>
        <w:t>امام هادی علیه السّلام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تو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من کاری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زن بدکاره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متوکّل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من،به خانۀ خود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فتح،ای عبید اللّه،ای منتصر،آقا و مولای خود و مولای مرا تا دم در مشایعت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 سربازان طایفۀ خضر که فرمان قتل امام علیه السّلام را داشتند آن حضرت را دیدند در برابر او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متوکّل آنان را خواست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دستوری که به شما داده بودم به انجام نرساندید؟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هیبت بسیار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ما در اطراف او بیشتر از صد شمشیر مشاهده کردیم که نمی‌توانستیم آن‌ها را شماره کنیم و دل و جان ما از ترس و خوف آن حضرت پر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متوکّل رو به فتح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فتح،این‌هم از رفیق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در </w:t>
      </w:r>
    </w:p>
    <w:p>
      <w:pPr>
        <w:pStyle w:val="BookText"/>
        <w:rPr/>
      </w:pPr>
      <w:r>
        <w:rPr>
          <w:rFonts w:ascii="IRNazanin" w:hAnsi="IRNazanin" w:eastAsia="IRNazanin"/>
          <w:color w:val="111111"/>
          <w:sz w:val="28"/>
          <w:sz w:val="28"/>
          <w:szCs w:val="28"/>
          <w:rtl w:val="true"/>
          <w:lang w:bidi="fa-IR"/>
        </w:rPr>
        <w:t>روی وی خنده‌ای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خداوندی را که او را روسفید کرد و نور برهانش را آشکار ساخت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وضوح همۀ تمایلات قلبی متوکّل را که در حول محور کشتن و سوزاندن حضرت امام هادی علیه السّلام دور می‌زند بر ما آشکار می‌کند که در برابر آن متّهم کردن آن حضرت به زندقه یا قبول نداشتن دولت متوکّل در برابر آن چیز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ناکام ماندن همۀ این اقدامات نیز باز خاطر متوکّل آسوده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وی به هرشکل ممکن قصد به ذلّت کشاندن حضرت امام هادی علیه السّلام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در روز عید فطری در همان‌سال که در آن کشته شد دستور داد تا همۀ افراد بدون استثنا در پای اسب او پیاده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قصد داشت تا با این‌کار حضرت امام هادی علیه السّلام را به پیاده‌روی در برابر اسبش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امام هادی علیه السّلام نیز مانند بقیۀ بنی هاشم مظلومانه پیاده شد و درحالی‌که بر یکی از غلامان خود تکیه کرده بود راه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به آن حضرت رو آورده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و مولای ما،آیا در این عالم کسی پیدا نمی‌شود که دعایش مستجاب باشد و خداوند متعال به‌واسطۀ دعای او ما را از توهین و تحقیرهای این شخص نجات دهد؟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 کسی هست که ناخن چیدۀ او در نزد خداوند از ناقۀ ثمود ارزش و اعتبار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 ثمود ناقۀ صالح را پی کردند کرۀ آن شتر سر بر آسمان برداشت و ناله‌ای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این‌هنگام بود که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وعده‌ای بی‌دروغ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06" w:name="pg13438_155842"/>
    </w:p>
    <w:p>
      <w:pPr>
        <w:pStyle w:val="Heading5"/>
        <w:numPr>
          <w:ilvl w:val="4"/>
          <w:numId w:val="1"/>
        </w:numPr>
        <w:rPr/>
      </w:pPr>
      <w:bookmarkStart w:id="207" w:name="__RefHeading___Toc764363_2616395394"/>
      <w:bookmarkStart w:id="208" w:name="_Toc70"/>
      <w:bookmarkEnd w:id="206"/>
      <w:bookmarkEnd w:id="207"/>
      <w:r>
        <w:rPr>
          <w:rtl w:val="true"/>
        </w:rPr>
        <w:t>نفرین امام هادی علیه السّلام بر متوکّل</w:t>
      </w:r>
      <w:bookmarkEnd w:id="208"/>
    </w:p>
    <w:p>
      <w:pPr>
        <w:pStyle w:val="BookText"/>
        <w:rPr/>
      </w:pPr>
      <w:r>
        <w:rPr>
          <w:rFonts w:ascii="IRNazanin" w:hAnsi="IRNazanin" w:eastAsia="IRNazanin"/>
          <w:color w:val="111111"/>
          <w:sz w:val="28"/>
          <w:sz w:val="28"/>
          <w:szCs w:val="28"/>
          <w:rtl w:val="true"/>
          <w:lang w:bidi="fa-IR"/>
        </w:rPr>
        <w:t xml:space="preserve">امام هادی علیه السّلام به‌سمت خداوند متعال التجا کرده و به درگاه احدیت رو آورد،و دعایی را خواند که این دعای شریف در جوامع روایی ما به دعای مظلوم بر علیه ظالم معروف شده است که از گنج‌های تابان معارف در نزد اهل‌بیت علیهم السّلام می‌باشد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764365_2616395394"/>
      <w:bookmarkStart w:id="210" w:name="_Toc71"/>
      <w:bookmarkEnd w:id="209"/>
      <w:r>
        <w:rPr>
          <w:rtl w:val="true"/>
        </w:rPr>
        <w:t>هلاکت متوکّل</w:t>
      </w:r>
      <w:bookmarkEnd w:id="210"/>
    </w:p>
    <w:p>
      <w:pPr>
        <w:pStyle w:val="BookText"/>
        <w:rPr/>
      </w:pPr>
      <w:r>
        <w:rPr>
          <w:rFonts w:ascii="IRNazanin" w:hAnsi="IRNazanin" w:eastAsia="IRNazanin"/>
          <w:color w:val="111111"/>
          <w:sz w:val="28"/>
          <w:sz w:val="28"/>
          <w:szCs w:val="28"/>
          <w:rtl w:val="true"/>
          <w:lang w:bidi="fa-IR"/>
        </w:rPr>
        <w:t>خداوند متعال دعای ولی خود حضرت امام هادی علیه السّلام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دعا سه روز بیشتر طول نکشید که متوکّل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این امر به این‌گونه بود که منتصر فرزند متوکّل شبانه با گروهی از ترکان همدست و همداستان شده،در شب چهارشنبه مصادف با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سرپرستی باغر ترک درحالی‌که شمشیر کشیده بودند بر متوکّل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مست و مدهوش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هراسان فریاد برآورد که وای بر شما،این امیر المؤمنین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اعتنائی به او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خود را بر روی متوکّل انداخت تا این‌که جانش را فدای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نتوانست مرگ را نه از خود و نه از متوکّل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ترکان به سمت آن‌دو هجوم آورده و هردو را قطعه قطعه کردند،به‌گونه‌ای که هرگز نتوانستند گوشت یکی را از دیگری تشخیص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آن‌چنان که بعضی از تاریخ‌نویسان نوشته‌اند آن‌دو باهم دفن شدند</w:t>
      </w:r>
      <w:r>
        <w:rPr>
          <w:rFonts w:eastAsia="IRNazanin" w:cs="IRNazanin"/>
          <w:color w:val="111111"/>
          <w:sz w:val="28"/>
          <w:szCs w:val="28"/>
          <w:rtl w:val="true"/>
          <w:lang w:bidi="fa-IR"/>
        </w:rPr>
        <w:t xml:space="preserve">. </w:t>
      </w:r>
      <w:bookmarkStart w:id="211" w:name="pg13438_155843"/>
    </w:p>
    <w:p>
      <w:pPr>
        <w:pStyle w:val="BookText"/>
        <w:rPr/>
      </w:pPr>
      <w:bookmarkEnd w:id="211"/>
      <w:r>
        <w:rPr>
          <w:rFonts w:ascii="IRNazanin" w:hAnsi="IRNazanin" w:eastAsia="IRNazanin"/>
          <w:color w:val="111111"/>
          <w:sz w:val="28"/>
          <w:sz w:val="28"/>
          <w:szCs w:val="28"/>
          <w:rtl w:val="true"/>
          <w:lang w:bidi="fa-IR"/>
        </w:rPr>
        <w:t>و بدین‌سان طومار روزگار حکومت متوکّل که از دشمن‌ترین مردم نسبت به اهل‌بیت علیهم السّلام بود درنوردیده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از خوابگاه متوکل خارج شدند،منتصر نیز به انتظار آنان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منتصر سلام خلافت دادند و منتصر این‌گونه شایع کرد که فتح بن خاقان پدرش را کشته است و او به انتقام پدر فتح را قصاص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خود از فرزندان خاندان عبّاسی و سایر افواج سپاه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و شیعیان آن‌ها خبر هلاکت متوکّل را با شادی و سرور فراوان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ستمگری به هلاکت رسیده بود که زندگی آن‌ها را با مشکلات طاقت‌فرسایی روبرو کرده بود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764367_2616395394"/>
      <w:bookmarkStart w:id="213" w:name="_Toc72"/>
      <w:bookmarkEnd w:id="212"/>
      <w:r>
        <w:rPr>
          <w:rtl w:val="true"/>
        </w:rPr>
        <w:t xml:space="preserve">المنتصر باللّه </w:t>
      </w:r>
      <w:r>
        <w:rPr/>
        <w:t>247</w:t>
      </w:r>
      <w:r>
        <w:rPr>
          <w:rtl w:val="true"/>
        </w:rPr>
        <w:t>-</w:t>
      </w:r>
      <w:r>
        <w:rPr/>
        <w:t>248</w:t>
      </w:r>
      <w:r>
        <w:rPr>
          <w:rtl w:val="true"/>
        </w:rPr>
        <w:t xml:space="preserve"> </w:t>
      </w:r>
      <w:r>
        <w:rPr>
          <w:rtl w:val="true"/>
        </w:rPr>
        <w:t>ه‌</w:t>
      </w:r>
      <w:bookmarkEnd w:id="213"/>
    </w:p>
    <w:p>
      <w:pPr>
        <w:pStyle w:val="Heading5"/>
        <w:numPr>
          <w:ilvl w:val="4"/>
          <w:numId w:val="1"/>
        </w:numPr>
        <w:rPr/>
      </w:pPr>
      <w:bookmarkStart w:id="214" w:name="__RefHeading___Toc764369_2616395394"/>
      <w:bookmarkStart w:id="215" w:name="_Toc73"/>
      <w:bookmarkEnd w:id="214"/>
      <w:r>
        <w:rPr>
          <w:rtl w:val="true"/>
        </w:rPr>
        <w:t>اشاره</w:t>
      </w:r>
      <w:bookmarkEnd w:id="2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محمّد فرزند متوکّل فرزند معتصم فرزند هارون الرّشید بود،مادرش کنیزی رومی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قتل پدرش به خلافت رسیده و دو برادر خود معتزّ و مؤیّد را از ولایت‌عهدی برکنار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گفته‌اند وی عدل و انصاف را در میان رعیت آشکار کرده، دل‌های مردمان علیرغم ترسی که از او داشتند به سمت او گرایش پیدا کرد، آورده‌اند که وی شخصی کریم و بردبار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حکیمانه‌ای نیز از وی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عفو گواراتر از لذّت انتقام است،و بدترین کاری که یک فرد قدرتمند می‌تواند انجام بدهد انتقام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منتصر نتوانست مدّتی کمتر از شش ماه از خلافت خود بهره‌ای ببرد</w:t>
      </w:r>
      <w:r>
        <w:rPr>
          <w:rFonts w:eastAsia="IRNazanin" w:cs="IRNazanin"/>
          <w:color w:val="111111"/>
          <w:sz w:val="28"/>
          <w:szCs w:val="28"/>
          <w:rtl w:val="true"/>
          <w:lang w:bidi="fa-IR"/>
        </w:rPr>
        <w:t xml:space="preserve">. </w:t>
      </w:r>
      <w:bookmarkStart w:id="216" w:name="pg13438_155844"/>
    </w:p>
    <w:p>
      <w:pPr>
        <w:pStyle w:val="BookText"/>
        <w:rPr/>
      </w:pPr>
      <w:bookmarkEnd w:id="216"/>
      <w:r>
        <w:rPr>
          <w:rFonts w:ascii="IRNazanin" w:hAnsi="IRNazanin" w:eastAsia="IRNazanin"/>
          <w:color w:val="111111"/>
          <w:sz w:val="28"/>
          <w:sz w:val="28"/>
          <w:szCs w:val="28"/>
          <w:rtl w:val="true"/>
          <w:lang w:bidi="fa-IR"/>
        </w:rPr>
        <w:t>ثعالبی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 این است که در میان کسرایان ایران ریشه‌دارترین آن‌ها در حکومت شیرویه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پدرش را کشت و بعد از او به‌جز شش ماه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خلفا نیز ریشه‌دارترین آن‌ها در خلافت منتصر بود که او نیز پدرش را کشت و بعد از او بیش از شش ماه زنده نماند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764371_2616395394"/>
      <w:bookmarkStart w:id="218" w:name="_Toc74"/>
      <w:bookmarkEnd w:id="217"/>
      <w:r>
        <w:rPr>
          <w:rtl w:val="true"/>
        </w:rPr>
        <w:t>منتصر و علویان</w:t>
      </w:r>
      <w:bookmarkEnd w:id="218"/>
    </w:p>
    <w:p>
      <w:pPr>
        <w:pStyle w:val="BookText"/>
        <w:rPr/>
      </w:pPr>
      <w:r>
        <w:rPr>
          <w:rFonts w:ascii="IRNazanin" w:hAnsi="IRNazanin" w:eastAsia="IRNazanin"/>
          <w:color w:val="111111"/>
          <w:sz w:val="28"/>
          <w:sz w:val="28"/>
          <w:szCs w:val="28"/>
          <w:rtl w:val="true"/>
          <w:lang w:bidi="fa-IR"/>
        </w:rPr>
        <w:t>منتصر با علویانی که در زمان پدرش بسیار مظلوم واقع شده بودند نرمخو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آنان مهربانی کرده،مالی را فرستاد تا در میان آن‌ها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به‌خاطر نفرتی که از کارهای پدرش داشت،با آنچه پدرش انجام می‌داد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حتّی برای اعتراض به او،در همۀ کارها مخالفت با کارهای او و ضدّیت با مذهب او را پیشۀ خود ساخته بود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بسیار به آل ابی طالب نیکی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ترس و وحشت و محنتی که به‌واسطۀ ممنوعیت زیارت قبر امام حسین علیه السّلام در زمان پدرش بر شیعیان تحمیل شده بود از آنان رفع کرده و فدک را به آل حسین علیه السّلام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مهلّبی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اشعاری در این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زمانی طولانی که طالبیان دچار رنج و محنت بودند تو به آنان نیکویی بسیار کردی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انس و الفت را به خاندان بنی هاشم بازگرداندی و ما آنان را دوباره بعد از دشمنی برادر یافتیم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19" w:name="pg13438_155845"/>
    </w:p>
    <w:p>
      <w:pPr>
        <w:pStyle w:val="BookText"/>
        <w:rPr/>
      </w:pPr>
      <w:bookmarkEnd w:id="219"/>
      <w:r>
        <w:rPr>
          <w:rFonts w:ascii="IRNazanin" w:hAnsi="IRNazanin" w:eastAsia="IRNazanin"/>
          <w:color w:val="111111"/>
          <w:sz w:val="28"/>
          <w:sz w:val="28"/>
          <w:szCs w:val="28"/>
          <w:rtl w:val="true"/>
          <w:lang w:bidi="fa-IR"/>
        </w:rPr>
        <w:t>ابو الفرج دربارۀ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همواره گرایش خود را به اهل‌بیت علیهم السّلام آشکار کرده و در کارهای خود با پدرش مخالفت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نه حتّی یک نفر از آنان را کشت،نه حبس کرد و نه بدی از او به آنان رسید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منتصر به خلافت رسید با ترکان سر مخالفت برداشته و آنان را دشنام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کشندگان خلفا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بر علیه او برخاسته و می‌خواستند او را از خلافت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وی شخصی شجاع،زیرک، محتاط و باهیبت بود از مقابلۀ با او درماندند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حیله کرده، سی هزار دینار به پزشک مخصوص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تا برای کشتن منتصر حیله‌ای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منتصر بیمار شد ابن طیفور دستور فصد و خون‌گیری از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آلتی مسموم اقدام به فصد منتصر نمود و به همین دلیل او از دار دنیا رفت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764373_2616395394"/>
      <w:bookmarkStart w:id="221" w:name="_Toc75"/>
      <w:bookmarkEnd w:id="220"/>
      <w:r>
        <w:rPr>
          <w:rtl w:val="true"/>
        </w:rPr>
        <w:t xml:space="preserve">مستعین </w:t>
      </w:r>
      <w:r>
        <w:rPr/>
        <w:t>248</w:t>
      </w:r>
      <w:r>
        <w:rPr>
          <w:rtl w:val="true"/>
        </w:rPr>
        <w:t>-</w:t>
      </w:r>
      <w:r>
        <w:rPr/>
        <w:t>252</w:t>
      </w:r>
      <w:r>
        <w:rPr>
          <w:rtl w:val="true"/>
        </w:rPr>
        <w:t xml:space="preserve"> </w:t>
      </w:r>
      <w:r>
        <w:rPr>
          <w:rtl w:val="true"/>
        </w:rPr>
        <w:t>ه ق</w:t>
      </w:r>
      <w:bookmarkEnd w:id="221"/>
    </w:p>
    <w:p>
      <w:pPr>
        <w:pStyle w:val="Heading5"/>
        <w:numPr>
          <w:ilvl w:val="4"/>
          <w:numId w:val="1"/>
        </w:numPr>
        <w:rPr/>
      </w:pPr>
      <w:bookmarkStart w:id="222" w:name="__RefHeading___Toc764375_2616395394"/>
      <w:bookmarkStart w:id="223" w:name="_Toc76"/>
      <w:bookmarkEnd w:id="222"/>
      <w:r>
        <w:rPr>
          <w:rtl w:val="true"/>
        </w:rPr>
        <w:t>اشاره</w:t>
      </w:r>
      <w:bookmarkEnd w:id="2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احمد بن معتصم فرزند هارون الرّشید برادر متوکّل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او که کنیزی امّ ولد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لشکر بعد از مرگ منتصر او را به خلافت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ترکان چون دیدند وی باغرترک را که قاتل متوکّل بود تبعید کرده،وصیف و بغا را که دو تن از فرماندهان بزرگ ترک بودند کشت،خلافت او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وی از ترکان هراس کرده و مقرّ خلافت خود را از سامرا به بغداد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ترکان به او پیغام فرستاده،معذرت خواسته و اعلام خضوع و سرافکندگی </w:t>
      </w:r>
      <w:bookmarkStart w:id="224" w:name="pg13438_155846"/>
    </w:p>
    <w:p>
      <w:pPr>
        <w:pStyle w:val="BookText"/>
        <w:rPr/>
      </w:pPr>
      <w:bookmarkEnd w:id="224"/>
      <w:r>
        <w:rPr>
          <w:rFonts w:ascii="IRNazanin" w:hAnsi="IRNazanin" w:eastAsia="IRNazanin"/>
          <w:color w:val="111111"/>
          <w:sz w:val="28"/>
          <w:sz w:val="28"/>
          <w:szCs w:val="28"/>
          <w:rtl w:val="true"/>
          <w:lang w:bidi="fa-IR"/>
        </w:rPr>
        <w:t>کرده،از او خواستند که به سامرا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از پذیرش خواستۀ آنان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آنان به زندان حمله‌ورشده،معتزّ را از زندان بیرون آورده،با او بیعت کرده و مستعین را از خلافت خلع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معتزّ سپاه بزرگی برای جنگ با مستعین گردآورد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بغداد نیز برای جنگ در رکاب مستعین آماده شدند</w:t>
      </w:r>
      <w:r>
        <w:rPr>
          <w:rFonts w:eastAsia="IRNazanin" w:cs="IRNazanin"/>
          <w:color w:val="111111"/>
          <w:sz w:val="28"/>
          <w:szCs w:val="28"/>
          <w:rtl w:val="true"/>
          <w:lang w:bidi="fa-IR"/>
        </w:rPr>
        <w:t>.</w:t>
      </w:r>
    </w:p>
    <w:p>
      <w:pPr>
        <w:pStyle w:val="Heading5"/>
        <w:numPr>
          <w:ilvl w:val="4"/>
          <w:numId w:val="1"/>
        </w:numPr>
        <w:rPr/>
      </w:pPr>
      <w:bookmarkStart w:id="225" w:name="__RefHeading___Toc764377_2616395394"/>
      <w:bookmarkStart w:id="226" w:name="_Toc77"/>
      <w:bookmarkEnd w:id="225"/>
      <w:r>
        <w:rPr>
          <w:rtl w:val="true"/>
        </w:rPr>
        <w:t>قیام‌ها و انقلاب‌ها در زمان مستعین</w:t>
      </w:r>
      <w:bookmarkEnd w:id="226"/>
    </w:p>
    <w:p>
      <w:pPr>
        <w:pStyle w:val="BookText"/>
        <w:rPr/>
      </w:pPr>
      <w:r>
        <w:rPr>
          <w:rFonts w:ascii="IRNazanin" w:hAnsi="IRNazanin" w:eastAsia="IRNazanin"/>
          <w:color w:val="111111"/>
          <w:sz w:val="28"/>
          <w:sz w:val="28"/>
          <w:szCs w:val="28"/>
          <w:rtl w:val="true"/>
          <w:lang w:bidi="fa-IR"/>
        </w:rPr>
        <w:t>حکومت مستعین بیش از چهار سال و چند ماه طول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ویژگی دوران حکومت او ناآرامی‌هایی بود که ریشه در قوّت ترکان و ضعف او در برابر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کمااین‌که این ناآرامی‌ها به ظلم و اجحافی که به دلیل درگیری عبّاسیان بر سر قدرت به امّت اسلام تحمیل می‌شد نیز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فهرستی از جنبش‌ها و انقلاب‌هایی که در ایّام حکومت او به وقوع پیوست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اهالی شهر حمص بر حاکم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 اشروسنی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سپاهیان در سامرا و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قصیص،یوسف بن ابراهیم تنوخی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سپاهیان در فارس و شوریدن آن‌ها بر حاکم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یوسف جعفری 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همۀ این ناآرامی‌ها میان مستعین و سپاهیان ترکی که برادرزادۀ او </w:t>
      </w:r>
      <w:bookmarkStart w:id="227" w:name="pg13438_155847"/>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خلافت انتخاب کرده بودند جنگ‌های چندی درگرفت و این جنگ‌ها چندین ماه به طول انجامیده،باعث اغتشاش در اوضاع مملکت، بالا رفتن قیمت‌ها و ایجاد بلوا در میان جامعۀ اسلامی گردید،و در نهایت کار مستعین تن به صلح داده و قبول کرد که از خلافت کناره‌گیری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قاضی و چند تن از دیگر سرکردگان با شرطهایی بسیار اکید بر خلع مستعین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مستعین در اوّل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خود را از خلافت خلع کرده، قضات و دیگر بزرگان بنی عبّاس بر این مسأله شاهد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شهر واسط تبعید شد و نه ماه در آنجا تحت نظر مردی امین محبوس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سامرا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پیکی را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این‌که او به نزد مستعین رفته و او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احمد بن طولون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هرگز دست خود را به خون اولاد خلفا آلوده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بود که 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فرستاد و وی در سوّم شوّال همان‌سال مستعین را در سنّ سی و یک سالگی سر برید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764379_2616395394"/>
      <w:bookmarkStart w:id="229" w:name="_Toc78"/>
      <w:bookmarkEnd w:id="228"/>
      <w:r>
        <w:rPr>
          <w:rtl w:val="true"/>
        </w:rPr>
        <w:t xml:space="preserve">معتزّ </w:t>
      </w:r>
      <w:r>
        <w:rPr/>
        <w:t>252</w:t>
      </w:r>
      <w:r>
        <w:rPr>
          <w:rtl w:val="true"/>
        </w:rPr>
        <w:t>-</w:t>
      </w:r>
      <w:r>
        <w:rPr/>
        <w:t>255</w:t>
      </w:r>
      <w:r>
        <w:rPr>
          <w:rtl w:val="true"/>
        </w:rPr>
        <w:t xml:space="preserve"> </w:t>
      </w:r>
      <w:r>
        <w:rPr>
          <w:rtl w:val="true"/>
        </w:rPr>
        <w:t>ه‌</w:t>
      </w:r>
      <w:bookmarkEnd w:id="229"/>
    </w:p>
    <w:p>
      <w:pPr>
        <w:pStyle w:val="Heading5"/>
        <w:numPr>
          <w:ilvl w:val="4"/>
          <w:numId w:val="1"/>
        </w:numPr>
        <w:rPr/>
      </w:pPr>
      <w:bookmarkStart w:id="230" w:name="__RefHeading___Toc764381_2616395394"/>
      <w:bookmarkStart w:id="231" w:name="_Toc79"/>
      <w:bookmarkEnd w:id="230"/>
      <w:r>
        <w:rPr>
          <w:rtl w:val="true"/>
        </w:rPr>
        <w:t>اشاره</w:t>
      </w:r>
      <w:bookmarkEnd w:id="2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محمّد فرزند متوکّل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 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خلافت مورد بیعت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کسی در چنین سنّی به خلافت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اوّلین خلیفه‌ای بود که رسم زرنگار کردن لباس‌های رسمی مانند کمربند و غلاف شمشیر و غیره را بنیاد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خلفای پیش </w:t>
      </w:r>
    </w:p>
    <w:p>
      <w:pPr>
        <w:pStyle w:val="BookText"/>
        <w:rPr/>
      </w:pPr>
      <w:r>
        <w:rPr>
          <w:rFonts w:ascii="IRNazanin" w:hAnsi="IRNazanin" w:eastAsia="IRNazanin"/>
          <w:color w:val="111111"/>
          <w:sz w:val="28"/>
          <w:sz w:val="28"/>
          <w:szCs w:val="28"/>
          <w:rtl w:val="true"/>
          <w:lang w:bidi="fa-IR"/>
        </w:rPr>
        <w:t>از او به مقدار کمی از نقره برای این کار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در برابر ترکان بسیار ضعیف و همچون بازیچه‌ای در دستان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سالی که او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که واثق او را جانشین خلافت قرار داده بود از دنیا رفت و پانصد هزار دینار از خود به‌جای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همۀ دارایی‌های او را گرفت و خلعت حکومتی را بر محمّد بن عبد اللّه بن طاهر پوشانید و دو شمشیر بر او حمایل کرد،امّا پس از چندی وی را از سمت خود برکنار کرده،خلعت حکومتی را بر برادر خود پوشانیده،تاجی از طلا و کلاهی جواهرنشان و دو کمربند جواهرنشان به او داده و دو شمشیر بر او حمایل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همان سال او را از این سمت برکنار کرده،به شهر واسط تبعید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این خلعت را بر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 شرابی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پوشانیده،تاج حکومت بر سر او نهاد،امّا او پس از یک سال بر معتزّ شورید و در اثر این شورش کشته شد و سرش را برای معتزّ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معتزّ برادرش مؤیّد را از ولایت‌عهدی خلع نموده،او را کتک زده و در قیدوبند انداخت و پس از چند روز مؤیّد در زندان از دنیا رفت،معتزّ ترسید که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برادر خود را کشت،یا برادرش را با حیله‌ای سربه‌نیست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قاضیان را حاضر کردند تا جنازۀ او را بازرسی کرده و شهادت دادند که در بدن او اثری از جراحت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در برابر ترکان بسیار ضعیف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گروهی از بزرگان ترک به نزد او رفته و گفتند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مؤمنان،سهم ما را از بیت‌المال بده تا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از آنان می‌ترسید،امّا از آنجا که در بیت‌المال او پولی نبود از مادر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پولی به او بدهد و او آن پول را خرج آنان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مادر او از روی خسّت آن پول را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است به این نکته توجّه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بیت‌المال مسلمانان از اموال و دارایی تهی بود مادر خلیفه دارای اموال بسیار زیادی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کمااین‌که می‌بینیم پس از کشته شدن صالح بن وصیف مال بسیار زیادی را برای او خرج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معتزّ پولی که ترک‌ها می‌خواستند برای آن‌ها تهیه نکرد،آنان بر خلع او از خلافت 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صالح بن وصیف و محمّد بن بغا نیز با آنان همداستان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سلاح برداشته و به سمت دار الخلافه رفتند،و کسانی را به سمت معتزّ فرستادند که بیرون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پیغام داد که من دارو خورده و ضعیف شده‌ام و قدرت خروج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جماعتی از ترکان بر او هجوم آورده، پایش را گرفته می‌کشیدند و با چوب و چماق بر بدنش می‌نواختند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 را در یک روز داغ در نور آفتاب سرپا نگه‌داشته،بر صورت او سیلی می‌نواختند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خلافت خلع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الشّوارب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را حاضر کرده وی را از خلافت خلع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معتزّ به بغداد تبعیدش کرده بود،از بغداد به‌سمت دار الخلافه که در آن روزگار شهر سامرا بود طلب کردند و معتزّ خلافت را به او تسلیم کرده،با او بیعت کرد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پس از برکناری از مقام خلافت به صورت عجیبی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پنج شب از برکناری او از خلافت وی را داخل حمّام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حمّام به شستشوی خود مشغول بود تشنه شد و طلب آب کرد،امّا به او آب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از حمّام بیرون آمد به او آب یخ دادند و چون آن آب را خورد بر زمین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واقعه در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وقوع پیوست</w:t>
      </w:r>
      <w:r>
        <w:rPr>
          <w:rFonts w:eastAsia="IRNazanin" w:cs="IRNazanin"/>
          <w:color w:val="111111"/>
          <w:sz w:val="28"/>
          <w:szCs w:val="28"/>
          <w:rtl w:val="true"/>
          <w:lang w:bidi="fa-IR"/>
        </w:rPr>
        <w:t xml:space="preserve">. </w:t>
      </w:r>
      <w:bookmarkStart w:id="232" w:name="pg13438_155850"/>
    </w:p>
    <w:p>
      <w:pPr>
        <w:pStyle w:val="Heading5"/>
        <w:numPr>
          <w:ilvl w:val="4"/>
          <w:numId w:val="1"/>
        </w:numPr>
        <w:rPr/>
      </w:pPr>
      <w:bookmarkStart w:id="233" w:name="__RefHeading___Toc764383_2616395394"/>
      <w:bookmarkStart w:id="234" w:name="_Toc80"/>
      <w:bookmarkEnd w:id="232"/>
      <w:bookmarkEnd w:id="233"/>
      <w:r>
        <w:rPr>
          <w:rtl w:val="true"/>
        </w:rPr>
        <w:t>تحت فشار بودن شیعه در زمان معتزّ</w:t>
      </w:r>
      <w:bookmarkEnd w:id="234"/>
    </w:p>
    <w:p>
      <w:pPr>
        <w:pStyle w:val="BookText"/>
        <w:rPr/>
      </w:pPr>
      <w:r>
        <w:rPr>
          <w:rFonts w:ascii="IRNazanin" w:hAnsi="IRNazanin" w:eastAsia="IRNazanin"/>
          <w:color w:val="111111"/>
          <w:sz w:val="28"/>
          <w:sz w:val="28"/>
          <w:szCs w:val="28"/>
          <w:rtl w:val="true"/>
          <w:lang w:bidi="fa-IR"/>
        </w:rPr>
        <w:t>تاریخ‌نویسان برخورد دشمنانۀ معتزّ را با آل محمّد صلّی اللّه علیه و آله و مورد ظلم و ستم قرار گرفتن آنان و شیعیانشان توسّط معتزّ را در کتاب‌های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نمونه‌ای از شیوۀ دشمنانۀ او نسبت به آل محمّد می‌توان به این نکته اشاره کرد که وی در میان علویان و دیگر شیعیان آل محمّد شمشیر نهاد و به کشتن آنان مبادرت کرد،و حتّی بسیاری از آنان در زندان‌های او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شخصیت‌های برجسته‌ای که در زمان او به قتل رسیدند می‌توان به این اشخاص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درگیری‌ای که در منطقۀ ری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منصوب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درگرفته بود کشته شد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در درگیری‌ای که میان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قزوین اتّفاق افتاد به شهادت رساند </w:t>
      </w:r>
      <w:r>
        <w:rPr>
          <w:rStyle w:val="FootnoteAnchor"/>
          <w:rtl w:val="true"/>
        </w:rPr>
        <w:footnoteReference w:id="153"/>
      </w:r>
      <w:r>
        <w:rPr>
          <w:rFonts w:ascii="IRNazanin" w:hAnsi="IRNazanin" w:eastAsia="IRNazanin"/>
          <w:color w:val="111111"/>
          <w:sz w:val="28"/>
          <w:sz w:val="28"/>
          <w:szCs w:val="28"/>
          <w:rtl w:val="true"/>
          <w:lang w:bidi="fa-IR"/>
        </w:rPr>
        <w:t>،و بیشتر از این‌ها بودند افرادی که والیان عبّاسی به کشتن آن‌ها اقدام 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کسانی که در حبس معتزّ کشته شدند بسیار زیاد است،و به عنوان مثال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اسماعیل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3438_155852"/>
      <w:bookmarkStart w:id="236" w:name="pg13438_155852"/>
      <w:bookmarkEnd w:id="236"/>
    </w:p>
    <w:p>
      <w:pPr>
        <w:pStyle w:val="Heading3"/>
        <w:numPr>
          <w:ilvl w:val="2"/>
          <w:numId w:val="1"/>
        </w:numPr>
        <w:rPr/>
      </w:pPr>
      <w:bookmarkStart w:id="237" w:name="pg13438_155852"/>
      <w:bookmarkStart w:id="238" w:name="__RefHeading___Toc764385_2616395394"/>
      <w:bookmarkStart w:id="239" w:name="_Toc81"/>
      <w:bookmarkEnd w:id="237"/>
      <w:bookmarkEnd w:id="238"/>
      <w:r>
        <w:rPr>
          <w:rtl w:val="true"/>
        </w:rPr>
        <w:t>بخش سوم</w:t>
      </w:r>
      <w:bookmarkEnd w:id="239"/>
    </w:p>
    <w:p>
      <w:pPr>
        <w:pStyle w:val="Heading4"/>
        <w:numPr>
          <w:ilvl w:val="3"/>
          <w:numId w:val="1"/>
        </w:numPr>
        <w:rPr/>
      </w:pPr>
      <w:bookmarkStart w:id="240" w:name="__RefHeading___Toc764387_2616395394"/>
      <w:bookmarkStart w:id="241" w:name="_Toc82"/>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ویژگی های دورۀ حضرت امام هادی علیه السّلام</w:t>
      </w:r>
    </w:p>
    <w:p>
      <w:pPr>
        <w:pStyle w:val="Heading4"/>
        <w:numPr>
          <w:ilvl w:val="3"/>
          <w:numId w:val="1"/>
        </w:numPr>
        <w:rPr/>
      </w:pPr>
      <w:bookmarkStart w:id="242" w:name="__RefHeading___Toc764389_2616395394"/>
      <w:bookmarkStart w:id="243" w:name="_Toc83"/>
      <w:bookmarkEnd w:id="242"/>
      <w:r>
        <w:rPr/>
        <w:t>1</w:t>
      </w:r>
      <w:r>
        <w:rPr>
          <w:rtl w:val="true"/>
        </w:rPr>
        <w:t>.</w:t>
      </w:r>
      <w:r>
        <w:rPr>
          <w:rtl w:val="true"/>
        </w:rPr>
        <w:t>اوضاع کلّی سیاسی</w:t>
      </w:r>
      <w:bookmarkEnd w:id="243"/>
    </w:p>
    <w:p>
      <w:pPr>
        <w:pStyle w:val="BookText"/>
        <w:rPr/>
      </w:pPr>
      <w:r>
        <w:rPr>
          <w:rFonts w:ascii="IRNazanin" w:hAnsi="IRNazanin" w:eastAsia="IRNazanin"/>
          <w:color w:val="111111"/>
          <w:sz w:val="28"/>
          <w:sz w:val="28"/>
          <w:szCs w:val="28"/>
          <w:rtl w:val="true"/>
          <w:lang w:bidi="fa-IR"/>
        </w:rPr>
        <w:t xml:space="preserve">امام هادی علیه السّلام مسئولیت امامت و پیشوایی 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به‌دست گرفته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ایّام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به درجۀ شهادت نائل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این دورۀ سی و چهار ساله با شش تن از پادشاهان بنی عبّاس هم‌عصر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هیچ‌کدام از این خلفا نتوانستند مانند خلفای سابق عبّاسی بهره‌برداری کامل و لازم را از خلافت خویش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زمان خلافت آن‌ها کوتاه بوده و به‌جز متوکّل که حکومتش پانزده سال به طول انجامید بقیه مدّتی میان شش ماه الی هشت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متوکّل عبّاسی را می‌توان عصر عبّاسی دوّم به‌شمار آورد که عصر نفوذ ترکان در دستگاه حکومتی بوده و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امتداد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بعضی،این زمان را آغاز عصر انحلال دولت عبّاسی به شمار آورده‌اند که سرانجام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به‌دست تاتاران از بین 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سیاستی که متوکّل و پیشینیان او در پیش گرفتند اثر زیادی در جدا شدن بسیاری از شهرهای دولت اسلامی و به تدریج استقلال آن‌ها از سلطۀ حکومت مرکزی داشت،که در نتیجۀ این جدایی‌ها،دولت‌های کوچک و نظام‌های </w:t>
      </w:r>
    </w:p>
    <w:p>
      <w:pPr>
        <w:pStyle w:val="BookText"/>
        <w:rPr/>
      </w:pPr>
      <w:r>
        <w:rPr>
          <w:rFonts w:ascii="IRNazanin" w:hAnsi="IRNazanin" w:eastAsia="IRNazanin"/>
          <w:color w:val="111111"/>
          <w:sz w:val="28"/>
          <w:sz w:val="28"/>
          <w:szCs w:val="28"/>
          <w:rtl w:val="true"/>
          <w:lang w:bidi="fa-IR"/>
        </w:rPr>
        <w:t xml:space="preserve">درگیر با یکدیگر به‌وجود آمدند که دولت‌هایی مانند سامانیان،آل بویه،آل حمدان،غزنویان و بعد از این عصر،سلجوقیان نمونه‌هایی از این دولت‌ها می‌باشند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اگرچه این دولت‌های کوچک به‌دلیل رویکرد بعضی از امیرانشان به دانش و دانشمندان در پیشرفت تمدّن اسلامی تأثیر داشتند،امّا به این دلیل که سبب شدند تا در وحدت دولت اسلامی بزرگ آن روزگار شکافی ایجاد شود نظام سیاسی دولت عبّاسی را تضعیف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در فشار قرار گرفتن مردم توسّط پادشاهان دولت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جدایی ولایات و تشکیل دولت‌های کوچک مستقل را به قرار دادن ترکان در مناصب حسّاس دولتی و اعتماد بر آن‌ها به عنوان نیروی بازدارنده علیه مخالفان دولت عبّاسی،نیز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کلّ سپاه دولت عبّاسی چه از نظر نیرو و چه از نظر فرماندهی از ترکان تشکیل‌شده، قبایل عرب و دیگر ملّیت‌ها از آن مناصب دور نگه داشته شدند،این امری بود که کینه و دشمنی قوم عرب را بر ضدّ روش سیاسی دولت عبّاسی برانگیخته، در نتیجه به جدایی دولت‌های مختلف از این حکومت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اوّلین خلیفۀ عبّاسی بود که در امور حکومتی از ترکان استفاده کرده،مناصب دولتی را در اختیار آنان گذاشته،ولایات اسلامی را به تیول آنان داد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برابر علویان و پیروان مکتب اهل‌بیت علیهم السّلام سیاست زور و </w:t>
      </w:r>
    </w:p>
    <w:p>
      <w:pPr>
        <w:pStyle w:val="BookText"/>
        <w:rPr/>
      </w:pPr>
      <w:r>
        <w:rPr>
          <w:rFonts w:ascii="IRNazanin" w:hAnsi="IRNazanin" w:eastAsia="IRNazanin"/>
          <w:color w:val="111111"/>
          <w:sz w:val="28"/>
          <w:sz w:val="28"/>
          <w:szCs w:val="28"/>
          <w:rtl w:val="true"/>
          <w:lang w:bidi="fa-IR"/>
        </w:rPr>
        <w:t>خشونت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او دربارۀ خود امامان اهل‌بیت علیهم السّلام که جای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در دستوری که متوکّل دربارۀ خراب کردن مزار حضرت امام حسین بن علی علیه السّلام و خانه‌های اطراف آن صادر کرد به‌خوبی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وی پا را فراتر گذاشته،دستور داد تا محلّ قبر حضرت امام حسین علیه السّلام را آب بسته و در آن کشت و زرع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مردم را از زیارت آن حضرت منع کرده و برای زیارت آن حضرت مجازات زندان مقرّر کرد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با این سیاست اشتباه خود،کینه و دشمنی همۀ مسلمانان به صورت عامّ و اهل بغداد را به صورت خاصّ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مردم اهانت‌هایی را که او دربارۀ علویان روا داشته بود با سبّ و لعن او در مساجد و کوچه و خیابان پاسخ می‌دادند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متوکّل شهرهای عراق با فقر و گرسنگی شدید روبرو شده و بسیاری از مردم از بین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نیز فرصت طلایی ضعف دولت عبّاسی را غنیمت شمرده و حمله و غارت را نسبت به کشور اسلامی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شهر دمیاط حمله کرده،اهل آن را کشته و خانه‌هایشان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جنوب آسیای صغیر ظاهرا شهری در جمهوری مقدونیه است نیز حمله کرده و اهل آن شهر را با شکستی سخت مواجه ساختند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متوکّل ولایت‌عهدی را به نام سه پسر خود منتصر، معتزّ و مؤیّد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در باطن دوست داشت که معتزّ بر دو برادرش در این امر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وی مادر معتزّ قبیحه را بسیار دوست می‌داشت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منتصر از این کار خشمگین شد و با دایی‌های ترک خود توطئه‌ای برای ترور </w:t>
      </w:r>
    </w:p>
    <w:p>
      <w:pPr>
        <w:pStyle w:val="BookText"/>
        <w:rPr/>
      </w:pPr>
      <w:r>
        <w:rPr>
          <w:rFonts w:ascii="IRNazanin" w:hAnsi="IRNazanin" w:eastAsia="IRNazanin"/>
          <w:color w:val="111111"/>
          <w:sz w:val="28"/>
          <w:sz w:val="28"/>
          <w:szCs w:val="28"/>
          <w:rtl w:val="true"/>
          <w:lang w:bidi="fa-IR"/>
        </w:rPr>
        <w:t>پدرش ترتیب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بعضی از ترکان در دمشق اقدام به ترور متوکّل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اقدام آنان به‌واسطۀ اقدامات بغای کبیر و فتح بن خاقان با شکست مواجه شد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بغای صغیر و باغر ترک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رهایی یافتن از دست متوکّل برای جانشین کردن فرزندش منتصر با یکدیگر همدست شدند،دیگر متوکّل نتوانست از توطئۀ ترور آن‌ها جان به‌در ببرد و در این سال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منتصر،علویان را به‌خاطر مخالفت با سیاست پدرش بسیار احترام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او را در این رابطه،می‌توان در رفع ترس از شیعیان و آزاد کردن زیارت قبر امام حسین علیه السّلام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منتصر زیاد به‌طول نینجامید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ترکان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علیه او توطئه کرده و او را از طریق پزشک مخصوصش،طیفور،به قتل رساندند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کشته شدن منتصر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ق،کرسی خلافت به المستعین باللّه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پایتخت را از سامرّا به بغداد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ترکان به او نیز اعتمادی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بود که باغر ترک با گروهی از یارانش تصمیم گرفتند تا وی را از خلافت خلع کرده و معتزّ را به‌جای او بنشانند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این‌دو جنگی درگرفت که چندین ماه به طول انجامید و سرانجام به تبعید مستعین به شهر واسط و سپس ترور او انجامید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معتزّ نیز از اعمال خشونت و ستمی که فرماندهان و مسئولین ترک دولت عبّاسی انجام می‌دادند جان به‌در نبرد و به بدترین وضعی به دست </w:t>
      </w:r>
    </w:p>
    <w:p>
      <w:pPr>
        <w:pStyle w:val="BookText"/>
        <w:rPr/>
      </w:pPr>
      <w:r>
        <w:rPr>
          <w:rFonts w:ascii="IRNazanin" w:hAnsi="IRNazanin" w:eastAsia="IRNazanin"/>
          <w:color w:val="111111"/>
          <w:sz w:val="28"/>
          <w:sz w:val="28"/>
          <w:szCs w:val="28"/>
          <w:rtl w:val="true"/>
          <w:lang w:bidi="fa-IR"/>
        </w:rPr>
        <w:t xml:space="preserve">همانان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و شهادت حضرت امام هادی علیه السّلام نیز در ایّام حکومت همین شخص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روی داد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عواملی که سبب شد تا دولت اسلامی به ازهم‌پاشیدگی و سقوط برسد،ضعف شخصیتی حاکمان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اضافۀ نفوذ زنان و مادران خلفا،همچنین سیطرۀ ترکانی که خلفا برای رها شدن از نفوذ ایرانیان و عرب‌ها به آنان اعتماد می‌کردند دست‌به‌دست هم داده و دولت اسلامی را از هم 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کمااین‌که رستم امیران و وزرا نسبت به مردم نیز نقش بسزائی در متزلزل کردن اعتماد مردم نسبت به دستگاه حکومتی و برافروختن آتش فتنه و آشوب در داخل کشور اسلامی ایفا نمود که نتیجۀ قهری ظلم ظالمان و غارت ثروت‌های مسلمین و نادیده انگاشتن ارزش‌های اسلامی و اسراف و زیاده‌روی آنان در بیت‌المال مسلمانان بود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شخصیتی حکّام،رفته‌رفته باعث شد تا هیبت آنان در نزد والیانی که بر اقلیم‌های مختلف می‌گماردند کم شود و این مطلب آن والیان را رفته‌رفته به فکر اعلام استقلال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می‌دانستند مرکز خلافت بسیار ضعیف است و حاکمان و خلفا غرق در لهوولعب و خوشگذرانی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دوره همواره خلفا،امیران و کارگزاران خود را به سعی در </w:t>
      </w:r>
      <w:bookmarkStart w:id="244" w:name="pg13438_155857"/>
    </w:p>
    <w:p>
      <w:pPr>
        <w:pStyle w:val="BookText"/>
        <w:rPr/>
      </w:pPr>
      <w:bookmarkEnd w:id="244"/>
      <w:r>
        <w:rPr>
          <w:rFonts w:ascii="IRNazanin" w:hAnsi="IRNazanin" w:eastAsia="IRNazanin"/>
          <w:color w:val="111111"/>
          <w:sz w:val="28"/>
          <w:sz w:val="28"/>
          <w:szCs w:val="28"/>
          <w:rtl w:val="true"/>
          <w:lang w:bidi="fa-IR"/>
        </w:rPr>
        <w:t>جمع‌آوری اموال و فرستادن آن اموال به سوی خلیفه تشویق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با این کار رضایت خلیفه جلب‌شده و از حسابرسی و کنترل حکومت مرکزی در امان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به رشد مادّیت‌گرایی و استقرار یافتن این خصیصه در میان طبقات مختلف جامعه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فتوحاتی نیز که در این دوران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برای استحکام بخشیدن به قدرت مادّی و به‌دست آوردن زمین به‌جای فتح کردن قلب‌ها و مرزها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مادّیت‌گرایی را در میان جامعه مستحکم‌تر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اموال و غنایم بی‌شماری که به‌دست سپاه فاتح می‌افتاد،یکی از منابع ثروتی بود که حاکمان و امیران به آن فکر می‌کردند</w:t>
      </w:r>
      <w:r>
        <w:rPr>
          <w:rFonts w:eastAsia="IRNazanin" w:cs="IRNazanin"/>
          <w:color w:val="111111"/>
          <w:sz w:val="28"/>
          <w:szCs w:val="28"/>
          <w:rtl w:val="true"/>
          <w:lang w:bidi="fa-IR"/>
        </w:rPr>
        <w:t>.</w:t>
      </w:r>
    </w:p>
    <w:p>
      <w:pPr>
        <w:pStyle w:val="Heading4"/>
        <w:numPr>
          <w:ilvl w:val="3"/>
          <w:numId w:val="1"/>
        </w:numPr>
        <w:rPr/>
      </w:pPr>
      <w:bookmarkStart w:id="245" w:name="__RefHeading___Toc764391_2616395394"/>
      <w:bookmarkStart w:id="246" w:name="_Toc84"/>
      <w:bookmarkEnd w:id="245"/>
      <w:r>
        <w:rPr/>
        <w:t>2</w:t>
      </w:r>
      <w:r>
        <w:rPr>
          <w:rtl w:val="true"/>
        </w:rPr>
        <w:t>.</w:t>
      </w:r>
      <w:r>
        <w:rPr>
          <w:rtl w:val="true"/>
        </w:rPr>
        <w:t>وضعیت فرهنگی</w:t>
      </w:r>
      <w:bookmarkEnd w:id="246"/>
    </w:p>
    <w:p>
      <w:pPr>
        <w:pStyle w:val="BookText"/>
        <w:rPr/>
      </w:pPr>
      <w:r>
        <w:rPr>
          <w:rFonts w:ascii="IRNazanin" w:hAnsi="IRNazanin" w:eastAsia="IRNazanin"/>
          <w:color w:val="111111"/>
          <w:sz w:val="28"/>
          <w:sz w:val="28"/>
          <w:szCs w:val="28"/>
          <w:rtl w:val="true"/>
          <w:lang w:bidi="fa-IR"/>
        </w:rPr>
        <w:t>ترجمۀ کتاب‌های یونانی،فارسی و هندی به عربی اثر بسیار بزرگی در فرهنگ این دوران داشته است،پدیدۀ ترجمه از زمان مأمون آغاز شد و نقش ویژه‌ای در تقویت فرهنگ اسلامی از یک‌جهت و رویکرد باز به فرهنگ‌های دیگری که با جهت‌گیری‌های فکری و فرهنگی تمدّن اسلامی همسان و همسو نبود از جهت دیگر داشته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مسافرت‌های مسلمین در شرق و غرب جهان اثر بزرگی در تبادل فرهنگی و دادوستدهای فرهنگی میان شرق و غرب مملکت اسلامی داشته و باعث نشاط و فعّالیت فرهنگی ویژه‌ای گردید که به دانشمندان و فقها نقش بزرگ و جایگاهی خطیر در نزد خلفا و حاکمان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قرن چهارم هجری به بعد را دوران طلایی تمدّن اسلامی نامیده‌اند</w:t>
      </w:r>
      <w:r>
        <w:rPr>
          <w:rFonts w:eastAsia="IRNazanin" w:cs="IRNazanin"/>
          <w:color w:val="111111"/>
          <w:sz w:val="28"/>
          <w:szCs w:val="28"/>
          <w:rtl w:val="true"/>
          <w:lang w:bidi="fa-IR"/>
        </w:rPr>
        <w:t xml:space="preserve">. </w:t>
      </w:r>
      <w:bookmarkStart w:id="247" w:name="pg13438_155858"/>
    </w:p>
    <w:p>
      <w:pPr>
        <w:pStyle w:val="BookText"/>
        <w:rPr/>
      </w:pPr>
      <w:bookmarkEnd w:id="247"/>
      <w:r>
        <w:rPr>
          <w:rFonts w:ascii="IRNazanin" w:hAnsi="IRNazanin" w:eastAsia="IRNazanin"/>
          <w:color w:val="111111"/>
          <w:sz w:val="28"/>
          <w:sz w:val="28"/>
          <w:szCs w:val="28"/>
          <w:rtl w:val="true"/>
          <w:lang w:bidi="fa-IR"/>
        </w:rPr>
        <w:t>در این عصر شعرا و ادبا به منزلت بسیار بالایی در نزد امیران دست یافتند که خود باعث شکوفایی بیشتر ادبیات در این دوران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بلوایی که در طول سه دهه،بر سر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مسائلی از این دست در جامعۀ اسلامی به وقوع پیوست غافل شد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764393_2616395394"/>
      <w:bookmarkStart w:id="249" w:name="_Toc85"/>
      <w:bookmarkEnd w:id="248"/>
      <w:r>
        <w:rPr/>
        <w:t>3</w:t>
      </w:r>
      <w:r>
        <w:rPr>
          <w:rtl w:val="true"/>
        </w:rPr>
        <w:t>.</w:t>
      </w:r>
      <w:r>
        <w:rPr>
          <w:rtl w:val="true"/>
        </w:rPr>
        <w:t>اوضاع اقتصادی</w:t>
      </w:r>
      <w:bookmarkEnd w:id="249"/>
    </w:p>
    <w:p>
      <w:pPr>
        <w:pStyle w:val="BookText"/>
        <w:rPr/>
      </w:pPr>
      <w:r>
        <w:rPr>
          <w:rFonts w:ascii="IRNazanin" w:hAnsi="IRNazanin" w:eastAsia="IRNazanin"/>
          <w:color w:val="111111"/>
          <w:sz w:val="28"/>
          <w:sz w:val="28"/>
          <w:szCs w:val="28"/>
          <w:rtl w:val="true"/>
          <w:lang w:bidi="fa-IR"/>
        </w:rPr>
        <w:t>ناآرامی‌های سیاسی،جدال بر سر قدرت و آغاز جدا شدن بخش‌های مختلفی از دولت عبّاسی و اعلام استقلال آن‌ها،اثر شایان توجّهی در رکود اوضاع اقتصادی دولت عبّاسی و جامعۀ اسلامی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پدیدۀ اختلاف طبقاتی در جامعۀ اسلامی،دارای آثاری منفی بوده که موجب سرعت گرفتن فروپاشی اقتصادی آن نظام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گرسنگی و گرانی قیمت‌ها را اضافه کنید که خود اثری بزرگ در مشوّش شدن اوضاع امنیتی و عدم تسلّط دولت بر اوضاع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این مسأله را می‌توان در کوتاهی دوران حکومت خلفای این عصر و افتادن امور ادارۀ دولت به‌دست فرماندهان ترک به‌جای خلفا بود،که دلیلی روشن بر ضعف جلال و شکوه،عدم استحکام شخصیتی و فقدان هیبت این خلفا در نزد فرماندهان سپاه،وزرا و عاملان دولتی می‌باشد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764395_2616395394"/>
      <w:bookmarkStart w:id="251" w:name="_Toc86"/>
      <w:bookmarkEnd w:id="250"/>
      <w:r>
        <w:rPr/>
        <w:t>4</w:t>
      </w:r>
      <w:r>
        <w:rPr>
          <w:rtl w:val="true"/>
        </w:rPr>
        <w:t>.</w:t>
      </w:r>
      <w:r>
        <w:rPr>
          <w:rtl w:val="true"/>
        </w:rPr>
        <w:t>جایگاه اجتماعی و سیاسی امام هادی علیه السّلام</w:t>
      </w:r>
      <w:bookmarkEnd w:id="2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حادثۀ مهاجرت دادن امام هادی علیه السّلام توسّط متوکّل از مدینه به سامرّا و </w:t>
      </w:r>
    </w:p>
    <w:p>
      <w:pPr>
        <w:pStyle w:val="BookText"/>
        <w:rPr/>
      </w:pPr>
      <w:r>
        <w:rPr>
          <w:rFonts w:ascii="IRNazanin" w:hAnsi="IRNazanin" w:eastAsia="IRNazanin"/>
          <w:color w:val="111111"/>
          <w:sz w:val="28"/>
          <w:sz w:val="28"/>
          <w:szCs w:val="28"/>
          <w:rtl w:val="true"/>
          <w:lang w:bidi="fa-IR"/>
        </w:rPr>
        <w:t>واگذار کردن این مأموریت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یحیی بن هرثمه در شرح این مطلب در رابطه با وضعیت مردم مدینۀ منوّره و اضطراب و ضجّه و نالۀ آن‌ها در دوری از امام هادی علیه السّلام بیان کرده است،تصویر واضحی از میزان تأثیرپذیری اهل مدینه از اخلاق منحصربه‌فرد و نمونۀ امام هادی علیه السّلام و خوش‌رفتاری آن حضرت با مردم و شدّت آمیختگی شخصیّت بزرگوار آن حضرت در زندگی آن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هرگز جای 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حضرت شاخه‌ای از درخت تناور نبوّت و میوۀ درخت امامت بود که خود شاخه‌ای از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امام،حجّت خداوند سبحان بر خلایق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نمونه و الگویی است که همه باید به او اقتدا کنند،و او حافظ و نگهبان رسالت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خاقان که معاصر با امام حسن عسکری علیه السّلام بوده است،امام هادی علیه السّلام را برای مردی این‌چنین توصیف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 این مرد منظور او امام هادی علیه السّلام است را دیده بودی،هر آینه مردی را می‌دیدی به غایت جلیل،عاقل،خیّر و فاضل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دربار عبّاسی نفوذی عمیق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می‌بینیم مادر متوکّل برای شفای درد متوکّل به امام هادی علیه السّلام متوسّل شده و کیسه‌ای پول برای آن حضرت می‌فرستد،و این نشان‌دهنده ایمان آن زن به مقام و منزلت این امام بزرگوار در نزد خداوند متعال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وقتی که متوکّل دستور داده بود آن حضرت را تحت مراقبت‌های دقیق گذاشته و همۀ اقدامات و ارتباطات امام را سخت کنترل </w:t>
      </w:r>
      <w:bookmarkStart w:id="252" w:name="pg13438_155860"/>
    </w:p>
    <w:p>
      <w:pPr>
        <w:pStyle w:val="BookText"/>
        <w:rPr/>
      </w:pPr>
      <w:bookmarkEnd w:id="252"/>
      <w:r>
        <w:rPr>
          <w:rFonts w:ascii="IRNazanin" w:hAnsi="IRNazanin" w:eastAsia="IRNazanin"/>
          <w:color w:val="111111"/>
          <w:sz w:val="28"/>
          <w:sz w:val="28"/>
          <w:szCs w:val="28"/>
          <w:rtl w:val="true"/>
          <w:lang w:bidi="fa-IR"/>
        </w:rPr>
        <w:t>کنند،تا نفوذ آن حضرت گسترش نیافته و دامنۀ رهبری آن حضرت افزایش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زمانی که متوکّل در سر،فکر زندانی کردن و یا کشتن آن حضرت را می‌پروراند،آوازۀ فضیلت و کمال امام هادی علیه السّلام و شهرت آن حضرت،گذشته از عامّۀ مردم،حتّی در دربار عبّاسی نیز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دریابیم امام هادی علیه السّلام علیرغم همۀ اقداماتی که از سوی حکومت برای ساقط نمودنش انجام می‌شد از چه مقام و منزلت والا و چه موقعیّت اجتماعی ویژه‌ای در جامعه برخوردار بوده است،کافی است نگاهی سریع به آنچه معاصران آن حضرت دربارۀ او گفته‌اند بیندازیم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764397_2616395394"/>
      <w:bookmarkStart w:id="254" w:name="_Toc87"/>
      <w:bookmarkEnd w:id="253"/>
      <w:r>
        <w:rPr/>
        <w:t>5</w:t>
      </w:r>
      <w:r>
        <w:rPr>
          <w:rtl w:val="true"/>
        </w:rPr>
        <w:t>.</w:t>
      </w:r>
      <w:r>
        <w:rPr>
          <w:rtl w:val="true"/>
        </w:rPr>
        <w:t>عبّاسیان و امام هادی علیه السّلام</w:t>
      </w:r>
      <w:bookmarkEnd w:id="254"/>
    </w:p>
    <w:p>
      <w:pPr>
        <w:pStyle w:val="BookText"/>
        <w:rPr/>
      </w:pPr>
      <w:r>
        <w:rPr>
          <w:rFonts w:ascii="IRNazanin" w:hAnsi="IRNazanin" w:eastAsia="IRNazanin"/>
          <w:color w:val="111111"/>
          <w:sz w:val="28"/>
          <w:sz w:val="28"/>
          <w:szCs w:val="28"/>
          <w:rtl w:val="true"/>
          <w:lang w:bidi="fa-IR"/>
        </w:rPr>
        <w:t>پس از این‌که حکّام عبّاسی جایگاه ویژۀ اجتماعی ائمّۀ اطهار علیهم السّلام و اهل‌بیت پیغمبر صلّی اللّه علیه و آله را شناخته و دانستند که آن‌ها برای حکومت و سلطنت اقدامی نمی‌کنند،بلکه مردان عرصۀ ارزش‌ها،اعتقادات و اصول می‌باشند، رفته‌رفته سیاست آنان در مقابله با اهل‌بیت علیهم السّلام متحول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سفّاح و منصور و هارون الرّشید در مراقبت شدید و ایجاد تنگنا برای ائمّۀ اطهار علیهم السّلام خلاصه می‌شد،امّا درعین‌حال مجالی برای حرکت‌های محدود آن‌ها می‌داد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کنار این سیاست به ایجاد شخصیت‌های علمی در مقابل اهل‌بیت علیهم السّلام دست یازیدند تا اهل‌بیت علیهم السّلام در عرصۀ اجتماع آن روزگار تنها مرجع دینی و علمی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مستقیم حاکمان از پیشوایان مذاهب اهل سنّت و قبول بعضی از این مذاهب از طرف حکومت وقت و یا دعوت حکومت نسبت به آن </w:t>
      </w:r>
    </w:p>
    <w:p>
      <w:pPr>
        <w:pStyle w:val="BookText"/>
        <w:rPr/>
      </w:pPr>
      <w:r>
        <w:rPr>
          <w:rFonts w:ascii="IRNazanin" w:hAnsi="IRNazanin" w:eastAsia="IRNazanin"/>
          <w:color w:val="111111"/>
          <w:sz w:val="28"/>
          <w:sz w:val="28"/>
          <w:szCs w:val="28"/>
          <w:rtl w:val="true"/>
          <w:lang w:bidi="fa-IR"/>
        </w:rPr>
        <w:t>مذاهب را می‌توان در این مسیر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از این شیوه‌ها در کمرنگ کردن شخصیت اهل‌بیت علیهم السّلام به واسطۀ تبلیغات و منحرف کردن افکار عمومی از اهل‌بیت به سوی دیگران به هیچ‌وجه موفّق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مأمون در برابر حضرت امام رضا علیه السّلام این بود که آن حضرت را کاملا در اختیار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مأمون زمانی که فهمید نمی‌تواند امام رضا علیه السّلام را به‌طور کامل در تحت اختیار و سیطرۀ خود درآورد،آن حضرت را به شهادت رساند،امّا با به ازدواج درآوردن دخترش امّ الفضل برای حضرت امام جواد علیه السّلام فرزند آن حضرت را به صورتی شدیدتر در تحت مراقبت هوشمندانه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مأمون نیز، معتصم به حضرت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عنفوان جوانی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نداد تا در مدینۀ جدّش به‌سر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 به نزد خود طلبید و چون می‌دانست نه‌تنها نمی‌تواند آن حضرت را در اختیار خود بگیرد،بلکه حتّی امکان زیر نظر گرفتن آن حضرت را در داخل و خارج خانه پیدا نمی‌کند،آن حضرت را با خوراندن سمّ به درجۀ رفیع شهادت نایل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است که نقش متوکّل و خلفای پس از او برای به زندان انداختن حضرت امام هادی علیه السّلام و اعمال انواع فشارها بر آن حضرت به اشکال مختلف بروز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امام هادی علیه السّلام را از مدینه به سامرا خواندند و انواع تحقیرها، توهین‌ها و تنگناها را چنان‌که گذشت بر آن حضرت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نظارت شدیدی بر همۀ فعالیت‌های داخل و خارج خانۀ امام علیه السّلام برقرار شد که خود ترسیدند در اثر این سختگیری‌ها افکار عمومی به سمت آن حضرت متوجه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به بزرگداشت،احترام و عزیز داشتن آن حضرت تظاهر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در حالی بود که نظارت و مراقبت به بیشترین حد خود </w:t>
      </w:r>
      <w:bookmarkStart w:id="255" w:name="pg13438_155862"/>
    </w:p>
    <w:p>
      <w:pPr>
        <w:pStyle w:val="BookText"/>
        <w:rPr/>
      </w:pPr>
      <w:bookmarkEnd w:id="255"/>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حضرت مهدی منتظر یکی از سبب‌های مهمی بود که حکومت بر آن می‌داشت تا مراقبت شدیدی از خاندان ائمه اهل‌بیت علیهم السلام بنمایند تا این‌که از تولد حضرت امام مهدی علیه السّلام در صورت امکان جلوگیری کرده و یا در صورت وجود آن حضرت از وجودش اطلاع حاصل کنند و از این طریق راهی برای از بین بردن حضرتش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در تحت‌نظر و مراقبت حاکمان عباسی مدت زیادی که بیش از بیست سال به طول انجامید به‌سر برد </w:t>
      </w:r>
      <w:r>
        <w:rPr>
          <w:rStyle w:val="FootnoteAnchor"/>
          <w:rtl w:val="true"/>
        </w:rPr>
        <w:footnoteReference w:id="167"/>
      </w:r>
      <w:r>
        <w:rPr>
          <w:rFonts w:ascii="IRNazanin" w:hAnsi="IRNazanin" w:eastAsia="IRNazanin"/>
          <w:color w:val="111111"/>
          <w:sz w:val="28"/>
          <w:sz w:val="28"/>
          <w:szCs w:val="28"/>
          <w:rtl w:val="true"/>
          <w:lang w:bidi="fa-IR"/>
        </w:rPr>
        <w:t>و این مدّت در برابر مدّت‌زمان ولایت‌عهدی حضرت امام رضا علیه السّلام یا مدّت زمان حضور حضرت امام جواد علیه السّلام در زمان معتصم در بغداد مدت زمانی بسیار طولانی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روشنی بر این مطلب است که عبّاسیان سیاست‌های کلّی خود را در برابر ائمّۀ اهل‌بیت علیهم السّلام تغییر داده بودند</w:t>
      </w:r>
      <w:r>
        <w:rPr>
          <w:rFonts w:eastAsia="IRNazanin" w:cs="IRNazanin"/>
          <w:color w:val="111111"/>
          <w:sz w:val="28"/>
          <w:szCs w:val="28"/>
          <w:rtl w:val="true"/>
          <w:lang w:bidi="fa-IR"/>
        </w:rPr>
        <w:t>.</w:t>
      </w:r>
    </w:p>
    <w:p>
      <w:pPr>
        <w:pStyle w:val="Heading4"/>
        <w:numPr>
          <w:ilvl w:val="3"/>
          <w:numId w:val="1"/>
        </w:numPr>
        <w:rPr/>
      </w:pPr>
      <w:bookmarkStart w:id="256" w:name="__RefHeading___Toc764399_2616395394"/>
      <w:bookmarkStart w:id="257" w:name="_Toc88"/>
      <w:bookmarkEnd w:id="256"/>
      <w:r>
        <w:rPr/>
        <w:t>6</w:t>
      </w:r>
      <w:r>
        <w:rPr>
          <w:rtl w:val="true"/>
        </w:rPr>
        <w:t>.</w:t>
      </w:r>
      <w:r>
        <w:rPr>
          <w:rtl w:val="true"/>
        </w:rPr>
        <w:t>آزار و اذیّت پیروان اهل‌بیت علیهم السّلام</w:t>
      </w:r>
      <w:bookmarkEnd w:id="2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سیاست کم‌دوام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حکومتش بیش از شش ماه به طول نینجامید و در نرمش با علویان و پیروان اهل‌بیت علیهم السّلام نمونه بود کنار بگذاریم، سیاست کلّی عبّاسیان،در مبارزه و مخالفت با اهل‌بیت علیهم السّلام و پیروانشان خلاصه می‌شود و به وضوح می‌یابیم که علیرغم باز شدن نسبی فضا برای تشیّع،بعد از تظاهر مأمون به احترام خاصّ نسبت به حضرت امام رضا علیه السّلام،باز هم سیاست خشونت در برابر پیروان اهل‌بیت علیهم السّلام در میان خاندان عبّاسی ادامه </w:t>
      </w:r>
      <w:bookmarkStart w:id="258" w:name="pg13438_155863"/>
    </w:p>
    <w:p>
      <w:pPr>
        <w:pStyle w:val="BookText"/>
        <w:rPr/>
      </w:pPr>
      <w:bookmarkEnd w:id="258"/>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نبودن اهل‌بیت علیهم السّلام و پیروان آن‌ها از وضع معیشتی سزاوار و شایسته،به این دلیل بود که حکومت،بیم آن داشت که آنان مال را برای از بین بردن تخت‌وتاج آنان به‌کار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بود که سیاست سخت‌گیری مالی نسبت به اهل‌بیت علیهم السّلام سیاستی کلّی بود که همۀ خلفای بنی عبّاس به آن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از هرکسی بیشتر به جایگاه اجتماعی اهل‌بیت علیهم السّلام در دل‌های مؤمنان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تا آنجا پیش رفت که اگر یکی از دوستداران اهل‌بیت علیهم السّلام را می‌یافتند که حقوق دولتی دریافت می‌کند،بلافاصله حقوق او را قطع کرده، بلکه پا را فراتر گذاشته،محدودیت‌هایی در میزان دارایی و یا حتّی داشتن غلام و کنیز برای آنان ایجاد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آن عصر،فقر و نداری و محرومیت،از چهره و زندگی بسیاری از علویان آشکار بود</w:t>
      </w:r>
      <w:r>
        <w:rPr>
          <w:rFonts w:eastAsia="IRNazanin" w:cs="IRNazanin"/>
          <w:color w:val="111111"/>
          <w:sz w:val="28"/>
          <w:szCs w:val="28"/>
          <w:rtl w:val="true"/>
          <w:lang w:bidi="fa-IR"/>
        </w:rPr>
        <w:t>.</w:t>
      </w:r>
    </w:p>
    <w:p>
      <w:pPr>
        <w:pStyle w:val="Heading4"/>
        <w:numPr>
          <w:ilvl w:val="3"/>
          <w:numId w:val="1"/>
        </w:numPr>
        <w:rPr/>
      </w:pPr>
      <w:bookmarkStart w:id="259" w:name="__RefHeading___Toc764401_2616395394"/>
      <w:bookmarkStart w:id="260" w:name="_Toc89"/>
      <w:bookmarkEnd w:id="259"/>
      <w:r>
        <w:rPr/>
        <w:t>7</w:t>
      </w:r>
      <w:r>
        <w:rPr>
          <w:rtl w:val="true"/>
        </w:rPr>
        <w:t>.</w:t>
      </w:r>
      <w:r>
        <w:rPr>
          <w:rtl w:val="true"/>
        </w:rPr>
        <w:t>نهضت‌های علویان</w:t>
      </w:r>
      <w:bookmarkEnd w:id="260"/>
    </w:p>
    <w:p>
      <w:pPr>
        <w:pStyle w:val="BookText"/>
        <w:rPr/>
      </w:pPr>
      <w:r>
        <w:rPr>
          <w:rFonts w:ascii="IRNazanin" w:hAnsi="IRNazanin" w:eastAsia="IRNazanin"/>
          <w:color w:val="111111"/>
          <w:sz w:val="28"/>
          <w:sz w:val="28"/>
          <w:szCs w:val="28"/>
          <w:rtl w:val="true"/>
          <w:lang w:bidi="fa-IR"/>
        </w:rPr>
        <w:t>متوکّل آنقدر در آزار و اذیّت علویان و بازداشتن آن‌ها از حقوقی که خداوند متعال به آنان عطا فرموده بود اصرار ورزید که آنان از شدّت فقر به حدّ هلاکت و مرگ رسیدند،بلکه پافشاری او در ستم و جور بر علویان تا بدانجا ادامه یافت که دستور داد در محاکم قضائی ادّعای غیرعلویان را بر علویان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تتبع در تاریخ عبّاسیان چیزی جز عداوت و کینه نسبت به اهل‌بیت علیهم السّلام نخواهیم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برای این مطلب دلایل چندی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تصریح جدّ بزرگوارشان حضرت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کسانی بودند که برای خلافت و رهبری امّت شایستگی داشتند،و این مطلبی نبود که از کسی پوشیده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آنان در جامعۀ اسلامی تنها کسانی بودند که رهبری روحی و علمی جامعه را در دست داشته و تأثیر شگرفی بر دل‌ها و وجدان‌های مسلمانان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علاوه‌براین،امامان اهل‌بیت علیهم السّلام دائما به اصلاح امور مردم و جامعه همّت گماشته،کسانی بودند که دین را بر دنیا ترجیح داده و مرگ در راه خدا را بر زندگی با خواری و پستی که در راهی غیر از طاعت پروردگار بگذرد مقدّم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عواطف و دل‌های مسلمانان به سوی فرزندان پیامبر اکرم صلّی اللّه علیه و آله و پیروان مخلص آن‌ها که پا جای پای اهل‌بیت عصمت و طهارت علیهم السّلام می‌گذاشتند گرایش پیدا کرده،این پدیده رفته‌رفته در جامعۀ اسلامی رو به رشد و تزاید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مسایلی از این دست چیزهایی نبود که حاکمان عبّاسی و مزدورانی که عمری را بر سر سفرۀ آن‌ها که مجسم‌کننده بدترین انواع ریخت‌وپاش و اسراف در بیت‌المال مسلمانان بود گذرانده بودند،به راحتی از کنار آن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سوی،اهل‌بیت علیهم السّلام نیز به دلیل سیاست اصولی که در رابطه با درمان انواع انحرافات جامعۀ اسلامی بازمی‌گشت،پس از قیام حضرت امام حسین علیه السّلام هیچگاه مستقیما متصدّی رهبری یک نهضت مسلّحانه بر ضدّ طاغوت‌ها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هنگامی که سخن و دلیل و برهان برای رفع ناهنجاری‌های جامعه فایده‌ای نداشت،راه را در مقابل انقلابیون علوی که به‌خاطر امر به معروف و نهی از منکر قیام می‌کردند باز می‌گذاشتند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همین‌جا است که می‌بینیم جامعۀ اسلامی آن روزگار،از قیام‌هایی که فرماندهان علوی آن‌ها را رهبری می‌کردند و پس از قیام حضرت امام </w:t>
      </w:r>
    </w:p>
    <w:p>
      <w:pPr>
        <w:pStyle w:val="BookText"/>
        <w:rPr/>
      </w:pPr>
      <w:r>
        <w:rPr>
          <w:rFonts w:ascii="IRNazanin" w:hAnsi="IRNazanin" w:eastAsia="IRNazanin"/>
          <w:color w:val="111111"/>
          <w:sz w:val="28"/>
          <w:sz w:val="28"/>
          <w:szCs w:val="28"/>
          <w:rtl w:val="true"/>
          <w:lang w:bidi="fa-IR"/>
        </w:rPr>
        <w:t>حسین علیه السّلام یکی پس از دیگری به وقوع می‌پیوستند خالی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نهضت‌های مسلّحانه حتّی تا زمان غیبت نیز استمرار یافته و در آینده به تأسیس دولت‌ها و حکومت‌های کوچکی منتهی گردید که فرماندهان علوی یا دانشمندانی که حاملان فرهنگ اهل‌بیت علیهم السّلام بوده و در صدد اجرا و پیاده کردن ارزش‌ها و سیرۀ آنان در زندگی اسلامی بودند اداره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تصمیم خلفا برای ترور و از بین بردن ائمّۀ اطهار از اهل‌بیت پیغمبر اکرم صلّی اللّه علیه و آله جز به همین دلیل نبوده است که آنان این نهضت‌های مسلّحانه را از دور یا نزدیک تأیید کرده،به آن‌ها کمک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انقلابی در این شرایط سخت و دشوار،یکی از سبب‌هایی به حساب می‌آید که امام دوازدهم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رهبر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 تا در پشت پردۀ غیبت مخفی شود مبادا در اثر دشواری این شرایط زمین از حجّت‌ها و بیّنات الهی خالی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اکنون مورد بحث ما می‌باشد نیز علویان بسیاری بر حاکمان وقت شوریدند که در واقع قیام‌ها و نهضت‌های آنان،استمرار خطّ انقلابی ضدّ ظلم و ضدّ ظالم اهل‌بیت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فهرستی از اسامی کسانی که در این دوره قیام کرده‌اند را با ذکر تاریخ و منطقه‌ای که در آن به قیام مبادرت کردند،به خوانندگان محترم تقدیم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بن علی بن عمر بن علی بن حسین بن علی بن ابی طالب علیهم السّلام که در زمان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قیام کرد 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دستگیر شد و روایت شده است که وی را به‌وسیلۀ سمّ به شهادت رساندند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صالح بن عبد اللّه بن موسی بن عبد اللّه بن حسن بن حسن </w:t>
      </w:r>
    </w:p>
    <w:p>
      <w:pPr>
        <w:pStyle w:val="BookText"/>
        <w:rPr/>
      </w:pPr>
      <w:r>
        <w:rPr>
          <w:rFonts w:ascii="IRNazanin" w:hAnsi="IRNazanin" w:eastAsia="IRNazanin"/>
          <w:color w:val="111111"/>
          <w:sz w:val="28"/>
          <w:sz w:val="28"/>
          <w:szCs w:val="28"/>
          <w:rtl w:val="true"/>
          <w:lang w:bidi="fa-IR"/>
        </w:rPr>
        <w:t>بن علی بن ابی طالب علیهم السّلام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 اسیر شده و در سامرا زندانی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 بن یحیی بن حسین بن زید بن علی بن حسین بن علی بن ابی طالب علیهم السّلام که در زمان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کوفه بر وی شورید و پس از این‌که گروهی از افراد بانفوذ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کردند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او را به عنوان ولیّ امر پذیرفتند،و هنگامی که وی به قتل رسید،مردم برای او ضجّه و نالۀ بسیاری کردند که به گفتۀ تاریخ‌نویسان مصیبت‌زدگی مردم و حزن آن‌ها در فراق او بی‌سابقه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زید بن محمّد بن اسماعیل بن حسن بن زید بن حسن بن حسن بن علی بن ابی طالب علیهم السّلام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تحت نفوذ خود درآورد و تا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توانست نفوذ خود را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امتداد داده،تا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از دنیا رفت حکومتش پابرجا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برادرش محمّد بن زید که مردی فقیه،ادیب و بخشنده بود به جانشینی او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بن حسن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اهل ری را به حکومت حسن بن زید که بر طبرستان چیره شده بود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اسماعیل بن محمّد بن عبد اللّه بن علی بن حسین بن علی بن ابی طالب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بن حمزة بن عبد اللّه بن حسن بن علی بن ابی طالب علیهم السّلام که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کوفه قیام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یونس بن ابراهیم بن عبد اللّه بن حسن بن حسن بن علی بن ابی طالب علیهم السّلام که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عبد اللّه بن ابراهیم بن طباطبا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مکانی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جعفر علوی که به همراه علی بن زید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زید بن حسین بن عیسی بن زید بن علی بن حسین بن علی بن ابی طالب علیهم السّلام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دوّمین‌بار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یحیی بن عبد اللّه بن محمّد بن علی بن ابی طالب علیهم السّلام معروف به ابن صوفی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تصویر فشرده‌ای از تحرّکات انقلابی بود که بر ضدّ حاکمانی که بر کرسی خلافت نشسته،به نام پیامبر اکرم صلّی اللّه علیه و آله حکومت کرده و از دین و سنّت پیغمبر فرسنگ‌ها فاصله داشتند به وقوع می‌پیوست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چنین شرایط عام سیاسی و فتنه‌های عقیدتی و دینی که خلفا برمی‌انگیخته و فرهنگ‌های وارداتی آن را شعله‌ور می‌ساختند،جامعۀ اسلامی از نظر کلّی به چه درمان‌هایی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گروه شیعیان و پیروان اهل‌بیت علیهم السّلام که رفته‌رفته به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و اهل‌بیت علیهم السّلام از آن خبر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شده،آرام‌آرام علایم رسیدن آن ظاهر شده و شرایط و اسباب آن فراهم گشته بود،چه نیازهایی داشتند؟این سؤالی است که به خواست خدا در بخش‌های بعدی آن را به بحث خواهیم گذاشت</w:t>
      </w:r>
      <w:r>
        <w:rPr>
          <w:rFonts w:eastAsia="IRNazanin" w:cs="IRNazanin"/>
          <w:color w:val="111111"/>
          <w:sz w:val="28"/>
          <w:szCs w:val="28"/>
          <w:rtl w:val="true"/>
          <w:lang w:bidi="fa-IR"/>
        </w:rPr>
        <w:t xml:space="preserve">. </w:t>
      </w:r>
      <w:bookmarkStart w:id="261" w:name="pg13438_155868"/>
    </w:p>
    <w:p>
      <w:pPr>
        <w:pStyle w:val="Heading2"/>
        <w:numPr>
          <w:ilvl w:val="1"/>
          <w:numId w:val="1"/>
        </w:numPr>
        <w:rPr/>
      </w:pPr>
      <w:bookmarkStart w:id="262" w:name="__RefHeading___Toc764403_2616395394"/>
      <w:bookmarkStart w:id="263" w:name="_Toc90"/>
      <w:bookmarkEnd w:id="261"/>
      <w:bookmarkEnd w:id="262"/>
      <w:r>
        <w:rPr>
          <w:rtl w:val="true"/>
        </w:rPr>
        <w:t>قسمت چهارم</w:t>
      </w:r>
      <w:bookmarkEnd w:id="263"/>
    </w:p>
    <w:p>
      <w:pPr>
        <w:pStyle w:val="Heading3"/>
        <w:numPr>
          <w:ilvl w:val="2"/>
          <w:numId w:val="1"/>
        </w:numPr>
        <w:rPr/>
      </w:pPr>
      <w:bookmarkStart w:id="264" w:name="__RefHeading___Toc764405_2616395394"/>
      <w:bookmarkStart w:id="265" w:name="_Toc9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نیازهای دورۀ حضرت امام هادی علیه السّلام</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امام هادی علیه السّلام و تکمیل و ایمن‌سازی گروه شیعه</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حضرت امام هادی علیه السّلام در مسیر جاودانگی</w:t>
      </w:r>
    </w:p>
    <w:p>
      <w:pPr>
        <w:pStyle w:val="BookText"/>
        <w:rPr/>
      </w:pPr>
      <w:r>
        <w:rPr>
          <w:rFonts w:ascii="IRNazanin" w:hAnsi="IRNazanin" w:eastAsia="IRNazanin"/>
          <w:color w:val="111111"/>
          <w:sz w:val="28"/>
          <w:sz w:val="28"/>
          <w:szCs w:val="28"/>
          <w:rtl w:val="true"/>
          <w:lang w:bidi="fa-IR"/>
        </w:rPr>
        <w:t>بخش چهارم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علمی و میراث گرانسنگ حضرت امام هادی علیه السّلام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3438_155870"/>
      <w:bookmarkStart w:id="267" w:name="pg13438_155870"/>
      <w:bookmarkEnd w:id="267"/>
    </w:p>
    <w:p>
      <w:pPr>
        <w:pStyle w:val="Heading3"/>
        <w:numPr>
          <w:ilvl w:val="2"/>
          <w:numId w:val="1"/>
        </w:numPr>
        <w:rPr/>
      </w:pPr>
      <w:bookmarkStart w:id="268" w:name="pg13438_155870"/>
      <w:bookmarkStart w:id="269" w:name="__RefHeading___Toc764407_2616395394"/>
      <w:bookmarkStart w:id="270" w:name="_Toc92"/>
      <w:bookmarkEnd w:id="268"/>
      <w:bookmarkEnd w:id="269"/>
      <w:r>
        <w:rPr>
          <w:rtl w:val="true"/>
        </w:rPr>
        <w:t>بخش نخست</w:t>
      </w:r>
      <w:bookmarkEnd w:id="270"/>
    </w:p>
    <w:p>
      <w:pPr>
        <w:pStyle w:val="Heading4"/>
        <w:numPr>
          <w:ilvl w:val="3"/>
          <w:numId w:val="1"/>
        </w:numPr>
        <w:rPr/>
      </w:pPr>
      <w:bookmarkStart w:id="271" w:name="__RefHeading___Toc764409_2616395394"/>
      <w:bookmarkStart w:id="272" w:name="_Toc93"/>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نیازهای دورۀ حضرت امام هادی علیه السّلام</w:t>
      </w:r>
    </w:p>
    <w:p>
      <w:pPr>
        <w:pStyle w:val="BookText"/>
        <w:rPr/>
      </w:pPr>
      <w:r>
        <w:rPr>
          <w:rFonts w:ascii="IRNazanin" w:hAnsi="IRNazanin" w:eastAsia="IRNazanin"/>
          <w:color w:val="111111"/>
          <w:sz w:val="28"/>
          <w:sz w:val="28"/>
          <w:szCs w:val="28"/>
          <w:rtl w:val="true"/>
          <w:lang w:bidi="fa-IR"/>
        </w:rPr>
        <w:t>پس از این‌که ویژگی‌های مهمّ عصر حضرت امام هادی علیه السّلام را شناختیم، اکنون می‌توانیم به بررسی نیازهای جامعه در آن عصر و زمان بپردازیم،ما این نیازها را در دو سطح به بحث 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کلّ جامعۀ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جامعۀ شیعه به صورت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ابتدا مقدّمه‌ای کلّی برای هردو زمینه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بن محمّد هادی علیه السّلام امامت را پس از شهادت پدر بزرگوارش حضرت امام جواد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هنگام تصدّی منصب امامت هنوز به سنّ بلوغ نرسیده و عمر شریفش حدّاکثر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حضرت در به عهده گرفتن منصب امامت در سنین پایین،مانند پدر بزرگوار خود حضرت امام جواد علیه السّلام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حضرت امام جواد علیه السّلام نیز پس از شهادت پدرش حضرت امام رضا علیه السّلام امامت را در سنّ کودکی به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مسأله،یعنی به امامت و رهبری رسیدن یک نفر در زمان کودکی آثار و فواید دینی،سیاسی و اجتماعی چندی داشته است که به بیان برخی از آن‌ها می‌پردازیم</w:t>
      </w:r>
      <w:r>
        <w:rPr>
          <w:rFonts w:eastAsia="IRNazanin" w:cs="IRNazanin"/>
          <w:color w:val="111111"/>
          <w:sz w:val="28"/>
          <w:szCs w:val="28"/>
          <w:rtl w:val="true"/>
          <w:lang w:bidi="fa-IR"/>
        </w:rPr>
        <w:t xml:space="preserve">: </w:t>
      </w:r>
      <w:bookmarkStart w:id="273" w:name="pg13438_155871"/>
    </w:p>
    <w:p>
      <w:pPr>
        <w:pStyle w:val="Heading4"/>
        <w:numPr>
          <w:ilvl w:val="3"/>
          <w:numId w:val="1"/>
        </w:numPr>
        <w:rPr/>
      </w:pPr>
      <w:bookmarkStart w:id="274" w:name="__RefHeading___Toc764411_2616395394"/>
      <w:bookmarkStart w:id="275" w:name="_Toc94"/>
      <w:bookmarkEnd w:id="273"/>
      <w:bookmarkEnd w:id="274"/>
      <w:r>
        <w:rPr>
          <w:rtl w:val="true"/>
        </w:rPr>
        <w:t>[</w:t>
      </w:r>
      <w:r>
        <w:rPr>
          <w:rtl w:val="true"/>
        </w:rPr>
        <w:t>آثار و فواید دینی،سیاسی و اجتماعی به امامت رسیدن امام جواد ع در کودکی</w:t>
      </w:r>
      <w:r>
        <w:rPr>
          <w:rtl w:val="true"/>
        </w:rPr>
        <w:t>]</w:t>
      </w:r>
      <w:bookmarkEnd w:id="275"/>
    </w:p>
    <w:p>
      <w:pPr>
        <w:pStyle w:val="Heading5"/>
        <w:numPr>
          <w:ilvl w:val="4"/>
          <w:numId w:val="1"/>
        </w:numPr>
        <w:rPr/>
      </w:pPr>
      <w:bookmarkStart w:id="276" w:name="__RefHeading___Toc764413_2616395394"/>
      <w:bookmarkStart w:id="277" w:name="_Toc95"/>
      <w:bookmarkEnd w:id="276"/>
      <w:r>
        <w:rPr>
          <w:rtl w:val="true"/>
        </w:rPr>
        <w:t xml:space="preserve">اثر اوّل </w:t>
      </w:r>
      <w:r>
        <w:rPr>
          <w:rtl w:val="true"/>
        </w:rPr>
        <w:t>[</w:t>
      </w:r>
      <w:r>
        <w:rPr>
          <w:rtl w:val="true"/>
        </w:rPr>
        <w:t>اثبات شایستگی عملی ائمه در ادارۀ امور مسلمین و رهبری فکری آنها</w:t>
      </w:r>
      <w:r>
        <w:rPr>
          <w:rtl w:val="true"/>
        </w:rPr>
        <w:t>]</w:t>
      </w:r>
      <w:bookmarkEnd w:id="277"/>
    </w:p>
    <w:p>
      <w:pPr>
        <w:pStyle w:val="BookText"/>
        <w:rPr/>
      </w:pPr>
      <w:r>
        <w:rPr>
          <w:rFonts w:ascii="IRNazanin" w:hAnsi="IRNazanin" w:eastAsia="IRNazanin"/>
          <w:color w:val="111111"/>
          <w:sz w:val="28"/>
          <w:sz w:val="28"/>
          <w:szCs w:val="28"/>
          <w:rtl w:val="true"/>
          <w:lang w:bidi="fa-IR"/>
        </w:rPr>
        <w:t>اهل‌بیت علیهم السّلام بدین‌وسیله،توانستند علاوه‌بر دلایل عقیدتی بر امامت خود که همان روایات و تصریحات پیامبر اکرم دربارۀ امامت ایشان است،همچنین شایستگی عملی که در ادارۀ امور مسلمین و رهبری فکری و عملی عالم اسلام از خود بروز داده بودند،به دلیل تازه‌ای برای صحّت مدّعای امامت خود دست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بعد از شهادت امام حسین علیه السّلام با هدف در امان نگه‌داشتن امّت اسلام از آمیختگی فکری و ازهم‌گسیختگی فرهنگی که بعد از فتوحات اسلامی در اثر گشایش درهای فرهنگی به روی فرهنگ‌های جدید رفته‌رفته پدید می‌آمد،فعالیت‌های خود را به سمت تربیت نسل‌های پیشگام متوجّه ساختند تا امّت اسلام را از پیامدهای این رویداد در امان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به رغم همۀ برنامه‌ریزی‌هایی که امویان و پیروان آنان برای بازگرداندن جاهلیت با همۀ مظاهر آن به زندگی جدید اسلامی انجام داده بودند،برتری فکری و پیشگامی علمی به سمت اهل‌بیت علیهم السّلام بازگشت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و فرزندش امام باقر علیه السّلام که به شکافندۀ دانش معروف شد،همچنین فرزندزاده‌اش امام جعفر صادق علیه السّلام که حتی پیشوایان مذاهب اربعه و دیگران،همه و همه،در جای‌جای عالم اسلام به مرجعیّت علمی و روحی آن حضرت سر تسلیم فرود آورده‌اند،عملا و به صورتی کاملا محسوس و ملموس ثابت کردند که اهل‌بیت علیهم السّلام شایستگی پیشگامی فکری جامعه را که در حقیقت روح،پیشگامی و پیشوائی سیاسی و اجتماعی آن است دارا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صرف‌نظر از روایات صحیح و صریح پیامبر اکرم صلّی اللّه علیه و آله مبنی </w:t>
      </w:r>
    </w:p>
    <w:p>
      <w:pPr>
        <w:pStyle w:val="BookText"/>
        <w:rPr/>
      </w:pPr>
      <w:r>
        <w:rPr>
          <w:rFonts w:ascii="IRNazanin" w:hAnsi="IRNazanin" w:eastAsia="IRNazanin"/>
          <w:color w:val="111111"/>
          <w:sz w:val="28"/>
          <w:sz w:val="28"/>
          <w:szCs w:val="28"/>
          <w:rtl w:val="true"/>
          <w:lang w:bidi="fa-IR"/>
        </w:rPr>
        <w:t>بر این‌که آنان خلفای واقعی آن حضرت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پیشگامی اهل‌بیت علیهم السّلام در عصر دو امام بزرگوار،حضرت امام کاظم و حضرت امام رضا علیهما السّلام همچنان استمرار یافته و آثار اجتماعی و سیاسی خود را به‌جا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می‌بینیم محبّت اهل‌بیت علیهم السّلام دوباره در دل مردم مستولی شده و می‌رفتند تا بنای زندگی اسلامی خود را با تکیه بر مقام والا و ارزش‌های آن بزرگواران برپا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به هیچ‌وجه برای حاکمان دولت عبّاسی قابل تحمّل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کمااین‌که می‌بینیم هارون الرّشید نتوانست وجود امام کاظم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وی او را رقیب اصلی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پس از زندانی کردن امام کاظم علیه السّلام آن حضرت را به‌واسطۀ سم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پسرش مأمون نیز حضرت امام علی بن موسی الرّضا علیه السّلام را تحمّل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سیاست مأمون با سیاست گذشتگان خود فرق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کوشید تا امام را در اختیار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سعی کرد تا با مجبور کردن آن حضرت به قبول ولایت‌عهدی،اعتماد مردم را از آن حضرت سلب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طبق برنامۀ او لازم بود تا امام رضا علیه السّلام در نظر مردم به عنوان شخصی حریص بر قدرت و حبّ دنیا نشان داده شود،و این صفت،صفت همۀ خلفا و پادشاهان بنی امیّه و بنی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این‌که به‌واسطۀ هوشیاری امام رضا علیه السّلام از این امر مأیوس شد،تصمیم گرفت برای خاموش کردن نور امامت حضرت رضا علیه السّلام از طریق دیگری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مناظرات و گفتگوهای علمی سختی برای آن حضرت به اجرا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نیز شکست خورد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همۀ اقدامات مأمون در راه ساقط کردن شخصیت امام رضا علیه السّلام و ترور شخصیت آن حضرت نافرجام ماند،تصمیم گرفت تا به </w:t>
      </w:r>
    </w:p>
    <w:p>
      <w:pPr>
        <w:pStyle w:val="BookText"/>
        <w:rPr/>
      </w:pPr>
      <w:r>
        <w:rPr>
          <w:rFonts w:ascii="IRNazanin" w:hAnsi="IRNazanin" w:eastAsia="IRNazanin"/>
          <w:color w:val="111111"/>
          <w:sz w:val="28"/>
          <w:sz w:val="28"/>
          <w:szCs w:val="28"/>
          <w:rtl w:val="true"/>
          <w:lang w:bidi="fa-IR"/>
        </w:rPr>
        <w:t>صورت فیزیکی آن حضرت را ترور کرده،از سر راه خود بردارد،تا با این کار بزرگترین رقیب خود را از میدان به‌در کرده باشد؛چراکه امام رضا علیه السّلام مانند بسیاری از مسلمانان بر این عقیده بود که مأمون مستحقّ خلافت نیست و خلافت لباسی است که خداوند متعال آن را بر اندام هرکس که بخواهد می‌پوشاند و برگزیدگان خداوند برای پوشیدن لباس خلافت از میان مردم همان اهل‌بیت رحمت و رسالت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نه‌تنها فاقد پایگاه شرعی،بلکه فاقد پایگاه مردمی نیز بود،در حالی‌که در همان‌وقت،حضرت امام رضا علیه السّلام،خصوصا بعد از قبول ولایت‌عهدی نه‌تنها از دل و جان مردم سقوط نکرد،بلکه ستارۀ بختش نورانی‌تر شده،خصوصا بعد از مناظرات علمی که برای آن حضرت ترتیب داده شد،علاوه‌بر داشتن پایگاه شرعی،به پایگاه مردمی نیز بیش‌ازپیش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علیرغم هوش و پختگی سیاسی که داشت،توانایی مقابله با مکر الهی را نداشت،همین مسأله بود که وی را فریفته و به سمت ترور حضرت امام رضا علیه السّلام کشید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بود که امامت زودهنگام حضرت امام جواد علیه السّلام در سنّ کودکی پدید آمد تا برگی نو و دلیلی روشن‌تر و مستحکم‌تر بر شایستگی اهل‌بیت علیهم السّلام برای رهبری جامعۀ اسلامی پدید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همۀ مسلمانان،از حکّام گرفته تا مردم عادّی به‌خوبی آن را لمس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امامتی تهدیدی جدّی بود که هم نمی‌شد از آن صرف‌نظر کرد،و به هیچ‌ترتیب هم نمی‌شد با آن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حضرت امام جواد علیه السّلام را به انواع و اقسام مباحثات و مناظرات علمی واداشت،و یقین کرد که هیچ راهی برای مقابله و </w:t>
      </w:r>
    </w:p>
    <w:p>
      <w:pPr>
        <w:pStyle w:val="BookText"/>
        <w:rPr/>
      </w:pPr>
      <w:r>
        <w:rPr>
          <w:rFonts w:ascii="IRNazanin" w:hAnsi="IRNazanin" w:eastAsia="IRNazanin"/>
          <w:color w:val="111111"/>
          <w:sz w:val="28"/>
          <w:sz w:val="28"/>
          <w:szCs w:val="28"/>
          <w:rtl w:val="true"/>
          <w:lang w:bidi="fa-IR"/>
        </w:rPr>
        <w:t>مواجهه با امام جواد علیه السّلام ندارد و همۀ تلاش‌هایش در برابر آن حضرت محکوم به شکست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این بود که وی هیچ‌گونه بهانه‌ای برای کشتن آن حضرت در دست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معتصم دستان خود را به این جنایت هولناک‌آلوده کرد و حضرت امام جواد علیه السّلام را در عنفوان جوانی درحالی‌که سنّ آن حضرت از بیست و پنج سال بیشتر نبود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ایّام امامت امام جواد علیه السّلام بیش از هفده سال به طول نینجامید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رساندن امام جواد علیه السّلام در این شرایط،بیانگر عمق استیلای روحی و علمی امام جواد علیه السّلام در جامعه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وی در همان سنّ کم از نظر روحی،علمی و رهبری پیشوا و سرکردۀ اهل‌بیت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دانشمندان مسلمان در برابرش سر تعظیم فرود آورده و گذشته از تعلّق خاطر آن دسته از امّت که جزو پیروان حضرت نبودند،دل‌های شیعیان و محبّانش به او پیوند خورده،تعداد زیادی از مسلمانان به ولایت او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چه دلیلی داشت که خلفا برای به شهادت رساندن او این‌قدر عجله به خرج بدهند،درحالی‌که آن حضرت هیچ‌گونه قیام،حرکت و انقلابی بر ضدّ نظام حاکم انجام نداده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بود که امامت زودهنگام حضرت امام هادی علیه السّلام به وقوع پیوست،و از مناظرات و امتحان‌های سخت سیاسی،اجتماعی،فرهنگی و دینی سربلند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 آیا می‌توان باور داشت که حکّام و خلفای پس از زمان معتصم بعد از دیدن این سیطره و استیلای روحی و علمی اهل‌بیت علیهم السّلام بر جامعۀ اسلامی،آن بزرگواران را راحت و آزاد بگذارند؟در </w:t>
      </w:r>
    </w:p>
    <w:p>
      <w:pPr>
        <w:pStyle w:val="BookText"/>
        <w:rPr/>
      </w:pPr>
      <w:r>
        <w:rPr>
          <w:rFonts w:ascii="IRNazanin" w:hAnsi="IRNazanin" w:eastAsia="IRNazanin"/>
          <w:color w:val="111111"/>
          <w:sz w:val="28"/>
          <w:sz w:val="28"/>
          <w:szCs w:val="28"/>
          <w:rtl w:val="true"/>
          <w:lang w:bidi="fa-IR"/>
        </w:rPr>
        <w:t>حالی که آن خلفا به‌خوبی می‌دانستند که لباس خلافت پیغمبر و مقام رهبری امت اسلام را در حالی پوشیده و اشغال کرده‌اند که این لباس و جایگاه تنها مخصوص اهل‌بیت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اهل‌بیتی که از خود آن‌ها و جدّ بزرگوارشان روایات به حد شهرت رسیده بود که پس از پیامبر اکرم صلّی اللّه علیه و آله تنها آنان برای این جایگاه دینی و سیاسی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شایستگی علمی،فکری و روحی خود را برای به دست گرفتن رهبری جامعه و ادارۀ شئون مسلمین ثابت کرده،بر دل و فکر مردم استیلا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نقطۀ جدایی روشنی بین این‌دو خط،یعنی خطّ حکّام و خلفا و خطّ اهل‌بیت علیهم السّلام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عصر امام هادی علیه السّلام نیز مانند پدران و گذشتگان خود همواره پیرو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همۀ رقبا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وجود یک رقیب حقیقی و مقتدر را در جامعه،حتّی اگر آن شخص مبادرت به قیامی علیه آنان نکرده،وجودش در پشت پردۀ انقلاب‌هایی که گاه‌گاه به وقوع می‌پیوست به اثبات نرسد،احساس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باید حال کسی را که در عمل بر ضدّ آن‌ها قیام کند،در نظر آنان و طبق معیارهایشان قیاس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پیشتر دانستیم،امام هادی علیه السّلام در همۀ مراحل زندگی شریفش که در مدینۀ جدّش یا در سامرا گذراند،تحت مراقبت شدید حکومت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تا آنجا که توانستند آن حضرت را مورد اذیّت و آزار قرار داده جام‌های غصه و اندوه را مدام به حضرتش نوشاندند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در اختیار گرفتن آن حضرت اقدام کرده و گاه برای نابود کردن مقام دینی آن حضرت سعی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هرطریقی که توانستند خواستند آن حضرت را خوار و </w:t>
      </w:r>
      <w:bookmarkStart w:id="278" w:name="pg13438_155876"/>
    </w:p>
    <w:p>
      <w:pPr>
        <w:pStyle w:val="BookText"/>
        <w:rPr/>
      </w:pPr>
      <w:bookmarkEnd w:id="278"/>
      <w:r>
        <w:rPr>
          <w:rFonts w:ascii="IRNazanin" w:hAnsi="IRNazanin" w:eastAsia="IRNazanin"/>
          <w:color w:val="111111"/>
          <w:sz w:val="28"/>
          <w:sz w:val="28"/>
          <w:szCs w:val="28"/>
          <w:rtl w:val="true"/>
          <w:lang w:bidi="fa-IR"/>
        </w:rPr>
        <w:t>حقیر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 حضرت را از شهر و دیار خود طلبیده،تحقیرش کردند،گاه آن حضرت را تحت مراقبت‌های شدید قرار دادند،گاه به زندانش انداخته و به دفعات برای ترور آن حضرت اقدام کردند،که این مسائل در طول حدود سی و پنج سال از عمر مبارک آن حضرت به صورت‌های گوناگون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هادی علیه السّلام در چنین شرایطی و از چنین حاکمانی می‌بایست انتظاری غیر از این می‌داشت؟حال باید دید در فرصت کمی که بسان ابر در گذر بود و با وجود چنین شرایط سختی آن حضرت چه کاری می‌توانست انجام بدهد؟و کدام عملیات مناسب‌تر بود تا آن حضرت برای اقدام به آن قیام نماید؟</w:t>
      </w:r>
    </w:p>
    <w:p>
      <w:pPr>
        <w:pStyle w:val="BookText"/>
        <w:rPr/>
      </w:pPr>
      <w:r>
        <w:rPr>
          <w:rFonts w:ascii="IRNazanin" w:hAnsi="IRNazanin" w:eastAsia="IRNazanin"/>
          <w:color w:val="111111"/>
          <w:sz w:val="28"/>
          <w:sz w:val="28"/>
          <w:szCs w:val="28"/>
          <w:rtl w:val="true"/>
          <w:lang w:bidi="fa-IR"/>
        </w:rPr>
        <w:t>پس اگر بخواهیم نیازهای این مرحله از زندگی امام هادی را در هردو زمینه بررّسی کنیم،باید این حقایق را در نظر بگیریم</w:t>
      </w:r>
      <w:r>
        <w:rPr>
          <w:rFonts w:eastAsia="IRNazanin" w:cs="IRNazanin"/>
          <w:color w:val="111111"/>
          <w:sz w:val="28"/>
          <w:szCs w:val="28"/>
          <w:rtl w:val="true"/>
          <w:lang w:bidi="fa-IR"/>
        </w:rPr>
        <w:t>.</w:t>
      </w:r>
    </w:p>
    <w:p>
      <w:pPr>
        <w:pStyle w:val="Heading5"/>
        <w:numPr>
          <w:ilvl w:val="4"/>
          <w:numId w:val="1"/>
        </w:numPr>
        <w:rPr/>
      </w:pPr>
      <w:bookmarkStart w:id="279" w:name="__RefHeading___Toc764415_2616395394"/>
      <w:bookmarkStart w:id="280" w:name="_Toc96"/>
      <w:bookmarkEnd w:id="279"/>
      <w:r>
        <w:rPr>
          <w:rtl w:val="true"/>
        </w:rPr>
        <w:t xml:space="preserve">اثر دوّم </w:t>
      </w:r>
      <w:r>
        <w:rPr>
          <w:rtl w:val="true"/>
        </w:rPr>
        <w:t>[</w:t>
      </w:r>
      <w:r>
        <w:rPr>
          <w:rtl w:val="true"/>
        </w:rPr>
        <w:t>رابطۀ این امامت‌ها با قضیۀ حضرت امام مهدی منتظر علیه السّلام</w:t>
      </w:r>
      <w:r>
        <w:rPr>
          <w:rtl w:val="true"/>
        </w:rPr>
        <w:t>]</w:t>
      </w:r>
      <w:bookmarkEnd w:id="280"/>
    </w:p>
    <w:p>
      <w:pPr>
        <w:pStyle w:val="BookText"/>
        <w:rPr/>
      </w:pPr>
      <w:r>
        <w:rPr>
          <w:rFonts w:ascii="IRNazanin" w:hAnsi="IRNazanin" w:eastAsia="IRNazanin"/>
          <w:color w:val="111111"/>
          <w:sz w:val="28"/>
          <w:sz w:val="28"/>
          <w:szCs w:val="28"/>
          <w:rtl w:val="true"/>
          <w:lang w:bidi="fa-IR"/>
        </w:rPr>
        <w:t>امامت زودهنگام حضرت امام جواد علیه السّلام که به دنبال آن امامت زودهنگام فرزندش امام هادی علیه السّلام را به دنبال داشت دارای جنبۀ دیگری نیز بود،و آن رابطۀ محکم و استوار این امامت‌های زودهنگام با قضیۀ حضرت امام مهدی منتظر علیه السّلام بود که به‌زودی امامت را در شرایطی بسیار سخت به عهده می‌گرفت،و سنّ آن حضرت در ابتدای امامت از سنّ این دو امام علیهما السّلام نیز کمتر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مطلب را پیامبر اکرم صلّی اللّه علیه و آله و امامان اهل‌بیت علیهم السّلام قبلا خبر داده بودند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مقدّمه‌چینی که پیامبر اکرم صلّی اللّه علیه و آله به تبعیّت از قرآن کریم در رابطه با قضیۀ مصلح جهانی اسلام و تصریح آن حضرت به این‌که آن مصلح جهانی از </w:t>
      </w:r>
    </w:p>
    <w:p>
      <w:pPr>
        <w:pStyle w:val="BookText"/>
        <w:rPr/>
      </w:pPr>
      <w:r>
        <w:rPr>
          <w:rFonts w:ascii="IRNazanin" w:hAnsi="IRNazanin" w:eastAsia="IRNazanin"/>
          <w:color w:val="111111"/>
          <w:sz w:val="28"/>
          <w:sz w:val="28"/>
          <w:szCs w:val="28"/>
          <w:rtl w:val="true"/>
          <w:lang w:bidi="fa-IR"/>
        </w:rPr>
        <w:t>فرزندزادگان حضرت رسول اکرم صلّی اللّه علیه و آله از فرزندان فاطمه و علی به دنیا خواهد آمد و این‌که او نهمین فرزند از فرزندان حسین شهید علیه السّلام می‌باشد یک ضرورت بود که اعتقادات اسلامی آن را بر پیامبر اکرم صلّی اللّه علیه و آله واجب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مصلح جهانی نقطۀ تابش نور امید بوده،در سیاه‌ترین و ظالمانه‌ترین شرایطی که بر امّت اسلام می‌گذشت تنها نقطۀ امیدواری بزرگ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پس از وفات پیامبر اکرم صلّی اللّه علیه و آله مسلمانان را دربرگرفت این اخبار و روایات پیش از موعد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مقدّمه‌چینی وسیع پیامبر در رابطه با حتمیّت ظهور حضرت مهدی علیه السّلام ولادت،غیبت،ظهور،علایم ظهور،عدل و حکومت اسلامی نمونه‌ای که آن حضرت برپا خواهد ساخت،در طی روایات فراوانی از پیامبر اکرم صلّی اللّه علیه و آله نقل شده که تعداد آن روایات،در نزد شیعه و اهل سنّت به بیش از پانصد روایت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و پیشوایان از اهل‌بیت علیهم السّلام نیز در طول دو قرنی که میان وفات پیغمبر اکرم و غیبت حضرت مهدی علیه السّلام طول کشیده است بنا به روش جدّ بزرگوار خود،پیامبر اکرم صلّی اللّه علیه و آله عمل کرده و همواره در جهت تأکید این اصل،تأیید آن و مستقر کردن آن در دل و جان مردم تلاش کرده و این اعتقاد را به عنوان یکی از عقاید حتمی مسلمانان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 اصل،گذشته از شیعیان و موالیان اهل‌بیت علیهم السّلام و پیروان آنان،در میان سایر مسلمانان نیز همچون میدان مینی ظالمان را با خطر مرگ و نیستی مواجه ساخته بود که می‌توانست آن‌ها و خطّ انحرافی آن‌ها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اصل،منبع پرتوافشانی نور امید و هدایت برای همۀ مسلمانان بوده،باعث ترس و وحشت ظالمانی بود که به ناحق بر گردۀ مسلمانان سوار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اگر اهل‌بیت علیهم السّلام جز </w:t>
      </w:r>
    </w:p>
    <w:p>
      <w:pPr>
        <w:pStyle w:val="BookText"/>
        <w:rPr/>
      </w:pPr>
      <w:r>
        <w:rPr>
          <w:rFonts w:ascii="IRNazanin" w:hAnsi="IRNazanin" w:eastAsia="IRNazanin"/>
          <w:color w:val="111111"/>
          <w:sz w:val="28"/>
          <w:sz w:val="28"/>
          <w:szCs w:val="28"/>
          <w:rtl w:val="true"/>
          <w:lang w:bidi="fa-IR"/>
        </w:rPr>
        <w:t>تأکید بر این اصل اعتقادی،هیچ کار دیگری انجام نمی‌دادند و از نظر سیاسی هیچ تحرّکی بر ضدّ حاکمان ستمگر نمی‌کردند،اعتقاد به همین اصل و ترویج آن،در نظر حاکمان برای از میان برداشتن آنان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اعتقاد به این اصل و گسترش آن در میان مردم خواب را از چشمان آنان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حاکمان مجبور بودند تا افکار عمومی دنیای اسلام را نیز رعایت کنند و این مسأله مانع از آن بود تا آنچه را که در دل داشته و در سر می‌پروراندند به موضع اجرا درآورده،به برنامه‌ریزی آشکار علیه اهل‌بیت علیهم السّلام بپردازند،و این همان ارادۀ خداوندی بود که بالاتر از ارادۀ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درعین‌حال از توطئه‌های پنهان برای توجیه کشتن و از میان برداشتن هریک از امامان اهل‌بیت پیامبر اکرم صلّی اللّه علیه و آله فروگذار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دربارۀ حضرت امام حسین علیه السّلام این‌گونه شایع کردند که از دین جدّ خود خارج شده است و قتلش واجب است،درحالی‌که او کسی بود که می‌خواست امّت جدّ خود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و امامان پیش از آن حضرت نیز همواره متّهم بودند که برای قیام بر علیه حکومت مرکزی برنامه‌ریزی کرده و طرفدارانشان از اطراف و اکناف مملکت اسلامی برای آن‌ها پول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حضرت امام رضا و امام جواد علیهما السّلام نیز علیرغم این‌که مأمون می‌دانست در ترور حضرت امام رضا علیه السّلام متّهم اصلی است و معتصم هم دختر مأمون را برای ارتکاب جنایت ترور حضرت امام جواد علیه السّلام مأمور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از چشم امت اسلام به دور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دو امام بزرگوار به شکلی بسیار حیله‌گرانه و پلید به دست این دو تن به شهادت رسیدند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درعین‌حال پیامبر اکرم صلّی اللّه علیه و آله به خاطر آرزوهایی که برای آیندۀ امّت اسلامی </w:t>
      </w:r>
    </w:p>
    <w:p>
      <w:pPr>
        <w:pStyle w:val="BookText"/>
        <w:rPr/>
      </w:pPr>
      <w:r>
        <w:rPr>
          <w:rFonts w:ascii="IRNazanin" w:hAnsi="IRNazanin" w:eastAsia="IRNazanin"/>
          <w:color w:val="111111"/>
          <w:sz w:val="28"/>
          <w:sz w:val="28"/>
          <w:szCs w:val="28"/>
          <w:rtl w:val="true"/>
          <w:lang w:bidi="fa-IR"/>
        </w:rPr>
        <w:t>داشتند،امّتی که به تقدیر الهی می‌بایست امّتی شاهد و میانه باشد که عقب‌ماندگان خود را به حدّ او برسانند و پیشی‌گرفتگان بازگردند تا این‌که به اصول و معیارهای آن رسیده،در نتیجه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گوشۀ زمین برافراشته شده،دین حقّ علیرغم اکراه کافران بر همۀ ادیان پیروز و مسلّط گردد،مسألۀ اسلامی انتظار حضرت امام مهدی علیه السّلام و اعتقاد به‌وجود و ظهور آن حضرت و اصلاح امور جهان به‌دست آن حضرت را به‌گونه‌ای مطرح کردند که به عنوان یک نقطۀ اساسی در اعتقادات اسلامی مطرح‌شده و به عنوان یکی از اصول تغییرناپذیر دین اسلام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برای به‌پا داشتن این اصل قرآنی که رسول اکرم صلّی اللّه علیه و آله مبیّن آن بوده و اهل‌بیت آن حضرت بر آن اعتماد کرده و چون یک خطّ مشی اصولی و کلّی سعی در تثبیت آن در دل و جان مسلمانان داشتند،از هیچ کوششی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کتاب‌هایی است که دانشمندان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غیبی مربوط به زمان غیبت و ظهور حضرت امام زمان علیه السّلام،به شکل قابل توجّهی در قرن اوّل و دوّم هجری 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حضرت امام مهدی علیه السّلام بیش از دو قرن قبل از ولادتش در فرهنگ اسلامی می‌درخشیده،راویان اخبار،اهداف،ویژگی‌ها،نسب و هرچه را که رابطه‌ای با ظهور آن حضرت داشته است نقل می‌نمودند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تبلیغات به مدّت دو قرن و نیم ادامه داشته و مسلمانان همواره این اخبار و روایات را شنیده و متون این روایات را نسل بعد از نسل برای یکدیگر نقل کرده،گاه حتّی این روایات را به صورت مستقلّ جمع‌آوری و تألیف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این است که در عصر امام باقر و امام صادق علیهما السّلام و امامان پس از آن‌ها به تأکید بر مسألۀ امام مهدی علیه السّلام اهمّیت ویژه‌ای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روایات امام صادق علیه السّلام را که دربارۀ حضرت مهدی علیه السّلام صادر شده است به تنهائی شماره می‌کنند،تعداد آن‌ها به حدود سیصد روایت می‌رسد،و در دهه‌های بعد از زمان امام صادق نیز تأکید بر این مسأله از سوی اهل‌بیت علیهم السّلام همچنان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واقعیّت از نظر سیاسی و اجتماعی چه پیامدهایی داشته، از چنین قضیه‌ای انتظار چه تأثیری بر دل و جان مسلمانان می‌رفته است؟</w:t>
      </w:r>
    </w:p>
    <w:p>
      <w:pPr>
        <w:pStyle w:val="BookText"/>
        <w:rPr/>
      </w:pPr>
      <w:r>
        <w:rPr>
          <w:rFonts w:ascii="IRNazanin" w:hAnsi="IRNazanin" w:eastAsia="IRNazanin"/>
          <w:color w:val="111111"/>
          <w:sz w:val="28"/>
          <w:sz w:val="28"/>
          <w:szCs w:val="28"/>
          <w:rtl w:val="true"/>
          <w:lang w:bidi="fa-IR"/>
        </w:rPr>
        <w:t>در همین رابطه حدیثی از امام حسن عسکری علیه السّلام به دست ما رسیده است که در تأیید همین حقیقت بزرگ است و بسیار شایسته است آن را بررّسی کرده و در آن تأمّل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بن حسین بن سعد کاتب رضی اللّه عنه بر ما حدیث کرد که ابو محمّد حضرت 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عبّاس به دو دلیل شمشیر در میان ما آل پیامبر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آن‌دو دلیل این‌که آنان می‌دانستند حقّی در خلافت ندارند،و می‌ترسیدند ما ادّعای خلافت کنیم و ناگهان حق به حقدار برسد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این‌که آنان از اخبار متواتر،دانسته بودند که از بین رفتن حکومت جابران و ظالمان،به دست قائمی از ما اهل‌بیت به وقوع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شک نداشتند که جزو گروه جابران و ستمگران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سعی کردند اهل‌بیت رسول خدا صلّی اللّه علیه و آله را بکشند و به طمع این‌که نگذارند آن قائم علیه السّلام به دنیا بیاید یا اگر به دنیا آمده کشته شود،نسل پیغمبر اکرم صلّی اللّه علیه و آله را قطع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متعال نخواست تا امر آن قائم برای هیچ‌کدام از این خلفای ستمگر آشکار شود،بلکه اراده کرد تا نور خود را کامل کند،اگرچه کافران نپسندند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همین‌جا می‌توان دریافت که چه سرّی در عجلۀ حکّام برای کشتن ثلث پایانی ائمّۀ دوازده‌گانه علیهم السّلام از اهل‌بیت پیغمبر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می‌توان از همین روایت شریف دریافت که چه سرّی در مراقبت شدید خلفا از اهل‌بیت علیهم السّلام وجود داشته،تا جایی که حتّی در خانۀ آنان جاسوس گذاشته و به شکل گسترده‌ای از جاسوسان زن،برای دست‌یابی به کنترل دقیق و فراگیر آنان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حال می‌توانیم سرّ این مطلب را که امامان بعد از حضرت امام صادق علیه السّلام از زن‌های هاشمی و معروف و مشهور به دنیا نیامده‌اند کشف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امامان بزرگوار علیهم السّلام از کنیزانی پاک،عفیف و برگزیده به دنیا می‌آمده‌اند،و برای همین مطلب مهم بود که این امامان بزرگوار هیچ‌کدام مولود ازدواجی رسمی و علنی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این امامان پس از ولادت از سوی حتّی خواصّ و معتمدان از اصحاب اهل‌بیت علیهم السّلام چندان مورد توجّه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زمانی حاکمان متوجّه این فرزندان که امامان آینده بودند می‌شدند که امام قبلی برای امامت او و مطرح کردن اسم او در ساحت جامعه به تدریج برنامه‌ریزی و مقدّمه‌چینی می‌کرد،و بدین‌وسیله بود که فرصت ترور و کشتن امام بعدی از حاکمان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این است که وقتی آن فرزند،مورد توجّه مردم واقع‌شده و جان‌ها و دل‌ها به سوی او گرایش پیدا می‌کرد،تازه فتنۀ دائم دستگاه‌های دشمن در برابر او شروع به‌کار می‌کرد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خیلی امید داریم که صاحب این امر،یعنی آن‌کس که خداوند به دست او جهان را اصلاح </w:t>
      </w:r>
    </w:p>
    <w:p>
      <w:pPr>
        <w:pStyle w:val="BookText"/>
        <w:rPr/>
      </w:pPr>
      <w:r>
        <w:rPr>
          <w:rFonts w:ascii="IRNazanin" w:hAnsi="IRNazanin" w:eastAsia="IRNazanin"/>
          <w:color w:val="111111"/>
          <w:sz w:val="28"/>
          <w:sz w:val="28"/>
          <w:szCs w:val="28"/>
          <w:rtl w:val="true"/>
          <w:lang w:bidi="fa-IR"/>
        </w:rPr>
        <w:t>می‌کند شما باشید،و خداوند امر خلافت را بدون شمشیر و خون‌ریزی در اختیار شما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می‌بینیم مردم به عنوان ولایت‌عهدی با شما بیعت کرده‌اند و سکّه به نام شما ضرب شده است،امام رضا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از ما اهل‌بیت که مردم برای او نامه‌های بسیار نوشته،دربارۀ مسائل شرعی و اجتماعی از او سؤال کرده،مورد توجّه جامعه قرار گرفته،پول به سمت او حمل شد،ناگهان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بیماری افتاده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خداوند عزّ و جلّ برای این امر مردی برانگیزد که آن‌چنان مخفی و دور از دیدگان باشد که حتّی ولادت و رشد و نموّ او نیز در خفا به انجام رسد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و امام رضا علیه السّلام در سنّ پنجاه و پنج سالگی از دار دنیا رفته،به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می‌بینیم که امام جواد علیه السّلام در بیست و پنج سالگی از دنیا رفته است،و هیچ‌کدام از آن‌ها نیز به‌واسطۀ بیماری از دنیا نرفته‌اند،بلکه آنان در نهایت صحّت و سلامت بدنی بودند،تا آنجا که صحّت و سلامت جسمی آن‌ها خود عاملی برای تحریک حسادت حاکمان عبّاسی بود که نسبت به آنان حسادت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امام جواد علیه السّلام با امامت زودهنگام خود که پدیده‌ای بی‌همتا بود و زبان‌به‌زبان در میان دوست‌ودشمن نقل می‌شد،در امر رهبری الهی و ربّانی به نوعی رکوردشکنی دست یافته،امّت اسلام را به یاد کلام خداوند متعال در قرآن کریم انداخت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مرحلۀ صباوت و خردسالی به یحیی و عیسی کتاب و حکم و نبوّت را اعطا کرده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اکنون امت اسلام با تمام وجود لمس می‌کرد و می‌دید طفلی که هنوز </w:t>
      </w:r>
    </w:p>
    <w:p>
      <w:pPr>
        <w:pStyle w:val="BookText"/>
        <w:rPr/>
      </w:pPr>
      <w:r>
        <w:rPr>
          <w:rFonts w:ascii="IRNazanin" w:hAnsi="IRNazanin" w:eastAsia="IRNazanin"/>
          <w:color w:val="111111"/>
          <w:sz w:val="28"/>
          <w:sz w:val="28"/>
          <w:szCs w:val="28"/>
          <w:rtl w:val="true"/>
          <w:lang w:bidi="fa-IR"/>
        </w:rPr>
        <w:t>دهۀ اوّل زندگی را پشت سر نگذاشته بر عقل و دل میلیون‌ها نفر از مردم مسلمان استیلا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نوع از امامت،زمینه‌سازی برای امامت امامانی بود که پس از او امر امامت را برخلاف آنچه مردم در زندگی خود به آن عادت کرده بودند،در مرحلۀ خردسالی به عهده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زودهنگام فرزند حضرت امام جواد،یعنی امام هادی علیه السّلام،دوّمین مصداق این پدیدۀ بی‌همتا بود که به‌زودی دیگرنه‌تنها چندان شگفت‌انگیز نمی‌نمود بلکه به خطّ رسالی اهل‌بیت نقش جدید و تأثیرگذاری بزرگی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بدین‌وسیله پیروان مکتب اهل‌بیت از نمونۀ منحصربه‌فرد دیگری از این نوع امامت از میان ائمّۀ اهل‌بیت علیهم السّلام 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مهدی علیه السّلام که علیرغم کنترل شدید و در کمین بودن حاکمان ستمگر کار ولادت و امامت او به انجام رسید،مصداق سوّمی برای امامت زودهنگام در میان امامان دوازده‌گانۀ شیعه بوده،پس از انس گرفتن مردم با دو نمونه از این نوع امامت،دیگر در جامعۀ اسلامی عموما و شیعی خصوصا موجب شگفتی کسی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ازهمین‌رو بود که شرایط زمانی امام هادی علیه السّلام شرایط انتقال از مرحلۀ امامت آشکار به امامت پنهانی بود که می‌بایست از پس پردۀ غیبت امور جامعه را حلّ‌وفصل نماید و امّت نیز می‌بایست به چنین امام پنهانی رو کرده،به امامت وی معتقد شده و علیرغم سختی شرایط،با وی تعامل نماید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امامت امام هادی علیه السّلام تنها فرصتی بود که می‌شد در آن،امّت را برای استقبال از شرایط جدید امامت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وقتی بدانیم که امام هادی علیه السّلام هفتمین فرزند از نه فرزند امام حسین علیه السّلام است که بناست مهدی </w:t>
      </w:r>
    </w:p>
    <w:p>
      <w:pPr>
        <w:pStyle w:val="BookText"/>
        <w:rPr/>
      </w:pPr>
      <w:r>
        <w:rPr>
          <w:rFonts w:ascii="IRNazanin" w:hAnsi="IRNazanin" w:eastAsia="IRNazanin"/>
          <w:color w:val="111111"/>
          <w:sz w:val="28"/>
          <w:sz w:val="28"/>
          <w:szCs w:val="28"/>
          <w:rtl w:val="true"/>
          <w:lang w:bidi="fa-IR"/>
        </w:rPr>
        <w:t>موعود نهمین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 علیه السّلام همان کسی است که باید از طریق برنامه‌ریزی یک ازدواج خاصّ و پنهان برای پسرش حضرت امام حسن عسکری علیه السّلام اوضاع را برای ولادت نوۀ خود آماده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تا زمان به دنیا آمدن آن موعود فاصلۀ زمانی جدّا کوتاهی بود که می‌بایست از آن برای یک آمادگی لازم و فراگیر نهایت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فرصت برای قیام به این مسئولیت بسیار سنگین برای امام هادی علیه السّلام بسیار کم‌وکوتاه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می‌بایست در کمال دقّت و احتیاط از یک جهت،و تبلیغات عمومی از طرف دیگر،فرصت را از حاکمان ستمگر گرفته و مفهوم انتظار و آمادگی برای ظهور و قیام در برابر ستمگران را در میان امّت تعمیق بخشد،و یا لااقل به‌وسیلۀ پیروان مخلص خود بر مسلمانان اتمام حجّت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است که می‌بینیم امام هادی علیه السّلام کاری بس بزرگ و سنگین بر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باید با احتیاط کامل از برانگیخته شدن سوءظنّ حاکمانی که در کمین او و فرزندان او نشسته بودند جلوگیری کند،تا بدین‌وسیله بتواند نقش خود را که همان محقّق ساختن حلقۀ ارتباطی میان آنچه را که پدران بزرگوارش به انجام رسانده و آنچه را که فرزند و فرزندزادۀ بزرگوارش می‌بایست به انجام برسانند بوده است،به بهترین شکل ایفا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امام حسن عسکری علیه السّلام بیش از شش سال مهلت امامت پیدا نکرد،که این کوتاه‌ترین مدّت امامت در تاریخ اهل بیت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امامت حضرت علی علیه السّلام سی سال،امامت امام حسن علیه السّلام ده سال،امامت امام حسین علیه السّلام بیست سال،امامت امام زین العابدین علیه السّلام سی و چهار یا سی و پنج سال،امامت حضرت امام باقر علیه السّلام نوزده سال،امامت امام صادق علیه السّلام سی و چهار سال، </w:t>
      </w:r>
      <w:bookmarkStart w:id="281" w:name="pg13438_155885"/>
    </w:p>
    <w:p>
      <w:pPr>
        <w:pStyle w:val="BookText"/>
        <w:rPr/>
      </w:pPr>
      <w:bookmarkEnd w:id="281"/>
      <w:r>
        <w:rPr>
          <w:rFonts w:ascii="IRNazanin" w:hAnsi="IRNazanin" w:eastAsia="IRNazanin"/>
          <w:color w:val="111111"/>
          <w:sz w:val="28"/>
          <w:sz w:val="28"/>
          <w:szCs w:val="28"/>
          <w:rtl w:val="true"/>
          <w:lang w:bidi="fa-IR"/>
        </w:rPr>
        <w:t>امامت حضرت امام کاظم علیه السّلام سی و پنج سال،امامت امام رضا علیه السّلام بیست سال، و امامت حضرت امام جواد علیه السّلام به رغم کوتاهی عمر آن حضرت هفده سال،و امامت حضرت امام هادی علیه السّلام سی و چهار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می‌توانیم همۀ فعّالیت‌هایی که امام هادی علیه السّلام انجام داده،مانند حضور دائم و مرتّب در دار الخلافه،و مقام و منزلت بلندی که در نزد همۀ اصناف و طبقات جامعه،حتّی امرا و وزرا و فرماندهان سپاه و کاتبان و همۀ مرتبطان با دربار از آن بهره‌مند گردید که توضیح آن در بخش‌های بعدی خواهد آمد،و همچنین همۀ اقداماتی که در رابطه با شیعیان و گروه صالح یاران خود انجام داد که آن را نیز در بخش آینده به تفصیل به بحث خواهیم نشست، همه و همه را در تحت این شرایط و با در نظر گرفتن این هدف ارزیابی کنیم</w:t>
      </w:r>
      <w:r>
        <w:rPr>
          <w:rFonts w:eastAsia="IRNazanin" w:cs="IRNazanin"/>
          <w:color w:val="111111"/>
          <w:sz w:val="28"/>
          <w:szCs w:val="28"/>
          <w:rtl w:val="true"/>
          <w:lang w:bidi="fa-IR"/>
        </w:rPr>
        <w:t>.</w:t>
      </w:r>
    </w:p>
    <w:p>
      <w:pPr>
        <w:pStyle w:val="Heading4"/>
        <w:numPr>
          <w:ilvl w:val="3"/>
          <w:numId w:val="1"/>
        </w:numPr>
        <w:rPr/>
      </w:pPr>
      <w:bookmarkStart w:id="282" w:name="__RefHeading___Toc764417_2616395394"/>
      <w:bookmarkStart w:id="283" w:name="_Toc97"/>
      <w:bookmarkEnd w:id="282"/>
      <w:r>
        <w:rPr>
          <w:rtl w:val="true"/>
        </w:rPr>
        <w:t>نیازهای جامعۀ اسلامی در عصر امام هادی علیه السّلام</w:t>
      </w:r>
      <w:bookmarkEnd w:id="283"/>
    </w:p>
    <w:p>
      <w:pPr>
        <w:pStyle w:val="Heading5"/>
        <w:numPr>
          <w:ilvl w:val="4"/>
          <w:numId w:val="1"/>
        </w:numPr>
        <w:rPr/>
      </w:pPr>
      <w:bookmarkStart w:id="284" w:name="__RefHeading___Toc764419_2616395394"/>
      <w:bookmarkStart w:id="285" w:name="_Toc98"/>
      <w:bookmarkEnd w:id="284"/>
      <w:r>
        <w:rPr>
          <w:rtl w:val="true"/>
        </w:rPr>
        <w:t>اشاره</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مبارزۀ مستقیم با حاکمان و پرهیز از تحریک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باطل کردن تحریکات فکری و شبهه‌های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هماوردی علمی با حکومت و دانشمندان درباری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دایرۀ نفوذ در دستگاه حاکم</w:t>
      </w:r>
      <w:r>
        <w:rPr>
          <w:rFonts w:eastAsia="IRNazanin" w:cs="IRNazanin"/>
          <w:color w:val="111111"/>
          <w:sz w:val="28"/>
          <w:szCs w:val="28"/>
          <w:rtl w:val="true"/>
          <w:lang w:bidi="fa-IR"/>
        </w:rPr>
        <w:t>.</w:t>
      </w:r>
    </w:p>
    <w:p>
      <w:pPr>
        <w:pStyle w:val="Heading5"/>
        <w:numPr>
          <w:ilvl w:val="4"/>
          <w:numId w:val="1"/>
        </w:numPr>
        <w:rPr/>
      </w:pPr>
      <w:bookmarkStart w:id="286" w:name="__RefHeading___Toc764421_2616395394"/>
      <w:bookmarkStart w:id="287" w:name="_Toc99"/>
      <w:bookmarkEnd w:id="286"/>
      <w:r>
        <w:rPr/>
        <w:t>1</w:t>
      </w:r>
      <w:r>
        <w:rPr>
          <w:rtl w:val="true"/>
        </w:rPr>
        <w:t>.</w:t>
      </w:r>
      <w:r>
        <w:rPr>
          <w:rtl w:val="true"/>
        </w:rPr>
        <w:t>پرهیز از تحریک کردن حاکمان و کارگزارانشان</w:t>
      </w:r>
      <w:bookmarkEnd w:id="2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رفتاری حضرت امام هادی علیه السّلام در طول مدّت امامتش دارای ویژگی خاصّی بود،و آن شیوه،پرهیز از هرگونه تحریک و عدم مخالفت آشکار نسبت به حکومت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نسبت به اعمالی که آنان برای کنترل حضرتش به انجام می‌رساندند هیچگونه اعتراضی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اعمال از </w:t>
      </w:r>
    </w:p>
    <w:p>
      <w:pPr>
        <w:pStyle w:val="BookText"/>
        <w:rPr/>
      </w:pPr>
      <w:r>
        <w:rPr>
          <w:rFonts w:ascii="IRNazanin" w:hAnsi="IRNazanin" w:eastAsia="IRNazanin"/>
          <w:color w:val="111111"/>
          <w:sz w:val="28"/>
          <w:sz w:val="28"/>
          <w:szCs w:val="28"/>
          <w:rtl w:val="true"/>
          <w:lang w:bidi="fa-IR"/>
        </w:rPr>
        <w:t>فرستادن یک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امام هادی علیه السّلام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دعوت متوکّل را برای رفتن به سامرا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بارها و بارها اجازه دادند تا منزل ایشان در مدینه و سامرا مورد بازرسی و تفتیش قرار گیرد،بلکه آن حضرت پا را فراتر گذاشته،به متوکّل اطمینان می‌دادند که قصد هیچ‌گونه انقلاب و قیامی بر ضدّ او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روزی که متوکّل نیروها و توان نظامی خود را در یک رژه یا مانور به نمایش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حضرت امام هادی علیه السّلام را در این مراسم حاضر کرد تا تلویحا به آن حضرت بفهماند که چه مقدار نیروی نظامی در اختیار دارد،تا کسی از خاندان امام هادی علیه السّلام به فکر قیام علیه خلیفه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رو به او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رابطه با امور دنیوی هیچگونه مناقشه و جدالی با شما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آن‌قدر مشغول به امر آخرت هستیم که دیگر دنیا برای ما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دربارۀ آنچه که به آن فکر می‌کنی نگران نباش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علیرغم بازرسی‌های ناگهانی و بسیاری که از خانۀ امام هادی علیه السّلام به عمل آورد نتوانست به هیچگونه مستمسکی بر ضدّ امام هادی علیه السّلام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امام علیه السّلام چگونه در کنار اجتناب از این تحریک‌ها از نصیحت، ارشاد و موعظۀ متوکّل نیز خودداری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با سند خود از ابو محمّد فحّام روایت می‌کند که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روزی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شاعرترین مردم چه‌کسی است؟ابن جهم شاعرانی را از عهد جاهلیت و اسلام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متوکّل همین سؤال را از امام هادی علیه السّلام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شاعرترین مردم به نظر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حمّانی</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به کشیدگی گونه‌ها و انگشتان خود بر ما فخر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ما بر سر این مطلب با آنان نزاع کردیم،بانگ عبادتگاه‌ها اذان بر حقّانیت ما و برتری ما نسبت به آن‌ها گواهی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ساکت و آرام می‌بینی،امّا گواه ما هرروز با بانگ بلند در هر مسجدی به فضیلت و برتری ما بر آن‌ها 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رسول خدا احمد جدّ ما و ما چون ستارگانی درخشان،فرزندان او هستیم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الحسن،بانگ عبادتگاه‌ها دیگر چیست؟</w:t>
      </w:r>
    </w:p>
    <w:p>
      <w:pPr>
        <w:pStyle w:val="BookText"/>
        <w:rPr/>
      </w:pPr>
      <w:r>
        <w:rPr>
          <w:rFonts w:ascii="IRNazanin" w:hAnsi="IRNazanin" w:eastAsia="IRNazanin"/>
          <w:color w:val="111111"/>
          <w:sz w:val="28"/>
          <w:sz w:val="28"/>
          <w:szCs w:val="28"/>
          <w:rtl w:val="true"/>
          <w:lang w:bidi="fa-IR"/>
        </w:rPr>
        <w:t>امام هادی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جدّ من است یا جدّ تو؟</w:t>
      </w:r>
    </w:p>
    <w:p>
      <w:pPr>
        <w:pStyle w:val="BookText"/>
        <w:rPr/>
      </w:pPr>
      <w:r>
        <w:rPr>
          <w:rFonts w:ascii="IRNazanin" w:hAnsi="IRNazanin" w:eastAsia="IRNazanin"/>
          <w:color w:val="111111"/>
          <w:sz w:val="28"/>
          <w:sz w:val="28"/>
          <w:szCs w:val="28"/>
          <w:rtl w:val="true"/>
          <w:lang w:bidi="fa-IR"/>
        </w:rPr>
        <w:t>متوکّل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تو است،تو را از او جدا نمی‌کنم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نیز چنانکه دیدیم علیرغم دشمنی آشکار متوکّل با علویان، هیچگاه از جواب دادن به مسائل مشکل علمی که برای دستگاه حکومتی ایجاد </w:t>
      </w:r>
      <w:bookmarkStart w:id="288" w:name="pg13438_155888"/>
    </w:p>
    <w:p>
      <w:pPr>
        <w:pStyle w:val="BookText"/>
        <w:rPr/>
      </w:pPr>
      <w:bookmarkEnd w:id="288"/>
      <w:r>
        <w:rPr>
          <w:rFonts w:ascii="IRNazanin" w:hAnsi="IRNazanin" w:eastAsia="IRNazanin"/>
          <w:color w:val="111111"/>
          <w:sz w:val="28"/>
          <w:sz w:val="28"/>
          <w:szCs w:val="28"/>
          <w:rtl w:val="true"/>
          <w:lang w:bidi="fa-IR"/>
        </w:rPr>
        <w:t xml:space="preserve">اشکال می‌کرد خودداری نکرده،بلکه پا را فراتر گذاشته و هنگامی که همۀ پزشکان از معالجۀ متوکّل مأیوس شده بودند،دوایی کارساز برای رفع ناراحتی او تجویز نمود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764423_2616395394"/>
      <w:bookmarkStart w:id="290" w:name="_Toc100"/>
      <w:bookmarkEnd w:id="289"/>
      <w:r>
        <w:rPr/>
        <w:t>2</w:t>
      </w:r>
      <w:r>
        <w:rPr>
          <w:rtl w:val="true"/>
        </w:rPr>
        <w:t>.</w:t>
      </w:r>
      <w:r>
        <w:rPr>
          <w:rtl w:val="true"/>
        </w:rPr>
        <w:t>ردّ تحریکات فکری و شبهه‌های دینی</w:t>
      </w:r>
      <w:bookmarkEnd w:id="290"/>
    </w:p>
    <w:p>
      <w:pPr>
        <w:pStyle w:val="BookText"/>
        <w:rPr/>
      </w:pPr>
      <w:r>
        <w:rPr>
          <w:rFonts w:ascii="IRNazanin" w:hAnsi="IRNazanin" w:eastAsia="IRNazanin"/>
          <w:color w:val="111111"/>
          <w:sz w:val="28"/>
          <w:sz w:val="28"/>
          <w:szCs w:val="28"/>
          <w:rtl w:val="true"/>
          <w:lang w:bidi="fa-IR"/>
        </w:rPr>
        <w:t>دیدیم که در عصر حضرت امام هادی علیه السّلام،امّت اسلام مبتلا به مسائلی نظیر خلق قرآن و شبهات مستمرّی در رابطه با مسائل جبر و تفویض و اختیار مواجه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بیان چگونگی معالجۀ این امراض فکری به صورتی هوشمندانه و جدّی همکاری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از حضرت امام هادی علیه السّلام برای اهل اهواز صادر شده است،دربردارنده ردّ علمی و مفصّل شبهۀ جبر و تفویض بوده و شیوۀ بدیع حضرت امام هادی علیه السّلام را در مقام ردّ نظریات باطل به‌خوبی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آنجا که مسألۀ غلوّ و تصوّف از پدیده‌های انحرافی جامعۀ اسلامی آن روزگار بوده است،امام هادی علیه السّلام با این هردو پدیده به‌گونه‌ای مناسب برخورد نموده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764425_2616395394"/>
      <w:bookmarkStart w:id="292" w:name="_Toc101"/>
      <w:bookmarkEnd w:id="291"/>
      <w:r>
        <w:rPr/>
        <w:t>3</w:t>
      </w:r>
      <w:r>
        <w:rPr>
          <w:rtl w:val="true"/>
        </w:rPr>
        <w:t>.</w:t>
      </w:r>
      <w:r>
        <w:rPr>
          <w:rtl w:val="true"/>
        </w:rPr>
        <w:t>هماوردخواهی علمی در برابر دستگاه حکومت و عالمان وابسته</w:t>
      </w:r>
      <w:bookmarkEnd w:id="29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به‌جا آوردن امتحانات و آزمایش‌های علمی از پیشوایان اهل‌بیت علیهم السّلام کوتاهترین راه برای حاکمان بود،تا بدانند آنان،تا چه‌اندازه از شایستگی علمی که یکی از شرایط امامت و پیشوایی است برخوردار می‌باشند،و همین </w:t>
      </w:r>
    </w:p>
    <w:p>
      <w:pPr>
        <w:pStyle w:val="BookText"/>
        <w:rPr/>
      </w:pPr>
      <w:r>
        <w:rPr>
          <w:rFonts w:ascii="IRNazanin" w:hAnsi="IRNazanin" w:eastAsia="IRNazanin"/>
          <w:color w:val="111111"/>
          <w:sz w:val="28"/>
          <w:sz w:val="28"/>
          <w:szCs w:val="28"/>
          <w:rtl w:val="true"/>
          <w:lang w:bidi="fa-IR"/>
        </w:rPr>
        <w:t>کار کوتاهترین راه برای اهل‌بیت علیهم السّلام بود تا درخشش علمی خود را در جامعۀ اسلامی به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بود که حکومت پس از اجرای هرگونه آزمایش علمی سعی در مخفی نگهداشتن و پوشاندن آن می‌کرد تا پیروان اهل‌بیت نتوانند از این برگ برندۀ مهم بر ضدّ نظام حاکم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این مخفی‌کاری،منابع تاریخی متن این آزمایش‌های علمی را ثبت‌وضبط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مطالبی یافت می‌شود که کاملا بر ردّ قاطع اهل‌بیت علیهم السّلام بر همۀ هماوردهای علمی که برای آن‌ها در نظر گرفته شده و پیروزی ائمّه علیهم السّلام در این میدان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پیروزی‌ای که مرجعیّت دینی امّت اسلام را به آن‌ها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نمونه‌ای از این آزمایش‌های علمی که یحیی بن اکثم در زمان متوکّل به آن مبادرت کرده و سپس سعی در پنهان کردن آن نمود،از نظر خوانندگان محترم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ابن 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 از ابن الرّضا مسأله‌ای سخت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متعال حضرت موسی را با معجزۀ عصا و حضرت عیسی علیه السّلام را با معجزۀ بهبود بخشیدن کور مادرزاد و بیماری پیسی و زنده کردن مردگان مبعوث کرده و حضرت محمّد صلّی اللّه علیه و آله را با قرآن و شمشیر به نبوّت مبعوث نموده است؟</w:t>
      </w:r>
    </w:p>
    <w:p>
      <w:pPr>
        <w:pStyle w:val="BookText"/>
        <w:rPr/>
      </w:pPr>
      <w:r>
        <w:rPr>
          <w:rFonts w:ascii="IRNazanin" w:hAnsi="IRNazanin" w:eastAsia="IRNazanin"/>
          <w:color w:val="111111"/>
          <w:sz w:val="28"/>
          <w:sz w:val="28"/>
          <w:szCs w:val="28"/>
          <w:rtl w:val="true"/>
          <w:lang w:bidi="fa-IR"/>
        </w:rPr>
        <w:t>حضرت امام هادی علیه السّلام در جواب او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حضرت موسی علیه السّلام را در زمانی با عصا و ید بیضا بر مردم مبعوث کرد که غالب اهل آن زمانه به سحر و جادوگری روی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خداوند متعال هم به موسی معجزه‌ای داد تا بتواند بر سحر آن‌ها غلبه کرده،آنان را مبهوت نموده و حقّ را بر آنان </w:t>
      </w:r>
    </w:p>
    <w:p>
      <w:pPr>
        <w:pStyle w:val="BookText"/>
        <w:rPr/>
      </w:pPr>
      <w:r>
        <w:rPr>
          <w:rFonts w:ascii="IRNazanin" w:hAnsi="IRNazanin" w:eastAsia="IRNazanin"/>
          <w:color w:val="111111"/>
          <w:sz w:val="28"/>
          <w:sz w:val="28"/>
          <w:szCs w:val="28"/>
          <w:rtl w:val="true"/>
          <w:lang w:bidi="fa-IR"/>
        </w:rPr>
        <w:t>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عیسی علیه السّلام را با معجزۀ شفا دادن کور مادرزاد و بیمار پیس و زنده کردن مردگان،در زمانه‌ای مبعوث نمود که در آن زمان اکثریّت مردم به دنبال دانش پزشکی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معجزه‌ای که خداوند متعال به حضرت عیسی علیه السّلام داده بود شفا دادن بیماری‌هایی بود که پزشکان آن‌زمان از شفای آن عاجز بوده و یا زنده کردن مردگان،که همواره همۀ پزشکان دنیا از آن عاجز هستند،البتّه انجام این معجزات با اذن خداوند متعال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به‌وسیلۀ این معجزات بر آن‌ها غالب شده و آنان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محمّد صلّی اللّه علیه و آله را در زمانه‌ای با قرآن و شمشیر مبعوث نمود که اغلب مردم آن زمان با شعر و شمشیر سروکار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متعال هم قرآنی درخشنده و شمشیری پیروزمند به آن حضرت عنایت کرد تا به‌وسیلۀ آن شعر و شمشیر آن‌ها را مقهور و مبهوت ساخته و حقّ را بر آنان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حجّت و دلیل و حقّانیت چه چیزی است؟</w:t>
      </w:r>
    </w:p>
    <w:p>
      <w:pPr>
        <w:pStyle w:val="BookText"/>
        <w:rPr/>
      </w:pPr>
      <w:r>
        <w:rPr>
          <w:rFonts w:ascii="IRNazanin" w:hAnsi="IRNazanin" w:eastAsia="IRNazanin"/>
          <w:color w:val="111111"/>
          <w:sz w:val="28"/>
          <w:sz w:val="28"/>
          <w:szCs w:val="28"/>
          <w:rtl w:val="true"/>
          <w:lang w:bidi="fa-IR"/>
        </w:rPr>
        <w:t>امام هادی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العقل،یعرف به الکاذب علی اللّه فیکذّب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سنجش حقّ و باطل در روزگار ما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به‌وسیلۀ آن کسی که بر خداوند متعال دروغ ببندد شناخته‌شده و تکذیب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یحیی بن اکثم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 را چه به مناظره کردن با ابو الحسن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ابن سکّیت عالم در فنّ شعر و لغت است،سپس خود کاغذی برداشت و در آن مسائلی را مطرح کرد،حضرت امام هادی علیه السّلام جواب آن مسائل را به ابن سکّیت املا کرد از ظاهر عبارت برمی‌آید که یحیی بن اکثم این سؤالات را از ابن سکّیت پرسیده و امام هادی علیه السّلام به یاری ابن سکیت که شیعه بوده است آمده است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آمده است که این سؤال‌ها را ابن اکثم برای موسی بن </w:t>
      </w:r>
    </w:p>
    <w:p>
      <w:pPr>
        <w:pStyle w:val="BookText"/>
        <w:rPr/>
      </w:pPr>
      <w:r>
        <w:rPr>
          <w:rFonts w:ascii="IRNazanin" w:hAnsi="IRNazanin" w:eastAsia="IRNazanin"/>
          <w:color w:val="111111"/>
          <w:sz w:val="28"/>
          <w:sz w:val="28"/>
          <w:szCs w:val="28"/>
          <w:rtl w:val="true"/>
          <w:lang w:bidi="fa-IR"/>
        </w:rPr>
        <w:t>محمّد بن رضا،برادر امام هادی علیه السّلام نوشته 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پرواضح است که بدون شکّ مقصود وی از این سؤال‌ها خود حضرت امام هادی علیه السّلام بوده است،و به همین دلیل بوده که آن سؤال‌ها را به نزد برادرش حضرت امام هادی آورده و آن حضرت جواب آن‌ها را داده است،اکنون به متن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محمّد بن رضا علیه السّلام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را در دار الخلافه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من دربارۀ چند مسأله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برادرم علی بن محمّد حضرت امام هادی علیهما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برادرم صحبت‌هایی در رابطه با مواعظ صورت گفت که مرا واداشت تا در اطاعت او درآیم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تا آن‌زمان او به امامت برادر خود اعتقاد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اکثم نامه‌ای نوشته و در آن از مسائلی پرسیده است تا من رأی و نظرم را دربارۀ آن‌ها بیان کنم،امام هادی علیه السّلام خنده‌ای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مسائل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نامۀ خود از من دربارۀ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أَنَا آتِیکَ بِهِ قَبْلَ أَنْ یَرْتَدَّ إِلَیْکَ طَرْفُکَ ؛کسی که نزد او دانشی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پیش از آن‌که چشم خود را برهم‌زنی برایت می‌آورم </w:t>
      </w:r>
      <w:r>
        <w:rPr>
          <w:rStyle w:val="FootnoteAnchor"/>
          <w:rtl w:val="true"/>
        </w:rPr>
        <w:footnoteReference w:id="178"/>
      </w:r>
      <w:r>
        <w:rPr>
          <w:rFonts w:ascii="IRNazanin" w:hAnsi="IRNazanin" w:eastAsia="IRNazanin"/>
          <w:color w:val="111111"/>
          <w:sz w:val="28"/>
          <w:sz w:val="28"/>
          <w:szCs w:val="28"/>
          <w:rtl w:val="true"/>
          <w:lang w:bidi="fa-IR"/>
        </w:rPr>
        <w:t>سؤال کرده است که آیا پیامبر خدا حضرت سلیمان محتاج به علم آصف بن برخیا بوده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دربارۀ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أَبَوَیْهِ عَلَی الْعَرْشِ وَ خَرُّوا لَهُ سُجَّداً؛ و پدر و مادرش را به تخت برنشانید،و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او به سجده درافتادند </w:t>
      </w:r>
      <w:r>
        <w:rPr>
          <w:rStyle w:val="FootnoteAnchor"/>
          <w:rtl w:val="true"/>
        </w:rPr>
        <w:footnoteReference w:id="179"/>
      </w:r>
      <w:r>
        <w:rPr>
          <w:rFonts w:ascii="IRNazanin" w:hAnsi="IRNazanin" w:eastAsia="IRNazanin"/>
          <w:color w:val="111111"/>
          <w:sz w:val="28"/>
          <w:sz w:val="28"/>
          <w:szCs w:val="28"/>
          <w:rtl w:val="true"/>
          <w:lang w:bidi="fa-IR"/>
        </w:rPr>
        <w:t xml:space="preserve">سؤال کرده است که آیا یعقوب و پسرانش که پیغمبر بودند به یوسف سجده کردند؟ </w:t>
      </w:r>
    </w:p>
    <w:p>
      <w:pPr>
        <w:pStyle w:val="BookText"/>
        <w:rPr/>
      </w:pPr>
      <w:r>
        <w:rPr>
          <w:rFonts w:ascii="IRNazanin" w:hAnsi="IRNazanin" w:eastAsia="IRNazanin"/>
          <w:color w:val="111111"/>
          <w:sz w:val="28"/>
          <w:sz w:val="28"/>
          <w:szCs w:val="28"/>
          <w:rtl w:val="true"/>
          <w:lang w:bidi="fa-IR"/>
        </w:rPr>
        <w:t>همچنین دربارۀ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فِی شَکٍّ مِمّٰا أَنْزَلْنٰا إِلَیْکَ فَسْئَلِ الَّذِینَ یَقْرَؤُنَ الْکِتٰابَ؛ و اگر از آنچه به سوی تو نازل کرده‌ایم در تردیدی،از کسانی که پیش از تو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 بپرس </w:t>
      </w:r>
      <w:r>
        <w:rPr>
          <w:rStyle w:val="FootnoteAnchor"/>
          <w:rtl w:val="true"/>
        </w:rPr>
        <w:footnoteReference w:id="180"/>
      </w:r>
      <w:r>
        <w:rPr>
          <w:rFonts w:ascii="IRNazanin" w:hAnsi="IRNazanin" w:eastAsia="IRNazanin"/>
          <w:color w:val="111111"/>
          <w:sz w:val="28"/>
          <w:sz w:val="28"/>
          <w:szCs w:val="28"/>
          <w:rtl w:val="true"/>
          <w:lang w:bidi="fa-IR"/>
        </w:rPr>
        <w:t>سؤال کرده است که مخاطب این آیه کیست؟اگر مخاطب این آیه پیامبر اکرم صلّی اللّه علیه و آله است که بنابراین در آن حضرت شک راه پیدا کرده و اگر مخاطب این آیه کسی غیر از پیغمبر اکرم است،این آیۀ قرآن بر چه‌کسی غیر از او نازل شده است؟</w:t>
      </w:r>
    </w:p>
    <w:p>
      <w:pPr>
        <w:pStyle w:val="BookText"/>
        <w:rPr/>
      </w:pPr>
      <w:r>
        <w:rPr>
          <w:rFonts w:ascii="IRNazanin" w:hAnsi="IRNazanin" w:eastAsia="IRNazanin"/>
          <w:color w:val="111111"/>
          <w:sz w:val="28"/>
          <w:sz w:val="28"/>
          <w:szCs w:val="28"/>
          <w:rtl w:val="true"/>
          <w:lang w:bidi="fa-IR"/>
        </w:rPr>
        <w:t>همچنین دربارۀ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و اگر آن‌چه درخت در زمین است قلم باشد و دریا را هفت دریای دیگر به یاری آید،کلمات خدا پایان نپذیرد </w:t>
      </w:r>
      <w:r>
        <w:rPr>
          <w:rStyle w:val="FootnoteAnchor"/>
          <w:rtl w:val="true"/>
        </w:rPr>
        <w:footnoteReference w:id="181"/>
      </w:r>
      <w:r>
        <w:rPr>
          <w:rFonts w:ascii="IRNazanin" w:hAnsi="IRNazanin" w:eastAsia="IRNazanin"/>
          <w:color w:val="111111"/>
          <w:sz w:val="28"/>
          <w:sz w:val="28"/>
          <w:szCs w:val="28"/>
          <w:rtl w:val="true"/>
          <w:lang w:bidi="fa-IR"/>
        </w:rPr>
        <w:t>پرسیده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دریاها کدام است و در کجا واقع شده است؟</w:t>
      </w:r>
    </w:p>
    <w:p>
      <w:pPr>
        <w:pStyle w:val="BookText"/>
        <w:rPr/>
      </w:pPr>
      <w:r>
        <w:rPr>
          <w:rFonts w:ascii="IRNazanin" w:hAnsi="IRNazanin" w:eastAsia="IRNazanin"/>
          <w:color w:val="111111"/>
          <w:sz w:val="28"/>
          <w:sz w:val="28"/>
          <w:szCs w:val="28"/>
          <w:rtl w:val="true"/>
          <w:lang w:bidi="fa-IR"/>
        </w:rPr>
        <w:t>همچنین در رابطه با قول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 تَشْتَهِیهِ الْأَنْفُسُ وَ تَلَذُّ الْأَعْیُنُ؛ و در آنجا آنچه دل‌ها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پرسیده است که اگر در بهشت آنچه را که نفس انسان اشتهای آن را دارد موجود می‌باشد،پس چگونه است که نفس آدم اشتهای خوردن گندم کرد و از آن خورد و به همسرش خوراند و بر این کار مجازات شد؟</w:t>
      </w:r>
    </w:p>
    <w:p>
      <w:pPr>
        <w:pStyle w:val="BookText"/>
        <w:rPr/>
      </w:pPr>
      <w:r>
        <w:rPr>
          <w:rFonts w:ascii="IRNazanin" w:hAnsi="IRNazanin" w:eastAsia="IRNazanin"/>
          <w:color w:val="111111"/>
          <w:sz w:val="28"/>
          <w:sz w:val="28"/>
          <w:szCs w:val="28"/>
          <w:rtl w:val="true"/>
          <w:lang w:bidi="fa-IR"/>
        </w:rPr>
        <w:t>همچنین دربارۀ این کلام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 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توأم با یکدیگر می‌گرداند </w:t>
      </w:r>
      <w:r>
        <w:rPr>
          <w:rStyle w:val="FootnoteAnchor"/>
          <w:rtl w:val="true"/>
        </w:rPr>
        <w:footnoteReference w:id="183"/>
      </w:r>
      <w:r>
        <w:rPr>
          <w:rFonts w:ascii="IRNazanin" w:hAnsi="IRNazanin" w:eastAsia="IRNazanin"/>
          <w:color w:val="111111"/>
          <w:sz w:val="28"/>
          <w:sz w:val="28"/>
          <w:szCs w:val="28"/>
          <w:rtl w:val="true"/>
          <w:lang w:bidi="fa-IR"/>
        </w:rPr>
        <w:t>پرسیده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خداوند مطابق متن این آیه بندگان خود را با افرادی از جنس مذکّر ازدواج می‌دهد،امّا قومی که این کار را انجام دادند عقاب کرده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دربارۀ قبول شهادت زن به‌تنهایی سؤال کرده است که چگونه با این آیۀ شریف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أَشْهِدُوا ذَوَیْ عَدْلٍ مِنْکُمْ؛ و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عادل را از میان خود گواه گیرید </w:t>
      </w:r>
      <w:r>
        <w:rPr>
          <w:rStyle w:val="FootnoteAnchor"/>
          <w:rtl w:val="true"/>
        </w:rPr>
        <w:footnoteReference w:id="184"/>
      </w:r>
      <w:r>
        <w:rPr>
          <w:rFonts w:ascii="IRNazanin" w:hAnsi="IRNazanin" w:eastAsia="IRNazanin"/>
          <w:color w:val="111111"/>
          <w:sz w:val="28"/>
          <w:sz w:val="28"/>
          <w:szCs w:val="28"/>
          <w:rtl w:val="true"/>
          <w:lang w:bidi="fa-IR"/>
        </w:rPr>
        <w:t>جور درمی‌آید؟</w:t>
      </w:r>
    </w:p>
    <w:p>
      <w:pPr>
        <w:pStyle w:val="BookText"/>
        <w:rPr/>
      </w:pPr>
      <w:r>
        <w:rPr>
          <w:rFonts w:ascii="IRNazanin" w:hAnsi="IRNazanin" w:eastAsia="IRNazanin"/>
          <w:color w:val="111111"/>
          <w:sz w:val="28"/>
          <w:sz w:val="28"/>
          <w:szCs w:val="28"/>
          <w:rtl w:val="true"/>
          <w:lang w:bidi="fa-IR"/>
        </w:rPr>
        <w:t>همچنین دربارۀ خنثی و روایتی که از حضرت امیر المؤمنین علی علیه السّلام وارد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جنس خنثی در مسألۀ ارث از محلّ ادرار تشخیص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کرده است که چه کسی به محلّ ادرار او نگاه کند؟چراکه ممکن است آن خنثی زن از کار درآید و مردی به عورت او نگاه کرده باشد،و این یا شاید این خنثی مرد از آب درآمده و زنی به عورت او نگاه کرده باشد،و این هردو وجه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خودش هم که دربارۀ خودش قبول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بفهمند مرد است یا زن و ارث مرد می‌برد یا ارث زن؟</w:t>
      </w:r>
    </w:p>
    <w:p>
      <w:pPr>
        <w:pStyle w:val="BookText"/>
        <w:rPr/>
      </w:pPr>
      <w:r>
        <w:rPr>
          <w:rFonts w:ascii="IRNazanin" w:hAnsi="IRNazanin" w:eastAsia="IRNazanin"/>
          <w:color w:val="111111"/>
          <w:sz w:val="28"/>
          <w:sz w:val="28"/>
          <w:szCs w:val="28"/>
          <w:rtl w:val="true"/>
          <w:lang w:bidi="fa-IR"/>
        </w:rPr>
        <w:t>همچنین سؤال کرد از مردی که به گلّه‌ای از گوسفند برخورد می‌کند و می‌بیند که چوپان با یکی از آن گوسفندان عمل شنیع انجام می‌دهد،و هنگامی که چوپان این شخص را می‌بیند گوسفند را رها می‌کند و آن گوسفند در بین گلّۀ گوسفندان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باید آن گوسفند را پیدا کرده،ذبح نموده و به آتش سوزاند؟و آیا خوردن از گوسفندان آن گلّه جایز است یا نه؟</w:t>
      </w:r>
    </w:p>
    <w:p>
      <w:pPr>
        <w:pStyle w:val="BookText"/>
        <w:rPr/>
      </w:pPr>
      <w:r>
        <w:rPr>
          <w:rFonts w:ascii="IRNazanin" w:hAnsi="IRNazanin" w:eastAsia="IRNazanin"/>
          <w:color w:val="111111"/>
          <w:sz w:val="28"/>
          <w:sz w:val="28"/>
          <w:szCs w:val="28"/>
          <w:rtl w:val="true"/>
          <w:lang w:bidi="fa-IR"/>
        </w:rPr>
        <w:t>همچنین از نماز صبح پرسیده است که به چه دلیل در آن قرائت حمد و سوره با صدای بلند انجام می‌شود درحالی‌که نماز صبح جزو نمازهای روز به حساب می‌آید و فقط در نمازهای شب با صدای بلند باید قرائت کرد؟</w:t>
      </w:r>
    </w:p>
    <w:p>
      <w:pPr>
        <w:pStyle w:val="BookText"/>
        <w:rPr/>
      </w:pPr>
      <w:r>
        <w:rPr>
          <w:rFonts w:ascii="IRNazanin" w:hAnsi="IRNazanin" w:eastAsia="IRNazanin"/>
          <w:color w:val="111111"/>
          <w:sz w:val="28"/>
          <w:sz w:val="28"/>
          <w:szCs w:val="28"/>
          <w:rtl w:val="true"/>
          <w:lang w:bidi="fa-IR"/>
        </w:rPr>
        <w:t>همچنین دربارۀ این مطلب که علی علیه السّلام به ابن جرموز قاتل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فرزند صفیه زبیر را به آتش دوزخ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درحالی‌که امام و پیشوای مسلمانان بود او را نکشت؟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خبر ده از کار علی علیه السّلام که چرا با اهل صفّین جنگ کرد و دستور داد آن‌ها را چه در حال جنگ و چه در حال فرار و چه در حال مجروحیت بکشند، امّا در جنگ جمل دستور داد تا فراریان و مجروحان را به حال خود واگذارند و </w:t>
      </w:r>
    </w:p>
    <w:p>
      <w:pPr>
        <w:pStyle w:val="BookText"/>
        <w:rPr/>
      </w:pPr>
      <w:r>
        <w:rPr>
          <w:rFonts w:ascii="IRNazanin" w:hAnsi="IRNazanin" w:eastAsia="IRNazanin"/>
          <w:color w:val="111111"/>
          <w:sz w:val="28"/>
          <w:sz w:val="28"/>
          <w:szCs w:val="28"/>
          <w:rtl w:val="true"/>
          <w:lang w:bidi="fa-IR"/>
        </w:rPr>
        <w:t>دستور به کشتن آن‌ها نداد،همچنین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داخل خانۀ خود شد در امان است و هرکس سلاح بر زمین گذاشت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این‌کار را انجام داد؟اگر حکم او در جمل صحیح بود،حکمش در صفّین خطا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خبر بده از کسی که به عمل شنیع لواط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 بر او جاری می‌شود یا این‌که حدّ از او برداشته می‌شود؟</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نامۀ او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بنویسم؟آن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راه راست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دست من رسید و در آن نامه مرا آزمایش کرده بودی تا بتوانی بر من خرده بگیری و اگر در جواب آن درماندم برای طعن در مقام من راهی پیدا کنی،و خداوند تو را مطابق نیّتی که داشته‌ای جزا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سؤالات تو را کاملا توضیح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شنیدن جواب گوش فرا دار،فهم خود را رام آن ساز و به آن دل بده که حجّت بر تو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خداوند متعال پرسیده‌ای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دانشی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آری،مراد از آن‌کس که علم کتاب در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سلیمان پیغمبر علیه السّلام از معرفت آنچه را که آصف می‌دانست بی‌بهره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 که 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آگاه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پس از او حجّت خدا بر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در نزد آصف بود در واقع از دانش سلیمان بود که به دستور خداوند در نزد آصف قرار گرفته بود،و حضرت سلیمان علیه السّلام این کار را به این دلیل انجام داد که در جانشینی آصف و امامتش اختلافی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زمان زنده بودن داوود پیامبر صلّی اللّه علیه و آله حکم الهی به سلیمان علیه السّلام فهمانیده شد تا این‌که نبوّت و جانشینی او نیز بعد از داوود روشن‌شده و حجّت بر مردمان تمام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سجده کردن یعقوب و پسرانش بر یوسف نشانۀ محبّت آنان به یوسف علیه السّلام و در واقع عبادت و اطاعت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کمااین‌که سجود ملائکه بر آدم،سجده بر آدم علیه السّلام نبود،بلکه </w:t>
      </w:r>
    </w:p>
    <w:p>
      <w:pPr>
        <w:pStyle w:val="BookText"/>
        <w:rPr/>
      </w:pPr>
      <w:r>
        <w:rPr>
          <w:rFonts w:ascii="IRNazanin" w:hAnsi="IRNazanin" w:eastAsia="IRNazanin"/>
          <w:color w:val="111111"/>
          <w:sz w:val="28"/>
          <w:sz w:val="28"/>
          <w:szCs w:val="28"/>
          <w:rtl w:val="true"/>
          <w:lang w:bidi="fa-IR"/>
        </w:rPr>
        <w:t>اطاعت خدا و نشانۀ محبّت آنان به آدم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سجده کردن یعقوب و پسرانش،که یوسف نیز با آن‌ها بود،برای شکرگزاری به درگاه خدا بود که پراکندگی آنان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یوسف در همین‌وقت،در مقام شکر به درگاه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به من دولت دادی و از تعبیر خواب‌ها به من آموختی</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تا آخر آیه که مملو از اظهار بندگی به درگاه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خداوند 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آنچه به سوی تو نازل کرده‌ایم در تردیدی، از کسانی که پیش از تو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این آیه رسول خدا صلّی اللّه علیه و آله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حضرت هیچگاه در آنچه به او نازل‌شده شکّی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نادانان این‌چنین گفته‌اند که چگونه بود که خداوند پیامبری از جنس ملائکه بر ما نفرستاده است،چرا که میان ما و پیغمبر خدا فرقی در خوردن و آشامیدن و به بازار رفتن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خداوند متعال به پیامبرش وحی کرد که در حضور این نادانان از آن‌ها که کتاب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آیا خدا پیش از تو رسولی جز آن‌که غذا می‌خورده و در بازارها راه می‌رفته مبعوث کرده است؟پس تو هم مثل آن‌هایی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متعال درعین‌حال که پیامبر اکرم صلّی اللّه علیه و آله شکّی نداشته،فرموده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شکّی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مراعات انصاف در گفتار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آیۀ مباهله نیز این‌چنین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پسرانمان و پسرانتان،و زنانمان و زنانتان،و ما خویشان نزدیک و شما خویشان نزدیک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منزلۀ جانمان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فراخوانیم؛سپس مباهله کنیم،و لعنت خدا را بر دروغگویان قرار دهیم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می‌گفت لعنت خدا بر شما باد،آنان به مباهله تن درنمی‌دادند و خداوند متعال می‌دانست که پیامبرش رسالت او را می‌رساند و از دروغگویان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بود که پیغمبر هم خود می‌دانست که از راستگویان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می‌خواست که در کلام و گفتار انصاف را رعایت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دربارۀ این آیۀ شریف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درخت در زمین است قلم باشد و دریا را هفت دریای دیگر به یاری آید،کلمات خدا پایان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درختان دنیا قلم شود و دریا را هفت دریا در پی باشد و از روی زمین همه چشمه بجوشد، همه به پایان می‌رسند پیش از آن‌که ثبت کلمات خدا به پایان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دریاها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چشمۀ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کلمات خدا که به پایان نرسیده،و فضایل ما به درک بشر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سؤالت دربارۀ بهشت باید گفت که در بهشت همۀ خوردنی‌ها،نوشیدنی‌ها و سرگرمی‌ها هست که دل بخواهد و دیده آن را خوش دارد،و خدا همۀ آن‌ها را برای حضرت آدم علیه السّلام مباح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درختی که خداوند آدم و حوّا را از خوردنش منع کرد درخت حسد بود که به آن‌ها سفارش کرد تا به هرکس از خلایق که خدا فضیلتی به او داده به دیدۀ حسد ننگرند و آدم فراموش کرد و به دیدۀ حسد نگریست و خداوند عزم استواری در وی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خداوند متعال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یکدیگر می‌گرداند،به این معناست که برای انسان‌ها از اولاد ذکور و اناث جفت‌جفت به آن‌ها عطا می‌کند که چون با هم باشند به آن‌ها زوجان می‌گویند که هریک جفت دیگری است،نه این‌که آن‌ها باهم ازدواج کنند و معاذ اللّه که مراد خداوند آن باشد که تو خود را بدان فریفته‌ای و می‌خواهی بدین‌وسیله برای ارتکاب گناه راهی پیدا کنی،که خداوند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اینها را انجام دهد سزایش را دریافت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در روز قیامت عذاب دو چندان می‌شود و پیوسته در آن خوار می‌ماند </w:t>
      </w:r>
      <w:r>
        <w:rPr>
          <w:rStyle w:val="FootnoteAnchor"/>
          <w:rtl w:val="true"/>
        </w:rPr>
        <w:footnoteReference w:id="187"/>
      </w:r>
      <w:r>
        <w:rPr>
          <w:rFonts w:ascii="IRNazanin" w:hAnsi="IRNazanin" w:eastAsia="IRNazanin"/>
          <w:color w:val="111111"/>
          <w:sz w:val="28"/>
          <w:sz w:val="28"/>
          <w:szCs w:val="28"/>
          <w:rtl w:val="true"/>
          <w:lang w:bidi="fa-IR"/>
        </w:rPr>
        <w:t>البتّه در صورتی که توبه نکند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شهادت یک زن که جایز است،دربارۀ شهادت ماما و قابله است که اگر به شهادت او رضایت دادند،شهادتش نافذ و اگر رضایت ندادند با همراهی یک زن دیگر شهادت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مرد امکان جانشینی ماما را ندارد،و اگر تنها باشد قول او به همراه قسم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حضرت علی علیه السّلام دربارۀ خنثی این‌چنین است که خود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مردان عادل هرکدام آیینه‌ای به دست گیرد و خنثی لخت پشت سر آن‌ها بایستد و آن‌ها در آن آیینه تصویر او را ببینند و برحسب آنچه می‌بینند حکم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مردی که به چوپان و عمل شنیع او با گوسفند برخورد کرده است،اگر توانست آن گوسفند را بشناسد آن را گرفته،سر می‌برد و به آتش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نمی‌داند که آن گوسفند کدام است،باید آن گلۀ گوسفند را دو نیم کرده و در میان آن‌ها قرعه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هرکدام از دو نیمۀ گلّه افتاد نیمۀ دیگر نجات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نیمه را دو نیم کرده و همچنان قرعه‌کشی می‌کنند تا این‌که دو گوسفند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 این‌دو گوسفند قرعه می‌کشند و قرعه به نام هرکدام از آن‌دو افتاد او را سر بریده و به آتش می‌سوزانند،و سایر گوسفندان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نماز صبح،قرائت در آن با جهر و صدای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پیامبر اکرم صلّی اللّه علیه و آله نماز صبح را در هنگام تاریکی هوا و قبل از روشن شدن آسمان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قرائت در این نماز جزو قراءات شبانه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کلام حضرت علی علیه السّلام که فرمود قاتل فرزند صفیه را به آتش و جهنّم بشارت بده،به‌خاطر کلام پیغمبر اکرم صلّی اللّه علیه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وی قاتل زبیر جزو کسانی بوده است که در روز نهروان بر امیر المؤمنین علیه السّلام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وی را در بصره نکشت،چرا که می‌دانست وی در فتنۀ نهروان کشته خواهد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این‌که گفتی حضرت علی علیه السّلام اهل صفّین را چه در حال جنگ و چه در حال فرار و چه در حال جراحت کشت،امّا در روز جمل هیچ فراری را تعقیب نکرد و هیچ مجروحی را نکشت و هرکس سلاحش را بر زمین گذاشت امانش داد و هرکس داخل خانه‌اش شد در امان بود،به این دلیل بود که اهل جمل پیشوایشان کشته‌شده و پشتیبانی نداشتند تا پس از فرار به </w:t>
      </w:r>
    </w:p>
    <w:p>
      <w:pPr>
        <w:pStyle w:val="BookText"/>
        <w:rPr/>
      </w:pPr>
      <w:r>
        <w:rPr>
          <w:rFonts w:ascii="IRNazanin" w:hAnsi="IRNazanin" w:eastAsia="IRNazanin"/>
          <w:color w:val="111111"/>
          <w:sz w:val="28"/>
          <w:sz w:val="28"/>
          <w:szCs w:val="28"/>
          <w:rtl w:val="true"/>
          <w:lang w:bidi="fa-IR"/>
        </w:rPr>
        <w:t>او پناه برده و دوباره برای جنگ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سلاح بر زمین گذاشتن،یا به خانه رفتن آن‌ها نشانۀ کناره‌گیری آنان از جنگ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مخالفت را کنار گذارده و قصد تفرقه نداشتند،و راضی بودند که شمشیر از آن‌ها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حکم آنان برداشتن شمشیر و خودداری از آزارشان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کمک برای ادامۀ جنگ نطلبیدند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سپاهیان صفّین در هنگام فرار به سمت یک ستاد آماده و رهبر مقتدری برمی‌گشتند که اسلحه و زره و نیزه و شمشیر برایشان فراهم می‌کرد و پول فراوان به آن‌ها می‌داد،از آن‌ها پذیرایی می‌کرد او معاویه بیماران را عیادت کرده،شکستگی آن‌ها را مداوا نمود،مجروحان را درمان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هرکه پیاده بود مرکب سواری می‌داد و هرآن‌که را برهنه بود جامه می‌داد و آن‌ها را به جنگ و کشتار برمی‌گردانید،پس امیر المؤمنین علیه السّلام با این‌دو دسته با یک حکم برخورد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خوب می‌دانست که حکم محارب با حکم انسان خداپرست چه تفاوتی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حضرت پیش از جنگ با آن‌ها اتمام حجّت می‌نمود و حقّ و باطل را برایشان توضیح می‌داد،و هرکه از حقّ رویگردان بود کشته می‌شد مگر این‌که از اعتقاد باطل خود دست بردارد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مردی که به لواط اعتراف کرده است،چون بر کار او بیّنه اقامه نشده و او به خودی‌خود اعتراف کرده است،پس در این صورت امام به حقّ که می‌تواند از طرف خدا مجرم را مجازات کند،می‌تواند از طرف خدا منّت بر او نهد و گناه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کلام خداوند متعال را نشنیدی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عطای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بدان‌که ما به تمام سؤالات تو پاسخ داده‌ایم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به‌خوبی موقعیّت علمی امام علیه السّلام و دامنۀ هماوردی او با دانشمندان زمان خود،خصوصا دانشمندان درباری را که توان مقابله با چنین هماوردی را نداشتند آشکار می‌سازد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بود که ابن اکثم چون جواب امام علیه السّلام را قرائت کرد،به متوکّل </w:t>
      </w:r>
      <w:bookmarkStart w:id="293" w:name="pg13438_155899"/>
    </w:p>
    <w:p>
      <w:pPr>
        <w:pStyle w:val="BookText"/>
        <w:rPr/>
      </w:pPr>
      <w:bookmarkEnd w:id="2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مسائل که از او پرسیدیم،خوش نمی‌داریم دیگر از او مسأله‌ای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هیچ مسأله‌ای بر او وارد نمی‌شود مگر این‌که دانش او در اثر جوابی که وی به آن مسأله می‌دهد ظاهر شده و رافضیان بدین‌وسیله تقویت می‌گردند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764427_2616395394"/>
      <w:bookmarkStart w:id="295" w:name="_Toc102"/>
      <w:bookmarkEnd w:id="294"/>
      <w:r>
        <w:rPr/>
        <w:t>4</w:t>
      </w:r>
      <w:r>
        <w:rPr>
          <w:rtl w:val="true"/>
        </w:rPr>
        <w:t>.</w:t>
      </w:r>
      <w:r>
        <w:rPr>
          <w:rtl w:val="true"/>
        </w:rPr>
        <w:t>گسترش دامنۀ نفوذ در دستگاه حکومتی</w:t>
      </w:r>
      <w:bookmarkEnd w:id="295"/>
    </w:p>
    <w:p>
      <w:pPr>
        <w:pStyle w:val="BookText"/>
        <w:rPr/>
      </w:pPr>
      <w:r>
        <w:rPr>
          <w:rFonts w:ascii="IRNazanin" w:hAnsi="IRNazanin" w:eastAsia="IRNazanin"/>
          <w:color w:val="111111"/>
          <w:sz w:val="28"/>
          <w:sz w:val="28"/>
          <w:szCs w:val="28"/>
          <w:rtl w:val="true"/>
          <w:lang w:bidi="fa-IR"/>
        </w:rPr>
        <w:t>نفوذی که امام هادی علیه السّلام در دستگاه حاکم پیدا کرد،نفوذی معنوی بر همۀ مردان دستگاه حاکم بود،که در میان آن‌ها بسیار کسان پیدا می‌شدند که معتقد به ولایت اهل‌بیت علیهم السّلام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امام علیه السّلام در این عرصه بسیار متنوّع و گسترده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دستگاه حاکم برای کنترل دقیق امام علیه السّلام،از آن حضرت خواسته بود به صورت مستمرّ در دار الخلافه حضور داشته باشد،و از همین‌جا بود که شناخت شخصیّت،منش،وقار و سنگینی آن حضرت برای کسانی که در دربار بودند امری طبیعی بود که خود دستگاه حکومت چنین فرصت مناسبی را برای آن حضرت ایجاد کرده و متوجه میزان تبعات و آثاری که این امر در جامعۀ اسلامی به‌طور کلّی و درباریان به شکل خاصّ داشت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هرگاه که به دربار داخل‌شده،یا از آن خارج می‌شدند،از خود کرامات گوناگونی به‌جای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ندیمان 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اندازه‌ای که تو خودبه‌خود ضربه وارد می‌کنی به تو ضرر و زیان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تو دربارۀ علی بن محمّد اشتباه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در دربار تو کسی نمانده است مگر این‌که به </w:t>
      </w:r>
    </w:p>
    <w:p>
      <w:pPr>
        <w:pStyle w:val="BookText"/>
        <w:rPr/>
      </w:pPr>
      <w:r>
        <w:rPr>
          <w:rFonts w:ascii="IRNazanin" w:hAnsi="IRNazanin" w:eastAsia="IRNazanin"/>
          <w:color w:val="111111"/>
          <w:sz w:val="28"/>
          <w:sz w:val="28"/>
          <w:szCs w:val="28"/>
          <w:rtl w:val="true"/>
          <w:lang w:bidi="fa-IR"/>
        </w:rPr>
        <w:t>خدمت او مشغول می‌باشد و به او هیچ زحمتی حتّی کنار زدن پرده و بازکردن در را نمی‌دهند،و این مسأله‌ای است که اگر مردم این را بدانند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متوکّل استحقاق این مرد را برای خلافت نمی‌دانست با او چنین معامله‌ای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بگذار هنگامی که وارد می‌شود خود پرده را کنار بزند و مانند دیگران راه برود تا کمی ناگواری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دستور صادر شد تا دیگر کسی به آن حضرت خدمت نکرده و پرده را در برابر او بالا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هیچ‌کس را برای آوردن خبر این قضیّه مناسب‌تر از همین ندیم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مرد نامه‌ای به متوکّل نوشت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وارد دار الخلافه شد و طبق دستور کسی به او خدمت نکرده و هیچ‌کس پرده در برابر او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بادی وزید و پرده را بلند کرد و او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را در هنگام خروج او از دار الخلافه بررّسی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بود که همان شخص خبر داد که هنگام خروج آن حضرت باد در جهت مخالف وزیدن گرفت و دوباره پرده را از جلوی او بلند کرد تا او خارج شود،اینجا بود که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 خوش نمی‌داریم که باد برای او پرده را بلند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خدّام پرده را از جلوی او بلند کنند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می‌یابیم گذشته از بعضی فرماندهان و امیران،گروهی از کاتبان، حاجبان،جاسوسان و حتّی زندانبانان به ولایت آن حضرت معتقد گشته و محبّت خاصّی نسبت به حضرت امام هادی علیه السّلام داشتند،در قصّۀ بیمار شدن متوکّل و نذر کردن مادرش برای امام هادی علیه السّلام دلالت آشکاری بر میزان نفوذ امام علیه السّلام در این اقشار وجود دارد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همان‌زمان که متوکّل برای دور کردن امام از شیعیان و دوستان آن حضرت برنامه‌ریزی می‌کرد،امام هادی علیه السّلام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معنوی خود را در دربار او گسترش می‌داد،و گروه زیادی از کسانی که آن حضرت را نمی‌شناخته و به ولایت آن حضرت اعتقاد نداشتند به دست آن حضرت به ولایتش مستبصر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نیز از همین افراد در فعّالیت‌ها و ارتباطات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برای مراقبت و قطع آن‌ها و دور کردن امام علیه السّلام از پایگاه‌های مردمی و قشر اجتماعی که فعّالیت در آن موردنظر آن حضرت بود برنامه‌ریزی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bookmarkStart w:id="296" w:name="pg13438_155902"/>
    </w:p>
    <w:p>
      <w:pPr>
        <w:pStyle w:val="Heading3"/>
        <w:numPr>
          <w:ilvl w:val="2"/>
          <w:numId w:val="1"/>
        </w:numPr>
        <w:rPr/>
      </w:pPr>
      <w:bookmarkStart w:id="297" w:name="__RefHeading___Toc764429_2616395394"/>
      <w:bookmarkStart w:id="298" w:name="_Toc103"/>
      <w:bookmarkEnd w:id="296"/>
      <w:bookmarkEnd w:id="297"/>
      <w:r>
        <w:rPr>
          <w:rtl w:val="true"/>
        </w:rPr>
        <w:t>بخش دوم</w:t>
      </w:r>
      <w:bookmarkEnd w:id="298"/>
    </w:p>
    <w:p>
      <w:pPr>
        <w:pStyle w:val="Heading4"/>
        <w:numPr>
          <w:ilvl w:val="3"/>
          <w:numId w:val="1"/>
        </w:numPr>
        <w:rPr/>
      </w:pPr>
      <w:bookmarkStart w:id="299" w:name="__RefHeading___Toc764431_2616395394"/>
      <w:bookmarkStart w:id="300" w:name="_Toc104"/>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حضرت امام هادی علیه السّلام و تکمیل و ایمن سازی گروه شیعه</w:t>
      </w:r>
    </w:p>
    <w:p>
      <w:pPr>
        <w:pStyle w:val="Heading4"/>
        <w:numPr>
          <w:ilvl w:val="3"/>
          <w:numId w:val="1"/>
        </w:numPr>
        <w:rPr/>
      </w:pPr>
      <w:bookmarkStart w:id="301" w:name="__RefHeading___Toc764433_2616395394"/>
      <w:bookmarkStart w:id="302" w:name="_Toc105"/>
      <w:bookmarkEnd w:id="301"/>
      <w:r>
        <w:rPr/>
        <w:t>1</w:t>
      </w:r>
      <w:r>
        <w:rPr>
          <w:rtl w:val="true"/>
        </w:rPr>
        <w:t>.</w:t>
      </w:r>
      <w:r>
        <w:rPr>
          <w:rtl w:val="true"/>
        </w:rPr>
        <w:t>امام هادی علیه السّلام و قضیۀ نوۀ بزرگوارش حضرت مهدی علیه السّلام</w:t>
      </w:r>
      <w:bookmarkEnd w:id="302"/>
    </w:p>
    <w:p>
      <w:pPr>
        <w:pStyle w:val="BookText"/>
        <w:rPr/>
      </w:pPr>
      <w:r>
        <w:rPr>
          <w:rFonts w:ascii="IRNazanin" w:hAnsi="IRNazanin" w:eastAsia="IRNazanin"/>
          <w:color w:val="111111"/>
          <w:sz w:val="28"/>
          <w:sz w:val="28"/>
          <w:szCs w:val="28"/>
          <w:rtl w:val="true"/>
          <w:lang w:bidi="fa-IR"/>
        </w:rPr>
        <w:t>دانستیم که قضیۀ حضرت مهدی علیه السّلام در زمان امام هادی علیه السّلام از مسائل اساسی مسلمانان به صورت عامّ و شیعیان و پیروان اهل‌بیت به صورت خاصّ به‌حساب می‌آمده است،و سختی شرایطی که حضرت امام هادی علیه السّلام را احاطه کرده بود،با نزدیک شدن به ایّام ولادت امام مهدی علیه السّلام و غیبت آن حضرت روز به‌روز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ناچاریم که این قضیه را در دو محور اساسی مورد بحث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خصوص خود امام مهدی علیه السّلام،و دوّم آنچه را که در رابطه با پیروان و شیعیان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محور اوّل،امام هادی علیه السّلام مسئول ترتیب مقدّمات لازم برای ولادت امام مهدی علیه السّلام بود،به‌گونه‌ای که دشمنان که با کمال دقّتی که اعمال می‌کردند و همۀ فعّالیت‌های امام هادی و فرزندش امام حسن عسکری علیهما السّلام را تحت نظر داشتند از آن مطّلع نشوند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به کیفیت اقدام حضرت امام هادی علیه السّلام برای پیدا کردن همسر شایسته‌ای برای حضرت امام حسن عسکری علیه السّلام اشاره دارند،به این نحو که آن حضرت به‌گونه‌ای عمل کرده است که بتواند نقش مطلوبی را در پنهان داشتن </w:t>
      </w:r>
    </w:p>
    <w:p>
      <w:pPr>
        <w:pStyle w:val="BookText"/>
        <w:rPr/>
      </w:pPr>
      <w:r>
        <w:rPr>
          <w:rFonts w:ascii="IRNazanin" w:hAnsi="IRNazanin" w:eastAsia="IRNazanin"/>
          <w:color w:val="111111"/>
          <w:sz w:val="28"/>
          <w:sz w:val="28"/>
          <w:szCs w:val="28"/>
          <w:rtl w:val="true"/>
          <w:lang w:bidi="fa-IR"/>
        </w:rPr>
        <w:t xml:space="preserve">ولادت فرزند منتظر آن امام بزرگوار امام حسن عسکری علیه السّلام ایفا نماید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بسیاری که از حضرت امام هادی علیه السّلام دربارۀ حضرت امام مهدی علیه السّلام صادر شده است،بر این نکات تأکید دارد که مهدی منتظر نوۀ آن حضرت و فرزند حضرت امام حسن عسکری علیه السّلام است،و آن حضرت به صورت مخفیانه به دنیا آمده و مردم دربارۀ او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متولّد نشده است،و این‌که او دیده نخواهد شد و ذکر نام او با اسم مخصوص حلال نخواهد بود،و نکاتی از این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همچنین دربردارنده راهنمایی‌هایی بود که مشتمل بر راهنمایی‌هایی برای شیعیان برای ایجاد پوششی بود که با مأموریت خطیر غیبت و پنهان بودن حضرت امام مهدی علیه السّلام مناسبت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برای این‌که مسألۀ ارتباط شیعیان با امام در مرحلۀ اوّلیۀ غیبت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تحقّق یابد،اقدام به ارتباط دادن شیعیان به بعضی از وکیلان خود به صورتی خاصّ نمود و این عمل را به عنوان حلقۀ اتّصال و جلب اعتماد شیعیان نسبت به آن وکیلان قرار داد که مأموریت وکالت حضرت امام هادی علیه السّلام و پس از آن حضرت وکالت امام حسن عسکری،و پس از آن حضرت وکالت حضرت مهدی علیه السّلام را بر عهده داشتند،و بدین‌ترتیب امام هادی علیه السّلام زمینۀ سفارت اوّلین سفیران حضرت امام مهدی علیه السّلام را بدون هیچگونه جلب توجّهی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با این کار، شیعیان به ارتباط با امام معصوم از طریق وکلا عادت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بعضی از روایات صادر شده از حضرت امام هادی علیه السّلام دربارۀ قضیۀ امام مهدی علیه السّلام توجّه کنید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از علی بن محمّد از یکی از اصحاب ما شیعیان از ایّوب بن </w:t>
      </w:r>
    </w:p>
    <w:p>
      <w:pPr>
        <w:pStyle w:val="BookText"/>
        <w:rPr/>
      </w:pPr>
      <w:r>
        <w:rPr>
          <w:rFonts w:ascii="IRNazanin" w:hAnsi="IRNazanin" w:eastAsia="IRNazanin"/>
          <w:color w:val="111111"/>
          <w:sz w:val="28"/>
          <w:sz w:val="28"/>
          <w:szCs w:val="28"/>
          <w:rtl w:val="true"/>
          <w:lang w:bidi="fa-IR"/>
        </w:rPr>
        <w:t>نوح از امام هادی علیه السّلام حضرت ابو الحسن ثالث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علم و دانش شما از میان شما برداشته شود،منتظر فرجی نزدیک باشید که گویا از زیر پای شما به ناگهان سبز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موسی دقّاق و علی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صوفی از ابو تراب،عبد اللّه بن موسی رویانی از عبد العظیم بن عبد اللّه حسنی روایت می‌کنند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آقا و مولای خود علی بن محمّد علیهما السّلام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مرا دیدند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درستی ولیّ و دوستدار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خدا،من می‌خواهم هم‌اکنون دین خود را بر شما عرضه نمایم،و اگر مورد پسند و رضایت شما بود،تا هنگام مرگ بر همین اعتقادات دینی ثابت و پابرجا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 شروع کن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خدمت آن حضرت عرضه داشتم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این‌گونه معتقدم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مانند او نیست و خداوند از دو حدّ ابطال و تشبیه خارج است،معتقدم که خداوند متعال نه جسم است و نه صورت،نه عرض و نه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است به اجسام جسمیّت بخشیده،و او است که همۀ صورت‌ها را به تصویر آورده و خالق همۀ اعراض و جواهر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که خداوند پروردگار،مالک،وضع‌کننده و از عدم به‌وجودآورندۀ همۀ اشیا است، همچنین معتقدم که حضرت محمّد صلّی اللّه علیه و آله بنده و فرستادۀ خدا و پایان‌بخش پیامبران است،هیچ پیامبری بعد از او تا روز قیامت نخواهد آمد و شریعت او پایان‌دهنده همۀ شریعت‌ها و تا روز قیامت پس از آن شریعتی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معتقدم که امام و خلیفه و ولیّ امر بعد از پیامبر اکرم صلّی اللّه علیه و آله حضرت امیر المؤمنین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حسن،سپس حسین،سپس علی بن حسین،سپس محمّد بن علی،سپس جعفر بن محمّد،سپس موسی بن جعفر،سپس علی بن موسی،سپس محمّد بن علی،و پس از آن ای مولای من تو سرور و امام و خلیفه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اینجا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من پسرم حسن امام و خلیفه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می‌دانی که امام و خلیفۀ مردم پس از او چه‌کسی است؟</w:t>
      </w:r>
    </w:p>
    <w:p>
      <w:pPr>
        <w:pStyle w:val="BookText"/>
        <w:rPr/>
      </w:pPr>
      <w:r>
        <w:rPr>
          <w:rFonts w:ascii="IRNazanin" w:hAnsi="IRNazanin" w:eastAsia="IRNazanin"/>
          <w:color w:val="111111"/>
          <w:sz w:val="28"/>
          <w:sz w:val="28"/>
          <w:szCs w:val="28"/>
          <w:rtl w:val="true"/>
          <w:lang w:bidi="fa-IR"/>
        </w:rPr>
        <w:t>عبد العظیم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چگونه است ای سرور و مولای من؟</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این‌که امام پس از او را کسی به صورت ظاهر نمی‌بیند و برای کسی ذکر نام او حلال نیست تا روزی که از پس پردۀ غیبت ظهور کند و زمین را پر از قسط و عدل نماید همچنان‌که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خدمت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اقرار کردم و ایمان آوردم،و من همچنین معتقدم که هرکس این امامان را دوست بدارد و ولایت آن‌ها را بپذیرد،ولی خدا خواهد بود،و هرکس با آن‌ها دشمنی بورزد دشمن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پیروی از این افراد اطاعت و پیروی از خدا و معصیت و نافرمانی آن‌ها نافرمانی خداوند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معتقدم که معراج حقّ است،سؤال و جواب در قبر حقّ است، بهشت حقّ،جهنّم حقّ و میزان اعمال حقّ است،و وَ أَنَّ السّٰاعَةَ آتِیَةٌ لاٰ رَیْبَ فِیهٰا وَ أَنَّ اللّٰهَ یَبْعَثُ مَنْ فِی الْقُبُورِ؛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رستاخیز آمدنی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نیست،و در حقیقت،خداست که کسانی را که در گورهایند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معتقدم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که بعد از ولایت بر هرمسلمانی واجب می‌شود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نماز،زکات،روزه،حجّ،جهاد،امر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هذا و اللّه دین اللّه الذی ارتضاه لعباده فاثبت علیه،ثبّتک اللّه بالقول الثابت فی الحیاة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القاسم،به خدا سوگند که این همان دین خداست که برای بندگان خود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همین اعتقادات ثابت‌قدم باش که خداوند تو را در زندگی دنیا و آخرت به اعتقادات ثابت تثبیت نماید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صدوق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حمیری از محمّد بن عمر کاتب از علی بن محمّد صیمری،از علی بن مهزیار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ابو الحسن صاحب عسکر علیه السّلام مراد امام هادی علیه السّلام است نوشتم و دربارۀ فرج،از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من این‌گونه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شما از سرای ستمگران غایب شد،همواره در انتظار فرج باشید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صدوق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 ما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از ابراهیم بن مهزیار از برادرش علی بن مهزیار،از علی بن محمّد بن زیاد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ابو الحسن صاحب عسکر علیه السّلام امام هادی علیه السّلام نوشته و از آن حضرت دربارۀ فرج سؤال کردم،آن حضرت در پاسخ من این‌چنین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شما از سرای ستمگران غایب شود، در انتظار فرج باشید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صدوق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روایت کرده است که سعد بن عبد اللّه از محمّد بن عبد اللّه بن ابی غانم قزوینی از ابراهیم بن محمّد بن فارس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w:t>
      </w:r>
    </w:p>
    <w:p>
      <w:pPr>
        <w:pStyle w:val="BookText"/>
        <w:rPr/>
      </w:pPr>
      <w:r>
        <w:rPr>
          <w:rFonts w:ascii="IRNazanin" w:hAnsi="IRNazanin" w:eastAsia="IRNazanin"/>
          <w:color w:val="111111"/>
          <w:sz w:val="28"/>
          <w:sz w:val="28"/>
          <w:szCs w:val="28"/>
          <w:rtl w:val="true"/>
          <w:lang w:bidi="fa-IR"/>
        </w:rPr>
        <w:t>بن نوح در راه مکّه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در منزلی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آمدیم و در آنجا به صحبت نشستیم،صحبت ما به مسألۀ امامت و غیبت کشیده شد و این امر بر ما دور از ذهن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ایّوب بن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امسال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 در آن از این مطلب نیز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من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علم و دانش شما از میان شما رخت بربندد منتظر فرجی نزدیک باشید که گویا از زیر پای شما به ناگهان سبز خواهد شد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محمّد بن احمد علوی از ابو هاشم جعفری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امام هادی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من پسرم حسن است،امّا با جانشین جانشین من چگونه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شخص و بدن او را نخواهید دید و جایز نیست تا اسم او را ذکر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ذکری از او به میان آوریم؟آن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الحجة من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حجّت از آل محمّد صلّی اللّه علیه و آله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صقر بن ابی دلف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محمّد بن علی الرضا علیهما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بعدی الحسن ابنی و بعد الحسن ابنه القائم الذی 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پیشوای مردم پس از من پسرم حسن بوده و بعد از حسن پسر او،همان قائمی که زمین را پر از عدل و قسط می‌کند همچنان‌که پر از ظلم و ستم شده باشد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پدرش از علی بن صدقه از علی بن عبد الغفّار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ابو جعفر ثانی امام جواد علیه السّلام از دنیا </w:t>
      </w:r>
    </w:p>
    <w:p>
      <w:pPr>
        <w:pStyle w:val="BookText"/>
        <w:rPr/>
      </w:pPr>
      <w:r>
        <w:rPr>
          <w:rFonts w:ascii="IRNazanin" w:hAnsi="IRNazanin" w:eastAsia="IRNazanin"/>
          <w:color w:val="111111"/>
          <w:sz w:val="28"/>
          <w:sz w:val="28"/>
          <w:szCs w:val="28"/>
          <w:rtl w:val="true"/>
          <w:lang w:bidi="fa-IR"/>
        </w:rPr>
        <w:t>رفت،شیعیان به حضرت ابو الحسن صاحب عسکر امام هادی علیه السّلام نامه‌ای نوشتند و از آن حضرت در رابطه با امر امامت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آنان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زنده‌ام امر امامت با من است،و بعد از وفات من جانشینم به سوی شما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خواهد بود حال شما زمانی که جانشین پسر من بر شما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بن ایّوب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امام هادی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کسی است که مردم دربارۀ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هنوز به دنیا نیامده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محور دوّم آماده کردن روحی شیعیان و به دست آوردن استعداد واقعی آنان برای دوران غیبت حضرت امام مهدی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با برنامه‌ریزی خاصّی شیعیان را به دور بودن از پیشوایان و ائمّه و ارتباط داشتن با آنان از طریق وکیلان و نایبان عادت داده و از طریق آگاه کردن آنان از وضعیتی که در آینده برایشان پیش می‌آمد،از غافلگیر شدن آن‌ها در مقابل شرایط جدیدی که تاکنون سابقه نداشته است جلوگیری نموده،بدین‌وسیله این آمادگی را در آنان ایجاد کرد،و آن را از عالم قوّه به فعلیّت رساند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برای مطرح کردن امامت فرزندش حضرت امام حسن عسکری علیه السّلام روش خاصّی مناسب با مأموریت آیندۀ آن حضرت در حفاظت از حجّت و ولی خدا که در شرایطی بسیار سخت به دنیا می‌آمد در پیش گرفت،تا این‌که پیروان خود را به انقیاد از امام بعدی امام عسکری علیه السّلام و پذیرش سخنان او در دربارۀ ولادت،غیبت و تحقّق ارتباط با آن حضرت از ناحیۀ سفیری که شیعیان او را می‌شناخته و به او اطمینان داشتند وادارد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بود که امام هادی علیه السّلام در چگونگی مطرح کردن امامت حضرت امام حسن عسکری علیه السّلام و زمان مطرح کردن و کیفیّت شاهد گرفتن بزرگان بر این مسأله مهارت بسیار زیادی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مطلب برمی‌آید که رویّۀ حضرت امام هادی علیه السّلام حتّی در رابطه با امامت حضرت امام حسن عسکری علیه السّلام مبنی بر مخفی‌کاری تبلیغاتی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گاه به صراحت،امامت غیر او را نفی می‌نموده و گاه با کنایه از امامت او سخن گفته و گاه او را با بعضی از صفات توصیف می‌کرده است که از آن در نظر اوّل چنین برمی‌آمده که آن حضرت ارادۀ امامت کس دیگری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نهایت این مسأله به امام حسن عسکری علیه السّلام برگشت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از امام هادی علیه السّلام وارد شده است که امر امامت و پیشوایی پس از من به بزرگترین پسر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اوّلین نظر می‌بینیم پسر بزرگ آن حضرت شخصی به نام محمّد است که کنیۀ او ابو جعفر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با دقّت بیشتر معلوم می‌شود که ابو جعفر در زمان حیات پدر بزرگوارش از دنیا رفته و بنابراین بزرگترین پسر همان امام حسن عسکری علیه السّلام 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تعدادی ازاین‌روایات که می‌توان آن‌ها را به حسب تاریخ آن‌ها دسته‌بندی کرد به نظر خوانندگان محترم می‌رسانیم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این روایات قبل از وفات ابو جعفر پسر بزرگ امام هادی علیه السّلام از آن حضرت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 از این روایات در حین وفات ابو جعفر و دسته‌ای دیگر بعد از وفات ابو جعفر و دستۀ دیگر کمی قبل از شهادت امام هادی علیه السّلام از آن حضرت صادر شده است،و اگر ما به زمان صدور این روایات توجّه کنیم کافی است که بتوانیم برنامه‌ریزی امام هادی علیه السّلام را کاملا درک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که با واضح و درخشان کردن حقّ برای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این حقیقت دست یافته بودند که هیچگاه زمین از حجّت خالی نمی‌شود،حال آن حجّت یا ظاهر و </w:t>
      </w:r>
    </w:p>
    <w:p>
      <w:pPr>
        <w:pStyle w:val="BookText"/>
        <w:rPr/>
      </w:pPr>
      <w:r>
        <w:rPr>
          <w:rFonts w:ascii="IRNazanin" w:hAnsi="IRNazanin" w:eastAsia="IRNazanin"/>
          <w:color w:val="111111"/>
          <w:sz w:val="28"/>
          <w:sz w:val="28"/>
          <w:szCs w:val="28"/>
          <w:rtl w:val="true"/>
          <w:lang w:bidi="fa-IR"/>
        </w:rPr>
        <w:t>مشهور است و یا ترسان و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شیعیان و پیروان صالح آن حضرت را از هرگونه ابهام،تشکیک،خلأ عقیدتی و یا فروپاشی در امان نگاه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بعضی از این روایات توجّه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عمرو عطّار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ابو الحسن عسکری امام هادی علیه السّلام داخل شدم و این در حالی بود که فرزند بزرگ آن حضرت ابو جعفر هنوز در قید حیات بود،و من گمان می‌کردم که امام پس از آن حضرت این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قربانت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پسرانت را برای امامت مخصوص نمایم؟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دستور من به شما نرسیده است هیچ‌کس را برای این امر اختصاص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نامه‌ای به آن حضرت نوشته و در آن نامه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پس از شما به چه‌کسی می‌رسد؟آن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بزرگترین پسر من</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روشن است که اشارۀ امام علیه السّلام در این نامه به فرزندش ابو جعفر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می‌دانسته است که قبل از او این فرزند،دار فانی را وداع گفته و بدین‌ترتیب فرزند بزرگ آن حضرت حضرت ابا محمّد عسکری علیه السّلام خواهد بود که تنها اوست که از میان برادرانش برای این کار شایستگی لازم را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عمر نوفلی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حضرت امام هادی علیه السّلام در حیات خانه‌اش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فرزندش محمّد از کنار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امام ما بعد از شماست؟آن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شما بعد از من حسن 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بن محمّد از محمّد بن یحیی رئاب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فهفکی مرا روایت کرده 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امام هادی علیه السّلام نوشتم و دربارۀ چندین مسأله 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 فرستاده شد،با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پسر بزرگ آن حضرت محمّد از دنیا رفته است،کاش در نامه‌ای که نوشتم،در رابطه با جانشین آن حضرت نیز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در نامه‌ای که در جواب سؤالات من نوشتند این‌گونه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از من در رابطه با جانشین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ابو محمّد،در میان آل محمّد صلّی اللّه علیه و آله صحیح‌ترین غریزه را برای این کار داشته و پس از من از نظر عقیده مورد اطمینانترین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بزرگترین فرزندان من است که دستاویزهای امامت به او پایان می‌یابد و احکام امامت به او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هرسؤالی که از این پس داشتی از او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نزد او علم آنچه را که به آن احتیاج پیدا کند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علان کلابی از اسحاق بن اسماعیل نیشابوری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 بن عبد اللّه جلاّب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روایات زیادی که دلالت بر امامت و جانشینی محمّد فرزند حضرت امام هادی علیه السّلام داشت از آن حضرت روایت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محمّد از دنیا رفت متحیّر ماندم و می‌ترسیدم که در این‌باره نامه‌ای به امام هادی علیه السّلام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نامه‌ای برای آن حضرت نوشته و از آن حضرت التماس دعا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جواب آن حضرت به من رسید دیدم که در آن نامه حضرت به من دعا کرده بودند و در پایان نامه نوشته بودند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 دربارۀ جانشین از من سؤال کنی،و برای این مطلب نگران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w:t>
      </w:r>
      <w:bookmarkStart w:id="303" w:name="pg13438_155912"/>
    </w:p>
    <w:p>
      <w:pPr>
        <w:pStyle w:val="BookText"/>
        <w:rPr/>
      </w:pPr>
      <w:bookmarkEnd w:id="303"/>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عزّ و جلّ بر آن نیست که گروهی را پس از آن‌که هدایتشان نمود بیراه بگذارد،مگر آن‌که چیزی را که باید از آن پروا کنند برای آنان بیان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 بعد از من پسرم ابو محمّد می‌باشد که در نزد او دانش آنچه را که شما به آن محتاج می‌شوید موجود است،و خداوند آن‌کس را که بخواهد مقدّم داشته و آن‌که را که بخواهد مؤخّر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مطلبی را نوشتم که در آن برای هرکس که بیدار بوده و دارای عقل باشد روشنی و توضیح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زیاد بن جعفر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صقر بن ابی دلف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محمّد بن علیّ الرضا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بعدی الحسن ابنی،و بعد الحسن ابنه القائم الذی 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پس از من فرزندم حسن می‌باشد،و پس از حسن فرزند او قائمی است که زمین را پر از عدل‌وقسط می‌کند،همچنان‌که پر از ظلم و جور شده باشد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محمّد از محمّد بن احمد نهدی از یحیی بن یسار قنبری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چهار ماه قبل از رحلت و وفات خود حضرت امام حسن عسکری را به وصایت خود برگزیده،من و گروهی از موالی را بر این وصیّت شاهد گرفت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04" w:name="__RefHeading___Toc764435_2616395394"/>
      <w:bookmarkStart w:id="305" w:name="_Toc106"/>
      <w:bookmarkEnd w:id="304"/>
      <w:r>
        <w:rPr/>
        <w:t>2</w:t>
      </w:r>
      <w:r>
        <w:rPr>
          <w:rtl w:val="true"/>
        </w:rPr>
        <w:t>.</w:t>
      </w:r>
      <w:r>
        <w:rPr>
          <w:rtl w:val="true"/>
        </w:rPr>
        <w:t>ایمنی بخشیدن به شیعه و آماده کردن آنان برای مرحلۀ غیبت</w:t>
      </w:r>
      <w:bookmarkEnd w:id="305"/>
    </w:p>
    <w:p>
      <w:pPr>
        <w:pStyle w:val="Heading5"/>
        <w:numPr>
          <w:ilvl w:val="4"/>
          <w:numId w:val="1"/>
        </w:numPr>
        <w:rPr/>
      </w:pPr>
      <w:bookmarkStart w:id="306" w:name="__RefHeading___Toc764437_2616395394"/>
      <w:bookmarkStart w:id="307" w:name="_Toc107"/>
      <w:bookmarkEnd w:id="306"/>
      <w:r>
        <w:rPr>
          <w:rtl w:val="true"/>
        </w:rPr>
        <w:t>اشاره</w:t>
      </w:r>
      <w:bookmarkEnd w:id="3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همۀ عرصه‌هایی که برای گروه شیعیان و پیروان 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به‌زودی نعمت ارتباط مستقیم با امام معصوم علیه السّلام را از دست </w:t>
      </w:r>
      <w:bookmarkStart w:id="308" w:name="pg13438_155913"/>
    </w:p>
    <w:p>
      <w:pPr>
        <w:pStyle w:val="BookText"/>
        <w:rPr/>
      </w:pPr>
      <w:bookmarkEnd w:id="308"/>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حیاتی بود به مقولۀ استوار ساختن و تکمیل ساختار شخصیتی آنان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لازم بود تا ساختار این گروه آن‌چنان تکامل یابد که بتوانند با روایات و میراث علمی که در اختیار دارند امور دین و دنیایشان را اداره نمایند،و دانشمندانی که عالمان دینی هستند نیز بتوانند مأموریت رهبری اجتماعی،فکری و دینی آن‌ها را به دست گرفته و در مسیر تکاملی این گروه به سمت هدف‌های رسالی که برای آن در نظر گرفته شده است،از مصالح و شئون این گروه پاسداری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ایمن‌سازی را در عرصه‌های ذیل خلاصه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ایمن‌سازی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ایمن‌سازی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ایمن‌سازی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ایمن‌سازی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ایمن‌سازی اقتصادی</w:t>
      </w:r>
      <w:r>
        <w:rPr>
          <w:rFonts w:eastAsia="IRNazanin" w:cs="IRNazanin"/>
          <w:color w:val="111111"/>
          <w:sz w:val="28"/>
          <w:szCs w:val="28"/>
          <w:rtl w:val="true"/>
          <w:lang w:bidi="fa-IR"/>
        </w:rPr>
        <w:t>.</w:t>
      </w:r>
    </w:p>
    <w:p>
      <w:pPr>
        <w:pStyle w:val="Heading5"/>
        <w:numPr>
          <w:ilvl w:val="4"/>
          <w:numId w:val="1"/>
        </w:numPr>
        <w:rPr/>
      </w:pPr>
      <w:bookmarkStart w:id="309" w:name="__RefHeading___Toc764439_2616395394"/>
      <w:bookmarkStart w:id="310" w:name="_Toc108"/>
      <w:bookmarkEnd w:id="309"/>
      <w:r>
        <w:rPr>
          <w:rtl w:val="true"/>
        </w:rPr>
        <w:t>ایمن‌سازی عقیدتی</w:t>
      </w:r>
      <w:bookmarkEnd w:id="310"/>
    </w:p>
    <w:p>
      <w:pPr>
        <w:pStyle w:val="Heading6"/>
        <w:numPr>
          <w:ilvl w:val="5"/>
          <w:numId w:val="1"/>
        </w:numPr>
        <w:rPr/>
      </w:pPr>
      <w:bookmarkStart w:id="311" w:name="__RefHeading___Toc764441_2616395394"/>
      <w:bookmarkStart w:id="312" w:name="_Toc10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ایمن‌سازی عقیدتی که حضرت امام هادی علیه السّلام به انجام آن مبادرت فرمودند در توضیح،شرح و عمق بخشیدن به مفاهیم عقیدتی به شکل خاصّ و مفاهیم دینی به شکل عام نمود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این ایمن‌سازی در قالب دفع شبهات و تحریفات فکری که مکاتب فکری آن روزگار در جامعه برمی‌انگیختند نیز آشکار می‌گردد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هم که در رابطه با مسائلی همچون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 و تفویض،ردّ بر شبهاتی که دربارۀ آیات قرآن کریم به وجود می‌آمده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وارد شده است،نشان از این حقیقت دارد که حضرت </w:t>
      </w:r>
    </w:p>
    <w:p>
      <w:pPr>
        <w:pStyle w:val="BookText"/>
        <w:rPr/>
      </w:pPr>
      <w:r>
        <w:rPr>
          <w:rFonts w:ascii="IRNazanin" w:hAnsi="IRNazanin" w:eastAsia="IRNazanin"/>
          <w:color w:val="111111"/>
          <w:sz w:val="28"/>
          <w:sz w:val="28"/>
          <w:szCs w:val="28"/>
          <w:rtl w:val="true"/>
          <w:lang w:bidi="fa-IR"/>
        </w:rPr>
        <w:t>امام هادی علیه السّلام به‌شدّت در پی ایمن‌سازی عقیدتی در جامعۀ اسلامی به صورت کلّی و جامعۀ شیعی به صورت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تنها به ردّ کردن کلّی شبهات در جامعه اکتفا نمی‌نمودند،بلکه حتّی به موارد خاصّی که سؤالات و شبهات اعتقادی برای افرادی از شیعیان آن حضرت پیش می‌آمد و حتی شبهات کسانی که از پیروان آن حضرت نبوده،امّا آن حضرت قابلیت سر فرود آوردن در برابر حقّ را از سیمای آن‌ها مشاهده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واقفیانی که به فضل راهنمایی‌های امام هادی علیه السّلام هدایت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توجّه کرده و پاسخ‌های لازم را برای آنان 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منطقۀ عسکر همان منطقه‌ای که حضرت امام هادی علیه السّلام در آن محصور بودند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مسألۀ امامت شک داشتم و نمی‌دانستم واقعا امام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را دیدم که در یک‌روز بهاری امّا صاف و آفتابی برای شکار خارج شده است و مردم لباس‌های تابستانه پوشیده‌اند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امام هادی علیه السّلام را دیدم که لباسی زمستانی پوشیده و باران‌گیری بر روی اسب خود گذاشته و دم اسب را گره زده است این کاری بود که در هنگام باران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کار او تعجّب کرده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این شخص مدنی اهل مدینه با خود 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امام بود چنین کاری انجام نمی‌داد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به بیابان رسیدند،طولی نکشید که ابر بزرگی در آسمان ظاهر شد و شروع به باریدن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باقی نماند مگر این‌که از آب باران خیس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گفتم شاید که امام همین شخص باشد،سپس در دل گفتم حال دربارۀ مسألۀ جنبی که در لباس خود عرق کند از او سؤال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چون به نزدیک من رسید صورت خود را به من نمایاند،معلوم می‌شود که او </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به نزدیکی من رسید چهره بر من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 در لباس خود عرق کند و جنابت او از حرام باشد،نماز خواندن در آن لباس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جنابت او از حلال باشد به نماز خواندن در آن لباس اشکالی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مسأله،دیگر در دل من شک‌وشبهه‌ای در امامت او باقی نماند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هبة اللّه بن ابی منصور موصلی روایت می‌کند که در منطقۀ ربیعه کاتبی نصرانی از اهل کفرتوثا به نام یوسف بن یعقوب بوده و میان او و پدر من دوستی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گوید روزی ابو منصور به نزد ما آمد و بر پدر من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باعث شده که در این‌وقت به نزد من بیایی؟ نصرانی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مرا به دربار خود احضار کرد،و من نمی‌دانم سبب احضار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ترس جان خود و برای سلامتی خودم صد دینار نذر کرده و جان خود را از خدا به صد دینار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مبلغ را آورده‌ام تا آن را به علی بن محمّد بن رضا علیهما السّلام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در این‌کار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نصرانی از نزد ما خارج شد و به دربار متوکّل رفت و چند روزی نگذشت که خوشحال و شادمان به نزد ما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برای ما تعریف کن،نصرانی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سامرا رفتم و تا آن روز به این شهر داخل نشده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کاروانسرایی فرود آمدم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دوست می‌دارم که این صد دینار را قبل از رفتن به دربار متوکّل و پیش از آن‌که کسی از آمدن من مطّلع شود به ابن الرّضا علیه السّلام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 شدم که متوکّل آن حضرت را از سوار شدن و بیرون آمدن منع کرده و آن </w:t>
      </w:r>
    </w:p>
    <w:p>
      <w:pPr>
        <w:pStyle w:val="BookText"/>
        <w:rPr/>
      </w:pPr>
      <w:r>
        <w:rPr>
          <w:rFonts w:ascii="IRNazanin" w:hAnsi="IRNazanin" w:eastAsia="IRNazanin"/>
          <w:color w:val="111111"/>
          <w:sz w:val="28"/>
          <w:sz w:val="28"/>
          <w:szCs w:val="28"/>
          <w:rtl w:val="true"/>
          <w:lang w:bidi="fa-IR"/>
        </w:rPr>
        <w:t>حضرت همواره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چکار کنم؟این چه صورتی دارد که مردی نصرانی بیاید و آدرس منزل ابن الرّضا را بپرسد؟من در امان نبودم که با این کار خطر بزرگتری مرا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فکر کردم،به قلبم افتاد که سوار درازگوش خود شوم و در شهر بی‌هدف بگردم و آن حیوان را از رفتن به هرجا که خواست منع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بدون این‌که از کسی پرسیده باشم منزل او را پیدا کنم،نصرانی گوید آن دینارها را در کاغذی ریخته و آن را در آستین خود نهاده و سوار درازگوش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شروع به طی نمودن خیابان‌ها و بازارها نموده و هرجا که می‌خواست می‌رفت تا این‌که در نزدیک درب خانه‌ای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کردم حیوان را به حرکت درآورم،امّا آن حیوان قدم‌ازقدم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خود گفتم برو از غلامی که بر در آن خانه ایستاده،بپرس این خانه از آن کیست؟غلام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خانۀ ابن الرّضا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دلیلی قانع‌کننده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خادمی سیاه‌پوست از آن خانه خارج شد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 بن یعقوب هستی؟گفتم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بیا،من فرود آمدم و آن خادم مرا در دهلیز خانه نشاند و خود داخل خانه شد، در دل گفتم این دلیل دیگری است بر حقّانیت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غلام اسم مرا از کجا می‌دانست،درحالی‌که در این شهر که تاکنون به آن داخل نشده‌ام کسی مرا نمی‌شناسد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 دیناری که در کاغذ پیچیده و در آستین گذاشته‌ای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را به او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سمت من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شدم و دیدم آن حضرت به تنهایی در اتاق نشسته است،و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یوسف،هنوز برای تو وقت آن </w:t>
      </w:r>
    </w:p>
    <w:p>
      <w:pPr>
        <w:pStyle w:val="BookText"/>
        <w:rPr/>
      </w:pPr>
      <w:r>
        <w:rPr>
          <w:rFonts w:ascii="IRNazanin" w:hAnsi="IRNazanin" w:eastAsia="IRNazanin"/>
          <w:color w:val="111111"/>
          <w:sz w:val="28"/>
          <w:sz w:val="28"/>
          <w:szCs w:val="28"/>
          <w:rtl w:val="true"/>
          <w:lang w:bidi="fa-IR"/>
        </w:rPr>
        <w:t>نرسیده است؟یعنی وقت آن نشده که اسلام بیاوری؟گفتم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من،به اندازۀ کافی دلیل و برهان برای من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هیهات،تو مسلمان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به‌زودی فلان پسر تو مسلمان می‌شود و او از شیعیان ماست،ای یوسف گروهی هستند که گمان می‌دارند ولایت ما برای امثال تو نفعی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حتّی برای امثال تو هم نافع و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سوی آن کاری که برای آن آمده‌ای،که آنچه را برایت خوشایند است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متوکّل رفتم و هرچه می‌خواستم گفتم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این مرد نصرانی فرزندش را دیدم و به خدا سوگند که او مسلمان و شیعه شده بود وی به من خبر داد که پدرش بر دین مسیحیت از دنیا رفته و وی بعد از مرگ پدر اسلام آورده است،وی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بشارت مولای خود علیه السّلام هستم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بغدادی از زراره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می‌خواست در روز سلام،علیّ بن محمّد بن رضا علیهما السّلام را پیاده در رکاب خود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موجب سرشکستگی و بدنامی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این‌کار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حتما می‌خواهی این کار را انجام دهی،این‌گونه کن که همۀ فرماندهان و اشراف هم به همراه او پیاده شوند،تا مردم گمان نکنند که منظور تو پیاده کردن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همین کار را کرد و امام هادی علیه السّلام در رکاب او پیاده راه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آن‌زمان این کار در فصل تابستان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به دهلیز خانه‌اش رسید عرق از سروروی آن حضرت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ملاقات کردم و او را در دهلیز نشاندم و صورت او را با دستمالی </w:t>
      </w:r>
    </w:p>
    <w:p>
      <w:pPr>
        <w:pStyle w:val="BookText"/>
        <w:rPr/>
      </w:pPr>
      <w:r>
        <w:rPr>
          <w:rFonts w:ascii="IRNazanin" w:hAnsi="IRNazanin" w:eastAsia="IRNazanin"/>
          <w:color w:val="111111"/>
          <w:sz w:val="28"/>
          <w:sz w:val="28"/>
          <w:szCs w:val="28"/>
          <w:rtl w:val="true"/>
          <w:lang w:bidi="fa-IR"/>
        </w:rPr>
        <w:t>خشک نمودم،و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تو می‌خواست با این کار تو را فقط آزار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از او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آیۀ قرآن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فِی دٰارِکُمْ ثَلاٰثَةَ أَیّٰامٍ ذٰلِکَ وَعْدٌ غَیْرُ مَکْذُوبٍ؛ سه روز در خانه‌هایتان برخوردار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معلّمی داشتم که تظاهر به تشیّع می‌کرد و من بسیار با او مزاح می‌کرده و به او رافضی خطاب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آن‌روز به منزل خود رفتم، در وقت عشا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رافضی،بیا تا چیزی را که امروز از امام شما شنیدم برای تو بازگویم،معلّم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شنیده‌ای؟من او را از آنچه امام هادی علیه السّلام گفته بود آگاه کردم،وی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چیزی به تو بگویم و از تو می‌خواهم که نصیحت مرا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بن محمّد چنین حرفی زده باشد جانب احتیاط را رعایت کن و هرآنچه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متوکّل سه روز دیگر یا می‌میرد و یا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خشم گرفتم،وی را دشنام داده و از نزد خود بیرون کردم و او نیز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خود خلوت کردم فکری کردم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من جانب احتیاط را رعایت کنم ضرری به من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پیش آمد که احتیاط به نفع من است و اگر هم پیش نیامد ضرری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 شده،به دربار متوکّل رفتم و هرچه مال و اموال در آنجا داشتم از آنجا خارج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اموالی هم که در خانه داشتم،در خانۀ اقوام خود که به آن‌ها اطمینان داشتم تقسیم کردم و در خانۀ خود جز حصیری که بر آن بنشینم باقی نگذاشتم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شب چهارم شد متوکّل به قتل رسید و جان و مال من در امان </w:t>
      </w:r>
      <w:bookmarkStart w:id="313" w:name="pg13438_155919"/>
    </w:p>
    <w:p>
      <w:pPr>
        <w:pStyle w:val="BookText"/>
        <w:rPr/>
      </w:pPr>
      <w:bookmarkEnd w:id="313"/>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بود که من شیعه شده،به نزد امام هادی علیه السّلام رفته و در خدمت او درآمدم،و از آن حضرت خواستم تا برای من دعا کند و من نیز حقّ ولایتش را به‌جا آوردم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الثّاقب،ابن حمزۀ طوسی،با سند خود از سعید بن سهل بصری ملقّب به ملاّح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ولیمۀ یکی از اهالی سامرا جمع شدیم و امام هادی علیه السّلام نیز در جمع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حاضران شروع کرد به بازی و شوخی و برای آن حضرت احترامی قائل نشد،امام هادی علیه السّلام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این جعفر پسر آن حضرت که معروف به کذّاب شده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این غذا نخواهد خورد که خبر ناگواری از خانواده‌اش به وی می‌رسد و شادمانی او را بدل به ناراحتی می‌کند،سفره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دیگر خبری نخواهد شد و سخن او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سوگند که آن مرد دست خود را شسته و به سمت غذا دراز کرده بود که غلام او از در داخل شد و درحالی‌که گریه می‌کرد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را دریاب که از بالای خانه به پایین افتاده و در حال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بعد از این دیگر در کار او شک نمی‌کنم و دربارۀ او به یقین رسیدم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764443_2616395394"/>
      <w:bookmarkStart w:id="315" w:name="_Toc110"/>
      <w:bookmarkEnd w:id="314"/>
      <w:r>
        <w:rPr>
          <w:rtl w:val="true"/>
        </w:rPr>
        <w:t>موضع‌گیری آن حضرت در برابر غالیان و فرقه‌های منحرف</w:t>
      </w:r>
      <w:bookmarkEnd w:id="31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موضع‌گیری قاطع حضرت امام هادی علیه السّلام در برابر غالیان گامی از گام‌های آن حضرت در جهت ایمن‌سازی عقیدتی شیعیان و دور کردن آن‌ها از عوامل </w:t>
      </w:r>
    </w:p>
    <w:p>
      <w:pPr>
        <w:pStyle w:val="BookText"/>
        <w:rPr/>
      </w:pPr>
      <w:r>
        <w:rPr>
          <w:rFonts w:ascii="IRNazanin" w:hAnsi="IRNazanin" w:eastAsia="IRNazanin"/>
          <w:color w:val="111111"/>
          <w:sz w:val="28"/>
          <w:sz w:val="28"/>
          <w:szCs w:val="28"/>
          <w:rtl w:val="true"/>
          <w:lang w:bidi="fa-IR"/>
        </w:rPr>
        <w:t>انحراف و گمراهی عقیدتی بود که سرانجام به کفر یا شرک به خداوند متعال منجر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مستمرّ آن حضرت همواره در کمین بود تا باطن و حقیقت این خطّ انحرافی را آشکار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 حضرت در رسوا کردن عناصر این انحراف نیز فعّالیتی چشمگیر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دست ما است،به این معنا اشاره دارد که کسانی که در زمان امام هادی علیه السّلام به غلو معروف بودند اینها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عبرطائی بغدادی،حسین بن عبید اللّه قمی که مردم قم به اتّهام غلو او را از شهر بیرون کردند،محمّد بن ارومه،علی بن حسکه قمی،قاسم یقطینی،فهری،حسن بن محمّد بن بابای قمی و فارس بن حاتم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کیفیت برخورد شیعیان خود را با این افراد این‌گونه بیان داشتند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بن عیسی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امام هادی علیه السّلام نوشتم و در آن،دربارۀ کسانی که سخنانی گفته،احادیثی را به امام هادی و پدران بزرگوارش نسبت می‌دادند که موجب اشمئزاز دل‌ها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سؤالاتی دربارۀ واجبات،سنن و گناهان که آن‌ها آن را تأویل می‌کردند سؤال کردم و در آن آوردم که امیدوارم این مطلب را برای ما بیان نموده و بر ما موالیان منّت نهاده،آنچه را که باعث سلامت و نجات ما از چنین گفتارهایی که شیعیان را به سمت هلاکت و تباهی می‌برد می‌شود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ادّعای این امور را دارند،این ادّعا را نیز دارند که از زمرۀ اولیا بوده،مردم را به اطاعت خود فرامی‌خوانند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آنان </w:t>
      </w:r>
      <w:bookmarkStart w:id="316" w:name="pg13438_155921"/>
    </w:p>
    <w:p>
      <w:pPr>
        <w:pStyle w:val="BookText"/>
        <w:rPr/>
      </w:pPr>
      <w:bookmarkEnd w:id="316"/>
      <w:r>
        <w:rPr>
          <w:rFonts w:ascii="IRNazanin" w:hAnsi="IRNazanin" w:eastAsia="IRNazanin"/>
          <w:color w:val="111111"/>
          <w:sz w:val="28"/>
          <w:sz w:val="28"/>
          <w:szCs w:val="28"/>
          <w:rtl w:val="true"/>
          <w:lang w:bidi="fa-IR"/>
        </w:rPr>
        <w:t>شخصی به نام علی بن حسکه و قاسم یقطینی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قبول حرف‌های آن‌ها چه می‌فرمایید؟</w:t>
      </w:r>
    </w:p>
    <w:p>
      <w:pPr>
        <w:pStyle w:val="BookText"/>
        <w:rPr/>
      </w:pPr>
      <w:r>
        <w:rPr>
          <w:rFonts w:ascii="IRNazanin" w:hAnsi="IRNazanin" w:eastAsia="IRNazanin"/>
          <w:color w:val="111111"/>
          <w:sz w:val="28"/>
          <w:sz w:val="28"/>
          <w:szCs w:val="28"/>
          <w:rtl w:val="true"/>
          <w:lang w:bidi="fa-IR"/>
        </w:rPr>
        <w:t>امام هادی علیه السّلام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مسائل کناره‌گیری کن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764445_2616395394"/>
      <w:bookmarkStart w:id="318" w:name="_Toc111"/>
      <w:bookmarkEnd w:id="317"/>
      <w:r>
        <w:rPr>
          <w:rtl w:val="true"/>
        </w:rPr>
        <w:t>پدیدۀ زیارت و نقش آن در ایمن‌سازی عقیدتی</w:t>
      </w:r>
      <w:bookmarkEnd w:id="318"/>
    </w:p>
    <w:p>
      <w:pPr>
        <w:pStyle w:val="BookText"/>
        <w:rPr/>
      </w:pPr>
      <w:r>
        <w:rPr>
          <w:rFonts w:ascii="IRNazanin" w:hAnsi="IRNazanin" w:eastAsia="IRNazanin"/>
          <w:color w:val="111111"/>
          <w:sz w:val="28"/>
          <w:sz w:val="28"/>
          <w:szCs w:val="28"/>
          <w:rtl w:val="true"/>
          <w:lang w:bidi="fa-IR"/>
        </w:rPr>
        <w:t>پدیدۀ اهتمام ویژۀ ائمّۀ اطهار علیهم السّلام به تعلیم زیارت همۀ اهل بیت به صورت جمعی یا زیارت‌های هرکدام از ائمّه علیهم السّلام به اصحاب خود مانند زیارتی که به زیارت جامعۀ کبیره معروف است،یا زیارت حضرت امیر المؤمنین علیه السّلام،خود گام مهمّی در عرصۀ عمق بخشیدن به بیداری شیعیان و رسوخ ولایت در دل و جان آنان و پیوستگی آنان با اهل‌بیت رسالت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بیداری عمیق و پیوستگی عاطفی،آشکارا،ایمن‌سازی عقیدتی مهمّی وجود داشت که ویژگی روش حضرت امام هادی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مفاهیمی که در این زیارت‌ها وارد شده است دقّت می‌کنیم به وضوح خطّ ایمن‌سازی عقیدتی را در آن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بیشتر با این مفاهیم آشنا شویم به‌جاست که کمی در این‌دو زیارت که از حضرت امام هادی علیه السّلام روایت شده است دقّت بیشتری کنیم</w:t>
      </w:r>
      <w:r>
        <w:rPr>
          <w:rFonts w:eastAsia="IRNazanin" w:cs="IRNazanin"/>
          <w:color w:val="111111"/>
          <w:sz w:val="28"/>
          <w:szCs w:val="28"/>
          <w:rtl w:val="true"/>
          <w:lang w:bidi="fa-IR"/>
        </w:rPr>
        <w:t>:</w:t>
      </w:r>
    </w:p>
    <w:p>
      <w:pPr>
        <w:pStyle w:val="Heading6"/>
        <w:numPr>
          <w:ilvl w:val="5"/>
          <w:numId w:val="1"/>
        </w:numPr>
        <w:rPr/>
      </w:pPr>
      <w:bookmarkStart w:id="319" w:name="__RefHeading___Toc764447_2616395394"/>
      <w:bookmarkStart w:id="320" w:name="_Toc112"/>
      <w:bookmarkEnd w:id="319"/>
      <w:r>
        <w:rPr>
          <w:rtl w:val="true"/>
        </w:rPr>
        <w:t>اوّل</w:t>
      </w:r>
      <w:r>
        <w:rPr>
          <w:rtl w:val="true"/>
        </w:rPr>
        <w:t>:</w:t>
      </w:r>
      <w:r>
        <w:rPr>
          <w:rtl w:val="true"/>
        </w:rPr>
        <w:t>زیارت جامعۀ کبیره</w:t>
      </w:r>
      <w:bookmarkEnd w:id="32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 بن عمران نخعی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بن </w:t>
      </w:r>
    </w:p>
    <w:p>
      <w:pPr>
        <w:pStyle w:val="BookText"/>
        <w:rPr/>
      </w:pPr>
      <w:r>
        <w:rPr>
          <w:rFonts w:ascii="IRNazanin" w:hAnsi="IRNazanin" w:eastAsia="IRNazanin"/>
          <w:color w:val="111111"/>
          <w:sz w:val="28"/>
          <w:sz w:val="28"/>
          <w:szCs w:val="28"/>
          <w:rtl w:val="true"/>
          <w:lang w:bidi="fa-IR"/>
        </w:rPr>
        <w:t>محمّد بن علی بن موسی بن جعفر بن محمّد بن علی بن حسین بن علی بن ابی طالب علیهم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مرا کلامی بلیغ بیاموز که در آن حد از کمال باشد که هرکدام از شما ائمّه را بخواهم با آن زیارت کنم بتوانم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النبوة،و موضع الرسالة،و مختلف الملائکة، و مهبط الوحی،و معدن الرسالة،و خزان العلم،و منتهی الحلم،و اصول الکرم، و قادة الامم،و أولیاء النعم،و عناصر الأبرار،و دعائم الأخیار،وساسة العباد، و أرکان البلاد،و أبواب الایمان،و امناء الرحمن،و سلالة النبیین،و صفوة المرسلین،و عترة خیرة رب العالمین،و رحمة اللّه و برکاته؛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اهل‌بیت نبوّت و جایگاه رسالت،محلّ رفت‌وآمد فرشتگان، محلّ فرود آمدن وحی،معدن رسالت،خزانه‌داران علم،نهایت بردباری،ریشه‌های کرامت،پیشوایان امّت‌ها،ولی‌نعمتان نعمت‌های مادّی و معنوی،ارکان بزرگواری و نیکوکاری،عماد نیکویان عالم،و بزرگ و قائد بندگان،ستون‌های محکم شهرهای علم،درهای ایمان و امینان اسرار خدای رحمان،فرزندان پیامبر و برگزیدۀ از رسولان و عترت خاتم پیامبران که برگزیدۀ خدای جهان است،و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یکی از منابع مهمّ فکری و اسناد اهل‌بیت علیهم السّلام است که می‌توان از آن ویژگی‌های تفکّر سالم را دریافت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ما به بعضی از مفاهیمی که در این فقره از این زیارت آمده است اشاره می‌کنیم</w:t>
      </w:r>
      <w:r>
        <w:rPr>
          <w:rFonts w:eastAsia="IRNazanin" w:cs="IRNazanin"/>
          <w:color w:val="111111"/>
          <w:sz w:val="28"/>
          <w:szCs w:val="28"/>
          <w:rtl w:val="true"/>
          <w:lang w:bidi="fa-IR"/>
        </w:rPr>
        <w:t xml:space="preserve">: </w:t>
      </w:r>
      <w:bookmarkStart w:id="321" w:name="pg13438_155923"/>
    </w:p>
    <w:p>
      <w:pPr>
        <w:pStyle w:val="Heading6"/>
        <w:numPr>
          <w:ilvl w:val="5"/>
          <w:numId w:val="1"/>
        </w:numPr>
        <w:rPr/>
      </w:pPr>
      <w:bookmarkStart w:id="322" w:name="__RefHeading___Toc764449_2616395394"/>
      <w:bookmarkStart w:id="323" w:name="_Toc113"/>
      <w:bookmarkEnd w:id="321"/>
      <w:bookmarkEnd w:id="322"/>
      <w:r>
        <w:rPr/>
        <w:t>1</w:t>
      </w:r>
      <w:r>
        <w:rPr>
          <w:rtl w:val="true"/>
        </w:rPr>
        <w:t>.</w:t>
      </w:r>
      <w:r>
        <w:rPr>
          <w:rtl w:val="true"/>
        </w:rPr>
        <w:t>برگزیدگی اهل‌بیت علیهم السّلام</w:t>
      </w:r>
      <w:bookmarkEnd w:id="323"/>
    </w:p>
    <w:p>
      <w:pPr>
        <w:pStyle w:val="BookText"/>
        <w:rPr/>
      </w:pPr>
      <w:r>
        <w:rPr>
          <w:rFonts w:ascii="IRNazanin" w:hAnsi="IRNazanin" w:eastAsia="IRNazanin"/>
          <w:color w:val="111111"/>
          <w:sz w:val="28"/>
          <w:sz w:val="28"/>
          <w:szCs w:val="28"/>
          <w:rtl w:val="true"/>
          <w:lang w:bidi="fa-IR"/>
        </w:rPr>
        <w:t>در مقطع اوّل زیارت،امام علیه السّلام این معانی بلند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اهل‌بیت علیهم السّلام را به کرامت خود مخصوص کرده و آنان را پایگاه رسالت و محلّ رفت‌وآمد فرشتگان و محلّ نزول وحی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خداوند از صفات کمالیه‌ای ناشی شده است که اهل‌بیت علیهم السّلام دارای آن بوده و به‌واسطۀ آن به قلّه‌ای رسیده بودند که در بلندای آن،میان علم و حلم و کرامت و رحمت جمع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پایگاه رسالت خداوندی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متعال آن‌ها را گذشته از رهبری مسلمانان،برای تصدّی منصب رهبری والای بشریت انتخاب کرده بود</w:t>
      </w:r>
      <w:r>
        <w:rPr>
          <w:rFonts w:eastAsia="IRNazanin" w:cs="IRNazanin"/>
          <w:color w:val="111111"/>
          <w:sz w:val="28"/>
          <w:szCs w:val="28"/>
          <w:rtl w:val="true"/>
          <w:lang w:bidi="fa-IR"/>
        </w:rPr>
        <w:t>.</w:t>
      </w:r>
    </w:p>
    <w:p>
      <w:pPr>
        <w:pStyle w:val="Heading6"/>
        <w:numPr>
          <w:ilvl w:val="5"/>
          <w:numId w:val="1"/>
        </w:numPr>
        <w:rPr/>
      </w:pPr>
      <w:bookmarkStart w:id="324" w:name="__RefHeading___Toc764451_2616395394"/>
      <w:bookmarkStart w:id="325" w:name="_Toc114"/>
      <w:bookmarkEnd w:id="324"/>
      <w:r>
        <w:rPr/>
        <w:t>2</w:t>
      </w:r>
      <w:r>
        <w:rPr>
          <w:rtl w:val="true"/>
        </w:rPr>
        <w:t>.</w:t>
      </w:r>
      <w:r>
        <w:rPr>
          <w:rtl w:val="true"/>
        </w:rPr>
        <w:t>حرکت اهل‌بیت علیهم السّلام</w:t>
      </w:r>
      <w:bookmarkEnd w:id="325"/>
    </w:p>
    <w:p>
      <w:pPr>
        <w:pStyle w:val="BookText"/>
        <w:rPr/>
      </w:pPr>
      <w:r>
        <w:rPr>
          <w:rFonts w:ascii="IRNazanin" w:hAnsi="IRNazanin" w:eastAsia="IRNazanin"/>
          <w:color w:val="111111"/>
          <w:sz w:val="28"/>
          <w:sz w:val="28"/>
          <w:szCs w:val="28"/>
          <w:rtl w:val="true"/>
          <w:lang w:bidi="fa-IR"/>
        </w:rPr>
        <w:t>امام هادی علیه السّلام در فرازی دیگر از این زیارت بلند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ائمة الهدی؛و مصابیح الدجی،و أعلام التقی،و ذوی النهی،و أولی الحجی،و کهف الوری،و ورثة الانبیاء،و المثل الاعلی،و الدعوة الحسنی، و حجج اللّه علی اهل الدنیا و الآخرة و الاولی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امامان و راهنمایان طریق هدایت،چراغ راه تاریکی‌های امّت،پرچمداران علم و تقوا،خردمندان بزرگ و صاحبان عقل کامل،پناه خلق عالم،وارثان پیغمبران حقّ،مثل اعلای الهی،صاحب دعوت به بهترین کمال و نیکوترین اعمال و حجّت‌های کامل الهی بر تمام اهل دنیا و آخرت و رحمت و برکات خدا بر شما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اللّه،و مساکن برکة اللّه،و معادن حکمة اللّه، و حفظة سر اللّه،و حملة کتاب اللّه،و اوصیاء نبی اللّه،و ذریة رسول اللّه صلّی اللّه علیه و آله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دل‌هایتان محلّ معرفت خدا،مسکن برکت حقّ و معدن حکمت الهی است حافظان صلح خدایید و حاملان علم کتاب خدا،اوصیای پیامبر خدایید و اولاد رسول خدا صلّی اللّه علیه و آله،و رحمت و برکات الهی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الدعاة إلی اللّه،و الأدلاّء علی مرضات اللّه،و المستقرین فی أمر اللّه،و التامین فی محبة اللّه و المخلصین فی توحید اللّه،و المظهرین لأمر اللّه و نهیه و عباده المکرمین الذین لا یسبقونه بالقول و هم بأمره یعملون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دعوت‌کنندگان به سوی خدا هستید،راهنمایان طریق رضایت و خشنودی حضرت احدیت،ثابت‌قدمان در اجرای فرمان خدا،کاملان در عشق و محبّت خدا،صاحبان مقام اخلاص در توحید حضرت حقّ،آشکارکنندگان امر و نهی ایزد متعال،و شمایید بندگان گرامی و مقرّب الهی که هرگز بر حکم او سبقت نگرفته و کاملا مطابق فرمانش عمل می‌کنند،و درود و رحمت خدا و برکات الهی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بر نکات ذیل دلالت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طول تاریخ بشریت دو خط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هدایت و خطّ گمراهی،و هرکدام از این دو خط نیز پیشوایان و رهبرانی داشته است،پیشوایان اهل‌بیت علیهم السّلام پیشوایان هدایت‌اند و دیگر کسانی که از اهل‌بیت نیستند اما متصدّی امر امامت می‌شوند،مخالف خطّ هدایت بوده و جزو ائمّۀ ضلال یا پیشوایان گمراهی محسوب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است که مطالب </w:t>
      </w:r>
    </w:p>
    <w:p>
      <w:pPr>
        <w:pStyle w:val="BookText"/>
        <w:rPr/>
      </w:pPr>
      <w:r>
        <w:rPr>
          <w:rFonts w:ascii="IRNazanin" w:hAnsi="IRNazanin" w:eastAsia="IRNazanin"/>
          <w:color w:val="111111"/>
          <w:sz w:val="28"/>
          <w:sz w:val="28"/>
          <w:szCs w:val="28"/>
          <w:rtl w:val="true"/>
          <w:lang w:bidi="fa-IR"/>
        </w:rPr>
        <w:t>و معارف را جز از پیشوایان از اهل پیامبر اکرم صلّی اللّه علیه و آله نباید گرفت و مسیر حرکت جز مسیر حرکت آنان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در واقع کسانی هستند که دارای عقل کامل بوده،پناهگاه مردم جهان و وارثان پیامبران بوده و آنان مثل اعلای انسانیت‌اند که دیگران باید به آن‌ها اقتدا کنند و صاحبان دعوت به بهترین کمال‌ها هستند که دیگران باید دنباله‌رو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اهل‌بیت علیهم السّلام حرکتی اسلامی و اصیل و ریشه‌دار بوده که به اعماق جان انسان‌ها زده و استقرار حرکت پیامبران الهی می‌باشد،و هرحرکتی که ادّعا دارد در راه دین و یا اصلاح دنیا گام برمی‌دارد،امّا پا جای پای ائمّۀ اهل‌بیت علیهم السّلام نمی‌گذارد،منحرف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هستند که محلّ معرفت خدا و مسکن برکت خدا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معدن حکمت خداوند متعال،حافظان سرّ حضرت حقّ،حاملان علم کتاب او و اوصیای پیامبر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دعوت‌کنندگان به سوی حقّ دارای چند ویژگی هستند که اصالت آن‌ها را در مسیر الهی‌شان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دعوت‌کنندگان به سوی خدا و راهنمایان مردم به طریق رضایت و خشنودی حضرت احدیّت‌اند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دیگر آنان ثابت‌قدم بودن در راه اطاعت از اوامر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ویژگی آن‌ها محبّت تام و تمام به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دیگر آنان اخلاص ورزیدن در توحید خداوند متعال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ویژگی این داعیان آشکار کردن شعائر الهی از قبیل امرونهی خداوند متعال توسّط آنان است</w:t>
      </w:r>
      <w:r>
        <w:rPr>
          <w:rFonts w:eastAsia="IRNazanin" w:cs="IRNazanin"/>
          <w:color w:val="111111"/>
          <w:sz w:val="28"/>
          <w:szCs w:val="28"/>
          <w:rtl w:val="true"/>
          <w:lang w:bidi="fa-IR"/>
        </w:rPr>
        <w:t xml:space="preserve">. </w:t>
      </w:r>
      <w:bookmarkStart w:id="326" w:name="pg13438_155926"/>
    </w:p>
    <w:p>
      <w:pPr>
        <w:pStyle w:val="BookText"/>
        <w:rPr/>
      </w:pPr>
      <w:bookmarkEnd w:id="32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ویژگی این است که آنان هیچگاه در کلام و گفتار و همچنین در عمل از امر خداوند متعال پیشی نمی‌گیرند</w:t>
      </w:r>
      <w:r>
        <w:rPr>
          <w:rFonts w:eastAsia="IRNazanin" w:cs="IRNazanin"/>
          <w:color w:val="111111"/>
          <w:sz w:val="28"/>
          <w:szCs w:val="28"/>
          <w:rtl w:val="true"/>
          <w:lang w:bidi="fa-IR"/>
        </w:rPr>
        <w:t>.</w:t>
      </w:r>
    </w:p>
    <w:p>
      <w:pPr>
        <w:pStyle w:val="Heading6"/>
        <w:numPr>
          <w:ilvl w:val="5"/>
          <w:numId w:val="1"/>
        </w:numPr>
        <w:rPr/>
      </w:pPr>
      <w:bookmarkStart w:id="327" w:name="__RefHeading___Toc764453_2616395394"/>
      <w:bookmarkStart w:id="328" w:name="_Toc115"/>
      <w:bookmarkEnd w:id="327"/>
      <w:r>
        <w:rPr/>
        <w:t>3</w:t>
      </w:r>
      <w:r>
        <w:rPr>
          <w:rtl w:val="true"/>
        </w:rPr>
        <w:t>.</w:t>
      </w:r>
      <w:r>
        <w:rPr>
          <w:rtl w:val="true"/>
        </w:rPr>
        <w:t>بنیان‌های فکری تشیّع</w:t>
      </w:r>
      <w:bookmarkEnd w:id="328"/>
    </w:p>
    <w:p>
      <w:pPr>
        <w:pStyle w:val="BookText"/>
        <w:rPr/>
      </w:pPr>
      <w:r>
        <w:rPr>
          <w:rFonts w:ascii="IRNazanin" w:hAnsi="IRNazanin" w:eastAsia="IRNazanin"/>
          <w:color w:val="111111"/>
          <w:sz w:val="28"/>
          <w:sz w:val="28"/>
          <w:szCs w:val="28"/>
          <w:rtl w:val="true"/>
          <w:lang w:bidi="fa-IR"/>
        </w:rPr>
        <w:t>در ادامۀ زیارت و فقرۀ دیگری از فرازهای این زیارت بزرگ می‌توان به نقاطی دست یافت که روشن‌کننده بنیان‌های فکری است که دعوت اهل البیت علیهم السّلام بر آن استوار بوده و بر شیعیان واجب است که براساس آن حرکت کرده و به حدود آن ملتزم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فراز از زیارت جامعۀ کبیره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الدعاة،و القادة الهداة،و السادة الولاة،و الذادة الحماة، و اهل الذکر،و أولی الأمر،و بقیة اللّه و خیرته،و حزبه و عیبة علمه،و حجته و صراطه،و نوره و برهانه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پیشوایان خلق که دعوت‌کنندگان به سوی حقّ،رهبران و راهنمایان بزرگ و والیان و حامیان دین خدایید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 بوده،فرمانداران از جانب خدا،آیات باقی،برگزیدگان خاصّ ربوبی،سپاه و نیروی الهی،مخزن علم ربّانی،حجّت‌های بالغۀ طریق روشن حضرت حقّ و نور و برهان او می‌باشید،و رحمت خدا و برکات خدا بر شما باد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إلاّ اللّه وحده لا شریک له کما شهد اللّه لنفسه و شهدت له ملائکته و أولوا العلم من خلقه لا إله إلاّ هو العزیز الحکیم و أشهد أن محمدا عبده المنتخب و رسوله المرتضی ارسله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می‌دهم که جز خدای یکتا خدایی نیست و او از شرک و شریک منزّه است، </w:t>
      </w:r>
    </w:p>
    <w:p>
      <w:pPr>
        <w:pStyle w:val="BookText"/>
        <w:rPr/>
      </w:pPr>
      <w:r>
        <w:rPr>
          <w:rFonts w:ascii="IRNazanin" w:hAnsi="IRNazanin" w:eastAsia="IRNazanin"/>
          <w:color w:val="111111"/>
          <w:sz w:val="28"/>
          <w:sz w:val="28"/>
          <w:szCs w:val="28"/>
          <w:rtl w:val="true"/>
          <w:lang w:bidi="fa-IR"/>
        </w:rPr>
        <w:t>چنانکه خدا به یکتایی خود شهادت داده و فرشتگان و دانشمندان عالم شهادت دادند که جز آن خدای یکتای مقتدر حکیم خدایی نیست،و نیز گواهی می‌دهم که محمّد صلّی اللّه علیه و آله بندۀ خاصّ برگزیده و رسول پسندیدۀ او است که خداوند او را برای هدایت خلق و براساس دین و آیین ثابت حق فرستاده،تا دین پاکش را مسلّط و غالب بر تمام ادیان گرداند هرچند مشرکان ناپاک را آیین توحید ناگوار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انکم الأئمة الراشدون المهدیون المعصومون المکرمون المقربون المتقون الصادقون المصطفون المطیعون للّه القوامون بأمره العاملون بإرادته الفائزون بکرامته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اصطفاکم بعلمه و ارتضاکم لغیبه و اختارکم لسره و اجتباکم بقدرته و اعزکم بهداه و خصکم ببرهانه و انتجبکم لنوره و أیّدکم بروحه و رضیکم خلفاء فی ارضه و حججا علی بریته و انصارا لدینه و حفظة لسره و خزنة لعلمه و مستودعا لحکمته و تراجمة لوحیه و ارکانا لتوحیده و شهداء علی خلقه و اعلاما لعباده و منارا فی بلاده و ادلاء علی صراطه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عصمکم اللّه من الزلل و آمنکم من الفتن و طهرکم من الدنس و أذهب عنکم الرجس و 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شما،پیشوایان و امامان راهنما و راهدان و دارای عصمت بوده، در نزد خدا گرامی و مقرّب هستید،اهل پرهیزگاری،راستی و حقیقت،برگزیدگان و فرمانبرداران مطیع خدا،نگهبانان فرمان او،کارکنان به ارادۀ او و پیروزمند به کرامت و لطف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اعطای علم ازلی برای کشف عالم غیب خود برگزید و برای حفظ اسرار غیبی خویش انتخاب کرد و به توانائی و قدرت کامل مخصوص گردانید،خداوند متعال به هدایت خود عزّتتان بخشید،به برهان و اشراق نور خود اختصاصتان داد،به روح کلّی الهی مؤیّدتان فرمود و شما را به خلافت </w:t>
      </w:r>
    </w:p>
    <w:p>
      <w:pPr>
        <w:pStyle w:val="BookText"/>
        <w:rPr/>
      </w:pPr>
      <w:r>
        <w:rPr>
          <w:rFonts w:ascii="IRNazanin" w:hAnsi="IRNazanin" w:eastAsia="IRNazanin"/>
          <w:color w:val="111111"/>
          <w:sz w:val="28"/>
          <w:sz w:val="28"/>
          <w:szCs w:val="28"/>
          <w:rtl w:val="true"/>
          <w:lang w:bidi="fa-IR"/>
        </w:rPr>
        <w:t>الهی در زمین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حجّت‌ها و یاوران دین حقّ،حافظان سرّ،گنج علم لدنّی،محلّ ودایع حکمت،مفسّران وحی و ارکان توحید خود 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گواهان خلق و نمایندگان خود برای بندگان و علامت روشن در شهرهای عالم و راهنمایان صراط مستقیم 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خاندان شما را معصوم از لغزش،ایمن از فتنه و پاک و منزّه از هرخلق ناشایسته گردانیده،رجس و ناپاکی را به‌کلّی از شما زایل فرمود و شما را پاک و پاکیزه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فعظّمتم جلاله و اکبرتم شأنه و مجدتم کرمه و ادمتم ذکره و وکدتم میثاقه و أحکمتم عقد طاعته و نصحتم له فی السر و العلانیة و دعوتم إلی سبیله بالحکمة و الموعظة الحسنة و بذلتم انفسکم فی مرضاته و صبرتم علی الأذی فی جنبه و أقمتم الصلاة و آتیتم الزکاة و أمرتم بالمعروف و نهیتم عن المنکر و جاهدتم فی اللّه حق جهاده حتی أعلنتم دعوته و بینتم فرائضه و أقمتم حدوده و نشرتم شرایع احکامه و سننتم سنته و صرتم فی ذلک منه إلی الرضا و سلمتم له القضاء و صدقتم من رسله من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شما شکوه و جلال خدا را به عظمت یاد کردید،شأن او را به کبریائی و لطف و کرمش را به مجد و بزرگی ستودید،ذکر خدا را بر دوام و عهد و میثاقش را برقرار داشتید،پیمان و طاعتش را محکم نمودید،در پنهان و آشکارا خلق را نصیحت کرده،آنان را با برهان،حکمت،پند و موعظۀ نیکو به راه حقّ دعوت کردید و در راه رضای او از جان خود گذشته،بر هرمصیبتی که از امّت به شما رسید برای خدا صبر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به‌پا داشته،زکات را ادا نموده،امر به معروف و نهی از منکر کرده،حقّ جهاد در راه دین خدا به‌جا آوردید،تا آن‌که دعوت دین را آشکار ساخته، فرایض و احکامش را بیان کرده،حدود را مقرّر و شرایع و احکام و سنن آسمانی را </w:t>
      </w:r>
    </w:p>
    <w:p>
      <w:pPr>
        <w:pStyle w:val="BookText"/>
        <w:rPr/>
      </w:pPr>
      <w:r>
        <w:rPr>
          <w:rFonts w:ascii="IRNazanin" w:hAnsi="IRNazanin" w:eastAsia="IRNazanin"/>
          <w:color w:val="111111"/>
          <w:sz w:val="28"/>
          <w:sz w:val="28"/>
          <w:szCs w:val="28"/>
          <w:rtl w:val="true"/>
          <w:lang w:bidi="fa-IR"/>
        </w:rPr>
        <w:t>استوار گردانیدید،تا آنجا که در امر اقامۀ دین،خدا را از خود خشنود ساخته،تسلیم قضا شده و هرحکمی از رسولان الهی در گذشته آمده بود همه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عناصر فکری تشیّع که از این متن استفاده می‌شود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این‌که جز خدای یکتا خدائی نیست و او از هرگونه شریک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این‌که حضرت محمّد صلّی اللّه علیه و آله بندۀ خاصّ و برگزیده و رسول پسندیدۀ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نیز پیشوایان و امامان راهنما و راهدان و دارای عصمت و کرامت هستند که ارزش آن‌ها از بزرگداشت خدا نسبت به آنان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فراز از زیارت به جنبه‌های عملی حرکت ائمّۀ اطهار نیز این‌چنین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بزرگی یاد کردن جلال خداوند متعال و به کبریائی یاد کردن شأن و مقام ذات اقدس حقّ و لطف و کرمش را به مجد و بزرگی ستودن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داشتن عهد و میثاق الهی و محکم نمودن پیمان طاعت آن ذات اقدس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کردن مردم و خیرخواهی برای آنان در آشکار و پنهان برای رضای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به راه حقّ به‌وسیلۀ برهان و حکمت و پند و موعظۀ نیکو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دائم در راه خداوند به‌واسطۀ گذشتن از جان و صبر کردن بر ناملایمات</w:t>
      </w:r>
      <w:r>
        <w:rPr>
          <w:rFonts w:eastAsia="IRNazanin" w:cs="IRNazanin"/>
          <w:color w:val="111111"/>
          <w:sz w:val="28"/>
          <w:szCs w:val="28"/>
          <w:rtl w:val="true"/>
          <w:lang w:bidi="fa-IR"/>
        </w:rPr>
        <w:t xml:space="preserve">. </w:t>
      </w:r>
      <w:bookmarkStart w:id="329" w:name="pg13438_155930"/>
    </w:p>
    <w:p>
      <w:pPr>
        <w:pStyle w:val="BookText"/>
        <w:rPr/>
      </w:pPr>
      <w:bookmarkEnd w:id="32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 و پرداخت زکات و عمل کردن دائم به سایر عبادات و حدود دین مقدّس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 اسلامی به جهت سالم ماندن از 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قضا و قدر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وحدت راه پیامبران و تصدیق پیامبران گذشته</w:t>
      </w:r>
      <w:r>
        <w:rPr>
          <w:rFonts w:eastAsia="IRNazanin" w:cs="IRNazanin"/>
          <w:color w:val="111111"/>
          <w:sz w:val="28"/>
          <w:szCs w:val="28"/>
          <w:rtl w:val="true"/>
          <w:lang w:bidi="fa-IR"/>
        </w:rPr>
        <w:t>.</w:t>
      </w:r>
    </w:p>
    <w:p>
      <w:pPr>
        <w:pStyle w:val="Heading6"/>
        <w:numPr>
          <w:ilvl w:val="5"/>
          <w:numId w:val="1"/>
        </w:numPr>
        <w:rPr/>
      </w:pPr>
      <w:bookmarkStart w:id="330" w:name="__RefHeading___Toc764455_2616395394"/>
      <w:bookmarkStart w:id="331" w:name="_Toc116"/>
      <w:bookmarkEnd w:id="330"/>
      <w:r>
        <w:rPr/>
        <w:t>4</w:t>
      </w:r>
      <w:r>
        <w:rPr>
          <w:rtl w:val="true"/>
        </w:rPr>
        <w:t>.</w:t>
      </w:r>
      <w:r>
        <w:rPr>
          <w:rtl w:val="true"/>
        </w:rPr>
        <w:t>دوستان اهل‌بیت</w:t>
      </w:r>
      <w:bookmarkEnd w:id="331"/>
    </w:p>
    <w:p>
      <w:pPr>
        <w:pStyle w:val="BookText"/>
        <w:rPr/>
      </w:pPr>
      <w:r>
        <w:rPr>
          <w:rFonts w:ascii="IRNazanin" w:hAnsi="IRNazanin" w:eastAsia="IRNazanin"/>
          <w:color w:val="111111"/>
          <w:sz w:val="28"/>
          <w:sz w:val="28"/>
          <w:szCs w:val="28"/>
          <w:rtl w:val="true"/>
          <w:lang w:bidi="fa-IR"/>
        </w:rPr>
        <w:t>امام علیه السّلام در فراز دیگری از این زیارت بلند این‌گونه بیان داشته‌اند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اینجا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موالی و دوستدار اهل‌بیت علیهم السّلام بوده،در راه هدایت سیر می‌کنند،و گروه دیگری که موالی دشمنان اهل‌بیت بوده،در طریق گمراهی راه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 و اللازم لکم لا حق و المقصر فی حقکم زاهق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معکم و فیکم و منکم و الیکم و انتم اهله و معدنه و میراث النبوة عندکم و إیاب الخلق الیکم و حسابهم علیکم و فصل الخطاب عندکم و آیات اللّه لدیکم و عزائمه فیکم و نوره و برهانه عندکم و أمره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از طریق شما برگشت از دین خدا خارج شده،و هرکس ملازم امر شما بود،به شما ملحق گشت و هرکس در انجام امر شما کوتاهی کرد محو و باطل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شما،در خاندان شما،مبدأش از شما و پایانش به سوی شما است، شما اهل حقّ و معدن حقّ و حقیقت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نبوّت در نزد شما و بازگشت خلق به سوی شما و حساب خلایق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جدایی حقّ از باطل در نزد شما،آیات عظمت الهی هم در نزد شما،و عزائم اسرار نبوّت در خاندان شما و همچنین نور خدا و برهان او در نزد شما و امر خدای تعالی وابسته به امر شما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والاکم فقد والی اللّه و من عاداکم فقد عادی اللّه و من أحبّکم فقد أحبّ اللّه و من ابغضکم فقد ابغض اللّه و من اعتصم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اعتصم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هرکه شما را مولای خود شناخت خدا را مولای خویش دانسته،و هرکه شما را دشمن داشت خدا را دشمن داشت،و هرکه شما را دوست داشت خدا را دوست داشته،و کسی که با شما کینه و خشم ورزید با خدا کینه و خشم ورزیده،و هرکه چنگ به دامان شما زد به ذیل عنایت خدا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الصراط الأقوم و شهداء دار الفناء و شفعاء دار البقاء و الرحمة الموصولة و الآیة المخزونة و الامانة المحفوظة و الباب المبتلی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أتاکم نجی و من لم یأتکم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راه راست شمائید و شما گواهان دار آخرت و شفیعان عالم قیامتید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سرمد و آیت و نشان مسطور در گنجینه و امانت و ودیعۀ لوح محفوظ الهی و درگاه امتحان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 به سوی شما آمد نجات یافت و آن‌که از این درگاه دور شد به هلاکت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تدعون و علیه تدلّون و به تؤمنون و له تسلّمون و بأمره تعملون والی سبیله ترشدون و بقوله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به خدا می‌خوانید و به شناخت او راهنمایی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دارید و تسلیم او و مطیع فرمان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را به راه خدا هدایت کرده و به کلام او در میان آنان حکم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والاکم و هلک من عاداکم و خاب من جحدکم و ضلّ من فارقکم و فاز من تمسک بکم و أمن من لجأ الیکم و سلم من صدقکم و هدی من اعتصم بکم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اتبعکم فالجنة مأواه و من خالفکم فالنار مثواه و من جحدکم کافر و من حاربکم مشرک و من رد علیکم فی اسفل درک من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هرکه به ولایت شما گروید به سعادت رسید و آن‌که با شما دشمنی کرد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منکر شماست نومید است و هرکه از شما جدا است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شما تمسّک جست پیروز گردید و هرکه به شما پناه آورد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مقام شما را تصدیق کرد سلامت یافت و هرکه به دامان اطاعت شما دست زد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شما را پیروی کرد در بهشت جاودان منزل یافت و هرکه به راه مخالفت با شما شتافت در آتش دوزخ مسکن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منکر شما گردد کافر است،هرکه با شما به جنگ برخواست مشرک‌شده و هرکس حکم شما را رد کرد در پایین‌ترین درکات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موالی اهل‌بیت علیهم السّلام باشد ارزش واقعی آن بزرگواران را در نزد خدا می‌داند و به همین جهت است که می‌بینیم امام هادی علیه السّلام در فراز دیگری از این زیارت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هذا سابق لکم فیما مضی و جار لکم فیما بقی و ان ارواحکم و نورکم و طینتکم واحدة طابت و طهرت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 فجعلکم بعرشه محدقین حتی منّ علینا بکم فجعلکم فی بیوت أذن اللّه ان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صلواتنا علیکم و ما خصنا به من ولایتکم طیبا لخلقنا و طهارة لأنفسنا و تزکیة لنا و کفارة لذنوبنا فکنا عنده مسلمین بفضلکم و معروفین بتصدیقنا 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این مقام برای شما در زمان سابق و لاحق همواره بوده و خواهد بود،و نیز گواهی می‌دهم بر این‌که ارواح عالی شما ائمّۀ اطهار و نورانیت و طینت پاکتان یکی است،و آن ذوات طیّب و طاهر عین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خدا آفرید و به عرش خود محیط گردانید،تا این زمان که به نعمت وجود شما بر ما منّت گذاشت و شما را در خاندان‌هائی قرار داد که امر به رفعتش فرمود و به ذکر نام خدا در آن </w:t>
      </w:r>
    </w:p>
    <w:p>
      <w:pPr>
        <w:pStyle w:val="BookText"/>
        <w:rPr/>
      </w:pPr>
      <w:r>
        <w:rPr>
          <w:rFonts w:ascii="IRNazanin" w:hAnsi="IRNazanin" w:eastAsia="IRNazanin"/>
          <w:color w:val="111111"/>
          <w:sz w:val="28"/>
          <w:sz w:val="28"/>
          <w:szCs w:val="28"/>
          <w:rtl w:val="true"/>
          <w:lang w:bidi="fa-IR"/>
        </w:rPr>
        <w:t>خاندان‌ها فرمان داد،و درود و صلوات ما را بر شما واجب گردانید و هرآنچه از نعمت ولایت شما که ما را به آن اختصاص داد،برای نیکوئی فطرت و خلقت ما، پاکی نفوس ما،تزکیه و پاکیزگی ما و کفّارۀ گناهان‌مان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نزد خدا به فضیلت و برتری شما بر خلق معترف و تسلیم بوده و به تصدیق مقام شما معروف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حقیقتی که این زیارت بلند به آن اشاره دارد تشویق و ترغیب همگان به تبلیغ و انتشار امر ائمّه علیهم السّلام و پرتوافشانی فضیلت آن بزرگواران است تا آنجا که هیچ خیری باقی نماند مگر این‌که نور باشرافت آن حضرات آن را روشن و منوّر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زیارت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 و أعلی منازل المقربین و أرفع درجات المرسلین حیث لا یلحقه لاحق و لا یفوقه فائق و لا یسبقه سابق و لا یطمع فی ادراکه طامع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امرکم و عظم خطرکم و کبر شأنکم و تمام نورکم و صدق مقاعدکم و ثبات مقامکم و شرف محلکم و منزلتکم عنده و کرامتکم علیه و خاصتکم لدیه و قرب منزلتکم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خدای متعال شما را به شریفترین مقام اهل کرامت و عالیترین منزلت مقرّبان و رفیعترین درجات پیامبران خود نایل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مقام بلندی که از گذشتگان و آیندگان کسی بدان نخواهد رسید و فوق آن مرتبه احدی راه نخواهد یافت،و تا ابد هیچ پیشی‌گیرنده‌ای بدان پیشی نخواهد گرفت و هیچگاه کسی درک </w:t>
      </w:r>
    </w:p>
    <w:p>
      <w:pPr>
        <w:pStyle w:val="BookText"/>
        <w:rPr/>
      </w:pPr>
      <w:r>
        <w:rPr>
          <w:rFonts w:ascii="IRNazanin" w:hAnsi="IRNazanin" w:eastAsia="IRNazanin"/>
          <w:color w:val="111111"/>
          <w:sz w:val="28"/>
          <w:sz w:val="28"/>
          <w:szCs w:val="28"/>
          <w:rtl w:val="true"/>
          <w:lang w:bidi="fa-IR"/>
        </w:rPr>
        <w:t>آن مقام را نیز طمع نشاید کرد،تا آنجا که هیچ ملک مقرّب،نبیّ مرسل،صدّیق، شهید،عالم،جاهل،پست،بلند،مؤمن،صالح،فاجر،طالح،جبّار سرکش،شیطان گمراه و هیچ خلقی میان آن‌ها نیست جز آن‌که خدا همۀ آن‌ها را به جلالت قدر و عظمت شأن و بزرگواری و مقام رفیع شما شناسا گردانید،و نور تامّ تمام و منزلت‌های نیکو و ثابت بودن مقام و شرافت رتبه و منزلت نزد خدا و کرامت مجد شما نزد حقّ و اختصاص و تقرّب شما به حضرت احدیت و عزّت و کرامت شما نزد حقّ را کاملا بر همۀ آنان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حقیقتی که این زیارت به آن اشاره کرده است، اقرار دائم به معتقدات اهل‌بیت علیهم السّلام و عمل به مقتضای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و أهلی و مالی و أسرتی أشهد اللّه و أشهدکم انی مؤمن بکم و بما آمنتم به،کافر بعدوکم و بما کفرتم به،مستبصر بشأنکم و بضلالة من خالفکم موال لکم و لأولیائکم مبغض لاعدائکم و معاد لهم سلم لمن سالمکم و حرب لمن حاربکم محقق لما حققتم مبطل لما ابطلتم مطیع لکم عارف بحقکم مقر بفضلکم محتمل لعلمکم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اهل و مال و خویشاوندانم به فدای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را گواه می‌گیرم و شما را نیز که من به ولایت الهی شما و به هرچه شما به آن ایمان دارید ایمان دارم،دربارۀ دشمنان شما و نیز هرآنچه شما به آن کافر و منکر شدید من نیز کافر و منکر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جلالت شأن شما و به گمراهی مخالفان شما آگاه و معتقدم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دوستداران شما را دوست دارم و دشمنان شما را دشمن داشته و با آن‌ها عداوت 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تسلیم امر شماست با او تسلیم و در صلح و سازش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هرکس که با شما بجنگد جنگ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شما حق بدانید حق می‌دانم و آنچه را که شما باطل گردانید ابطال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فرمانبردار شمایم و عارف به حقّ شما و اقرار به فضیلت و برتری شما داشته،حمل‌کنندۀ دانش شما می‌باشم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مصادیق ایمان به ولایت و رجعت اهل‌بیت علیهم السّلام این کلام حضرت امام هادی علیه السّلام در این زیارت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 بذمتکم و معترف بکم مؤمن بإیابکم مصدّق برجعتکم منتظر لأمرکم مرتقب لدولتکم آخذ بقولکم عامل بأمرکم مستجیر بکم زائر لکم عائذ بقبورکم مستشفع الی اللّه عز و جل بکم و متقرب بکم إلیه و مقدمکم امام طلبتی و حوائجی و ارادتی فی کل احوالی و أموری مؤمن بسرکم و علانیتکم و شاهدکم و غائبکم و أولکم و آخرکم و مفوض فی ذلک کله الیکم و مسلم فیه معکم و قلبی لکم مسلم و رأیی لکم تبع و نصرتی لکم معدّة حتی یحیی اللّه تعالی دینه بکم و یردّکم فی ایامه و یظهرکم لعدله و یمکّنکم فی ارضه فمعکم معکم لا مع غیرکم آمنت بکم و تولیت آخرکم بما تولیت به أولکم و برئت إلی اللّه عز و جل من اعدائکم و من الجبت و الطاغوت و الشیاطین و حزبهم الظالمین لکم الجاحدین لحقّکم و المارقین من ولایتکم الغاصبین لإرثکم الشاکین فیکم المنحرفین عنکم و من کل ولیجة دونکم و کل مطاع سواکم و من الأئمة الذین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متلبّس به عهد ولایت شما و معترف به حقّانیت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رجعت و بازگشت شما ایمان دارم و منتظر امر و فرمان شما و چشم به راه دولت حقّ شما هستم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شما را گرفته،امر شما را به کار بسته،به درگاه شما پناه آورده،به زیارت شما شتافته،به قبور و مرقد شما پناه آورده و با این کار به خدا توسّل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شفیع خود به درگاه خدا می‌گردانم و به‌واسطۀ شما به خدا تقرّب جسته،در تمام احوال و جمیع امور،و همۀ حوایج و درخواست‌هایی که از خدا دارم شما را جلو انداخته و به‌واسطۀ شما حاجت و مرادم را از خدای خود می‌طلبم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ظاهر و باطن،به حاضر و غایب و اوّل و آخر شما ایمان دارم و در تمام امور فوق کارها را به شما واگذارده،تسلیم فرمان شمایم،قلبم تسلیم شما و رأیم تابع به رأی شما و یاریم با تمام قوا مهیّای یاری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همواره برقرار است تا روزی که خدای تعالی دین خود را به‌واسطۀ ولایت و حکومت شما زنده گرداند و در آن ایّام ربوبی شما را به عالم بازگرداند و به شما برای اجرای عدل الهی در تمام روی زمین اقتدار بخشد،پس من همواره با شما بوده و خواهم بود،نه با دشمنان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ایمان دارم و به آن دلیل که اوّلین شما را دوست می‌دارم به همان دلیل آخرین شما را نیز دوست می‌دارم،و به سوی خدای عزّ و جلّ از دشمنان شما بیزاری می‌جویم و از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طاغوت و شیاطین و حزب آن‌ها که به شما ظلم کرده و حقّ شما را انکار کردند همچنین کسانی که از عهد ولایت شما سرکشی کرده، ارث شما را غصب نموده،در مقام شما شکّ و ریب داشته و از طریقۀ شما منحرف شدند بیزارم و از هر وسیله و پیشوایی غیر شما و پیشوایانی که خلق را به آتش دوزخ فرا می‌خوانند نیز بیزاری می‌جویم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فثبتنی اللّه ابدا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بهدیکم و یحشر فی زمرتکم و یکرّ فی رجعتکم و یملّک فی دولتکم و یشرّف فی عافیتکم و یمکّن فی ایامکم و تقر عینه غدا برؤیتکم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مادامی که زنده‌ام خداوند مرا در ولایت،دوستی،دین و آیین شما ثابت بدارد و مرا موفّق به طاعت شما و بهره‌مند از شفاعت شما گرداند،و مرا از خوبان دوستداران شما قرار دهد،از آنان که به هرچه دعوت کردید از آن پیروی کرده،در پی آثار شما رفته،سالک طریق شما بودند و به رهبری شما هدایت یافتند همانان که به </w:t>
      </w:r>
    </w:p>
    <w:p>
      <w:pPr>
        <w:pStyle w:val="BookText"/>
        <w:rPr/>
      </w:pPr>
      <w:r>
        <w:rPr>
          <w:rFonts w:ascii="IRNazanin" w:hAnsi="IRNazanin" w:eastAsia="IRNazanin"/>
          <w:color w:val="111111"/>
          <w:sz w:val="28"/>
          <w:sz w:val="28"/>
          <w:szCs w:val="28"/>
          <w:rtl w:val="true"/>
          <w:lang w:bidi="fa-IR"/>
        </w:rPr>
        <w:t>گاه قیامت در زمرۀ شما محشور شده،در رجعت شما به جهان بازگشته،در دولت و سلطنت شما به حکومت و ملک رسیدند و به‌واسطۀ شما به شرف عافیت نایل گشته،در ایّام پادشاهی شما تمکّن و اقتدار یافته،و در فردای قیامت چشمشان به جمال شما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و نفسی و اهلی و مالی من اراد اللّه بدأ بکم و من وحّده قبل عنکم و من قصده توجه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لا أحصی ثناءکم و لا ابلغ من المدح کنهکم و من الوصف قدرکم و انتم نور الأخیار و هداة الابرار و حجج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 و بکم ینزل الغیث و بکم یمسک السماء ان تقع علی الارض إلاّ باذنه و بکم ینفّس الهم و یکشف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ما نزلت به رسله و هبطت به ملائکته و الی جدّکم بعث الروح الامین،آتاکم اللّه ما لم یؤت احدا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جان و اهل و مالم به فدای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ارادۀ خداشناسی و اشتیاق به خدا در دل یافت،به پیروی از شما یافت و هرکس خدا را به یگانگی پذیرفت،به تعلیم شما پذیرفت،و هرکه خدا را جست به شما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من،صفات کمالی شما آنقدر است که ثنای شما را شمار نتوانم کرد و به کنه مدح و توصیف قدر و منزلت شما نتوانم رسید،چراکه شما نور قلب خوبان، هدایت‌کنندگان نیکوکاران و حجّت‌های خدای مقتدر جبّار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واسطۀ شما خلق عالم را افتتاح کرد و به‌واسطۀ شما نیز کتاب آفرینش را ختم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شما است که خدا باران رحمت را بر ما نازل کرد و به‌واسطۀ شما آسمان را به‌پا داشت تا بر زمین جز به امرش فرونیاید و به‌واسطۀ شما غم و اندوه و رنج‌ها از دل‌ها برطرف می‌گردد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نازل بر پیامبران و اسرار پایین آمدن فرشتگان نزد شما بوده و روح الامین تنها </w:t>
      </w:r>
    </w:p>
    <w:p>
      <w:pPr>
        <w:pStyle w:val="BookText"/>
        <w:rPr/>
      </w:pPr>
      <w:r>
        <w:rPr>
          <w:rFonts w:ascii="IRNazanin" w:hAnsi="IRNazanin" w:eastAsia="IRNazanin"/>
          <w:color w:val="111111"/>
          <w:sz w:val="28"/>
          <w:sz w:val="28"/>
          <w:szCs w:val="28"/>
          <w:rtl w:val="true"/>
          <w:lang w:bidi="fa-IR"/>
        </w:rPr>
        <w:t>بر جدّ بزرگوار شما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مقامی عطا کرد که به احدی از اهل عالم عطا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 کل شریف لشرفکم و بخع کل متکبر لطاعتکم و خضع کل جبار لفضلکم و ذل کل شیء لکم و اشرقت الارض بنورکم و فاز الفائزون بولایتکم بکم یسلک إلی الرضوان و علی من جحد ولایتکم غضب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باشرافتی پیش شرف مقام شما سر فرود آورد و هر سرکش متکبّری به اطاعت شما سر نهد و هر جبّار گردن‌فرازی در مقابل فضل و کمال شما خاضع شود و همه‌چیز پیش شما فروتن گردد،و زمین به نور شما روشن گشته،رستگاران عالم به ولایت و محبّت شما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شما سلوک راه بهشت و رضوان و انکار ولایت شما خشم و غضب خدای رحمان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و نفسی و أهلی و مالی ذکرکم فی الذاکرین و اسماؤکم فی الأسماء و أجسادکم فی الاجساد و أرواحکم فی الأرواح و أنفسکم فی النفوس و آثارکم فی الآثار و قبورکم فی القبور فما أحلی اسماءکم و أکرم انفسکم و أعظم شأنکم و أجلّ خطرکم و أوفی عهدکم و أصدق وعدکم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کلامکم نور و أمرکم رشد و وصیتکم التقوی و فعلکم الخیر و عادتکم الإحسان و سجیتکم الکرم و شأنکم الحق و الصدق و الرفق و قولکم حکم و حتم و رأیکم علم و حلم و حزم،إن ذکر الخیر کنتم أوله و أصله و فرعه و معدنه و مأواه 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جان و اهل و مالم همه فدای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حلقۀ ذاکران عالم از زمین و آسمان همه‌جا ذکر خیر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شما در میان نام‌ها،جسد پاک شما در میان اجساد،روح بزرگ شما در میان ارواح،نفوس قدسی شما در میان نفوس،آثار وجودی شما در میان آثار،و قبور مطهّر شما در میان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چقدر نام‌های شما </w:t>
      </w:r>
    </w:p>
    <w:p>
      <w:pPr>
        <w:pStyle w:val="BookText"/>
        <w:rPr/>
      </w:pPr>
      <w:r>
        <w:rPr>
          <w:rFonts w:ascii="IRNazanin" w:hAnsi="IRNazanin" w:eastAsia="IRNazanin"/>
          <w:color w:val="111111"/>
          <w:sz w:val="28"/>
          <w:sz w:val="28"/>
          <w:szCs w:val="28"/>
          <w:rtl w:val="true"/>
          <w:lang w:bidi="fa-IR"/>
        </w:rPr>
        <w:t>شیرین،جان‌های شما باکرامت،مقامتان بزرگ،قدر و منزلت شما با جلال،عهد شما باوفاترین عهد،وعد و پیمان شما راست و با حقیقت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شما نوربخش دل‌ها،امر و فرمان شما سبب رشد و تعالی خلق،تنها سفارشتان پرهیزگاری،کار شما نیکو و عادت شما نیکویی،احسان جزو فطرت شما و کرم و بخشش از سجایای اخلاقی شما می‌باشد،شأن ذاتی شما حقّ و صدق و همراهی و دلسوزی،قول و دستور شما حکم حتمی لازم الاجرا و رأی و اندیشۀ شما علم و دانش و بردباری و مآل‌اندیشی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خیر و نیکویی یاد شود شما مقام اوّل آن را داشته،اصل و فرع و معدن و محلّ و مبدأ و منتهای هر خیر و نیکویی شمایید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انتم و امی و نفسی کیف أصف حسن ثنائکم و احصی جمیل بلائکم و بکم أخرجنا اللّه من الذل و فرّج عنا غمرات الکروب و أنقذنا من شفا جرف الهلکات و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جانم نثار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مدح و ثنای شما را توانم وصف کرد و شئون رفیع و زیبایتان را به شمار توانم آورد،در صورتی که خداوند به‌واسطۀ شما ما را از ذلّت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شدید ما را برطرف ساخته،از وادی‌های هلاکت عالم و آتش دوزخ رهانید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و نفسی بموالاتکم علّمنا اللّه معالم دیننا و أصلح ما 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المکان المعلوم عند اللّه عزّ و جلّ و الجاه العظیم و الشأن الکبیر و الشفاعة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جانم فدای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به‌واسطۀ ولایت و پیشوایی شما بود که خدا معالم و </w:t>
      </w:r>
    </w:p>
    <w:p>
      <w:pPr>
        <w:pStyle w:val="BookText"/>
        <w:rPr/>
      </w:pPr>
      <w:r>
        <w:rPr>
          <w:rFonts w:ascii="IRNazanin" w:hAnsi="IRNazanin" w:eastAsia="IRNazanin"/>
          <w:color w:val="111111"/>
          <w:sz w:val="28"/>
          <w:sz w:val="28"/>
          <w:szCs w:val="28"/>
          <w:rtl w:val="true"/>
          <w:lang w:bidi="fa-IR"/>
        </w:rPr>
        <w:t>حقایق دین را به ما آموخت و هرآنچه از امور دنیای ما فاسد و پریشان بود اصلاح فرمود و به‌واسطۀ ولایت و پیشوایی شما کلمه به حدّ کمال رسید و نعمت بزرگ دین به خلق عطا گشته،پراکندگی امّت به الفت و اتّحاد مبدّل گشت و به ولایت و دوستی شما اطاعات واجب از خلق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دوستی شما را بر خلق واجب کرد،و به شما درجات رفیع و مقام محمود و منزلت عالی معلوم در نزد خود و جاه و عزّت بزرگ و شأن عظیم و مقام شفاعت مقبول اعطا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پروردگارا،به آنچه نازل کردی گرویدیم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کردیم؛پس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 ؛پروردگارا،پس از آن‌که ما را هدایت کردی،دل‌هایمان را دستخوش انحراف مگردان،و از جانب خود،رحمتی بر ما ارزانی دار که تو خود بخشایشگری سبحان ربّنا إن کان وعد ربّنا لمفعولا؛منزّه است پروردگار ما،که وعده پروردگار ما قطعا انجام‌شدنی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أولیاء اللّه ان بینی و بین اللّه عزّ و جلّ ذنوبا لا یأتی علیها إلاّ رضاکم فبحق من ائتمنکم علی سره و استرعاکم امر خلقه و قرن طاعتکم بطاعته لمّا استوهبتم ذنوبی و کنتم شفعائی فإنی لکم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أطاعکم فقد أطاع اللّه و من عصاکم فقد عصی اللّه و من أحبّکم فقد أحبّ اللّه و من أبغضکم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اولیای خدا،همانا میان من و خداوند عزّ و جلّ گناهانی است که جز رضایت و شفاعت شما آن گناهان را محو نخواهد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قسم به حقّ آن‌کس که شما را امین سرّ خود گردانید و سرپرست امور بندگان خود قرار داده،اطاعت شما را به طاعت خود مقرون ساخت،از خدا برای من بخشش و آمرزش طلبیده،شفیع من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من مطیع فرمان شما هستم،هرکس شما را اطاعت کند خدا را اطاعت کرده و کسی که شما را نافرمانی کند،معصیت خدا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را دوست بدارد خدا را دوست داشته و کسی که با شما خشم و دشمنی روا دارد با خدا دشمنی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لو وجدت شفعاء اقرب الیک من محمّد و أهل بیته الأخیار الأئمة الابرار لجعلتهم شفعائی فبحقهم الذی اوجبت لهم علیک اسألک ان تدخلنی فی جملة العارفین بهم و بحقهم و فی زمرة المرحومین بشفاعتهم إنّک ارحم الراحمین و صلی اللّه علی محمّد و آله الطاهرین و سلم تسلیما کثیرا و 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پروردگارا،اگر من شفیعانی نزدیکتر از محمّد و آل محمّد به تو که همه جزء اخیار و پیشوایان نیکوکار هستند می‌یافتم،آنان را به درگاه تو شفیع قرار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به حقّ آنان قسم،همان حقّی که تو خود آن را بر خود لازم گردانیدی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که مرا در جملۀ عارفان به مقام و حقّ آن‌ها داخل نمائی و در زمرۀ رحمت‌شدگان به‌سبب شفاعتشان قرارم دهی،که تویی مهربانترین مهربانان عالم، و درود خدا بر محمّد صلّی اللّه علیه و آله و خاندان پاکش و سلام و تحیّت بسیار باد و خدا ما را کفایت است و نیکو وکیل و نگاهبانی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فقرات نیز این نکات را می‌توانیم الهام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ایمان به رجعت ائمّه علیهم السّلام و برپا شدن دولت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زیارت قبور ائمّه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ایمان به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ایمان به امور پنهان و آشکار آن‌ها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آمادگی دائم برای کمک‌رسانی به دولت آنان تا این‌که آن </w:t>
      </w:r>
      <w:bookmarkStart w:id="332" w:name="pg13438_155942"/>
    </w:p>
    <w:p>
      <w:pPr>
        <w:pStyle w:val="BookText"/>
        <w:rPr/>
      </w:pPr>
      <w:bookmarkEnd w:id="332"/>
      <w:r>
        <w:rPr>
          <w:rFonts w:ascii="IRNazanin" w:hAnsi="IRNazanin" w:eastAsia="IRNazanin"/>
          <w:color w:val="111111"/>
          <w:sz w:val="28"/>
          <w:sz w:val="28"/>
          <w:szCs w:val="28"/>
          <w:rtl w:val="true"/>
          <w:lang w:bidi="fa-IR"/>
        </w:rPr>
        <w:t>دولت در سرتاسر زمین حکم‌فرما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بیزاری جستن از دشمنان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مؤمنین به آنچه خداوند متعال به دست اهل‌بیت علیهم السّلام روزی آنان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این مطلب که وحدت مسلمانان به صورت صحیح،جز تحت لوای اهل‌بیت علیهم السّلام تحقّق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اهل‌بیت علیهم السّلام امری عاطفی نبوده بلکه باید از سر بیداری، ادراک،تحقیق و پژوهش باشد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764457_2616395394"/>
      <w:bookmarkStart w:id="334" w:name="_Toc117"/>
      <w:bookmarkEnd w:id="333"/>
      <w:r>
        <w:rPr>
          <w:rtl w:val="true"/>
        </w:rPr>
        <w:t>دوّم</w:t>
      </w:r>
      <w:r>
        <w:rPr>
          <w:rtl w:val="true"/>
        </w:rPr>
        <w:t>:</w:t>
      </w:r>
      <w:r>
        <w:rPr>
          <w:rtl w:val="true"/>
        </w:rPr>
        <w:t>زیارت غدیر</w:t>
      </w:r>
      <w:bookmarkEnd w:id="334"/>
    </w:p>
    <w:p>
      <w:pPr>
        <w:pStyle w:val="BookText"/>
        <w:rPr/>
      </w:pPr>
      <w:r>
        <w:rPr>
          <w:rFonts w:ascii="IRNazanin" w:hAnsi="IRNazanin" w:eastAsia="IRNazanin"/>
          <w:color w:val="111111"/>
          <w:sz w:val="28"/>
          <w:sz w:val="28"/>
          <w:szCs w:val="28"/>
          <w:rtl w:val="true"/>
          <w:lang w:bidi="fa-IR"/>
        </w:rPr>
        <w:t>از مهمترین زیارات ائمّۀ اطهار در نزد شیعۀ امامیه که اهتمام و اهمّیت ویژه‌ای به آن می‌دهند زیارت روز غدیر است،چراکه این امر خود به عنوان سمبلی برای این روز جاویدان در دنیای اسلام است،روز غدیر روزی است که حضرت رسول اکرم صلّی اللّه علیه و آله راه سرنوشت‌ساز امّت را مقرّر کرده،حضرت امام امیر المؤمنین علی علیه السّلام را به عنوان خلیفه و جانشین خود برای مسلمانان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در سالی که معتصم آن حضرت را از مدینه به سامرا احضار نموده بود جدّ خود حضرت امیر المؤمنین علیه السّلام را در چنین روزی زیارت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جدّ بزرگوار خود را با این زیارت که از برترین و </w:t>
      </w:r>
    </w:p>
    <w:p>
      <w:pPr>
        <w:pStyle w:val="BookText"/>
        <w:rPr/>
      </w:pPr>
      <w:r>
        <w:rPr>
          <w:rFonts w:ascii="IRNazanin" w:hAnsi="IRNazanin" w:eastAsia="IRNazanin"/>
          <w:color w:val="111111"/>
          <w:sz w:val="28"/>
          <w:sz w:val="28"/>
          <w:szCs w:val="28"/>
          <w:rtl w:val="true"/>
          <w:lang w:bidi="fa-IR"/>
        </w:rPr>
        <w:t>باشکوهترین زیارات است زیارت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متن این روایت از فضایل حضرت امام امیر المؤمنین علی علیه السّلام سخن به میان آورده و مصیبت‌ها و مشکلات سیاسی و اجتماعی که آن حضرت در طول حیات شریف خود با آن روبرو بوده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بعضی از قسمت‌های این زیارت را که از اخبار غیبی اهل‌بیت علیهم السّلام به حساب می‌آید به حضور شما 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در زیارت غدیریۀ خود فرموده‌اند که جدّ آن حضرت،حضرت امام امیر المؤمنین علیه السّلام اوّلین کسی است که به دین اسلام گرایش پیدا کرده،به خداوند متعال ایمان آورده و دعوت پیامبر خدا را لبّیک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خطاب به جدّ بزرگوار خود حضرت امیر 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أوّل من آمن باللّه و صلی له،و جاهد،و أبدی صفحته فی دار الشرک، و الارض مشحونة ضلالة و الشیطان یعبد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تو اوّلین کسی هستی که به خدا ایمان آورده و برای خداوند نماز آوردی،و در زمانه‌ای که زمین پر از گمراهی شده و شیطان با آواز بلند عبادت می‌شد،رودرروی شرک و کفر نهاده با آن‌ها جهاد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اخباری که دلالت بر این نکته دارد که حضرت امام امیر المؤمنین علیه السّلام اوّلین کسی است که به رسالت حضرت خاتم الانبیاء صلّی اللّه علیه و آله ایمان آورده،اذعان و اعتراف نموده،ندای خداوند و دعوت به سوی دین خدا را استجابت نموده و پس از رسول خدا اوّلین کسی بوده است که مردم را به دین خدا فرا خوانده، بسیار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روایت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تاریخ نامش را ذکر کرده که به رسول خدا ایمان آورده،به </w:t>
      </w:r>
    </w:p>
    <w:p>
      <w:pPr>
        <w:pStyle w:val="BookText"/>
        <w:rPr/>
      </w:pPr>
      <w:r>
        <w:rPr>
          <w:rFonts w:ascii="IRNazanin" w:hAnsi="IRNazanin" w:eastAsia="IRNazanin"/>
          <w:color w:val="111111"/>
          <w:sz w:val="28"/>
          <w:sz w:val="28"/>
          <w:szCs w:val="28"/>
          <w:rtl w:val="true"/>
          <w:lang w:bidi="fa-IR"/>
        </w:rPr>
        <w:t xml:space="preserve">همراه او نماز گذارده و آنچه را که از جانب خدا آورده بود تصدیق نموده است،علیّ بن ابی طالب علیه السّلام می‌باشد که در آن روزگار ده ساله بوده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به سند خود از اباذر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 آله دست علی علیه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کسی است که به من ایمان آورد و اوّلین کسی است که در روز قیامت با من دست خواهد داد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اکرم صلّی اللّه علیه و آله به عایشه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علیّ بن ابی طالب اوّلین کس از مردم است که ایمان آورده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این روایات بسیار فراوان است که این مطلب را به وضوح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در زیارت غدیریۀ خود از جهاد حضرت امام امیر المؤمنین علیه السّلام و بیباکی،شجاعت و استقامت آن حضرت در جنگ‌ها سخن به میان آورده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موقعیت‌های سختی که خلایق مشاهده کردند و مقامات مشکلی که در نزد امّت مشهور شده و ایّام صعب ناگواری مانند روز جنگ بدر و روز جنگ احزاب،فتح و پیروزی منحصرا به دست ید اللّهی تو واقع گردید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 </w:t>
      </w:r>
    </w:p>
    <w:p>
      <w:pPr>
        <w:pStyle w:val="BookText"/>
        <w:rPr/>
      </w:pPr>
      <w:r>
        <w:rPr>
          <w:rFonts w:ascii="IRNazanin" w:hAnsi="IRNazanin" w:eastAsia="IRNazanin"/>
          <w:color w:val="111111"/>
          <w:sz w:val="28"/>
          <w:sz w:val="28"/>
          <w:szCs w:val="28"/>
          <w:rtl w:val="true"/>
          <w:lang w:bidi="fa-IR"/>
        </w:rPr>
        <w:t>هنگامی که از 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آمدند،و آنگاه که چشم‌ها خیره شد و جان‌ها به گلوگاه‌ها رسید و به خدا گمان‌هایی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گروهی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مدینه،دیگر شما را جای درنگ نیست،برگردید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آنان از پیامبر اجازه می‌خواستند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خانه‌هایشان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بی‌حفاظ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 ؛و چون مؤمنان دسته‌های دشمن 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بر ایمان و فرمانبرداری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هنگام این تو بودی که عمرو آن‌ها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عمرو بن عبدود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جمعیّت لشکریانشان را منهزم و مغلوب ساختی و خدا آن کافران را با دل‌های پر از خشم و بی‌آن‌که به هیچ خیری نایل شوند برگردانید،و خدا زحمت جنگ را از مؤمنان برداشت که خدا همواره نیرومند شکست‌ناپذیر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جنگ احد در آن حالت سخت که مسلمانان در حال فرار از کوه بالا می‌رفتند و درحالی‌که پیامبر ایشان را از پشت سر فرا می‌خواند به بانگ و فریاد هیچ‌کس توجهی نداشتند،تنها تو بودی که با برق شمشیرت مشرکان را از چپ و راست از آزار رساندن به پیامبر دور می‌داشتی و آسیب دشمنان را از آن سرور دفع می‌کردی،تا آن‌که خداوند به نصرت و عنایت خود کافران را با ترس و هراس از تعرّض تو و پیغمبر اکرم صلّی اللّه علیه و آله برگردانید،و لشکر </w:t>
      </w:r>
    </w:p>
    <w:p>
      <w:pPr>
        <w:pStyle w:val="BookText"/>
        <w:rPr/>
      </w:pPr>
      <w:r>
        <w:rPr>
          <w:rFonts w:ascii="IRNazanin" w:hAnsi="IRNazanin" w:eastAsia="IRNazanin"/>
          <w:color w:val="111111"/>
          <w:sz w:val="28"/>
          <w:sz w:val="28"/>
          <w:szCs w:val="28"/>
          <w:rtl w:val="true"/>
          <w:lang w:bidi="fa-IR"/>
        </w:rPr>
        <w:t>شکست‌خورده را به‌واسطۀ تو نصرت و پیروزی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روز جنگ حنین چنان‌که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شمار زیادتان شما را به شگفت آورده بود،ولی به هیچ‌وجه از شما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نکرد،و زمین با همه فراخی بر شما تنگ گردید،سپس درحالی‌که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آرامش خود را بر فرستادۀ خود و بر مؤمنان فرود آورد،و در این آیه مقصود از کلمۀ مؤمنین تو و یاران و محبّانت بودید،و در آن‌حال عموی تو عبّاس به صدای بلند درحالی‌که لشکر رو به فرار می‌گذاشت ندا می‌کرد که ای اصحاب سورۀ بقره و ای اهل بیعت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قومی ندای عبّاس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علی،در آن هنگام تو تنها کسی بودی که زحمت و بار جنگ را از سپاه اسلام برداشتی و با آن‌که لشکر مأیوس از ثواب جنگ شدند،بدون یاری و مساعدت آن‌ها متکفّل یاری دین شدی،چون آنان به جنگ پشت کرده و به توبه و انابه و عفو خدا امیدوار بودند،و این است کلام خدا در این واقعه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هرکس را بخواهد می‌پذیرد،و تو در آن‌روز دارای درجه و مقام صبر و نایل به اجر عظیم خدا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روز جنگ خیبر که خدا ضعف و سستی منافقان را بر مؤمنان آشکار کرد و کافران را ناامیدی و شکستی سخت نصیب گشت،و حمد خدا را که ربّ تمام دنیاهاست،درحالی‌که آنان قبلا با خداوند متعال پیمان بسته بودند که به دشمن پشت نکنند و پیمان خدا همواره بازخواست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ادامۀ این زیارت شریف می‌فرمایند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کسی هستی که در تمام جنگ‌ها با پیغمبر صلّی اللّه علیه و آله حاضر بودی و به اتّفاق او در راه خدا جهاد می‌کردی و پرچم اسلام را پیش‌پیش پیغمبر می‌بردی و در جلوی او شمشیر به فرق دشمنان می‌زدی،و چون عزم و تدبیر و بصیرتت در امور مشهور بود پیغمبر تو را در بسیاری </w:t>
      </w:r>
    </w:p>
    <w:p>
      <w:pPr>
        <w:pStyle w:val="BookText"/>
        <w:rPr/>
      </w:pPr>
      <w:r>
        <w:rPr>
          <w:rFonts w:ascii="IRNazanin" w:hAnsi="IRNazanin" w:eastAsia="IRNazanin"/>
          <w:color w:val="111111"/>
          <w:sz w:val="28"/>
          <w:sz w:val="28"/>
          <w:szCs w:val="28"/>
          <w:rtl w:val="true"/>
          <w:lang w:bidi="fa-IR"/>
        </w:rPr>
        <w:t>از موارد فرمانروا کرد و هیچ‌کس بر تو امیر و فرمانفرما نبود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ادامۀ زیارت خود به مسألۀ خوابیدن حضرت امام علی علیه السّلام در رختخواب پیغمبر صلّی اللّه علیه و آله و محافظت کردن از جان پیامبر اکرم با به خطر انداختن جان خود اشاره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قریش همگی بر کشتن پیامبر اکرم اجتماع کرده و امام علی علیه السّلام اوّلین فدایی در راه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این قسمت از زیارت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أشبهت فی البیات علی الفراش الذبیح علیه السّلام اذ أجبت کما أجاب،و أطعت کما أطاع اسماعیل محتسبا صابرا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انت لما أباتک النبی صلّی اللّه علیه و آله و أمرک ان تضطجع فی مرقده واقیا له بنفسک اسرعت إلی اجابته مطیعا،و لنفسک علی القتل موطنا فشکر اللّه تعالی طاعتک و أبان من جمیل فعلک بقوله 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حال تو در شبی که به‌جای پیغمبر صلّی اللّه علیه و آله به بستر او خفتی شبیه به حال اسماعیل ذبیح اللّه است که چون پدرش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عزیزم،من در خواب مأمور به ذبح تو گردیده‌ام،رأی تو در این کار چیست؟در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جانب خدا بدان مأموری انجام ده که مرا ان شاء اللّه از صابران خواهی یافت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صورت چون رسول خدا صلّی اللّه علیه و آله تو را مأمور کرد که در بستر او بخوابی،به سرعت فرمان رسول خدا صلّی اللّه علیه و آله را اجابت کردی و خود را به‌جای او برای کشته شدن آماده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 طاعتت را پاداش داد و کار نیکوی تو را بر امّت آشکار نموده، </w:t>
      </w:r>
      <w:bookmarkStart w:id="335" w:name="pg13438_155948"/>
    </w:p>
    <w:p>
      <w:pPr>
        <w:pStyle w:val="BookText"/>
        <w:rPr/>
      </w:pPr>
      <w:bookmarkEnd w:id="335"/>
      <w:r>
        <w:rPr>
          <w:rFonts w:ascii="IRNazanin" w:hAnsi="IRNazanin" w:eastAsia="IRNazanin"/>
          <w:color w:val="111111"/>
          <w:sz w:val="28"/>
          <w:sz w:val="28"/>
          <w:szCs w:val="28"/>
          <w:rtl w:val="true"/>
          <w:lang w:bidi="fa-IR"/>
        </w:rPr>
        <w:t>این‌گونه در کتاب شریف قرآنش از تو سخن به میان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می‌فروشد،و خدا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مهربان است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764459_2616395394"/>
      <w:bookmarkStart w:id="337" w:name="_Toc118"/>
      <w:bookmarkEnd w:id="336"/>
      <w:r>
        <w:rPr>
          <w:rtl w:val="true"/>
        </w:rPr>
        <w:t>ایمن‌سازی علمی</w:t>
      </w:r>
      <w:bookmarkEnd w:id="337"/>
    </w:p>
    <w:p>
      <w:pPr>
        <w:pStyle w:val="BookText"/>
        <w:rPr/>
      </w:pPr>
      <w:r>
        <w:rPr>
          <w:rFonts w:ascii="IRNazanin" w:hAnsi="IRNazanin" w:eastAsia="IRNazanin"/>
          <w:color w:val="111111"/>
          <w:sz w:val="28"/>
          <w:sz w:val="28"/>
          <w:szCs w:val="28"/>
          <w:rtl w:val="true"/>
          <w:lang w:bidi="fa-IR"/>
        </w:rPr>
        <w:t>تربیت دانشمندان و استعدادهای علمی که در فروع مختلف علمی اسلامی تخصّص داشته باشند اساسی‌ترین نقطه برای به‌وجود آمدن سطح علمی مناسب و بالا بردن آن بود که جماعت شیعه بدان احتیاج وافری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این‌که به این عالمان دینی نقش ویژه‌ای در جامعۀ اسلامی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کاری بود که همۀ پیشوایان اهل‌بیت علیهم السّلام بدون استثنا آن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دورۀ حضرت امام هادی علیه السّلام ویژگی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زمان آن حضرت عصری بود که می‌بایست تمام شرایط را برای عصر غیبت آماده کند، عصر غیبت نیز عصر جدا شدن مردم از امام و پیشوای خود بوده،دیگر به‌جز عالمان الهی که امین بر حلال و حرام او هستند هیچ ملجأ و پناهگاه فکری و دینی برای مردم دیگری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است که می‌بینیم این دو امام بزرگوار یعنی حضرت امام هادی علیه السّلام و حضرت امام عسکری علیه السّلام اهمّیت ویژه‌ای به عالمان و دانشمندان می‌دادند،تا آنجا که از آنان با عنوان سرپرستان یتیمان آل محمّد تعبیر نمودند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و بزرگداشت حضرت امام هادی علیه السّلام برای این‌گونه دانشمندان بسیار </w:t>
      </w:r>
      <w:bookmarkStart w:id="338" w:name="pg13438_155949"/>
    </w:p>
    <w:p>
      <w:pPr>
        <w:pStyle w:val="BookText"/>
        <w:rPr/>
      </w:pPr>
      <w:bookmarkEnd w:id="338"/>
      <w:r>
        <w:rPr>
          <w:rFonts w:ascii="IRNazanin" w:hAnsi="IRNazanin" w:eastAsia="IRNazanin"/>
          <w:color w:val="111111"/>
          <w:sz w:val="28"/>
          <w:sz w:val="28"/>
          <w:szCs w:val="28"/>
          <w:rtl w:val="true"/>
          <w:lang w:bidi="fa-IR"/>
        </w:rPr>
        <w:t xml:space="preserve">جالب توجّه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میراث فرهنگی امام هادی علیه السّلام را مطالعه می‌کنند درمی‌یابند، آموزه‌های علمی ارائه‌شده از سوی امام هادی علیه السّلام به جامعه،در کنار اهمّیت ویژه‌ای که به روشن کردن راه و روش علمی مورد پذیرش اهل‌بیت علیهم السّلام می‌داده‌اند همواره استمرار داشته و آن حضرت در جهت تعمیق آن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میزان اهمّیت آن حضرت به ترویج ژرف‌اندیشی و تربیت مردم برای پیمودن شیوه‌های علمی صحیح را دریابیم،کافی است نگاهی گذرا به نامۀ امام هادی علیه السّلام به مردم اهواز بیاندازیم</w:t>
      </w:r>
      <w:r>
        <w:rPr>
          <w:rFonts w:eastAsia="IRNazanin" w:cs="IRNazanin"/>
          <w:color w:val="111111"/>
          <w:sz w:val="28"/>
          <w:szCs w:val="28"/>
          <w:rtl w:val="true"/>
          <w:lang w:bidi="fa-IR"/>
        </w:rPr>
        <w:t>.</w:t>
      </w:r>
    </w:p>
    <w:p>
      <w:pPr>
        <w:pStyle w:val="Heading5"/>
        <w:numPr>
          <w:ilvl w:val="4"/>
          <w:numId w:val="1"/>
        </w:numPr>
        <w:rPr/>
      </w:pPr>
      <w:bookmarkStart w:id="339" w:name="__RefHeading___Toc764461_2616395394"/>
      <w:bookmarkStart w:id="340" w:name="_Toc119"/>
      <w:bookmarkEnd w:id="339"/>
      <w:r>
        <w:rPr>
          <w:rtl w:val="true"/>
        </w:rPr>
        <w:t>ایمن‌سازی تربیتی</w:t>
      </w:r>
      <w:bookmarkEnd w:id="340"/>
    </w:p>
    <w:p>
      <w:pPr>
        <w:pStyle w:val="BookText"/>
        <w:rPr/>
      </w:pPr>
      <w:r>
        <w:rPr>
          <w:rFonts w:ascii="IRNazanin" w:hAnsi="IRNazanin" w:eastAsia="IRNazanin"/>
          <w:color w:val="111111"/>
          <w:sz w:val="28"/>
          <w:sz w:val="28"/>
          <w:szCs w:val="28"/>
          <w:rtl w:val="true"/>
          <w:lang w:bidi="fa-IR"/>
        </w:rPr>
        <w:t>امام هادی علیه السّلام علیرغم همۀ شرایطی که برای جدا کردن آن حضرت از شیعیان و دوستداران،بر ایشان تحمیل شده بود،همواره مسئولیت‌های تربیتی خود را با هروسیله‌ای که تأثیرگذاری بیشتری در میان شیعیان داشت و به بهترین نحو به انجام می‌رسانده‌اند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گاه برای بعضی از شیعیان خود دعا کرده و برای روا شدن حاجات آن‌ها به درگاه خداوند متعال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نیازهای مادّی شیعیان خود را برطرف کرده و به آن‌ها پول می‌داده‌اند،یا این‌که با بیانی صریح در رابطه با لغزشگاه‌هایی که در پیش رویشان بود به آنان هشدار می‌دادند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می‌بینیم در توطئه‌ای که متوکّل برای به دام انداختن برادر حضرت امام </w:t>
      </w:r>
    </w:p>
    <w:p>
      <w:pPr>
        <w:pStyle w:val="BookText"/>
        <w:rPr/>
      </w:pPr>
      <w:r>
        <w:rPr>
          <w:rFonts w:ascii="IRNazanin" w:hAnsi="IRNazanin" w:eastAsia="IRNazanin"/>
          <w:color w:val="111111"/>
          <w:sz w:val="28"/>
          <w:sz w:val="28"/>
          <w:szCs w:val="28"/>
          <w:rtl w:val="true"/>
          <w:lang w:bidi="fa-IR"/>
        </w:rPr>
        <w:t>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،به‌کار گرفت تا وی را در کاری وارد نماید که در شأن او نبوده،موجب آبروریزی او و برادرش حضرت امام هادی علیه السّلام می‌گردید،حضرت امام هادی علیه السّلام در برابر برادر خود قرار گرفته و قبل از این‌که موسی به ملاقات متوکّل برود حقیقت قضیه و آنچه در انتظار او بوده و خطرات معنوی که این مسأله به دنبال داشت را به او گوشزد نمودند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هادی علیه السّلام مفهوم توجّه به درگاه خداوند متعال و پناه بردن به آن ذات مقدّس را در موارد متعدد و به شکل‌هایی ملموس به پیروان خود نشان می‌دادند تا آن‌ها اهمّیت این اصل اساسی را در زندگی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از ابو محمّد فهّام با سند از ابو الحسن محمّد بن احمد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پدرم برای من نقل کرد که روزی به نزد حضرت امام هادی علیه السّلام رفته و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تنها به‌خاطر این‌که می‌داند من با شما ارتباط دارم حقوق مرا قطع نموده است و جز این،اتّهام دیگری ندارم،حال سزاوار است که بر من لطف و کرم کنی و در نزد او وساطت کنی تا حقوق مرا وصل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حاجتت برآورده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فرا رسید،فرستادگان متوکّل یکی پس از دیگری به در خانۀ من آمده احضارم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همان‌شب به نزد متوکّل رفته،او را در رختخوابش درازکشیده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در همان حال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موسی به ما سر نمی‌زنی و خود را از خاطر ما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مقدار از بابت حقوق از ما طلب 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صله و فلان پول و چون قدری از طلب خود را یادآوری نمودم دستور داد تا آن مبلغ و به اندازۀ همان مبلغ اضافه به من دادند،پس از این‌که از نزد او خارج شدم به وزیرش فتح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امام هادی علیه السّلام اینجا آمده یا نامه‌ای برای متوکّل نوشته است؟فتح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امام هادی علیه السّلام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تا مرا دیدند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موسی،این چهره،چهرۀ رضایتمندی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آقای من،به من گفته شده که شما اصلا به نزد متوکّل نرفته و از او چیزی نخواسته‌اید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می‌داند که ما هیچگاه در کارهای مهم جز به او پناه نبرده و در ناملایمات جز بر او توکّل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عادت کرده‌ایم که همواره دست حاجت به سوی آن درگاه مقدّس دراز کرده و اجابت را تنها از او بخواهیم،و می‌ترسیم که اگر ما از این کار رو برگردانیم،اجابت نیز از دعای ما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جعفر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سعایت و بدگویی دشمنان،متوکّل مرا دستگیر و حبس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جریان کار خود را بر متوکل عرضه نمودم اما متوکل به‌واسطۀ من که عبید اللّه بن یحیی نام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 برای واسطه شدن امثال این شخص خود را به زحمت نیانداز 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 که او از رافضیان بوده وکیل علی بن محمد می‌باشد وی عبید اللّه را به نزد من فرستاد تا مرا آگاه کند که متوکل سوگند یاد کرده که مگر سه روز پس از مردنم مرا از زندان آزاد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بود که علی بن جعفر نامه‌ای برای امام هادی علیه السّلام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 بر من تنگ آمده،می‌ترسم در اثر شدّت فشاری که بر من وارد می‌شود دچار لغزش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نامۀ او چنین نوشتند که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موقعیّت را مناسب بدانم برای حلّ مشکل تو به درگاه خدا خواهم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هفته به پایان نرسیده بود که از زندان آزاد شدم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کلّی حضرت امام هادی علیه السّلام در تربیت و ساخت شخصیت افراد را می‌توان در این چند مورد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راهنمایی‌های تربیتی از طریق بیان احادیثی که مهمترین مفاهیم تربیتی را به انسان عرضه می‌نماید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اطاعت از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اهمّیت توجّه به خداوند متعال در برآوردن حاجات و نخواستن حاجت از غیر او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دعا و مداومت بر آن در متبلور ساختن روح توحید و توکّل بر خدا در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برای مؤمنان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رفع حاجات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عاطفی با پیشوایان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اهل‌بیت عصمت و طهارت علیهم السّلام جلوه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زیارت کردن آن بزرگواران و مطالعه در روش زندگی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دعای امام هادی علیه السّلام برای مؤمنین و کوشش آن حضرت در برآوردن حاجات آنان می‌توان به روایات زیر استشهاد نمود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گذشته که آن حضرت در پاسخ نامۀ علی بن جعفر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نفسم بر من تنگ آمده،می‌ترسم در اثر شدّت فشاری که بر من وارد </w:t>
      </w:r>
    </w:p>
    <w:p>
      <w:pPr>
        <w:pStyle w:val="BookText"/>
        <w:rPr/>
      </w:pPr>
      <w:r>
        <w:rPr>
          <w:rFonts w:ascii="IRNazanin" w:hAnsi="IRNazanin" w:eastAsia="IRNazanin"/>
          <w:color w:val="111111"/>
          <w:sz w:val="28"/>
          <w:sz w:val="28"/>
          <w:szCs w:val="28"/>
          <w:rtl w:val="true"/>
          <w:lang w:bidi="fa-IR"/>
        </w:rPr>
        <w:t>می‌شود دچار لغزش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نامۀ او چنین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موقعیّت را مناسب بدانم برای حلّ مشکل تو به درگاه خدا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چند روزی نگذشته بود که از زندان آزاد شد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از کتاب الخرائج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فرج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در نامه‌ای به من این‌گونه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خود سر و سامان ده و آمادۀ امر مهمّی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رتق و فتق امور خود شدم و نمی‌دانستم که منظور آن حضرت از نامه‌ای که نوشته است چیست،تا این‌که فرستاده‌ای از طرف حکومت بر من وارد شده و مرا از مصر دستگیر کرده و با غل و زنجیر حرکت داده و تمام اموال و دارایی‌های مرا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هشت سال در زندان بودم تا این‌که نامۀ دیگری از حضرت امام هادی علیه السّلام در زندان به دست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ناحیۀ کرانۀ غربی فرود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نامه را خواندم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امام هادی علیه السّلام چنین مطلبی را برای من می‌نویسد درحالی‌که من در زندان به سر می‌برم و این مسأله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چند روزی نگذشت که از زندان آزاد شده،مشکلم برطرف شد،دست و پای مرا باز کرده و از زندان آزادم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فرج به عراق بازگشت به‌خاطر دستوری که حضرت امام هادی علیه السّلام به وی داده بود در بغداد توقّف نکرده به سمت سامرا به راه افتاد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هادی علیه السّلام پس از خروج از زندان نامه‌ای </w:t>
      </w:r>
      <w:bookmarkStart w:id="341" w:name="pg13438_155954"/>
    </w:p>
    <w:p>
      <w:pPr>
        <w:pStyle w:val="BookText"/>
        <w:rPr/>
      </w:pPr>
      <w:bookmarkEnd w:id="341"/>
      <w:r>
        <w:rPr>
          <w:rFonts w:ascii="IRNazanin" w:hAnsi="IRNazanin" w:eastAsia="IRNazanin"/>
          <w:color w:val="111111"/>
          <w:sz w:val="28"/>
          <w:sz w:val="28"/>
          <w:szCs w:val="28"/>
          <w:rtl w:val="true"/>
          <w:lang w:bidi="fa-IR"/>
        </w:rPr>
        <w:t>نوشتم و از آن حضرت خواستم تا از خداوند متعال بخواهد که اموال و دارایی و باغ و بستان مرا به من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من نامه‌ای نوشته در آن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تو گرفته شده به‌زودی به تو بازگردانده خواهد شد، و اگر آن اموال هم به تو بازنگردد ضرری متوجّه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محمّد بن فرج به منطقۀ عسکر رفت،برای او نامه‌ای نوشتند تا اموالش را به وی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قبل از این‌که آن نامه به دست وی برسد از دنیا رفته بود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حاجت‌های مؤمنان علاوه‌بر نقش تربیتی که داشت یکی از گام‌های امام هادی علیه السّلام در ایمن‌سازی اقتصادی آنان نیز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امر خود یکی از عوامل استقلال اقتصادی آن‌ها و موجب عدم اضطرار ایشان به‌سر فرود آوردن در برابر بسیاری از امور است که حاکمان برای به خواری و ذلّت کشاندن رعیّت از آن استفاده می‌کنند</w:t>
      </w:r>
      <w:r>
        <w:rPr>
          <w:rFonts w:eastAsia="IRNazanin" w:cs="IRNazanin"/>
          <w:color w:val="111111"/>
          <w:sz w:val="28"/>
          <w:szCs w:val="28"/>
          <w:rtl w:val="true"/>
          <w:lang w:bidi="fa-IR"/>
        </w:rPr>
        <w:t>.</w:t>
      </w:r>
    </w:p>
    <w:p>
      <w:pPr>
        <w:pStyle w:val="Heading5"/>
        <w:numPr>
          <w:ilvl w:val="4"/>
          <w:numId w:val="1"/>
        </w:numPr>
        <w:rPr/>
      </w:pPr>
      <w:bookmarkStart w:id="342" w:name="__RefHeading___Toc764463_2616395394"/>
      <w:bookmarkStart w:id="343" w:name="_Toc120"/>
      <w:bookmarkEnd w:id="342"/>
      <w:r>
        <w:rPr>
          <w:rtl w:val="true"/>
        </w:rPr>
        <w:t>ایمن‌سازی امنیتی</w:t>
      </w:r>
      <w:bookmarkEnd w:id="343"/>
    </w:p>
    <w:p>
      <w:pPr>
        <w:pStyle w:val="Heading6"/>
        <w:numPr>
          <w:ilvl w:val="5"/>
          <w:numId w:val="1"/>
        </w:numPr>
        <w:rPr/>
      </w:pPr>
      <w:bookmarkStart w:id="344" w:name="__RefHeading___Toc764465_2616395394"/>
      <w:bookmarkStart w:id="345" w:name="_Toc121"/>
      <w:bookmarkEnd w:id="344"/>
      <w:r>
        <w:rPr>
          <w:rtl w:val="true"/>
        </w:rPr>
        <w:t>اشاره</w:t>
      </w:r>
      <w:bookmarkEnd w:id="34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علیرغم شرایط سختی که بر آن حضرت و شیعیانشان از جهت تحت تعقیب بودن از طرف هیئت حاکم،همچنین دور کردن شیعیان از امام و مجبور کردن آن حضرت به اقامت در شهر سامرا برای تحت نظر داشتن آن حضرت حاکم بود وظیفۀ امامت و رهبری خود را به عنوان رهبری که باید حافظ مصالح پیروان خود باشد به نحو احسن به انجام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اقداماتی که حضرت امام هادی علیه السّلام در رابطه با این مسأله به انجام </w:t>
      </w:r>
      <w:bookmarkStart w:id="346" w:name="pg13438_155955"/>
    </w:p>
    <w:p>
      <w:pPr>
        <w:pStyle w:val="BookText"/>
        <w:rPr/>
      </w:pPr>
      <w:bookmarkEnd w:id="346"/>
      <w:r>
        <w:rPr>
          <w:rFonts w:ascii="IRNazanin" w:hAnsi="IRNazanin" w:eastAsia="IRNazanin"/>
          <w:color w:val="111111"/>
          <w:sz w:val="28"/>
          <w:sz w:val="28"/>
          <w:szCs w:val="28"/>
          <w:rtl w:val="true"/>
          <w:lang w:bidi="fa-IR"/>
        </w:rPr>
        <w:t>رسانده‌اند در این موارد ظهور و بروز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کامل از شیعیان و رعایت مصلحت‌های خاصّ و عامّ آنان،برآوردن حاجات شیعیان،بر حذر داشتن شیعیان از توطئه‌های حکومت بر ضدّ آنان و آگاه کردن شیعیان از راه‌های احتیاطی و وجوب مخفی‌کاری در فعّالیت‌ها و ارتباطات،تا بدین‌وسیله از افتادن در دام‌های حکومت ستمگر که در کمین امام علیه السّلام و شیعیان آن حضرت بود،برحذر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توصیه‌هائی که حضرت امام هادی علیه السّلام به پیروان خود می‌نمودند میزان اهتمام آن حضرت را به این مسأله و میزان نزدیکی آن حضرت را به حوادث عام و خاص جامعه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آن حضرت به گروه صالح شیعیان خود صادر می‌فرمودند به صورتی دقیق و سریع به آنان می‌رسید،بلکه در بسیاری از مواقع این دستورات قبل از رویدادهای مربوطه به‌دست شیعیان می‌رسید تا آنان بتوانند از توطئه‌ای که بر ضدّشان تدارک دیده شده به سلامت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می‌بینیم فعّالیت‌ها و روش‌های امام هادی علیه السّلام نمونۀ یک کار سازمان‌یافته و حزبی در عالیترین حدّ دقّت و برنامه‌ریزی بوده است، این مطلب را می‌توانیم از نامه‌های آن حضرت به شیعیانش نیز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که در دل خود حامل روش‌ها و وسایل مختلف و متعدّدی برای روبرو شدن با شرایط مختلف 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گوشه‌ای از این روش‌ها،وسایل و راهنمایی‌هایی که آن حضرت برای این دست یافتن به این هدف به‌کار گرفته‌اند توجّه نمائید</w:t>
      </w:r>
      <w:r>
        <w:rPr>
          <w:rFonts w:eastAsia="IRNazanin" w:cs="IRNazanin"/>
          <w:color w:val="111111"/>
          <w:sz w:val="28"/>
          <w:szCs w:val="28"/>
          <w:rtl w:val="true"/>
          <w:lang w:bidi="fa-IR"/>
        </w:rPr>
        <w:t>:</w:t>
      </w:r>
    </w:p>
    <w:p>
      <w:pPr>
        <w:pStyle w:val="Heading6"/>
        <w:numPr>
          <w:ilvl w:val="5"/>
          <w:numId w:val="1"/>
        </w:numPr>
        <w:rPr/>
      </w:pPr>
      <w:bookmarkStart w:id="347" w:name="__RefHeading___Toc764467_2616395394"/>
      <w:bookmarkStart w:id="348" w:name="_Toc122"/>
      <w:bookmarkEnd w:id="347"/>
      <w:r>
        <w:rPr>
          <w:rtl w:val="true"/>
        </w:rPr>
        <w:t>الف</w:t>
      </w:r>
      <w:r>
        <w:rPr>
          <w:rtl w:val="true"/>
        </w:rPr>
        <w:t>-</w:t>
      </w:r>
      <w:r>
        <w:rPr>
          <w:rtl w:val="true"/>
        </w:rPr>
        <w:t>برحذر داشتن شیعه از نوشتن بعضی از چیزها</w:t>
      </w:r>
      <w:bookmarkEnd w:id="34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اصحاب خود را از نوشتن و تدوین بعضی از چیزها به </w:t>
      </w:r>
    </w:p>
    <w:p>
      <w:pPr>
        <w:pStyle w:val="BookText"/>
        <w:rPr/>
      </w:pPr>
      <w:r>
        <w:rPr>
          <w:rFonts w:ascii="IRNazanin" w:hAnsi="IRNazanin" w:eastAsia="IRNazanin"/>
          <w:color w:val="111111"/>
          <w:sz w:val="28"/>
          <w:sz w:val="28"/>
          <w:szCs w:val="28"/>
          <w:rtl w:val="true"/>
          <w:lang w:bidi="fa-IR"/>
        </w:rPr>
        <w:t>خصوص مطالبی که مربوط به روابط و اوضاع گروه شیعه و موضع‌گیری‌های آن‌ها می‌شود برحذر می‌داشتند،از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صرمی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امام هادی علیه السّلام دستورات زیادی به من داد،و چیزهای بسیاری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آن حضرت به من گفته بود کاملا از حفظ نبودم،آن حضرت دوات پیش آورد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اکره ان شاء اللّه و الأمر 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مهربان،اگر خدا بخواهد آن را به یاد می‌آورم و کار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تبسّم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است،امام هادی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بده،عرضه داشتم خداوند مرا فدای شما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حدیثی افتادم که مردی از اصحاب ما آن را از جدّ شما حضرت امام رضا علیه السّلام نقل کرده است،که چون دستور انجام کاری را صادر می‌نمودند این‌گونه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اکره ان شاء اللّه و الأمر بید اللّه؛به نام خداوند بخشندۀ مهربان،اگر خدا بخواهد آن را به یاد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همین مطلب بود که من تبسّم کردم،امام هادی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و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تارک التقیة کتارک الصلاة لکنت صادقا؛ای داود،اگر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ترک‌کننده تقیّه مانند ترک‌کننده نماز است راست گفته‌ای</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این روایت پنهان‌کاری و احتیاط را با یکی از مفاهیم اسلامی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می‌دهد که در رابطه با آن احادیث و آیات کریمه‌ای از قرآن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؛مگر این‌که از آنان به نوعی تقیّه کند،و همچنین قول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؛مگر آن </w:t>
      </w:r>
      <w:bookmarkStart w:id="349" w:name="pg13438_155957"/>
    </w:p>
    <w:p>
      <w:pPr>
        <w:pStyle w:val="BookText"/>
        <w:rPr/>
      </w:pPr>
      <w:bookmarkEnd w:id="349"/>
      <w:r>
        <w:rPr>
          <w:rFonts w:ascii="IRNazanin" w:hAnsi="IRNazanin" w:eastAsia="IRNazanin"/>
          <w:color w:val="111111"/>
          <w:sz w:val="28"/>
          <w:sz w:val="28"/>
          <w:szCs w:val="28"/>
          <w:rtl w:val="true"/>
          <w:lang w:bidi="fa-IR"/>
        </w:rPr>
        <w:t>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ایمان اطمینان دارد،و این آیه‌ای است که در قضیۀ عمّار بن یاسر رضی اللّه عنه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مشرکان مکّه عمّار را به سختی شکنجه می‌کردند تا وی حضرت پیامبر اکرم صلّی اللّه علیه و آله را دشنام داده و او را ترک نماید،تا دست از شکنجۀ او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پس از این قضیه به نزد پیامبر اکرم صلّی اللّه علیه و آله آمده،جریان را برای آن حضرت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دوباره از تو چنین کاری خواستند تو نیز دوباره همان‌کار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این دستورات را تنها از ترس کشف شدن فعّالیت‌های شیعه توسّط حکومت صادر نمی‌فرمودند،بلکه مراد آن حضرت تأکید بر این مفهوم اسلامی بود که شیعه از بدو پیدایش،آن را می‌شناخته و به جهت امتثال سفارشات ائمّه علیهم السّلام و قرآن کریم با آن آشنا بوده است</w:t>
      </w:r>
      <w:r>
        <w:rPr>
          <w:rFonts w:eastAsia="IRNazanin" w:cs="IRNazanin"/>
          <w:color w:val="111111"/>
          <w:sz w:val="28"/>
          <w:szCs w:val="28"/>
          <w:rtl w:val="true"/>
          <w:lang w:bidi="fa-IR"/>
        </w:rPr>
        <w:t>.</w:t>
      </w:r>
    </w:p>
    <w:p>
      <w:pPr>
        <w:pStyle w:val="Heading6"/>
        <w:numPr>
          <w:ilvl w:val="5"/>
          <w:numId w:val="1"/>
        </w:numPr>
        <w:rPr/>
      </w:pPr>
      <w:bookmarkStart w:id="350" w:name="__RefHeading___Toc764469_2616395394"/>
      <w:bookmarkStart w:id="351" w:name="_Toc123"/>
      <w:bookmarkEnd w:id="350"/>
      <w:r>
        <w:rPr>
          <w:rtl w:val="true"/>
        </w:rPr>
        <w:t>ب</w:t>
      </w:r>
      <w:r>
        <w:rPr>
          <w:rtl w:val="true"/>
        </w:rPr>
        <w:t>-</w:t>
      </w:r>
      <w:r>
        <w:rPr>
          <w:rtl w:val="true"/>
        </w:rPr>
        <w:t>تغییر نام‌ها</w:t>
      </w:r>
      <w:bookmarkEnd w:id="3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نامه‌هایی که به یکی از اصحاب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حسن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می‌نوشتند وی را با عنوان زراری مورد خطاب قرار می‌دادند،در حالی که طایفۀ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خاندان‌های شیعه و اصحاب ائمّه علیهم السّلام به‌شمار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جهم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آن حضرت از این جهت سلیمان بن حسن بن جهم را زراری می‌نامیدند که مادر حسن بن جهم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 می‌باشد ابو غالب زراری که خود نیز یکی از این خاندان است در رساله‌اش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علما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ابو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بدین‌جهت این لقب را برای سلیمان بن حسن بن جهم که از اصحاب آن حضرت بود به‌کار می‌بردند که با این کار توریه کرده،او را از </w:t>
      </w:r>
      <w:bookmarkStart w:id="352" w:name="pg13438_155958"/>
    </w:p>
    <w:p>
      <w:pPr>
        <w:pStyle w:val="BookText"/>
        <w:rPr/>
      </w:pPr>
      <w:bookmarkEnd w:id="352"/>
      <w:r>
        <w:rPr>
          <w:rFonts w:ascii="IRNazanin" w:hAnsi="IRNazanin" w:eastAsia="IRNazanin"/>
          <w:color w:val="111111"/>
          <w:sz w:val="28"/>
          <w:sz w:val="28"/>
          <w:szCs w:val="28"/>
          <w:rtl w:val="true"/>
          <w:lang w:bidi="fa-IR"/>
        </w:rPr>
        <w:t>دشمنان پوشیده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به‌کار بردن این لقب گسترش یافته و همۀ خاندان ما بدان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در رابطه با کارهایی که در کوفه و بغداد داشتند با سلیمان بن حسن بن جهم مکاتبه داشتند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 w:name="__RefHeading___Toc764471_2616395394"/>
      <w:bookmarkStart w:id="354" w:name="_Toc124"/>
      <w:bookmarkEnd w:id="353"/>
      <w:r>
        <w:rPr>
          <w:rtl w:val="true"/>
        </w:rPr>
        <w:t>ج</w:t>
      </w:r>
      <w:r>
        <w:rPr>
          <w:rtl w:val="true"/>
        </w:rPr>
        <w:t>-</w:t>
      </w:r>
      <w:r>
        <w:rPr>
          <w:rtl w:val="true"/>
        </w:rPr>
        <w:t>برحذر داشتن یاران از گفتن سخنان مهم در اماکن عمومی</w:t>
      </w:r>
      <w:bookmarkEnd w:id="354"/>
    </w:p>
    <w:p>
      <w:pPr>
        <w:pStyle w:val="BookText"/>
        <w:rPr/>
      </w:pPr>
      <w:r>
        <w:rPr>
          <w:rFonts w:ascii="IRNazanin" w:hAnsi="IRNazanin" w:eastAsia="IRNazanin"/>
          <w:color w:val="111111"/>
          <w:sz w:val="28"/>
          <w:sz w:val="28"/>
          <w:szCs w:val="28"/>
          <w:rtl w:val="true"/>
          <w:lang w:bidi="fa-IR"/>
        </w:rPr>
        <w:t>حضرت امام هادی علیه السّلام بعضی از اصحاب خود را از سخن گفتن و پرسیدن مسأله در طول راه‌ها یا اماکن دیگری که امکان وجود جاسوسان حکومت در آن بود منع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به همراه حضرت امام هادی علیه السّلام راه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ابن شرف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آری،آنگاه خواستم که از آن حضرت سؤالی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حضرت قبل از این‌که من از او سؤالی کنم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در یک خیابان عمومی هستیم و اینجا جای سؤال کردن نیست</w:t>
      </w:r>
      <w:r>
        <w:rPr>
          <w:rFonts w:eastAsia="IRNazanin" w:cs="IRNazanin"/>
          <w:color w:val="111111"/>
          <w:sz w:val="28"/>
          <w:szCs w:val="28"/>
          <w:rtl w:val="true"/>
          <w:lang w:bidi="fa-IR"/>
        </w:rPr>
        <w:t>».</w:t>
      </w:r>
    </w:p>
    <w:p>
      <w:pPr>
        <w:pStyle w:val="Heading6"/>
        <w:numPr>
          <w:ilvl w:val="5"/>
          <w:numId w:val="1"/>
        </w:numPr>
        <w:rPr/>
      </w:pPr>
      <w:bookmarkStart w:id="355" w:name="__RefHeading___Toc764473_2616395394"/>
      <w:bookmarkStart w:id="356" w:name="_Toc125"/>
      <w:bookmarkEnd w:id="355"/>
      <w:r>
        <w:rPr>
          <w:rtl w:val="true"/>
        </w:rPr>
        <w:t>د</w:t>
      </w:r>
      <w:r>
        <w:rPr>
          <w:rtl w:val="true"/>
        </w:rPr>
        <w:t>-</w:t>
      </w:r>
      <w:r>
        <w:rPr>
          <w:rtl w:val="true"/>
        </w:rPr>
        <w:t>نفوذ در دستگاه دولتی</w:t>
      </w:r>
      <w:bookmarkEnd w:id="35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دولت اموی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بنی عبّاس با زور و قهر و غلبه بر حکومت اسلامی مسلّط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اندازه‌ای در زمین فساد کردند که کارشان به وخامت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حکومت این طایفه کشتار و تبعید و گرفتن اموال مردم امری پیش‌پا افتاده بود،و از آنجا که حکومت آنان فاقد مشروعیت اسلامی بود،کار کردن با آن‌ها و در دستگاه حکومتی آنان نیز مشروعیت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محمّد بن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نامه‌ای نوشت و از آن حضرت در رابطه با کار کردن در دستگاه بنی عبّاس و گرفتن حقوق از آنان و جواز این کار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داخل شدن در آن اجباری بوده و به اختیار نباشد خداوند عذر بندگان را در آن کارها خواهد پذیرفت و کارهایی که بدین‌گونه نباشد مکروه است،و در هرصورت هرچه از این کارها کمتر باشد بهتر است و هنگامی این عمل به کفر آن شخص منجر می‌شود که روزی‌دهنده‌اش او را به کارهایی مجبور نماید که به دست او اعمالی دربارۀ ما و دوستان ما صورت پذیرد که به شرکش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نامۀ حضرت امام هادی علیه السّلام به محمّد بن علی بن عیسی رسید، وی فورا برای آن حضرت نامۀ دیگری ارسال کرده،در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من در رابطه با داخل شدن در دولت بنی عبّاس این بوده است تا راهی برای ضربه زدن به دشمنان پیدا کرده،با نزدیک کردن خودم به ایشان دستم در انتقام‌گیری از آنان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با چنین هدفی این کار را انجام بدهد داخل شدن او در کار بنی عبّاس نه‌تنها حرام نیست،بلکه برای او دارای اجر و پاداش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دو عبارت فوق ضوابط همکاری کردن با حاکم جائر و ستمگر را بیان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ضوابط در به دست آوردن وسیله‌ای برای تضعیف ستمگران یا خدمت رساندن به شیعیان مظلوم خلاصه می‌شود</w:t>
      </w:r>
      <w:r>
        <w:rPr>
          <w:rFonts w:eastAsia="IRNazanin" w:cs="IRNazanin"/>
          <w:color w:val="111111"/>
          <w:sz w:val="28"/>
          <w:szCs w:val="28"/>
          <w:rtl w:val="true"/>
          <w:lang w:bidi="fa-IR"/>
        </w:rPr>
        <w:t xml:space="preserve">. </w:t>
      </w:r>
      <w:bookmarkStart w:id="357" w:name="pg13438_155960"/>
    </w:p>
    <w:p>
      <w:pPr>
        <w:pStyle w:val="Heading6"/>
        <w:numPr>
          <w:ilvl w:val="5"/>
          <w:numId w:val="1"/>
        </w:numPr>
        <w:rPr/>
      </w:pPr>
      <w:bookmarkStart w:id="358" w:name="__RefHeading___Toc764475_2616395394"/>
      <w:bookmarkStart w:id="359" w:name="_Toc126"/>
      <w:bookmarkEnd w:id="357"/>
      <w:bookmarkEnd w:id="358"/>
      <w:r>
        <w:rPr>
          <w:rtl w:val="true"/>
        </w:rPr>
        <w:t>سازمان وکلا</w:t>
      </w:r>
      <w:bookmarkEnd w:id="359"/>
    </w:p>
    <w:p>
      <w:pPr>
        <w:pStyle w:val="BookText"/>
        <w:rPr/>
      </w:pPr>
      <w:r>
        <w:rPr>
          <w:rFonts w:ascii="IRNazanin" w:hAnsi="IRNazanin" w:eastAsia="IRNazanin"/>
          <w:color w:val="111111"/>
          <w:sz w:val="28"/>
          <w:sz w:val="28"/>
          <w:szCs w:val="28"/>
          <w:rtl w:val="true"/>
          <w:lang w:bidi="fa-IR"/>
        </w:rPr>
        <w:t>پس از این‌که ائمّۀ اهل‌بیت علیهم السّلام نقش رهبری دینی خود را در اقشار مختلف شیعیان تثبیت نموده،اهمّیت ولایت خود را برای آنان آشکار ساختند، دامنۀ جغرافیائی پیروان اهل‌بیت علیهم السّلام گسترش یافت،در نتیجه آنان به کسانی نیاز پیدا کردند که احتیاجات دینی آن‌ها را برآورده ساخته،همچون حلقۀ اتّصالی میان شیعیان و ائمّه علیهم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ائمّه علیهم السّلام به تعیین وکیلان و معتمدانی در مناطق مختلف مبادرت کرده و پیروان خود را به آنان ارجاع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مأموریت‌هایی که این وکیلان به عهده داشتند در کارهایی مانند بیان احکام شرعی،موضع‌گیری‌های سیاسی و اجتماعی،راهنمایی و ارائۀ نصایح اخلاقی و تربیتی،دریافت حقوق شرعی و پخش کردن آن‌ها در مواضع از پیش تعیین شده،حلّ و فصل نزاع‌ها و درگیری‌ها و تولّی موقوفات و امور افرادی که قاصر بوده و کسی را به عنوان ولی نداشتند خلاصه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مسئولیت مهم وکالت ائمّه علیهم السّلام را به عهده می‌گرفتند،جدای از ایمان،معرفت به احکام و شئون شریعت اسلام،هوشیاری سیاسی و قدرت بر حفظ اسرار امام و پیروانش از دید حکّام و جاسوسان،می‌بایست راستگویی و عدالت را نیز به عنوان دو شرط اساسی دارا می‌بودند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وکیلان به صورت مستقیم با امام علیه السّلام ارتباط داشته و بعضی دیگر به‌واسطۀ وکیلی دیگر که به عنوان محوری برای مجموعه‌ای از وکلا در تعدادی از مناطق نزدیک به یکدیگر به حساب می‌آمد با امام ارتباط پیدا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تأسیس این نظام ارتباطی به عصر حضرت امام صادق علیه السّلام و حتّی امامان قبل از آن حضرت علیهم السّلام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گستردگی و تکامل این نظام پس از عصر امام صادق علیه السّلام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تحوّلات سیاسی جدید و مشکلات امنیتی که شیعیان را دربرگرفته و کیان و وجود آن‌ها را تهدید می‌نمود،ضرورت این کار را بیش از پیش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حضرت امام جواد علیه السّلام تا ابتدای غیبت صغری،این سیستم نقش فعّال و بزرگی در حفظ کیان گروه شیعه و نگاه داشتن آن از اضمحلال و فروپاشی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همین سیستم ارتباطی دقیق و عناصر فعّال در آن بود که انتقال به عصر غیبت امام مهدی علیه السّلام میسّر گشته،خطراتی که ممکن بود از پدیدۀ غیبت امام معصوم،نظام شیعه را تهدید کند بسیار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می‌بینیم همین سازمان وکلا با همۀ خصوصیاتش به نظام نیابت خاصّه در زمان غیبت صغری متحوّل گشته،سفیر امام غائب علیه السّلام نایب خاصّی بود که نقش امام را نسبت به مجموعۀ وکیلان ایفا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بود که از طریق وساطت بین امام معصوم و دیگر وکیلان،در واقع رابطی میان امام معصوم و همۀ پیروان او به حساب می‌آمد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نفوذ و وجود وکیلان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مدینه،مکّه و یمن،در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بغداد،سامرا،واسط و بصره،در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نیشابور،بیهق، سبزوار،بخارا،سمرقند،هرات،قم،آوه،ری،قزوین،همدان،آذربایجان، قرمیسین،اهواز،سیستان،بسط،و در شمال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مناطقی بود که پیروان اهل‌بیت در آن یافت شده،وکیلان و نمایندگان اهل‌بیت نیز در آن استقرار یافته،به عنوان حلقۀ اتّصال میان شیعیان و امام عمل نموده و بدین‌وسیله بسیاری از اهداف ائمّه علیهم السّلام را محقّق می‌نمودند</w:t>
      </w:r>
      <w:r>
        <w:rPr>
          <w:rFonts w:eastAsia="IRNazanin" w:cs="IRNazanin"/>
          <w:color w:val="111111"/>
          <w:sz w:val="28"/>
          <w:szCs w:val="28"/>
          <w:rtl w:val="true"/>
          <w:lang w:bidi="fa-IR"/>
        </w:rPr>
        <w:t xml:space="preserve">. </w:t>
      </w:r>
      <w:bookmarkStart w:id="360" w:name="pg13438_155962"/>
    </w:p>
    <w:p>
      <w:pPr>
        <w:pStyle w:val="Heading6"/>
        <w:numPr>
          <w:ilvl w:val="5"/>
          <w:numId w:val="1"/>
        </w:numPr>
        <w:rPr/>
      </w:pPr>
      <w:bookmarkStart w:id="361" w:name="__RefHeading___Toc764477_2616395394"/>
      <w:bookmarkStart w:id="362" w:name="_Toc127"/>
      <w:bookmarkEnd w:id="360"/>
      <w:bookmarkEnd w:id="361"/>
      <w:r>
        <w:rPr>
          <w:rtl w:val="true"/>
        </w:rPr>
        <w:t>وکیلان امام هادی علیه السّلام</w:t>
      </w:r>
      <w:bookmarkEnd w:id="362"/>
    </w:p>
    <w:p>
      <w:pPr>
        <w:pStyle w:val="BookText"/>
        <w:rPr/>
      </w:pPr>
      <w:r>
        <w:rPr>
          <w:rFonts w:ascii="IRNazanin" w:hAnsi="IRNazanin" w:eastAsia="IRNazanin"/>
          <w:color w:val="111111"/>
          <w:sz w:val="28"/>
          <w:sz w:val="28"/>
          <w:szCs w:val="28"/>
          <w:rtl w:val="true"/>
          <w:lang w:bidi="fa-IR"/>
        </w:rPr>
        <w:t>اینک نام تعدادی از وکیلان امام هادی علیه السّلام در مناطق مختلف را در دست داریم که اسامی آن‌ها بدین‌قرار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راشد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وکیل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مهزیار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بلال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ایّوب بن نوح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سهیل صیقل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اهوازی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عبد ربّه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وکیلان ائمّه از رویّه و راه و رسمی که ائمّه علیهم السّلام برای آن‌ها ترسیم نموده بودند منحرف می‌شدند،و در چنین مواقعی،مثلا وقتی اموالی که به دست یکی از وکیلان ائمّه علیهم السّلام می‌رسید،باعث وسوسۀ او شده،به فکر می‌افتاد تا از منصب وکالت برای اغراض دنیوی و مادّی خود استفاده و سودجوئی کند،ائمّه علیهم السّلام حقیقت امر را بر مردم روشن کرده و به آن‌ها اجازۀ </w:t>
      </w:r>
      <w:bookmarkStart w:id="363" w:name="pg13438_155963"/>
    </w:p>
    <w:p>
      <w:pPr>
        <w:pStyle w:val="BookText"/>
        <w:rPr/>
      </w:pPr>
      <w:bookmarkEnd w:id="363"/>
      <w:r>
        <w:rPr>
          <w:rFonts w:ascii="IRNazanin" w:hAnsi="IRNazanin" w:eastAsia="IRNazanin"/>
          <w:color w:val="111111"/>
          <w:sz w:val="28"/>
          <w:sz w:val="28"/>
          <w:szCs w:val="28"/>
          <w:rtl w:val="true"/>
          <w:lang w:bidi="fa-IR"/>
        </w:rPr>
        <w:t>گمراه کردن مردم و سودجویی از آن‌ها را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وکیلان که تا حدّی مأموریت‌های آن را دانستیم،یکی از عوامل ایمن‌سازی امنیتی شیعه در عصر امام هادی علیه السّلام بود که برای امام و پیروان آن حضرت نقش ایمنی‌بخشی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مأموریت مهم امنیتی این نظام،آنان در ایمنی‌بخشی اقتصادی، قضائی و سیاسی گروه شیعه نیز نقش مهمی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دستگاه بسیار حسّاس و مهم بود و به همین سبب ائمّه علیهم السّلام اهمّیت زیادی به آن داده و پیوسته برای متحوّل ساختن و پاسداری کردن از این نظام در برابر عوامل ضعف و انهدام کوشش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به‌زودی خواهیم دید که سازماندهی چنین دستگاهی به عنوان بهترین وسیله برای آماده کردن گروه شیعه برای داخل شدن در عصر غیبت تا چه اندازه ضروری بوده،و تا چه اندازه می‌توانسته است از صدمۀ غیبت و جدا شدن شیعیان از امام معصوم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رابطه با پیروان اهل‌بیت علیهم السّلام که در طول دو قرن و نیم به دیدن امامان و ملاقات مستقیم با آن حضرات انس و الفت پیدا کرده بودند</w:t>
      </w:r>
      <w:r>
        <w:rPr>
          <w:rFonts w:eastAsia="IRNazanin" w:cs="IRNazanin"/>
          <w:color w:val="111111"/>
          <w:sz w:val="28"/>
          <w:szCs w:val="28"/>
          <w:rtl w:val="true"/>
          <w:lang w:bidi="fa-IR"/>
        </w:rPr>
        <w:t>.</w:t>
      </w:r>
    </w:p>
    <w:p>
      <w:pPr>
        <w:pStyle w:val="Heading5"/>
        <w:numPr>
          <w:ilvl w:val="4"/>
          <w:numId w:val="1"/>
        </w:numPr>
        <w:rPr/>
      </w:pPr>
      <w:bookmarkStart w:id="364" w:name="__RefHeading___Toc764479_2616395394"/>
      <w:bookmarkStart w:id="365" w:name="_Toc128"/>
      <w:bookmarkEnd w:id="364"/>
      <w:r>
        <w:rPr>
          <w:rtl w:val="true"/>
        </w:rPr>
        <w:t>ایمن‌سازی اقتصادی</w:t>
      </w:r>
      <w:bookmarkEnd w:id="365"/>
    </w:p>
    <w:p>
      <w:pPr>
        <w:pStyle w:val="BookText"/>
        <w:rPr/>
      </w:pPr>
      <w:r>
        <w:rPr>
          <w:rFonts w:ascii="IRNazanin" w:hAnsi="IRNazanin" w:eastAsia="IRNazanin"/>
          <w:color w:val="111111"/>
          <w:sz w:val="28"/>
          <w:sz w:val="28"/>
          <w:szCs w:val="28"/>
          <w:rtl w:val="true"/>
          <w:lang w:bidi="fa-IR"/>
        </w:rPr>
        <w:t>از آنچه گذشت دانستیم که ایمنی اقتصادی نیز یکی از اهداف اهل‌بیت علیهم السّلام در رابطه با گروه شیعه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ائمّه علیهم السّلام می‌خواستند در کیان خود مستقل بوده و از همۀ عوامل ضعف و فروپاشی که شرایط سیاسی و اقتصادی کلّی جامعه بر آن تحمیل می‌کرد به دور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وکلا نقش مهمی در این ایمنی ایفا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گاه خود </w:t>
      </w:r>
    </w:p>
    <w:p>
      <w:pPr>
        <w:pStyle w:val="BookText"/>
        <w:rPr/>
      </w:pPr>
      <w:r>
        <w:rPr>
          <w:rFonts w:ascii="IRNazanin" w:hAnsi="IRNazanin" w:eastAsia="IRNazanin"/>
          <w:color w:val="111111"/>
          <w:sz w:val="28"/>
          <w:sz w:val="28"/>
          <w:szCs w:val="28"/>
          <w:rtl w:val="true"/>
          <w:lang w:bidi="fa-IR"/>
        </w:rPr>
        <w:t>امام علیه السّلام نیز مستقیما نیازهای مادّی آنان را برطرف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ابو عمرو عثمان بن سعید و احمد بن اسحاق اشعری و علی بن جعفر همدانی بر حضرت امام هادی علیه السّلام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به نزد آن حضرت شکایت برد که بدهکاری سنگینی بر گردن او می‌باشد،امام علیه السّلام به ابو عمرو که وکیل آن حضرت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عمرو،سی هزار دینار به احمد بن اسحاق و سی هزار دینار به علی بن جعفر بده و خود نیز سی هزار دینار برای خویش بردار</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هاشم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هادی علیه السّلام از تنگدستی خود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همین‌طور که روی خاک نشسته بود،مشتی از خاک برداشته،کفی از آن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این در زندگی خود گشایشی ایجاد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مشت خاک را به نزد ریخته‌گری بردم و به او گفتم این را ذوب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را ذوب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طلایی سرختر از آن ندیده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عبد الرّحمان صالحی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پس از این‌که به بغداد منتقل شده بود در رابطه با سختی آمد و شد به نزد آن حضرت در سامرا به نزد امام هادی علیه السّلام شکایت برده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من،خداوند متعال را بخوان و برای من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من جز این اسب ضعیف غیراصیل وسیلۀ سواری دیگری ندارم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هاشم،خداوند متعال تو و اسبت را قوی و نیرومند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آن‌پس ابو هاشم نماز صبح را در بغداد،و نماز ظهر را در سامرا می‌خواند و اگر می‌خواست نماز مغرب را در بغداد به‌جای می‌آورد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پایان مبحث خطوط کلّی نقش امام هادی علیه السّلام در تکمیل بنای گروه شیعه و ایمن‌سازی و آماده‌سازی آنان برای ورود به عصر غیبت که به سرعت نزدیک می‌شد رسیدیم</w:t>
      </w:r>
      <w:r>
        <w:rPr>
          <w:rFonts w:eastAsia="IRNazanin" w:cs="IRNazanin"/>
          <w:color w:val="111111"/>
          <w:sz w:val="28"/>
          <w:szCs w:val="28"/>
          <w:rtl w:val="true"/>
          <w:lang w:bidi="fa-IR"/>
        </w:rPr>
        <w:t xml:space="preserve">. </w:t>
      </w:r>
      <w:bookmarkStart w:id="366" w:name="pg13438_155966"/>
    </w:p>
    <w:p>
      <w:pPr>
        <w:pStyle w:val="Heading3"/>
        <w:numPr>
          <w:ilvl w:val="2"/>
          <w:numId w:val="1"/>
        </w:numPr>
        <w:rPr/>
      </w:pPr>
      <w:bookmarkStart w:id="367" w:name="__RefHeading___Toc764481_2616395394"/>
      <w:bookmarkStart w:id="368" w:name="_Toc129"/>
      <w:bookmarkEnd w:id="366"/>
      <w:bookmarkEnd w:id="367"/>
      <w:r>
        <w:rPr>
          <w:rtl w:val="true"/>
        </w:rPr>
        <w:t>بخش سوم</w:t>
      </w:r>
      <w:bookmarkEnd w:id="368"/>
    </w:p>
    <w:p>
      <w:pPr>
        <w:pStyle w:val="Heading4"/>
        <w:numPr>
          <w:ilvl w:val="3"/>
          <w:numId w:val="1"/>
        </w:numPr>
        <w:rPr/>
      </w:pPr>
      <w:bookmarkStart w:id="369" w:name="__RefHeading___Toc764483_2616395394"/>
      <w:bookmarkStart w:id="370" w:name="_Toc130"/>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حضرت امام هادی علیه السّلام در مسیر جاودانگی</w:t>
      </w:r>
    </w:p>
    <w:p>
      <w:pPr>
        <w:pStyle w:val="Heading4"/>
        <w:numPr>
          <w:ilvl w:val="3"/>
          <w:numId w:val="1"/>
        </w:numPr>
        <w:rPr/>
      </w:pPr>
      <w:bookmarkStart w:id="371" w:name="__RefHeading___Toc764485_2616395394"/>
      <w:bookmarkStart w:id="372" w:name="_Toc131"/>
      <w:bookmarkEnd w:id="371"/>
      <w:r>
        <w:rPr>
          <w:rtl w:val="true"/>
        </w:rPr>
        <w:t>شهادت حضرت امام هادی علیه السّلام</w:t>
      </w:r>
      <w:bookmarkEnd w:id="372"/>
    </w:p>
    <w:p>
      <w:pPr>
        <w:pStyle w:val="BookText"/>
        <w:rPr/>
      </w:pPr>
      <w:r>
        <w:rPr>
          <w:rFonts w:ascii="IRNazanin" w:hAnsi="IRNazanin" w:eastAsia="IRNazanin"/>
          <w:color w:val="111111"/>
          <w:sz w:val="28"/>
          <w:sz w:val="28"/>
          <w:szCs w:val="28"/>
          <w:rtl w:val="true"/>
          <w:lang w:bidi="fa-IR"/>
        </w:rPr>
        <w:t>حضرت امام هادی علیه السّلام همواره با ظلم و جور حکّام دست به گریبان بود تا این‌که مانند پدران بزرگوارش سمّی برای آن حضرت فرستاده،به آن حضرت خوراندند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از ما ائمّه نیست مگر این‌که یا کشته می‌شود و یا مسموم می‌گردد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حضرت علیّ بن محمّد علیهما السّلام در آخر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بابویه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را مسموم کرد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آن حضرت در اثر سم به شهادت رسیده است </w:t>
      </w:r>
      <w:r>
        <w:rPr>
          <w:rStyle w:val="FootnoteAnchor"/>
          <w:rtl w:val="true"/>
        </w:rPr>
        <w:footnoteReference w:id="230"/>
      </w:r>
      <w:r>
        <w:rPr>
          <w:rFonts w:ascii="IRNazanin" w:hAnsi="IRNazanin" w:eastAsia="IRNazanin"/>
          <w:color w:val="111111"/>
          <w:sz w:val="28"/>
          <w:sz w:val="28"/>
          <w:szCs w:val="28"/>
          <w:rtl w:val="true"/>
          <w:lang w:bidi="fa-IR"/>
        </w:rPr>
        <w:t>مؤیّد این مطلب عبارت دعایی است که در ماه رمضان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ضاعف العذاب علی من شرک فی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خود را بر هرکس که در </w:t>
      </w:r>
    </w:p>
    <w:p>
      <w:pPr>
        <w:pStyle w:val="BookText"/>
        <w:rPr/>
      </w:pPr>
      <w:r>
        <w:rPr>
          <w:rFonts w:ascii="IRNazanin" w:hAnsi="IRNazanin" w:eastAsia="IRNazanin"/>
          <w:color w:val="111111"/>
          <w:sz w:val="28"/>
          <w:sz w:val="28"/>
          <w:szCs w:val="28"/>
          <w:rtl w:val="true"/>
          <w:lang w:bidi="fa-IR"/>
        </w:rPr>
        <w:t xml:space="preserve">خون او شریک بوده است دو چندان گردان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 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الاخبار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دوران خلافت معتزّ عبّاسی به‌واسطۀ سم به 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الغفّار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شهرت حضرت امام هادی علیه السّلام بالا گرفت،متوکّل آن حضرت را از مدینۀ منوّره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بیم آن داشت حکومت و دولتش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کار سمی به آن حضرت خوراند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صحیح‌تر آن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حضرت را مسموم نموده و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حضرت در اثر سمی که به وی داده شد بیمار شده و پس از چندی دار فانی را وداع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بیماری‌ای که موجب وفات حضرت امام هادی علیه السّلام شد برای عیادت به نزد آن حضرت شرفیاب شدم،هنگامی که خواستم از نزد آن حضرت خارج شوم،آن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دعامه،اکنون حق تو بر من واجب شده است،آیا حدیثی برای تو نگویم که تو را خوشحال کند؟ابودعامه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من به چنین حدیثی بسیار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محمّد بن علی بر من حدیث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موسی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 بر من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جعفر بن محمّد بر من روایت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محمّد بن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مرا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حسین بن علی بر من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ابی طالب علیهم السّلام بر من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بنویسم؟</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ما وقرته القلوب و صدّقته؛به نام خداوند بخشندۀ مهربان،ایمان آن چیزی است که دل کاملا آن را بپذیرد و کردار آدمی آن را تصدیق و تأیید نماید،امّا اسلام آن چیزی است که بر زبان جاری می‌شود و ازدواج به‌وسیلۀ آن حلال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دعامه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به خدا سوگند نمی‌دانم کدام‌یک از این دو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 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لصحیفة بخطّ علی بن أبی طالب علیه السّلام و إملاء رسول اللّه صلّی اللّه علیه و آله نتوارثها صاغرا عن 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نامه‌ای به خطّ علیّ بن ابی طالب علیه السّلام و املای رسول اکرم صلّی اللّه علیه و آله است که ما آن را نسل به نسل به ارث می‌بریم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الحسن علیه السّلام به آن بیماری که در اثر آن دار فانی را وداع گفت مبتلا گردید،فرزندش ابا محمّد علیه السّلام را طلب کرده،نور، حکمت،میراث‌های پیامبران 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او تسلیم نمود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بر جانشینی حضرت امام حسن عسکری علیه السّلام تأکید کرده و به آن حضرت در حضور اصحاب مورد اعتماد ثقۀ خود وصیت نموده،در سنّ چهل سالگی دار فانی را وداع گفت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73" w:name="pg13438_155969"/>
    </w:p>
    <w:p>
      <w:pPr>
        <w:pStyle w:val="Heading4"/>
        <w:numPr>
          <w:ilvl w:val="3"/>
          <w:numId w:val="1"/>
        </w:numPr>
        <w:rPr/>
      </w:pPr>
      <w:bookmarkStart w:id="374" w:name="__RefHeading___Toc764487_2616395394"/>
      <w:bookmarkStart w:id="375" w:name="_Toc132"/>
      <w:bookmarkEnd w:id="373"/>
      <w:bookmarkEnd w:id="374"/>
      <w:r>
        <w:rPr>
          <w:rtl w:val="true"/>
        </w:rPr>
        <w:t>تجهیز جنازۀ حضرت امام هادی علیه السّلام و حضور عوام و خواصّ در تشییع</w:t>
      </w:r>
      <w:bookmarkEnd w:id="375"/>
    </w:p>
    <w:p>
      <w:pPr>
        <w:pStyle w:val="BookText"/>
        <w:rPr/>
      </w:pPr>
      <w:r>
        <w:rPr>
          <w:rFonts w:ascii="IRNazanin" w:hAnsi="IRNazanin" w:eastAsia="IRNazanin"/>
          <w:color w:val="111111"/>
          <w:sz w:val="28"/>
          <w:sz w:val="28"/>
          <w:szCs w:val="28"/>
          <w:rtl w:val="true"/>
          <w:lang w:bidi="fa-IR"/>
        </w:rPr>
        <w:t>جنازۀ آن حضرت</w:t>
      </w:r>
    </w:p>
    <w:p>
      <w:pPr>
        <w:pStyle w:val="BookText"/>
        <w:rPr/>
      </w:pPr>
      <w:r>
        <w:rPr>
          <w:rFonts w:ascii="IRNazanin" w:hAnsi="IRNazanin" w:eastAsia="IRNazanin"/>
          <w:color w:val="111111"/>
          <w:sz w:val="28"/>
          <w:sz w:val="28"/>
          <w:szCs w:val="28"/>
          <w:rtl w:val="true"/>
          <w:lang w:bidi="fa-IR"/>
        </w:rPr>
        <w:t>چون حضرت امام هادی علیه السّلام جان‌به‌جان آفرین تسلیم نمود،فرزند بزرگوارش حضرت امام،ابو محمّد،حسن عسکری علیه السّلام غسل و تکفین و گزاردن نماز بر جنازۀ او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کسی غیر از امام نمی‌تواند متولّی چنین کاری برای امام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وفات حضرت امام هادی علیه السّلام و رحلت آن حضرت به سوی خداوند متعال در شهر سامرا پخش شد،تودۀ مردم از عوام و خواصّ به خانۀ امام هادی علیه السّلام هجوم آورده،جوّی از حزن و ماتم و اندوه بر سامرا حاکم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هریک از آن‌ها آن‌روز داخل خانۀ امام هادی علیه السّلام شده بودند بر ما روایت کردند که در آن خانه گروهی از بنی هاشم از طالبیان و عبّاسیان،فرماندهان و دیگران،همچنین گروهی از شیعیان،گرد آمده،و هیچ‌کدام از آن‌ها از امر جانشینی حضرت امام حسن عسکری علیه السّلام اطّلاعی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مطلب فقط به اطّلاع اصحاب 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هادی علیه السّلام در نزد آن‌ها تصریح بر جانشینی امام حسن عسکری علیه السّلام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رسیده،کس دیگری از این قضیه اطّلاع نداشت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حکایت می‌کنند که همۀ آنان در حال حیرت و مصیبت بودند،که ناگاه از داخل خانه خادمی خارج شد و به خادم دیگر ندا در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بگیر و آن را به خانۀ امیر المؤمنین ببر و به فلان شخص بده و به او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 حسن بن علی امام حسن عسکری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کنجکاوی مردم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یکی از درهای بالای رواق بازشده و </w:t>
      </w:r>
    </w:p>
    <w:p>
      <w:pPr>
        <w:pStyle w:val="BookText"/>
        <w:rPr/>
      </w:pPr>
      <w:r>
        <w:rPr>
          <w:rFonts w:ascii="IRNazanin" w:hAnsi="IRNazanin" w:eastAsia="IRNazanin"/>
          <w:color w:val="111111"/>
          <w:sz w:val="28"/>
          <w:sz w:val="28"/>
          <w:szCs w:val="28"/>
          <w:rtl w:val="true"/>
          <w:lang w:bidi="fa-IR"/>
        </w:rPr>
        <w:t>خادمی سیاه‌پوست از آن خارج شد،سپس به دنبال او حضرت ابا محمّد امام حسن عسکری علیه السّلام سربرهنه و گریبان دریده درحالی‌که لباس زیرین او سفید بود از در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آن حضرت کاملا شبیه چهرۀ پدر بزرگوارش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آن‌روز در خانۀ امام،پسران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حضور داشتند که بعضی از آن‌ها دارای مقام ولایت‌عهدی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هیچ‌کس باقی نماند مگر این‌که به احترام آن حضرت برپا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نیز به سمت او آمد و باهم معانقه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 خوش‌آمدی و در بین دو در رواق نشست،مردم نیز همه در برابر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آن حضرت از اندرونی خارج شود،خانه از شدّت شلوغی و سروصدا همچون بازار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امام حسن عسکری بیرون آمد و نشست مردم دست از صحبت برداشته، جز صدای سرفه و عطسه صدای دیگری نمی‌شنیدیم،در این هنگام کنیزی از خانه خارج شد و برای حضرت امام هادی علیه السّلام شروع به مرثیه‌سرائی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امام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کسی نیست که ما را از دست این زن نادان خلاص کند،شیعیان به سمت آن زن رفته و او را به داخل خانه هدایت کردند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خادم دیگری از خانه خارج شد و در مقابل حضرت امام حسن عسکری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نیز برخاست و در این هنگام جنازۀ حضرت امام هادی علیه السّلام از خانه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نیز به همراه جنازه به حرکت پرداخت تا این‌که جنازه وارد خیابانی شد که در مقابل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عسکری علیه السّلام قبل از این‌که </w:t>
      </w:r>
    </w:p>
    <w:p>
      <w:pPr>
        <w:pStyle w:val="BookText"/>
        <w:rPr/>
      </w:pPr>
      <w:r>
        <w:rPr>
          <w:rFonts w:ascii="IRNazanin" w:hAnsi="IRNazanin" w:eastAsia="IRNazanin"/>
          <w:color w:val="111111"/>
          <w:sz w:val="28"/>
          <w:sz w:val="28"/>
          <w:szCs w:val="28"/>
          <w:rtl w:val="true"/>
          <w:lang w:bidi="fa-IR"/>
        </w:rPr>
        <w:t>جنازه برای مردم بیرون آورده شود،بر آن نماز خوانده بود،و پس از این‌که جنازه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در تشییع جنازۀ آن حضرت کنیز سیاهی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گذشته و حال چه مصیبت‌هایی که از روز دوشنبه متحمّل شدیم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خانۀ خود در سامرا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اقامت آن حضرت در شهر سامرا بیست سال و چند ماه بوده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برگزاری مراسم نماز بر حضرت امام هادی علیه السّلام فشار جمعیت و شدّت گرما حضرت امام حسن عسکری علیه السّلام را آزرده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راه به مغازۀ بقّالی که جلوی آن آب‌پاشی شده بود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بقّال سلام کرده و از او اجازه خواستند تا قدری در مغازۀ او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اجازه داد و حضرت نشسته،مردم در اطراف او ایستاده بودند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 که جوانی نیکوصورت و خوش‌لباس سوار بر قاطری خاکستری رنگ و زین کرده،اسب سپیدی برای آن حضرت آورد و از او خواست تا سوار بر آن اسب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سوار بر آن اسب شده،به خانه رفته و از آن اسب پیاده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آن‌روز از خانۀ امام عسکری علیه السّلام همان چیزهایی که در زمان حیات امام هادی علیه السّلام خارج شده،به مردم داده می‌شد بدون استثنا خارج شده و در میان مردم نیازمند تقسیم گردید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376" w:name="pg13438_155972"/>
    </w:p>
    <w:p>
      <w:pPr>
        <w:pStyle w:val="Heading4"/>
        <w:numPr>
          <w:ilvl w:val="3"/>
          <w:numId w:val="1"/>
        </w:numPr>
        <w:rPr/>
      </w:pPr>
      <w:bookmarkStart w:id="377" w:name="__RefHeading___Toc764489_2616395394"/>
      <w:bookmarkStart w:id="378" w:name="_Toc133"/>
      <w:bookmarkEnd w:id="376"/>
      <w:bookmarkEnd w:id="377"/>
      <w:r>
        <w:rPr>
          <w:rtl w:val="true"/>
        </w:rPr>
        <w:t>چرا حضرت امام هادی علیه السّلام در خانه‌اش دفن شد؟</w:t>
      </w:r>
      <w:bookmarkEnd w:id="378"/>
    </w:p>
    <w:p>
      <w:pPr>
        <w:pStyle w:val="BookText"/>
        <w:rPr/>
      </w:pPr>
      <w:r>
        <w:rPr>
          <w:rFonts w:ascii="IRNazanin" w:hAnsi="IRNazanin" w:eastAsia="IRNazanin"/>
          <w:color w:val="111111"/>
          <w:sz w:val="28"/>
          <w:sz w:val="28"/>
          <w:szCs w:val="28"/>
          <w:rtl w:val="true"/>
          <w:lang w:bidi="fa-IR"/>
        </w:rPr>
        <w:t>همواره در نزد عامّه و خاصّه این‌گونه مرسوم و متداول بوده است که چون شخصی از دنیا می‌رود،او را در مکانی که برای مردگان آماده شده و مقبره یا گورستان نامیده می‌شود دفن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زمان ما نیز این مسأله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نسبت به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هرمقام و منزلتی که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مکانی که در شهر مدینه برای دفن مردگان مهیّا شده بوده قبرستان بقیع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قبرستان محلّ دفن ائمّۀ اهل بیت علیهم السّلام، همسران پیامبر اکرم صلّی اللّه علیه و آله،فرزندان آن حضرت و بزرگان صحابه و تابعان و غیر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محلّ دفن دو امام بزرگوار حضرت کاظم علیه السّلام و حضرت جواد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حضرت امام هادی علیه السّلام در خانه‌اش دفن گردید به عکس العمل‌های شیعه در روز شهادت آن حضرت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چون شیعیان برای تشییع جنازۀ آن حضرت اجتماع نمودند صدا به گریه بلند کرده و خشم خود را بر دستگاه حاکم ابراز داشتند،و این به منزلۀ برآوردن انگشت اتّهام شهادت امام هادی علیه السّلام به سوی خلیفه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که جنازۀ حضرت امام هادی علیه السّلام در آن تشییع می‌شد هم در این امر اثر بزرگی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بسیاری از موالیان آل البیت علیهم السّلام در آن خیابان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آن خیابان 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 دوّم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 خیابان از مشرق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است که متوکّل آن را بنا نهاده،سپس زمین‌های واگذار شده به فرماندهان خراسان و کارگزارانشان،از اهل قم،اصفهان،قزوین،جبل و </w:t>
      </w:r>
      <w:bookmarkStart w:id="379" w:name="pg13438_155973"/>
    </w:p>
    <w:p>
      <w:pPr>
        <w:pStyle w:val="BookText"/>
        <w:rPr/>
      </w:pPr>
      <w:bookmarkEnd w:id="379"/>
      <w:r>
        <w:rPr>
          <w:rFonts w:ascii="IRNazanin" w:hAnsi="IRNazanin" w:eastAsia="IRNazanin"/>
          <w:color w:val="111111"/>
          <w:sz w:val="28"/>
          <w:sz w:val="28"/>
          <w:szCs w:val="28"/>
          <w:rtl w:val="true"/>
          <w:lang w:bidi="fa-IR"/>
        </w:rPr>
        <w:t xml:space="preserve">آذربایجان از سمت راست در جنوب به سمت قبله می‌باشد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مظفّری در تاریخ خود به یافت شدن اتباع مکتب اهل‌بیت علیهم السّلام در سامرّا اشاره کرده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بودند افرادی از میان سپاه و فرماندهان و امیران و کاتبان که در دل،ولایت اهل‌بیت علیهم السّلام داشتند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این مسائل باعث شد تا دستگاه حکومتی بنا به دفن آن حضرت در خانه‌اش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مسأله به صورت روشن در تاریخ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می‌توان از آنچه یعقوبی در تاریخش ذکر کرده در حوادث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وفات حضرت امام هادی علیه السّلام آورده است،این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برادر خود احمد بن متوکّل را فرستاد،و او در خیابان معروف به خیابان ابو احمد بر او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بسیار اجتماع کردند و گریه و ضجّۀ آن‌ها بالا گرفت جنازه را به خانه بازگردانده و در همان خانه دفن نمودند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این وسیله توانستند زبانه‌های آتش قیام و نهضت را خاموش کرده و بر تودۀ خشمگین مردم غلبه کنند،این مطلب دلیل واضحی بر وجود تحرّکات شیعی در آن زمان و علیرغم همۀ شرایط سختی که ائمّۀ اهل‌بیت علیهم السّلام و پیروان آنان از ناحیۀ حکومت ستمگر با آن مواجه بوده‌اند دارد</w:t>
      </w:r>
      <w:r>
        <w:rPr>
          <w:rFonts w:eastAsia="IRNazanin" w:cs="IRNazanin"/>
          <w:color w:val="111111"/>
          <w:sz w:val="28"/>
          <w:szCs w:val="28"/>
          <w:rtl w:val="true"/>
          <w:lang w:bidi="fa-IR"/>
        </w:rPr>
        <w:t>.</w:t>
      </w:r>
    </w:p>
    <w:p>
      <w:pPr>
        <w:pStyle w:val="Heading4"/>
        <w:numPr>
          <w:ilvl w:val="3"/>
          <w:numId w:val="1"/>
        </w:numPr>
        <w:rPr/>
      </w:pPr>
      <w:bookmarkStart w:id="380" w:name="__RefHeading___Toc764491_2616395394"/>
      <w:bookmarkStart w:id="381" w:name="_Toc134"/>
      <w:bookmarkEnd w:id="380"/>
      <w:r>
        <w:rPr>
          <w:rtl w:val="true"/>
        </w:rPr>
        <w:t>انتشار خبر شهادت امام هادی علیه السّلام در شهرها</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 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 فی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داود قمی و محمّد بن عبد اللّه طلحی روایت شده است که گفته‌اند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بسیاری که از بابت خمس و نذورات به صورت پول نقد و جواهر و </w:t>
      </w:r>
    </w:p>
    <w:p>
      <w:pPr>
        <w:pStyle w:val="BookText"/>
        <w:rPr/>
      </w:pPr>
      <w:r>
        <w:rPr>
          <w:rFonts w:ascii="IRNazanin" w:hAnsi="IRNazanin" w:eastAsia="IRNazanin"/>
          <w:color w:val="111111"/>
          <w:sz w:val="28"/>
          <w:sz w:val="28"/>
          <w:szCs w:val="28"/>
          <w:rtl w:val="true"/>
          <w:lang w:bidi="fa-IR"/>
        </w:rPr>
        <w:t>زیورآلات و لباس از شهرهای قم و اطراف آن جمع شده بود را حمل نموده و به قصد تشرّف به محضر سیّد و مولای خود حضرت امام هادی علیه السّلام خارج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دسکرة الملک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رسیدیم،مردی سوار بر شتر با ما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قافلۀ بزرگی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آهنگ ما کرد و درحالی‌که ما در میان سایر مردم حرکت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شتر خود روبروی ما می‌آمد تا این‌که به ما رسید،و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داود و محمّد بن عبد اللّه طلحی،من پیامی برای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سمت او رفته 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از چه کسی است؟وی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و مولای شما حضرت ابو الحسن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به سمت خداوند متعال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جای خود بمانید تا این‌که فرمان فرزندم ابو محمّد،حسن عسکری به شما برسد،ما از شنیدن این خبر دلگیر شده و اشک در چشمان‌مان حلقه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خبر را از دیگران مخفی کرده و اظهار نکردیم،تا این‌که در دسکرة الملک فرود آمده و خانه‌ای اجاره کرده و آنچه را که حمل می‌کردیم در آن خانه محفوظ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دیدیم که خبر وفات مولای ما حضرت امام هادی علیه السّلام در آن روستا شایع شده و همه از آن اطّلاع دارند،ما در دل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اللّه،آیا پیام‌آوری که برای ما خبر وفات آن حضرت را آورده خبر را در میان مردم پخش کرده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روز بالا آمد گروهی از شیعیان را دیدم که بسیار نگرانتر و ناراحت‌تر از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جریان آن پیام را مخفی داشته و برای کسی آن را اظهار نکردیم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82" w:name="pg13438_155975"/>
    </w:p>
    <w:p>
      <w:pPr>
        <w:pStyle w:val="Heading4"/>
        <w:numPr>
          <w:ilvl w:val="3"/>
          <w:numId w:val="1"/>
        </w:numPr>
        <w:rPr/>
      </w:pPr>
      <w:bookmarkStart w:id="383" w:name="__RefHeading___Toc764493_2616395394"/>
      <w:bookmarkStart w:id="384" w:name="_Toc135"/>
      <w:bookmarkEnd w:id="382"/>
      <w:bookmarkEnd w:id="383"/>
      <w:r>
        <w:rPr>
          <w:rtl w:val="true"/>
        </w:rPr>
        <w:t>تاریخ شهادت حضرت امام هادی علیه السّلام</w:t>
      </w:r>
      <w:bookmarkEnd w:id="384"/>
    </w:p>
    <w:p>
      <w:pPr>
        <w:pStyle w:val="BookText"/>
        <w:rPr/>
      </w:pPr>
      <w:r>
        <w:rPr>
          <w:rFonts w:ascii="IRNazanin" w:hAnsi="IRNazanin" w:eastAsia="IRNazanin"/>
          <w:color w:val="111111"/>
          <w:sz w:val="28"/>
          <w:sz w:val="28"/>
          <w:szCs w:val="28"/>
          <w:rtl w:val="true"/>
          <w:lang w:bidi="fa-IR"/>
        </w:rPr>
        <w:t>تاریخ‌نویسان در ذکر روز شهادت آن حضرت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این مطلب که چه کسی سم به آن حضرت خورانید نیز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آن حضرت در اواخر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بسیاری از تاریخ‌نویسان بر این مطلب تصریح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این امر این است که کار امام هادی علیه السّلام بر حاکم زمان او گران می‌آمده،و وی همان کسی است که طبیعتا باید چنین کارهایی را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این کار را صادر کرده و ممکن است که در این کار و دادن سم به آن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کمک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شهادت آن حضرت به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بیست و پنجم ماه جمادی الآخر بوده است،و ابن خشّاب نیز در این مطلب با او موافق است </w:t>
      </w:r>
      <w:r>
        <w:rPr>
          <w:rStyle w:val="FootnoteAnchor"/>
          <w:rtl w:val="true"/>
        </w:rPr>
        <w:footnoteReference w:id="2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بیست و ششم جمادی الآخر دار فانی را وداع گفته است </w:t>
      </w:r>
      <w:r>
        <w:rPr>
          <w:rStyle w:val="FootnoteAnchor"/>
          <w:rtl w:val="true"/>
        </w:rPr>
        <w:footnoteReference w:id="2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موافق همین قول می‌باشد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ماه رجب از دنیا رفته و روز این مسأله را معلوم نکرده‌اند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هادی علیه السّلام در روز دوشنبه سوّم رجب در سامرا دار فانی را وداع گفته است </w:t>
      </w:r>
      <w:r>
        <w:rPr>
          <w:rStyle w:val="FootnoteAnchor"/>
          <w:rtl w:val="true"/>
        </w:rPr>
        <w:footnoteReference w:id="2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این قول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در سامرا در سوّم ماه رجب از دنیا رفته است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وفات آن حضرت قول دیگری دارد 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روز دوشنبه سیزدهم رجب از دنیا رفته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همۀ این تاریخ‌نویسان بر این نکته اتّفاق‌نظر دارند که آن حضرت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رفته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حضینی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بلال و گروهی از برادران ما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چهارم از وفات سرور و مولای ما حضرت امام هادی علیه السّلام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کسی را به نزد حضرت ابو محمّد امام عسکری علیه السّلام فرستادند تا آن حضرت را سوار کرده به نزد او برده، وی آن حضرت را بر مرگ پدر تعزیت گوید و از او چیزی بپرسد،امام عسکری سوار شده به نزد معتزّ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وی داخل شدند معتزّ به آن حضرت خوش‌آمد گفته،وی را نزدیک خود نشانده،او را تسلیت گفت،و دستور داد تا وی را در مکان و مرتبۀ پدر بزرگوارش برقرار کرده،حقوق حضرت امام هادی علیه السّلام را برای امام حسن عسکری علیه السّلام تثبیت نموده،به او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امام حسن عسکری را می‌دید شک نمی‌کرد که از نظر صورت و شکل ظاهری بسیار شبیه پدر بزرگوار خود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شیعیانی که به امامت حضرت امام هادی علیه السّلام اعتقاد داشتند به‌جز </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بن ماهویه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امامت ابو جعفر محمّد بن ابو الحسن صاحب عسکر معتقد شدند،همگی بر امامت حضرت امام حسن عسکری علیه السّلام اجتماع نمودند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رفتاری که معتزّ با امام عسکری انجام داد،از باب ظاهرسازی و نیرنگ بود،تا بر جنایتی که در رابطه با حضرت امام هادی علیه السّلام مرتکب شده بود سرپوش بگذارد،و این شیوه و رویۀ همۀ طاغوت‌های گذشته در برابر پیشوایان اهل‌بیت علیهم السّلام بوده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85" w:name="pg13438_155978"/>
    </w:p>
    <w:p>
      <w:pPr>
        <w:pStyle w:val="Heading3"/>
        <w:numPr>
          <w:ilvl w:val="2"/>
          <w:numId w:val="1"/>
        </w:numPr>
        <w:rPr/>
      </w:pPr>
      <w:bookmarkStart w:id="386" w:name="__RefHeading___Toc764495_2616395394"/>
      <w:bookmarkStart w:id="387" w:name="_Toc136"/>
      <w:bookmarkEnd w:id="385"/>
      <w:bookmarkEnd w:id="386"/>
      <w:r>
        <w:rPr>
          <w:rtl w:val="true"/>
        </w:rPr>
        <w:t>بخش چهارم</w:t>
      </w:r>
      <w:bookmarkEnd w:id="387"/>
    </w:p>
    <w:p>
      <w:pPr>
        <w:pStyle w:val="Heading4"/>
        <w:numPr>
          <w:ilvl w:val="3"/>
          <w:numId w:val="1"/>
        </w:numPr>
        <w:rPr/>
      </w:pPr>
      <w:bookmarkStart w:id="388" w:name="__RefHeading___Toc764497_2616395394"/>
      <w:bookmarkStart w:id="389" w:name="_Toc13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مکتب علمی و میراث گرانسنگ حضرت امام هادی علیه السّلام</w:t>
      </w:r>
    </w:p>
    <w:p>
      <w:pPr>
        <w:pStyle w:val="BookText"/>
        <w:rPr/>
      </w:pPr>
      <w:r>
        <w:rPr>
          <w:rFonts w:ascii="IRNazanin" w:hAnsi="IRNazanin" w:eastAsia="IRNazanin"/>
          <w:color w:val="111111"/>
          <w:sz w:val="28"/>
          <w:sz w:val="28"/>
          <w:szCs w:val="28"/>
          <w:rtl w:val="true"/>
          <w:lang w:bidi="fa-IR"/>
        </w:rPr>
        <w:t>تمایز زمانۀ حضرت امام هادی علیه السّلام از زمانۀ پدر بزرگوارش حضرت امام جواد علیه السّلام،فزونی فشار و سرکوب از جانب حکومت بوده است،تا آنجا که مراقبت دائم از آن حضرت وجه فارق و تمایز آشکار در زندگی این امام بزرگوار،همچنین زندگی فرزند بزرگوارش حضرت امام حسن عسکری علیه السّلام می‌باشد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اضافۀ این‌که حضرت امام هادی علیه السّلام با پدر بزرگوار خود حضرت امام جواد علیه السّلام در به دوش کشیدن مأموریت امامت الهی در سن پائین و قبل از تمام شدن اوّلین دهه از زندگی،همسانی و مشابهت داشته است،امامت زودهنگام این دو امام بزرگوار،هراس دستگاه حاکم از رهبری خط مبارزان که دو قرن به طول انجامید و سی سال از آن در زمان امامت امام هادی علیه السّلام بوده و نزدیک شدن ظهور مهدی آل محمّد صلّی اللّه علیه و آله و سلم که از فرزندان همین امام بزرگوار می‌باشد سه ویژگی آشکار دوران امامت حضرت امام هادی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است که مراقبت و احاطۀ دستگاه حکومتی نسبت به آن حضرت به بالاترین حدّ ممکن تشدید گردید،تا این‌که پس از چیره شدن بیم و ترس بر طغیانگران زمان به ترور آن حضرت منجر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همین‌جا است که از بسیاری تعداد اصحاب حضرت امام هادی علیه السّلام که با آن حضرت در ارتباط بوده و از آن حضرت حدیث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کسانی که دربارۀ تاریخ زندگی این امام بزرگوار تحقیق کرده تعداد آن‌ها را به سیصد و چهل و شش نفر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دریافت که علیرغم چنین شرایط سخت و دشواری،وسعت فعالیت‌های حضرت امام هادی علیه السّلام،و عظمت کار این امام بزرگوار تا چه اندازه بوده است که با فعالیت‌های سرّی و منظم خود همۀ این گردنه‌ها را پشت سر گذاشته،توانست با زمینه‌سازی فکری،عقیدتی و نفسی برای عصر غیبت که به‌زودی در راه بود اهداف خود را به تحقق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صورتی مستمر مراقب همۀ رویدادها بوده،برای هرشرایط جدیدی گام‌ها و فعّالیت‌های جدید و مطابق با آن شرایط،ارائه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دائما پیشرفت‌های مدنی را که امّت اسلام بر قلّه‌های آن قرار داشتند مدنظر داشته،همواره می‌کوشید تا گروه شیعیان صالح همیشه در جایگاه رهبری و اوج آن پیشرفت‌ها قرار داشته باشند و چنین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دیدگاه سزاوار است که آنچه از میراث علمی و آموزه‌های مکتب آن حضرت به دست ما رسیده را مورد مطالعه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آن حضرت در این بخش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یا دانشگاه امام هادی علیه السّلام که در اصحاب و روایت‌کنندگان حدیث آن حضرت نمود پیدا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فکری و علمی آن حضرت که به صورت مکتوب یا روایت شده می‌باشد</w:t>
      </w:r>
      <w:r>
        <w:rPr>
          <w:rFonts w:eastAsia="IRNazanin" w:cs="IRNazanin"/>
          <w:color w:val="111111"/>
          <w:sz w:val="28"/>
          <w:szCs w:val="28"/>
          <w:rtl w:val="true"/>
          <w:lang w:bidi="fa-IR"/>
        </w:rPr>
        <w:t xml:space="preserve">. </w:t>
      </w:r>
      <w:bookmarkStart w:id="390" w:name="pg13438_155980"/>
    </w:p>
    <w:p>
      <w:pPr>
        <w:pStyle w:val="Heading4"/>
        <w:numPr>
          <w:ilvl w:val="3"/>
          <w:numId w:val="1"/>
        </w:numPr>
        <w:rPr/>
      </w:pPr>
      <w:bookmarkStart w:id="391" w:name="__RefHeading___Toc764499_2616395394"/>
      <w:bookmarkStart w:id="392" w:name="_Toc138"/>
      <w:bookmarkEnd w:id="390"/>
      <w:bookmarkEnd w:id="391"/>
      <w:r>
        <w:rPr>
          <w:rtl w:val="true"/>
        </w:rPr>
        <w:t>مبحث اوّل</w:t>
      </w:r>
      <w:r>
        <w:rPr>
          <w:rtl w:val="true"/>
        </w:rPr>
        <w:t>:</w:t>
      </w:r>
      <w:r>
        <w:rPr>
          <w:rtl w:val="true"/>
        </w:rPr>
        <w:t>اصحاب امام هادی علیه السّلام و روایت‌کنندگان حدیث آن حضرت</w:t>
      </w:r>
      <w:bookmarkEnd w:id="392"/>
    </w:p>
    <w:p>
      <w:pPr>
        <w:pStyle w:val="Heading5"/>
        <w:numPr>
          <w:ilvl w:val="4"/>
          <w:numId w:val="1"/>
        </w:numPr>
        <w:rPr/>
      </w:pPr>
      <w:bookmarkStart w:id="393" w:name="__RefHeading___Toc764501_2616395394"/>
      <w:bookmarkStart w:id="394" w:name="_Toc13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امام هادی علیه السّلام به دلیل تنوّع فرهنگ و معارف فراگیرش همواره مقصد و مراد جویندگان دانش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در همۀ دانش‌ها تخصّص داشته،در تفسیر قرآن کریم خبره و کارآزموده و در فقه اسلامی با همۀ بخش‌ها و سطوح آن ماهر و چیره‌دست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آن حضرت به اعتبار ارتباط با اهل‌بیت علیهم السّلام،در میان امّت اسلام نمونۀ خط رسالت بوده‌اند،آنان احادیث آن حضرت را روایت کرده،در کتاب‌های اصول </w:t>
      </w:r>
      <w:r>
        <w:rPr>
          <w:rStyle w:val="FootnoteAnchor"/>
          <w:rtl w:val="true"/>
        </w:rPr>
        <w:footnoteReference w:id="254"/>
      </w:r>
      <w:r>
        <w:rPr>
          <w:rFonts w:ascii="IRNazanin" w:hAnsi="IRNazanin" w:eastAsia="IRNazanin"/>
          <w:color w:val="111111"/>
          <w:sz w:val="28"/>
          <w:sz w:val="28"/>
          <w:szCs w:val="28"/>
          <w:rtl w:val="true"/>
          <w:lang w:bidi="fa-IR"/>
        </w:rPr>
        <w:t>،آن احادیث را به رشتۀ تحریر و تدوین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واسطۀ تدوین میراث علمی ائمّۀ اطهار علیهم السّلام حقّ بزرگی بر جهان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اگر آنان این کار را انجام نمی‌دادند،ثروت بسیار عظیم و اصیلی که مشتمل بر ابداعات بوده از مسلمانان ضایع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که همگام با پیشرفتهای فکر بشری و بلکه مقدّم بر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بسیاری از ویژگی‌های عملی حضرت امام هادی علیه السّلام را می‌توان در خلال فعالیت‌های پیروان مورد اعتماد آن حضرت مشاهده نمود،و هرچه شرایط بر امام هادی علیه السّلام سخت‌تر می‌شده،آن حضرت بیشتر وادار به پنهان‌کاری در عمل می‌گردید،این حقیقت عمق بیشتری می‌یافت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خلاصه‌ای از زندگی‌نامه بعضی از اصحاب امام هادی علیه السّلام را که بر اساس حروف الفبا مرتّب شده است در ذیل می‌آوریم</w:t>
      </w:r>
      <w:r>
        <w:rPr>
          <w:rFonts w:eastAsia="IRNazanin" w:cs="IRNazanin"/>
          <w:color w:val="111111"/>
          <w:sz w:val="28"/>
          <w:szCs w:val="28"/>
          <w:rtl w:val="true"/>
          <w:lang w:bidi="fa-IR"/>
        </w:rPr>
        <w:t xml:space="preserve">: </w:t>
      </w:r>
      <w:bookmarkStart w:id="395" w:name="pg13438_155981"/>
    </w:p>
    <w:p>
      <w:pPr>
        <w:pStyle w:val="Heading5"/>
        <w:numPr>
          <w:ilvl w:val="4"/>
          <w:numId w:val="1"/>
        </w:numPr>
        <w:rPr/>
      </w:pPr>
      <w:bookmarkStart w:id="396" w:name="__RefHeading___Toc764503_2616395394"/>
      <w:bookmarkStart w:id="397" w:name="_Toc140"/>
      <w:bookmarkEnd w:id="395"/>
      <w:bookmarkEnd w:id="396"/>
      <w:r>
        <w:rPr/>
        <w:t>1</w:t>
      </w:r>
      <w:r>
        <w:rPr>
          <w:rtl w:val="true"/>
        </w:rPr>
        <w:t>.</w:t>
      </w:r>
      <w:r>
        <w:rPr>
          <w:rtl w:val="true"/>
        </w:rPr>
        <w:t>ابراهیم بن عبده نیشابوری</w:t>
      </w:r>
      <w:bookmarkEnd w:id="397"/>
    </w:p>
    <w:p>
      <w:pPr>
        <w:pStyle w:val="BookText"/>
        <w:rPr/>
      </w:pPr>
      <w:r>
        <w:rPr>
          <w:rFonts w:ascii="IRNazanin" w:hAnsi="IRNazanin" w:eastAsia="IRNazanin"/>
          <w:color w:val="111111"/>
          <w:sz w:val="28"/>
          <w:sz w:val="28"/>
          <w:szCs w:val="28"/>
          <w:rtl w:val="true"/>
          <w:lang w:bidi="fa-IR"/>
        </w:rPr>
        <w:t>شیخ،او را از اصحاب حضرت امام هادی علیه السّلام و از اصحاب امام حسن عسکری علیه السّلام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حسن عسکری نامه‌ای به اسحاق بن اسماعیل نوشت و در آن برای ابراهیم بن عبده سلام فرستاده و برای گرفتن حقوق شرعیه به وی وکالت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او را با نامه‌ای به سوی عبد اللّه بن حمدویه بیهقی فرستاد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بعد،ابراهیم بن عبده را به نزد تو فرستادم تا همۀ مناطق از جمله منطقۀ تو حقوق واجبی که از آن من،بر گردن شماست به او بدهید،من او را ثقه و امین خودم در نزد پیروانم در آن منطقه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از خدا بترسند و مراقب اعمال خود باشند،و حقوق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ترک این کار و یا تأخیر در آن هیچ عذری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واسطۀ نافرمانی از اولیائش تیره‌روز نگرداند و به‌واسطۀ مهربانی که من بر آنان دارم،بر آنان 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نیز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خداوند وسعت‌دهنده و بخشنده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764505_2616395394"/>
      <w:bookmarkStart w:id="399" w:name="_Toc141"/>
      <w:bookmarkEnd w:id="398"/>
      <w:r>
        <w:rPr/>
        <w:t>2</w:t>
      </w:r>
      <w:r>
        <w:rPr>
          <w:rtl w:val="true"/>
        </w:rPr>
        <w:t>.</w:t>
      </w:r>
      <w:r>
        <w:rPr>
          <w:rtl w:val="true"/>
        </w:rPr>
        <w:t>ابراهیم بن محمّد همدانی</w:t>
      </w:r>
      <w:bookmarkEnd w:id="399"/>
    </w:p>
    <w:p>
      <w:pPr>
        <w:pStyle w:val="BookText"/>
        <w:rPr/>
      </w:pPr>
      <w:r>
        <w:rPr>
          <w:rFonts w:ascii="IRNazanin" w:hAnsi="IRNazanin" w:eastAsia="IRNazanin"/>
          <w:color w:val="111111"/>
          <w:sz w:val="28"/>
          <w:sz w:val="28"/>
          <w:szCs w:val="28"/>
          <w:rtl w:val="true"/>
          <w:lang w:bidi="fa-IR"/>
        </w:rPr>
        <w:t>شیخ،او را از اصحاب حضرت امام رضا علیه السّلام،امام جواد علیه السّلام،و امام هادی علیه السّلام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وکیل آن حضرت بود و به عمر خود چهل‌بار حجّ به‌جای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نامه‌ای به او نوشته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به دست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 قبول کند و از آن‌ها راضی باشد،خداوند آن‌ها را در دنیا و آخرت با ما قرار دهد،من فلان مقدار دینار و فلان مقدار لباس برای تو فرستادم</w:t>
      </w:r>
      <w:r>
        <w:rPr>
          <w:rFonts w:eastAsia="IRNazanin" w:cs="IRNazanin"/>
          <w:color w:val="111111"/>
          <w:sz w:val="28"/>
          <w:szCs w:val="28"/>
          <w:rtl w:val="true"/>
          <w:lang w:bidi="fa-IR"/>
        </w:rPr>
        <w:t xml:space="preserve">. </w:t>
      </w:r>
      <w:bookmarkStart w:id="400" w:name="pg13438_155982"/>
    </w:p>
    <w:p>
      <w:pPr>
        <w:pStyle w:val="BookText"/>
        <w:rPr/>
      </w:pPr>
      <w:bookmarkEnd w:id="400"/>
      <w:r>
        <w:rPr>
          <w:rFonts w:ascii="IRNazanin" w:hAnsi="IRNazanin" w:eastAsia="IRNazanin"/>
          <w:color w:val="111111"/>
          <w:sz w:val="28"/>
          <w:sz w:val="28"/>
          <w:szCs w:val="28"/>
          <w:rtl w:val="true"/>
          <w:lang w:bidi="fa-IR"/>
        </w:rPr>
        <w:t>خداوند آن‌ها را با سایر نعمت‌هایی که به تو داده است بر تو مبارک گرداند،من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نوشته و او را فرمان دادم تا دست از تو بدارد و متعرّض تو نگشته،با تو مخالفت نکند و به او فهماندم که تو در نزد من چه جایگاهی داری،و همچنین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نوشتم و او را نیز به همین مطلب فرمان دادم،و نامه‌ای نیز به پیروانم در همدان نوشتم و آنان را نیز به فرمانبرداری از تو و آمدن به سمت تو دستور دادم،و به آنان گفتم که وکیلی به‌جز تو ندارم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روشنی دلالت بر وثاقت و جلالت قدر این مرد داشته، بلندی مقام او را در نزد امام علیه السّلام بیان می‌دارد</w:t>
      </w:r>
      <w:r>
        <w:rPr>
          <w:rFonts w:eastAsia="IRNazanin" w:cs="IRNazanin"/>
          <w:color w:val="111111"/>
          <w:sz w:val="28"/>
          <w:szCs w:val="28"/>
          <w:rtl w:val="true"/>
          <w:lang w:bidi="fa-IR"/>
        </w:rPr>
        <w:t>.</w:t>
      </w:r>
    </w:p>
    <w:p>
      <w:pPr>
        <w:pStyle w:val="Heading5"/>
        <w:numPr>
          <w:ilvl w:val="4"/>
          <w:numId w:val="1"/>
        </w:numPr>
        <w:rPr/>
      </w:pPr>
      <w:bookmarkStart w:id="401" w:name="__RefHeading___Toc764507_2616395394"/>
      <w:bookmarkStart w:id="402" w:name="_Toc142"/>
      <w:bookmarkEnd w:id="401"/>
      <w:r>
        <w:rPr/>
        <w:t>3</w:t>
      </w:r>
      <w:r>
        <w:rPr>
          <w:rtl w:val="true"/>
        </w:rPr>
        <w:t>.</w:t>
      </w:r>
      <w:r>
        <w:rPr>
          <w:rtl w:val="true"/>
        </w:rPr>
        <w:t>ابراهیم بن مهزیار</w:t>
      </w:r>
      <w:bookmarkEnd w:id="402"/>
    </w:p>
    <w:p>
      <w:pPr>
        <w:pStyle w:val="BookText"/>
        <w:rPr/>
      </w:pPr>
      <w:r>
        <w:rPr>
          <w:rFonts w:ascii="IRNazanin" w:hAnsi="IRNazanin" w:eastAsia="IRNazanin"/>
          <w:color w:val="111111"/>
          <w:sz w:val="28"/>
          <w:sz w:val="28"/>
          <w:szCs w:val="28"/>
          <w:rtl w:val="true"/>
          <w:lang w:bidi="fa-IR"/>
        </w:rPr>
        <w:t>شیخ،وی را از اصحاب حضرت امام جواد و امام هادی علیه السّلام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به سند خود از محمّد بن ابراهیم مهزیار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مرگ پدرم فرارسید مالی را به من داده و علامتی به من داد و کسی را از آن علامت جز خدا آگاه نکرد،و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علامت را به تو اعلام کرد مال را به او بده،وی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سمت بغداد رفتم و در کاروانسرایی فرود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 اقامتم در بغداد پیرمردی به آنجا آمده و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غلام گفتم ببین چه کسی بر در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خارج شد 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بر در اتاق ایستاده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اجازۀ داخل شدن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به همراه داری به من بده و او چنین‌وچنان است،و آن علامت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اموال را به او تسلیم کردم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03" w:name="pg13438_155983"/>
    </w:p>
    <w:p>
      <w:pPr>
        <w:pStyle w:val="BookText"/>
        <w:rPr/>
      </w:pPr>
      <w:bookmarkEnd w:id="403"/>
      <w:r>
        <w:rPr>
          <w:rFonts w:ascii="IRNazanin" w:hAnsi="IRNazanin" w:eastAsia="IRNazanin"/>
          <w:color w:val="111111"/>
          <w:sz w:val="28"/>
          <w:sz w:val="28"/>
          <w:szCs w:val="28"/>
          <w:rtl w:val="true"/>
          <w:lang w:bidi="fa-IR"/>
        </w:rPr>
        <w:t>این روایت دلالت بر این مطلب دارد که ابراهیم وکیل امام علیه السّلام در گرفتن حقوق شرعی بوده است و طبیعی است که وی به جهت صداقت و عدالتی که داشته مورد اعتماد آن حضرت قرار گرفته باشد</w:t>
      </w:r>
      <w:r>
        <w:rPr>
          <w:rFonts w:eastAsia="IRNazanin" w:cs="IRNazanin"/>
          <w:color w:val="111111"/>
          <w:sz w:val="28"/>
          <w:szCs w:val="28"/>
          <w:rtl w:val="true"/>
          <w:lang w:bidi="fa-IR"/>
        </w:rPr>
        <w:t>.</w:t>
      </w:r>
    </w:p>
    <w:p>
      <w:pPr>
        <w:pStyle w:val="Heading5"/>
        <w:numPr>
          <w:ilvl w:val="4"/>
          <w:numId w:val="1"/>
        </w:numPr>
        <w:rPr/>
      </w:pPr>
      <w:bookmarkStart w:id="404" w:name="__RefHeading___Toc764509_2616395394"/>
      <w:bookmarkStart w:id="405" w:name="_Toc143"/>
      <w:bookmarkEnd w:id="404"/>
      <w:r>
        <w:rPr/>
        <w:t>4</w:t>
      </w:r>
      <w:r>
        <w:rPr>
          <w:rtl w:val="true"/>
        </w:rPr>
        <w:t>.</w:t>
      </w:r>
      <w:r>
        <w:rPr>
          <w:rtl w:val="true"/>
        </w:rPr>
        <w:t>احمد بن اسحاق بن عبد اللّه اشعری قمی</w:t>
      </w:r>
      <w:bookmarkEnd w:id="405"/>
    </w:p>
    <w:p>
      <w:pPr>
        <w:pStyle w:val="BookText"/>
        <w:rPr/>
      </w:pPr>
      <w:r>
        <w:rPr>
          <w:rFonts w:ascii="IRNazanin" w:hAnsi="IRNazanin" w:eastAsia="IRNazanin"/>
          <w:color w:val="111111"/>
          <w:sz w:val="28"/>
          <w:sz w:val="28"/>
          <w:szCs w:val="28"/>
          <w:rtl w:val="true"/>
          <w:lang w:bidi="fa-IR"/>
        </w:rPr>
        <w:t>وی فرستادۀ مردم قم بوده،از حضرت امام جواد و امام هادی علیهما السّلام روایت کرده،از اصحاب خاصّ حضرت امام عسکری علیه السّلام بوده است،کتاب‌های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 للامام الهادی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از کسانی بوده که حضرت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دیده و روایات بسیاری در مدح و ثنای او وارد شده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764511_2616395394"/>
      <w:bookmarkStart w:id="407" w:name="_Toc144"/>
      <w:bookmarkEnd w:id="406"/>
      <w:r>
        <w:rPr/>
        <w:t>5</w:t>
      </w:r>
      <w:r>
        <w:rPr>
          <w:rtl w:val="true"/>
        </w:rPr>
        <w:t>.</w:t>
      </w:r>
      <w:r>
        <w:rPr>
          <w:rtl w:val="true"/>
        </w:rPr>
        <w:t>احمد بن محمّد بن عیسی اشعری قمی</w:t>
      </w:r>
      <w:bookmarkEnd w:id="40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وی را از اصحاب حضرت امام رضا علیه السّلام و امام جواد علیه السّلام و امام هادی علیه السّلام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او ابو جعفر بوده،وی بزرگ و سرکردۀ اهل قم بوده که از جانب اهل شهر با حاکمان وقت دیدار می‌نموده است،وی کتاب‌های متعدّدی نوشته که از آن جمله‌اند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فضایل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08" w:name="pg13438_155984"/>
    </w:p>
    <w:p>
      <w:pPr>
        <w:pStyle w:val="Heading5"/>
        <w:numPr>
          <w:ilvl w:val="4"/>
          <w:numId w:val="1"/>
        </w:numPr>
        <w:rPr/>
      </w:pPr>
      <w:bookmarkStart w:id="409" w:name="__RefHeading___Toc764513_2616395394"/>
      <w:bookmarkStart w:id="410" w:name="_Toc145"/>
      <w:bookmarkEnd w:id="408"/>
      <w:bookmarkEnd w:id="409"/>
      <w:r>
        <w:rPr/>
        <w:t>6</w:t>
      </w:r>
      <w:r>
        <w:rPr>
          <w:rtl w:val="true"/>
        </w:rPr>
        <w:t>.</w:t>
      </w:r>
      <w:r>
        <w:rPr>
          <w:rtl w:val="true"/>
        </w:rPr>
        <w:t>ایّوب بن نوح بن درّاج</w:t>
      </w:r>
      <w:bookmarkEnd w:id="410"/>
    </w:p>
    <w:p>
      <w:pPr>
        <w:pStyle w:val="BookText"/>
        <w:rPr/>
      </w:pPr>
      <w:r>
        <w:rPr>
          <w:rFonts w:ascii="IRNazanin" w:hAnsi="IRNazanin" w:eastAsia="IRNazanin"/>
          <w:color w:val="111111"/>
          <w:sz w:val="28"/>
          <w:sz w:val="28"/>
          <w:szCs w:val="28"/>
          <w:rtl w:val="true"/>
          <w:lang w:bidi="fa-IR"/>
        </w:rPr>
        <w:t>وی راستگوی امین است،نجاشی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وکیل حضرت امام هادی علیه السّلام و حضرت امام حسن عسکری علیه السّلام بوده و در نزد این دو امام بزرگوار دارای منزلتی بزرگ و مورد اعتماد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 باورع و عبادتش نیز زیاد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روایات خود راستگو بوده است،پدر او نوح بن درّاج در کوفه دارای سمت قضاوت و صحیح الاعتقاد بوده است،برادرش جمیل بن درّاج می‌باشد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بن درّاج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کتابی دارد و روایات و مسائلی از حضرت امام هادی علیه السّلام نقل کرده است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صالحان بوده و هنگامی که از دنیا رفته است به‌جز صد و پنجاه دینار پول از خود چیز دیگری به‌جا نگذاشته است،وی از امام ابو الحسن ثالث،امام هادی علیه السّلام روایت کرده و گروهی از روات نیز از وی روایت نموده‌اند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764515_2616395394"/>
      <w:bookmarkStart w:id="412" w:name="_Toc146"/>
      <w:bookmarkEnd w:id="411"/>
      <w:r>
        <w:rPr/>
        <w:t>7</w:t>
      </w:r>
      <w:r>
        <w:rPr>
          <w:rtl w:val="true"/>
        </w:rPr>
        <w:t>.</w:t>
      </w:r>
      <w:r>
        <w:rPr>
          <w:rtl w:val="true"/>
        </w:rPr>
        <w:t>حسن بن راشد</w:t>
      </w:r>
      <w:bookmarkEnd w:id="412"/>
    </w:p>
    <w:p>
      <w:pPr>
        <w:pStyle w:val="BookText"/>
        <w:rPr/>
      </w:pPr>
      <w:r>
        <w:rPr>
          <w:rFonts w:ascii="IRNazanin" w:hAnsi="IRNazanin" w:eastAsia="IRNazanin"/>
          <w:color w:val="111111"/>
          <w:sz w:val="28"/>
          <w:sz w:val="28"/>
          <w:szCs w:val="28"/>
          <w:rtl w:val="true"/>
          <w:lang w:bidi="fa-IR"/>
        </w:rPr>
        <w:t>کنیۀ وی ابو علی و وابسته به طایفۀ آل المهلّب بغدادی و راستگو بوده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وی را از اصحاب حضرت امام هادی علیه السّلام برشمرده و شیخ مفید او را از فقهای اعلام و رؤسایی که دانش حلال و حرام از آن‌ها گرفته می‌شود </w:t>
      </w:r>
    </w:p>
    <w:p>
      <w:pPr>
        <w:pStyle w:val="BookText"/>
        <w:rPr/>
      </w:pP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که هیچ طعن و ظنّی بر آن‌ها وارد نمی‌شود،حضرت امام هادی علیه السّلام وی را به وکالت خود منصوب نموده و نامه‌های چندی برای وی فرستاده است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نامه‌ها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کشّی با سند خود از محمّد بن عیسی یقطینی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به ابو علی بن بلال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نامه‌ای نوشت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خدای را به‌جای می‌آورم و بر محمّد پیامبر خدا و آل او که درود و رحمت خداوند بر آنان باد درود می‌فرستم،سپس،آگاه باش که من ابو علی حسن بن راشد را به جهت آشنایی با لیاقت‌هایی که وی از آن برخوردار بوده،کسی در آن بر وی مقدّم نمی‌باشد،به‌جای حسین بن عبدربّه برگزیده و منصوب نموده،او را امین بر این کار دانستم،و می‌دانم که تو بزرگ منطقۀ خود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خوش داشتم که فقط به تو نامه نوشته،با این کار تو را گرامی دارم،پس بر تو باد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کنی،و تمام حقوق مالی که بر گردن داری به وی تسلیم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پیروان ما را بر این کار تشویق و ترغیب نمائی و آنان را به این کار آشنا کنی تا بدین‌وسیله وی را کمک و یاری نمایی،که این بسیار کار خوبی است که موجب رعایت حقّ ما شده و در نزد ما محبوب و دوست‌داشتنی است،و خداوند به‌واسطۀ این کار تو را جزا و اجر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خداوند به هرکس که بخواهد می‌بخشد،چراکه خداوند دارای عطا و جزا بوده،از رحمت خود هرکس را بخواهد مشمول عطایایش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 این مسئولیت که بر دوشت نهادم امانتدار خدا گردیده‌ای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را به خطّ خود نوشته،بسیار خدا را شکر می‌گویم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دلالت دارد که ابن راشد از نظر وثاقت،امانت و فضیلت در سطح </w:t>
      </w:r>
    </w:p>
    <w:p>
      <w:pPr>
        <w:pStyle w:val="BookText"/>
        <w:rPr/>
      </w:pPr>
      <w:r>
        <w:rPr>
          <w:rFonts w:ascii="IRNazanin" w:hAnsi="IRNazanin" w:eastAsia="IRNazanin"/>
          <w:color w:val="111111"/>
          <w:sz w:val="28"/>
          <w:sz w:val="28"/>
          <w:szCs w:val="28"/>
          <w:rtl w:val="true"/>
          <w:lang w:bidi="fa-IR"/>
        </w:rPr>
        <w:t>بسیار بالایی بوده که حضرت امام هادی علیه السّلام شیعیان را به او ارجاع داده و آنان را به اطاعت کردن از او و تسلیم نمودن حقوق شرعی به او سفارش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به سند خود که به احمد بن محمّد بن عیسی می‌رسد،روایت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ابن راشد نامه‌ای را در چند نسخه تکثیر کرده،به سوی گروهی از موالیان اهل‌بیت علیهم السّلام که مقیم بغداد،مدائن،سواد و اطراف آن مناطق بودند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را شکرگزارم،من ابو علی بن راشد را به‌جای علی بن حسین بن عبد ربّه و همۀ وکلای سابق خود،منصوب کردم،وی در نزد من به منزلۀ تمام آن وکیلان است،من همۀ مسئولیت‌هایی که دیگر وکلای من دارند به او اعطا نمودم تا حقوق مرا از شما بگیرد،من وی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پسندیده،در این کار بر دیگران مقدّمش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اهل و محلّ این کار می‌باشد،پس شما که خدایتان رحمت کند،حقوق را به او بپردازید که در واقع آن را به من پرداخته‌اید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که برای خود بهانه‌تراشی نکرده،از این کار دست برداشته،به سرعت به بندگی خدا و پاک کردن اموال و حفظ خون‌های خود رو آورده،بر نیکویی و پرهیزگاری یکدیگر را کمک و یاری کرده،از خداوند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مورد رحمت قرار گیرید،همه به ریسمان محکم خداوند چنگ زنید و جز در حالت اسلام و مسلمانی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پیروی و اطاعت از خود را در طاعت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دادم،و خروج به سوی نافرمانی از او را نافرمانی از خود قرار دادم،پس همواره در راه راست حرکت کنید که خداوند به شما اجر و ثواب داده و از فضل خود بیش‌ازپیش به شما عنایت نماید،همانا که خدا در آنچه که در نزد اوست وسعت‌دهنده و کریم است،خداوند بر بندگان خود بخشش و مهربانی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شما به مسئولیت حفظ امانت الهی نایل گشته‌ایم،این نامه را به خطّ خود نوشته‌ام و </w:t>
      </w:r>
    </w:p>
    <w:p>
      <w:pPr>
        <w:pStyle w:val="BookText"/>
        <w:rPr/>
      </w:pPr>
      <w:r>
        <w:rPr>
          <w:rFonts w:ascii="IRNazanin" w:hAnsi="IRNazanin" w:eastAsia="IRNazanin"/>
          <w:color w:val="111111"/>
          <w:sz w:val="28"/>
          <w:sz w:val="28"/>
          <w:szCs w:val="28"/>
          <w:rtl w:val="true"/>
          <w:lang w:bidi="fa-IR"/>
        </w:rPr>
        <w:t xml:space="preserve">بسیار خدا را شکر می‌گویم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نشانگر بلندی مقام ابن راشد در نزد امام هادی علیه السّلام می‌باشد تا آنجا که اطاعت و فرمانبرداری از او را با اطاعت از خود،و نافرمانی او را با نافرمانی از خود همراه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نامه‌ای برای ابن راشد و ایّوب بن نوح نوشته است که در آن بعد از بسم اللّه و مقدّمه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ایّوب پسر نوح،من تو را امر می‌کنم که از جرّوبحث زیاد با ابو علی کناره‌گیری و هر کدام از شما به آنچه به آن مأمور شده‌اید قیام نموده،به امور مربوط به ناحیۀ خود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اگر شما به مأموریتی که به شما واگذار شده بپردازید به‌واسطۀ این کار از مراجعه به من بی‌نیاز می‌شوید،و ای ابو علی همچنان‌که به ایّوب دستور دادم که هیچ‌گونه مالی از اهل بغداد و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منطقۀ مأموریت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نپذیرد و از کسی از آنان برای ملاقات با من اجازۀ ملاقات نخواهد و هرکه را که از منطقه‌ای غیر از منطقۀ او به نزد وی آمده به سمت وکیل همان ناحیه ارجاع نماید،تو را نیز به مثل همین دستور دستور می‌دهم که به این ترتیب هرکدام از شما در منطقۀ خود به آنچه به آن مأمور شده‌اید بپردازید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راشد مقام بسیار بالایی در نزد امام هادی علیه السّلام داشته و طبیعی است که جز با تقوا و ورع و دین‌داری شدید به این مرحله و منزلت نرسیده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ابن راشد از دنیا رفت،امام هادی علیه السّلام بر وی ترحّم کرده و برای وی طلب مغفرت و رضوان نمودند</w:t>
      </w:r>
      <w:r>
        <w:rPr>
          <w:rFonts w:eastAsia="IRNazanin" w:cs="IRNazanin"/>
          <w:color w:val="111111"/>
          <w:sz w:val="28"/>
          <w:szCs w:val="28"/>
          <w:rtl w:val="true"/>
          <w:lang w:bidi="fa-IR"/>
        </w:rPr>
        <w:t xml:space="preserve">. </w:t>
      </w:r>
      <w:bookmarkStart w:id="413" w:name="pg13438_155988"/>
    </w:p>
    <w:p>
      <w:pPr>
        <w:pStyle w:val="Heading5"/>
        <w:numPr>
          <w:ilvl w:val="4"/>
          <w:numId w:val="1"/>
        </w:numPr>
        <w:rPr/>
      </w:pPr>
      <w:bookmarkStart w:id="414" w:name="__RefHeading___Toc764517_2616395394"/>
      <w:bookmarkStart w:id="415" w:name="_Toc147"/>
      <w:bookmarkEnd w:id="413"/>
      <w:bookmarkEnd w:id="414"/>
      <w:r>
        <w:rPr/>
        <w:t>8</w:t>
      </w:r>
      <w:r>
        <w:rPr>
          <w:rtl w:val="true"/>
        </w:rPr>
        <w:t>.</w:t>
      </w:r>
      <w:r>
        <w:rPr>
          <w:rtl w:val="true"/>
        </w:rPr>
        <w:t>حسن بن علی</w:t>
      </w:r>
      <w:bookmarkEnd w:id="415"/>
    </w:p>
    <w:p>
      <w:pPr>
        <w:pStyle w:val="BookText"/>
        <w:rPr/>
      </w:pPr>
      <w:r>
        <w:rPr>
          <w:rFonts w:ascii="IRNazanin" w:hAnsi="IRNazanin" w:eastAsia="IRNazanin"/>
          <w:color w:val="111111"/>
          <w:sz w:val="28"/>
          <w:sz w:val="28"/>
          <w:szCs w:val="28"/>
          <w:rtl w:val="true"/>
          <w:lang w:bidi="fa-IR"/>
        </w:rPr>
        <w:t>فرزند عمر،فرزند علی بن حسین بن علی بن ابی طالب النّاصر للحقّ از اصحاب امام هادی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پدر جدّ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اوّل کتاب خود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المسائل 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محمّد ناصر کبیر،وی حسن بن علی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او در دانش و زهد و فقه از آفتاب تابان روشن‌تر و ظاهرتر است،وی کسی است که اسلام را در منطقۀ دیلم انتشار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با کوشش او و رویۀ زیبایش،تعداد بی‌شماری از مردم آن سرزمین از گمراهی و جهالت نجات یافته،به راه خداوند و دین مبین اسلام گرویده‌اند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764519_2616395394"/>
      <w:bookmarkStart w:id="417" w:name="_Toc148"/>
      <w:bookmarkEnd w:id="416"/>
      <w:r>
        <w:rPr/>
        <w:t>9</w:t>
      </w:r>
      <w:r>
        <w:rPr>
          <w:rtl w:val="true"/>
        </w:rPr>
        <w:t>.</w:t>
      </w:r>
      <w:r>
        <w:rPr>
          <w:rtl w:val="true"/>
        </w:rPr>
        <w:t>حسن بن علی وشّاح</w:t>
      </w:r>
      <w:bookmarkEnd w:id="417"/>
    </w:p>
    <w:p>
      <w:pPr>
        <w:pStyle w:val="BookText"/>
        <w:rPr/>
      </w:pPr>
      <w:r>
        <w:rPr>
          <w:rFonts w:ascii="IRNazanin" w:hAnsi="IRNazanin" w:eastAsia="IRNazanin"/>
          <w:color w:val="111111"/>
          <w:sz w:val="28"/>
          <w:sz w:val="28"/>
          <w:szCs w:val="28"/>
          <w:rtl w:val="true"/>
          <w:lang w:bidi="fa-IR"/>
        </w:rPr>
        <w:t>شیخ وی را از اصحاب امام هادی علیه السّلام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نوۀ دختری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صیرفی 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می‌باشد،حسن از جدّ خود الیاس درحالی‌که در بستر مرگ افتاده بود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شاهد باشید و بدانید که این ساعت،ساعت دروغگوئی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یموت عبد یحب اللّه و رسوله و یتولی الأئمة فتمسه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هیچ بنده‌ای در حالتی نمی‌میرد که خدا و رسولش را دوست بدارد و ولایت ائمّه علیهم السّلام را در دل داشته باشد و در عین‌حال آتش جهنّم او را لمس نماید</w:t>
      </w:r>
      <w:r>
        <w:rPr>
          <w:rFonts w:eastAsia="IRNazanin" w:cs="IRNazanin"/>
          <w:color w:val="111111"/>
          <w:sz w:val="28"/>
          <w:szCs w:val="28"/>
          <w:rtl w:val="true"/>
          <w:lang w:bidi="fa-IR"/>
        </w:rPr>
        <w:t xml:space="preserve">. </w:t>
      </w:r>
      <w:bookmarkStart w:id="418" w:name="pg13438_155989"/>
    </w:p>
    <w:p>
      <w:pPr>
        <w:pStyle w:val="BookText"/>
        <w:rPr/>
      </w:pPr>
      <w:bookmarkEnd w:id="418"/>
      <w:r>
        <w:rPr>
          <w:rFonts w:ascii="IRNazanin" w:hAnsi="IRNazanin" w:eastAsia="IRNazanin"/>
          <w:color w:val="111111"/>
          <w:sz w:val="28"/>
          <w:sz w:val="28"/>
          <w:szCs w:val="28"/>
          <w:rtl w:val="true"/>
          <w:lang w:bidi="fa-IR"/>
        </w:rPr>
        <w:t>احمد بن محمّد بن عیسی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حدیث به کوفه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دیدم،از او خواستم تا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رزین 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آن‌دو کتاب را برای من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 که اجازۀ روایت این‌دو کتاب را به من بدهی،او به من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خداوند رحمتت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عجله‌ای داری،برو و از روی این کتاب‌ها بنویس آنگاه بیا و استماع حدیث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به‌موقع به تو اجازۀ روایت حدیث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گفتم از حوادث روزگار در امان نیستم،وی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طالب دارد، نسخه‌هائی از آن تکثیر می‌کردم،من زمانی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نهصد شیخ در آن بودند و هرکدام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مرا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بزرگان طایفۀ امامیه بوده،کتاب‌های بسیاری دارد که از جملۀ آن‌ها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764521_2616395394"/>
      <w:bookmarkStart w:id="420" w:name="_Toc149"/>
      <w:bookmarkEnd w:id="419"/>
      <w:r>
        <w:rPr/>
        <w:t>10</w:t>
      </w:r>
      <w:r>
        <w:rPr>
          <w:rtl w:val="true"/>
        </w:rPr>
        <w:t>.</w:t>
      </w:r>
      <w:r>
        <w:rPr>
          <w:rtl w:val="true"/>
        </w:rPr>
        <w:t>داوود بن قاسم جعفری</w:t>
      </w:r>
      <w:bookmarkEnd w:id="42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کنیه‌اش ابو هاشم و از اهل بغداد بود،وی بسیار جلیل القدر و در نزد ائمّه از منزلت والایی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حضرت امام رضا،حضرت امام جواد، حضرت امام هادی،حضرت امام حسن عسکری و حضرت صاحب الزّمان علیه السّلام را دیده و از همۀ آن‌ها روایت کرده است،وی اخبار و مسائلی دارد،و هم‌چنین </w:t>
      </w:r>
      <w:bookmarkStart w:id="421" w:name="pg13438_155990"/>
    </w:p>
    <w:p>
      <w:pPr>
        <w:pStyle w:val="BookText"/>
        <w:rPr/>
      </w:pPr>
      <w:bookmarkEnd w:id="421"/>
      <w:r>
        <w:rPr>
          <w:rFonts w:ascii="IRNazanin" w:hAnsi="IRNazanin" w:eastAsia="IRNazanin"/>
          <w:color w:val="111111"/>
          <w:sz w:val="28"/>
          <w:sz w:val="28"/>
          <w:szCs w:val="28"/>
          <w:rtl w:val="true"/>
          <w:lang w:bidi="fa-IR"/>
        </w:rPr>
        <w:t>دربارۀ اهل‌بیت شعرهای نیکویی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دستگاه حکومت نیز دارای مقام بوده،کتابی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وی را از اصحاب امام جواد،امام هادی و امام حسن عسکری علیهم السّلام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در نزد حضرت امام جواد، حضرت امام هادی و حضرت امام حسن عسکری علیهم السّلام دارای منزلتی بلند و جایگاهی رفیع بوده است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764523_2616395394"/>
      <w:bookmarkStart w:id="423" w:name="_Toc150"/>
      <w:bookmarkEnd w:id="422"/>
      <w:r>
        <w:rPr/>
        <w:t>11</w:t>
      </w:r>
      <w:r>
        <w:rPr>
          <w:rtl w:val="true"/>
        </w:rPr>
        <w:t>.</w:t>
      </w:r>
      <w:r>
        <w:rPr>
          <w:rtl w:val="true"/>
        </w:rPr>
        <w:t>ریّان بن صلت</w:t>
      </w:r>
      <w:bookmarkEnd w:id="423"/>
    </w:p>
    <w:p>
      <w:pPr>
        <w:pStyle w:val="BookText"/>
        <w:rPr/>
      </w:pPr>
      <w:r>
        <w:rPr>
          <w:rFonts w:ascii="IRNazanin" w:hAnsi="IRNazanin" w:eastAsia="IRNazanin"/>
          <w:color w:val="111111"/>
          <w:sz w:val="28"/>
          <w:sz w:val="28"/>
          <w:szCs w:val="28"/>
          <w:rtl w:val="true"/>
          <w:lang w:bidi="fa-IR"/>
        </w:rPr>
        <w:t>شیخ وی را از اصحاب حضرت امام رضا و اصحاب حضرت امام هادی علیهما السّلام برشمرده،اضافه کرده است که وی ثقه،یعنی راستگو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به سند خود از معمّر بن خلاّد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به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فضل بن سهل ریّان را به یکی از روستاهای خراسان فرستاده بود،ریان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 برای من از حضرت امام هادی علیه السّلام اجازۀ ملاقات بگیری و آن حضرت از لباس خود به من پوشانیده و از درهم‌هایی که به نام او ضرب شده است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امام هادی علیه السّلام داخل شدم،آن حضرت ابتدا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معمّر ریّان کجاست؟آیا دوست می‌دارد که به نزد من آمده،من از لباس‌های خود به وی پوشانده و از درهم‌های خود به او بدهم؟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خدمتش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وی چیزی جز این از من نخواسته است</w:t>
      </w:r>
      <w:r>
        <w:rPr>
          <w:rFonts w:eastAsia="IRNazanin" w:cs="IRNazanin"/>
          <w:color w:val="111111"/>
          <w:sz w:val="28"/>
          <w:szCs w:val="28"/>
          <w:rtl w:val="true"/>
          <w:lang w:bidi="fa-IR"/>
        </w:rPr>
        <w:t xml:space="preserve">. </w:t>
      </w:r>
      <w:bookmarkStart w:id="424" w:name="pg13438_155991"/>
    </w:p>
    <w:p>
      <w:pPr>
        <w:pStyle w:val="BookText"/>
        <w:rPr/>
      </w:pPr>
      <w:bookmarkEnd w:id="424"/>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معمّر،مؤمن همیشه موفّق است،به او بگو تا به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ریّان گفتم تا بر آن حضرت داخل شد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 تا یکی از لباس‌هایشان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ریّان از نزد آن حضرت خارج شد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چه چیزی به تو دادند؟ناگهان دیدم که در دست او سی درهم پول موجود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واقعه به وضوح بر حسن ایمان و عقیدۀ مستقیم این شخص دلالت دارد</w:t>
      </w:r>
      <w:r>
        <w:rPr>
          <w:rFonts w:eastAsia="IRNazanin" w:cs="IRNazanin"/>
          <w:color w:val="111111"/>
          <w:sz w:val="28"/>
          <w:szCs w:val="28"/>
          <w:rtl w:val="true"/>
          <w:lang w:bidi="fa-IR"/>
        </w:rPr>
        <w:t>.</w:t>
      </w:r>
    </w:p>
    <w:p>
      <w:pPr>
        <w:pStyle w:val="Heading5"/>
        <w:numPr>
          <w:ilvl w:val="4"/>
          <w:numId w:val="1"/>
        </w:numPr>
        <w:rPr/>
      </w:pPr>
      <w:bookmarkStart w:id="425" w:name="__RefHeading___Toc764525_2616395394"/>
      <w:bookmarkStart w:id="426" w:name="_Toc151"/>
      <w:bookmarkEnd w:id="425"/>
      <w:r>
        <w:rPr/>
        <w:t>12</w:t>
      </w:r>
      <w:r>
        <w:rPr>
          <w:rtl w:val="true"/>
        </w:rPr>
        <w:t>.</w:t>
      </w:r>
      <w:r>
        <w:rPr>
          <w:rtl w:val="true"/>
        </w:rPr>
        <w:t>عبد العظیم حسنی</w:t>
      </w:r>
      <w:bookmarkEnd w:id="426"/>
    </w:p>
    <w:p>
      <w:pPr>
        <w:pStyle w:val="BookText"/>
        <w:rPr/>
      </w:pPr>
      <w:r>
        <w:rPr>
          <w:rFonts w:ascii="IRNazanin" w:hAnsi="IRNazanin" w:eastAsia="IRNazanin"/>
          <w:color w:val="111111"/>
          <w:sz w:val="28"/>
          <w:sz w:val="28"/>
          <w:szCs w:val="28"/>
          <w:rtl w:val="true"/>
          <w:lang w:bidi="fa-IR"/>
        </w:rPr>
        <w:t>وی سیدی شریف و دارای حسب‌ونسب بود،از نظر دانش،پرهیزکاری و دینداری از مفاخر خاندان نبوی بوده که ما به پاره‌ای از حالات او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درخشان این سید جلیل به امام پاک حضرت امام ابو محمد حسن بن ریحانۀ پیامبر اکرم صلّی اللّه علیه و آله و سلم و سرور جوانان اهل بهشت می‌رسد،چراکه وی فرزند عبد اللّه بن علی بن حسن بن زید حسن بن علی بن ابی طالب علیهم السّلام 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عین‌حال که از نظر نقل روایت راستگو و عادل بوده،در حد اعلای دینداری قرار داشت از نظر دانش و فضل و فقاهت نیز در درجۀ بالایی قرار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تراب رویانی 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 حماد رازی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سامرّا بر حضرت امام علی بن محمّد داخل شدم و دربارۀ چیزهای مختلفی از حلال و حرام از آن حضرت پرسش نموده،آن حضرت نیز پاسخ آن مسائل را به من دادند،وقتی خواستم آن حضرت را وداع نمایم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حمّاد هرگاه در منطقۀ مورد سکونت خویش دربارۀ مسئله‌ای از مسائل دینی به مشکلی برخوردی آن را از عبد العظیم حسنی سؤال کن و سلام مرا نیز به او برسان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داشتن اعتقادات بر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جلیل القدر عبد العظیم حسنی به زیارت حضرت امام هادی علیه السّلام مشرّف شده،اصول عقیدۀ خود و آنچه را که در امر دین،به آن اعتقاد داشت این‌گونه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خدا،من می‌خواهم تا دین خود را بر تو عرضه کنم تا اگر مورد پسند تو واقع شد بر آن ثابت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با چهره‌ای آکنده از تبسّم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شروع به عرضه داشتن اصول مورد اعتقاد خود نمود و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خداوند تبارک و تعالی به هیچ‌چیز نماند و هیچ‌چیز مانند او نیست،خداوند متعال از دو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است،آن وجود مقدس نه جسم است نه صورت،نه عرض است نه جوهر،بلکه خداوند متعال است که به اجسام جسمیت بخشیده و صورت‌ها را تصویر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خالق اعراض و جواهر،پروردگار،مالک،قراردهنده و به‌وجودآورنده همه اشیا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معتقدم که محمد بنده و فرستادۀ خداوند و پایان‌بخش پیامبران است و تا روز قیامت پیامبر دیگری نخواهد آمد،همچنین معتقدم که شریعت او پایان‌بخش شریعت‌هاست و تا روز قیامت بعد از آن،شریعتی نخواهد آمد، من معتقدم که بعد از رسول اکرم صلّی اللّه علیه و آله و سلم امام،خلیفه و ولی امر،امیر المؤمنین علیّ بن ابی طالب علیه السّلام است،آنگاه پس از او حسن،سپس حسین،سپس علیّ بن الحسین،سپس محمّد بن علی،سپس جعفر بن محمّد،سپس موسی بن جعفر، سپس علی بن موسی،سپس محمّد بن علی و پس او تو،ای مولای من امامان و پیشوایان خلایق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عبد العظیم به اینجا رسید،امام هادی علیه السّلام رو به وی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من پسرم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با جانشین او چه خواهند کرد؟</w:t>
      </w:r>
    </w:p>
    <w:p>
      <w:pPr>
        <w:pStyle w:val="BookText"/>
        <w:rPr/>
      </w:pPr>
      <w:r>
        <w:rPr>
          <w:rFonts w:ascii="IRNazanin" w:hAnsi="IRNazanin" w:eastAsia="IRNazanin"/>
          <w:color w:val="111111"/>
          <w:sz w:val="28"/>
          <w:sz w:val="28"/>
          <w:szCs w:val="28"/>
          <w:rtl w:val="true"/>
          <w:lang w:bidi="fa-IR"/>
        </w:rPr>
        <w:t>عبد العظیم در رابطه با امامی که بعد از امام حسن عسکری علیه السّلام خواهد آمد و دلیل تحیر مردم دربارۀ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سرورم،کیفیت این امر چگونه خواهد بود؟ امام هادی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که او به چشم دیده نمی‌شود و یاد کردن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جایز نمی‌باشد،تا روزی که قیام کند و زمین را از عدل و قسط پر نماید،چنان‌که از ظلم و جور پر شده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عبد العظیم ایمان خود را به آنچه امام هادی علیه السّلام بیان فرموده بود این‌گونه بیان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اقرار کردم و معتقدم می‌شوم که هرکس به ولایت آن‌ها ائمّه درآمده و آنان را دوست بدارد به ولایت خدا درآمده،دوست خدا شده،دشمن آنان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آنان پیروی از خدا و نافرمانی از آنان نافرمانی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همچنین </w:t>
      </w:r>
      <w:bookmarkStart w:id="427" w:name="pg13438_155994"/>
    </w:p>
    <w:p>
      <w:pPr>
        <w:pStyle w:val="BookText"/>
        <w:rPr/>
      </w:pPr>
      <w:bookmarkEnd w:id="427"/>
      <w:r>
        <w:rPr>
          <w:rFonts w:ascii="IRNazanin" w:hAnsi="IRNazanin" w:eastAsia="IRNazanin"/>
          <w:color w:val="111111"/>
          <w:sz w:val="28"/>
          <w:sz w:val="28"/>
          <w:szCs w:val="28"/>
          <w:rtl w:val="true"/>
          <w:lang w:bidi="fa-IR"/>
        </w:rPr>
        <w:t>معتقدم که معراج حقّ است،سؤال و جواب قبر حقّ است،بهشت حقّ است، جهنّم حقّ است،صراط حقّ است،میزان اعمال حقّ است،روز قیامت هرآینه خواهد آمد و شکّی در آن نیست،و خداوند هرکس که در قبر باشد در آن‌روز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معتقدم که بعد از ولایت،یعنی ولایت ائمّۀ اهل‌بیت علیهم السّلام واجبات شرعی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نماز،زکات،روزه،حجّ،جهاد،امر به معروف و نهی از منکر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عقیدۀ وی را این‌گونه تأیید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هذا و اللّه دین اللّه الذی ارتضاه لعباده،فاثبت علیه ثبتک اللّه بالقول الثابت فی الحیاة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القاسم،به خدا سوگند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تو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خداست که برای بندگان خود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همین اعتقاد ثابت بمان که خداوند تو را با کلامی ثابت در زندگی دنیا و آخرت تثبیت نماید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764527_2616395394"/>
      <w:bookmarkStart w:id="429" w:name="_Toc152"/>
      <w:bookmarkEnd w:id="428"/>
      <w:r>
        <w:rPr/>
        <w:t>13</w:t>
      </w:r>
      <w:r>
        <w:rPr>
          <w:rtl w:val="true"/>
        </w:rPr>
        <w:t>.</w:t>
      </w:r>
      <w:r>
        <w:rPr>
          <w:rtl w:val="true"/>
        </w:rPr>
        <w:t>عثمان بن سعید عمری سمّان</w:t>
      </w:r>
      <w:bookmarkEnd w:id="42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کنیۀ او ابو عمرو،راستگو و پاک بود،وی در سنّ یازده سالگی خدمتگزار حضرت امام هادی علیه السّلام بوده و از جایگاهی بلند در نزد آن حضرت برخوردار گردید،احمد بن اسحاق 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بر حضرت امام ابو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و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سرور و مولای من،من همواره در این شهر حضور ندارم </w:t>
      </w:r>
    </w:p>
    <w:p>
      <w:pPr>
        <w:pStyle w:val="BookText"/>
        <w:rPr/>
      </w:pPr>
      <w:r>
        <w:rPr>
          <w:rFonts w:ascii="IRNazanin" w:hAnsi="IRNazanin" w:eastAsia="IRNazanin"/>
          <w:color w:val="111111"/>
          <w:sz w:val="28"/>
          <w:sz w:val="28"/>
          <w:szCs w:val="28"/>
          <w:rtl w:val="true"/>
          <w:lang w:bidi="fa-IR"/>
        </w:rPr>
        <w:t>بلکه به آن رفت‌وآمد می‌کنم و در بسیاری از مواقع که می‌آیم برای من وصول به شما و شرفیابی به محضر شما میسّر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قول چه کسی را پذیرفته و امر چه کسی را اطاعت کنیم؟</w:t>
      </w:r>
    </w:p>
    <w:p>
      <w:pPr>
        <w:pStyle w:val="BookText"/>
        <w:rPr/>
      </w:pPr>
      <w:r>
        <w:rPr>
          <w:rFonts w:ascii="IRNazanin" w:hAnsi="IRNazanin" w:eastAsia="IRNazanin"/>
          <w:color w:val="111111"/>
          <w:sz w:val="28"/>
          <w:sz w:val="28"/>
          <w:szCs w:val="28"/>
          <w:rtl w:val="true"/>
          <w:lang w:bidi="fa-IR"/>
        </w:rPr>
        <w:t>امام هادی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الأمین،ما قاله لکم فعنّی یقوله،و ما ادّاه الیکم فعنّی 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عمرو راستگوی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شما گفت از جانب من گفته و آنچه را که به شما رساند از جانب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امام هادی علیه السّلام به ملکوت اعلی پیوست،من روزی به فرزندش حضرت امام حسن عسکری علیه السّلام رجوع کرده و همین حرف را که به پدرش عرض کرده بودم به آن حضرت عرضه داشتم،آن حضرت نیز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الأمین،ثقة الماضین،و ثقتی فی المحیا و الممات،فما قاله لکم فعنّی یقوله،و ما ادّی الیکم فعنّی 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عمرو راستگو و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گذشتگان و مورد اعتماد من در زندگی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را که گفت از من گفته و هرچه را به‌شما رساند از جانب من رسانده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بر راستگویی عثمان بن سعید دارد و این‌که او به مقام و مرتبۀ والائی در نزد ائمّۀ اطهار علیهم السّلام دست یافته بوده است،چنانکه بر فضیلت و دانش او و این‌که وی مرجع فتوی و اخذ احکام در زمان خود بوده است به روشنی دلالت می‌کند</w:t>
      </w:r>
      <w:r>
        <w:rPr>
          <w:rFonts w:eastAsia="IRNazanin" w:cs="IRNazanin"/>
          <w:color w:val="111111"/>
          <w:sz w:val="28"/>
          <w:szCs w:val="28"/>
          <w:rtl w:val="true"/>
          <w:lang w:bidi="fa-IR"/>
        </w:rPr>
        <w:t xml:space="preserve">. </w:t>
      </w:r>
      <w:bookmarkStart w:id="430" w:name="pg13438_155996"/>
    </w:p>
    <w:p>
      <w:pPr>
        <w:pStyle w:val="Heading5"/>
        <w:numPr>
          <w:ilvl w:val="4"/>
          <w:numId w:val="1"/>
        </w:numPr>
        <w:rPr/>
      </w:pPr>
      <w:bookmarkStart w:id="431" w:name="__RefHeading___Toc764529_2616395394"/>
      <w:bookmarkStart w:id="432" w:name="_Toc153"/>
      <w:bookmarkEnd w:id="430"/>
      <w:bookmarkEnd w:id="431"/>
      <w:r>
        <w:rPr/>
        <w:t>14</w:t>
      </w:r>
      <w:r>
        <w:rPr>
          <w:rtl w:val="true"/>
        </w:rPr>
        <w:t>.</w:t>
      </w:r>
      <w:r>
        <w:rPr>
          <w:rtl w:val="true"/>
        </w:rPr>
        <w:t>علی بن مهزیار اهوازی دورقی</w:t>
      </w:r>
      <w:bookmarkEnd w:id="432"/>
    </w:p>
    <w:p>
      <w:pPr>
        <w:pStyle w:val="BookText"/>
        <w:rPr/>
      </w:pPr>
      <w:r>
        <w:rPr>
          <w:rFonts w:ascii="IRNazanin" w:hAnsi="IRNazanin" w:eastAsia="IRNazanin"/>
          <w:color w:val="111111"/>
          <w:sz w:val="28"/>
          <w:sz w:val="28"/>
          <w:szCs w:val="28"/>
          <w:rtl w:val="true"/>
          <w:lang w:bidi="fa-IR"/>
        </w:rPr>
        <w:t>وی از مفاخر دانشمندان و از شاگردان مشهور حضرت امام هادی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بیان مختصری از حالات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پرهیزکاران و صالحان به نام بوده،تاریخ‌نویسان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آفتاب طلوع می‌کرد به سجده می‌رفت و سر از سجده برنمی‌داشت تا این‌که برای هزار نفر از برادرانش به مانند آنچه برای خود خواسته است بخواهد و دعا کند،وی از بسیاری سجود بر پیشانی خود پینه‌ای مانند زانوی شتر داشته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تمجید حضرت امام جواد علیه السّلام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علیه السّلام علی بن مهزیار را بسیار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ستایش‌ها این است که آن حضرت نامه‌ای به او نوشتند که در آن آمده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علی،من تو را از نظر خیرخواهی،فرمانبرداری،خدمت و احترام و قیام به آنچه بر تو واجب شده است،آزموده،مورد امتحان قرار داده‌ام،پس اگر بگویم که من کسی را در این زمینه به مانند تو ندیده‌ام امیدوارم که در این گفتۀ خود صادق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می‌خواهم که به پاداش این عمل،منزلگاه تو را جنّات فردوس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خدمت تو در سرما و گرما و شب‌وروز بر من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خداوند می‌خواهم هنگامی که همۀ خلایق را در روز قیامت جمع نمود،چنان رحمتی بر تو ارزانی دارد که همگان به مقام تو غبطه خورند و او </w:t>
      </w:r>
    </w:p>
    <w:p>
      <w:pPr>
        <w:pStyle w:val="BookText"/>
        <w:rPr/>
      </w:pPr>
      <w:r>
        <w:rPr>
          <w:rFonts w:ascii="IRNazanin" w:hAnsi="IRNazanin" w:eastAsia="IRNazanin"/>
          <w:color w:val="111111"/>
          <w:sz w:val="28"/>
          <w:sz w:val="28"/>
          <w:szCs w:val="28"/>
          <w:rtl w:val="true"/>
          <w:lang w:bidi="fa-IR"/>
        </w:rPr>
        <w:t xml:space="preserve">شنوندۀ دعاهای بندگان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حاکی از میزان اعتبار این شخص در نزد حضرت امام هادی علیه السّلام، بزرگداشت و تقدیر آن حضرت نسبت به او و دعای آن حضرت در حقّ او می‌باشد،و این‌که حضرت امام جواد علیه السّلام از نظر تقوا و ورع و دانش در میان اصحاب خود هیچ‌کس را به پایه و مرتبۀ این فرد درستکار،نمی‌دانسته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مجموعه‌ای از کتاب‌ها را به رشتۀ تحریر درآورده که از سی کتاب متجاوز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کتاب‌ها در رشتۀ فقه به نگارش درآمده،نام تعدادی از کتاب‌های او بدین‌شرح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 و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التّجارات و الاجارات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التجمّل و المروّه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در سند بسیاری از روایات که تعداد آن‌ها به چهارصد و سی و هفت روایت می‌رسد،واقع شده است،وی از حضرت امام ابو جعفر ثانی و ابو الحسن ثالث علیهما السّلام و سایر ائمّه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از ارکان فکر شیعی بوده و یگانۀ دوران و دانشمند عصر خود به‌شمار می‌آمده است</w:t>
      </w:r>
      <w:r>
        <w:rPr>
          <w:rFonts w:eastAsia="IRNazanin" w:cs="IRNazanin"/>
          <w:color w:val="111111"/>
          <w:sz w:val="28"/>
          <w:szCs w:val="28"/>
          <w:rtl w:val="true"/>
          <w:lang w:bidi="fa-IR"/>
        </w:rPr>
        <w:t xml:space="preserve">. </w:t>
      </w:r>
      <w:bookmarkStart w:id="433" w:name="pg13438_155998"/>
    </w:p>
    <w:p>
      <w:pPr>
        <w:pStyle w:val="Heading5"/>
        <w:numPr>
          <w:ilvl w:val="4"/>
          <w:numId w:val="1"/>
        </w:numPr>
        <w:rPr/>
      </w:pPr>
      <w:bookmarkStart w:id="434" w:name="__RefHeading___Toc764531_2616395394"/>
      <w:bookmarkStart w:id="435" w:name="_Toc154"/>
      <w:bookmarkEnd w:id="433"/>
      <w:bookmarkEnd w:id="434"/>
      <w:r>
        <w:rPr/>
        <w:t>15</w:t>
      </w:r>
      <w:r>
        <w:rPr>
          <w:rtl w:val="true"/>
        </w:rPr>
        <w:t>.</w:t>
      </w:r>
      <w:r>
        <w:rPr>
          <w:rtl w:val="true"/>
        </w:rPr>
        <w:t>فضل بن شاذان نیشابوری</w:t>
      </w:r>
      <w:bookmarkEnd w:id="435"/>
    </w:p>
    <w:p>
      <w:pPr>
        <w:pStyle w:val="Heading6"/>
        <w:numPr>
          <w:ilvl w:val="5"/>
          <w:numId w:val="1"/>
        </w:numPr>
        <w:rPr/>
      </w:pPr>
      <w:bookmarkStart w:id="436" w:name="__RefHeading___Toc764533_2616395394"/>
      <w:bookmarkStart w:id="437" w:name="_Toc155"/>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شیخ،وی را از اصحاب امام ابو الحسن هادی علیه السّلام برشمرده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علمای بزرگ و رجال مشهور فکر اسلامی در زمان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رشته‌های مختلف دانش و فنون تخصّص داشته و در آن‌ها به تألیف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صورت مختصر بعضی از شئون زندگی او را عرضه می‌داریم</w:t>
      </w:r>
      <w:r>
        <w:rPr>
          <w:rFonts w:eastAsia="IRNazanin" w:cs="IRNazanin"/>
          <w:color w:val="111111"/>
          <w:sz w:val="28"/>
          <w:szCs w:val="28"/>
          <w:rtl w:val="true"/>
          <w:lang w:bidi="fa-IR"/>
        </w:rPr>
        <w:t>:</w:t>
      </w:r>
    </w:p>
    <w:p>
      <w:pPr>
        <w:pStyle w:val="Heading6"/>
        <w:numPr>
          <w:ilvl w:val="5"/>
          <w:numId w:val="1"/>
        </w:numPr>
        <w:rPr/>
      </w:pPr>
      <w:bookmarkStart w:id="438" w:name="__RefHeading___Toc764535_2616395394"/>
      <w:bookmarkStart w:id="439" w:name="_Toc156"/>
      <w:bookmarkEnd w:id="438"/>
      <w:r>
        <w:rPr>
          <w:rtl w:val="true"/>
        </w:rPr>
        <w:t>الف</w:t>
      </w:r>
      <w:r>
        <w:rPr>
          <w:rtl w:val="true"/>
        </w:rPr>
        <w:t>-</w:t>
      </w:r>
      <w:r>
        <w:rPr>
          <w:rtl w:val="true"/>
        </w:rPr>
        <w:t>تمجید حضرت امام حسن عسکری علیه السّلام از او</w:t>
      </w:r>
      <w:bookmarkEnd w:id="439"/>
    </w:p>
    <w:p>
      <w:pPr>
        <w:pStyle w:val="BookText"/>
        <w:rPr/>
      </w:pPr>
      <w:r>
        <w:rPr>
          <w:rFonts w:ascii="IRNazanin" w:hAnsi="IRNazanin" w:eastAsia="IRNazanin"/>
          <w:color w:val="111111"/>
          <w:sz w:val="28"/>
          <w:sz w:val="28"/>
          <w:szCs w:val="28"/>
          <w:rtl w:val="true"/>
          <w:lang w:bidi="fa-IR"/>
        </w:rPr>
        <w:t>حضرت امام حسن عسکری علیه السّلام فضل بن شاذان را همواره تأیید نموده و وی را بسیار می‌ستوده است،در هنگامی که یکی از کتاب‌های فضل بن شاذان را به آن حضرت عرضه نمودند،امام علیه السّلام به آن کتاب نگاهی انداخته سپس بر فضل بن شاذان رحمت فرستاده،فرمود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اهل خراسان غبطه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فضل بن شاذان در میان آنان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بار دیگر به کتابی دیگر از فضل بن شاذان نظر انداخته و این‌بار سه‌بار بر وی رحمت فرستاده و در تأیید آن کتاب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صحیح است و سزاوار است که به آن عمل شود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764537_2616395394"/>
      <w:bookmarkStart w:id="441" w:name="_Toc157"/>
      <w:bookmarkEnd w:id="440"/>
      <w:r>
        <w:rPr>
          <w:rtl w:val="true"/>
        </w:rPr>
        <w:t>ب</w:t>
      </w:r>
      <w:r>
        <w:rPr>
          <w:rtl w:val="true"/>
        </w:rPr>
        <w:t>-</w:t>
      </w:r>
      <w:r>
        <w:rPr>
          <w:rtl w:val="true"/>
        </w:rPr>
        <w:t>ردّ مخالفان</w:t>
      </w:r>
      <w:r>
        <w:rPr>
          <w:rtl w:val="true"/>
        </w:rPr>
        <w:t>:</w:t>
      </w:r>
      <w:bookmarkEnd w:id="4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همواره آمادۀ دفاع از اصول اعتقادی خود و باطل کردن شبهاتی بوده است که در رابطه با عقاید او بروز می‌نمود،خود 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پیشینیان خود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غیر از این‌دو نفر را دیده‌ام و در طول پنجاه سال دانش بسیاری از آنان آموخته‌ام،هنگامی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w:t>
      </w:r>
      <w:bookmarkStart w:id="442" w:name="pg13438_155999"/>
    </w:p>
    <w:p>
      <w:pPr>
        <w:pStyle w:val="BookText"/>
        <w:rPr/>
      </w:pPr>
      <w:bookmarkEnd w:id="442"/>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 گشت و شبهات مخالفان را ردّ می‌نمود،سپس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جانشینی به‌جز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نگذاشت که وی به ردّ شبهات مخالفان می‌پرداخت تا این‌که او هم از دار دنیا رفت،و من بعد از این بزرگواران جانشین آن‌ها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رحمتشان کند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فضل بن شاذان چنین نیز بود وی جانشین شایسته‌ای برای این بزرگواران بود که در راه اصول اعتقادی رفیع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ائمّۀ اطهار از اهل‌بیت پیامبر اکرم صلّی اللّه علیه و آله و سلم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و مخالفان به بحث و مجادله پرداخته و شبهات آنان را ردّ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بزرگ،در علوم مختلف همچون علم فقه،علم تفسیر،علم کلام و فلسفه،علم لغت،علم منطق و غیره،تألیفات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 این عالم بزرگ از صد و هشتاد کتاب متجاوز است که بعضی از آن‌ها را شیخ،نجاشی،ابن ندیم و دیگران در کتاب‌هایشان آورده‌اند</w:t>
      </w:r>
      <w:r>
        <w:rPr>
          <w:rFonts w:eastAsia="IRNazanin" w:cs="IRNazanin"/>
          <w:color w:val="111111"/>
          <w:sz w:val="28"/>
          <w:szCs w:val="28"/>
          <w:rtl w:val="true"/>
          <w:lang w:bidi="fa-IR"/>
        </w:rPr>
        <w:t>.</w:t>
      </w:r>
    </w:p>
    <w:p>
      <w:pPr>
        <w:pStyle w:val="Heading5"/>
        <w:numPr>
          <w:ilvl w:val="4"/>
          <w:numId w:val="1"/>
        </w:numPr>
        <w:rPr/>
      </w:pPr>
      <w:bookmarkStart w:id="443" w:name="__RefHeading___Toc764539_2616395394"/>
      <w:bookmarkStart w:id="444" w:name="_Toc158"/>
      <w:bookmarkEnd w:id="443"/>
      <w:r>
        <w:rPr/>
        <w:t>16</w:t>
      </w:r>
      <w:r>
        <w:rPr>
          <w:rtl w:val="true"/>
        </w:rPr>
        <w:t>.</w:t>
      </w:r>
      <w:r>
        <w:rPr>
          <w:rtl w:val="true"/>
        </w:rPr>
        <w:t>محمّد بن احمد محمودی</w:t>
      </w:r>
      <w:bookmarkEnd w:id="4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کنیۀ وی ابو علی،شیخ او را از اصحاب امام هادی علیه السّلام ذکر نموده است، کشّی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ابو عبد اللّه شاذانی که به خطّ خود او نوشته شده بود،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هاشم هروی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بسیار حج بجا آوردن محمودی در نزد من سخنی به میان آمد،من از وی تعداد حج‌هایی که به جا آورده بود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تعداد آن‌ها را به من نگفت،بلکه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خداوند خیر بسیاری روزی من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همۀ این اعمال حج </w:t>
      </w:r>
      <w:bookmarkStart w:id="445" w:name="pg13438_156000"/>
    </w:p>
    <w:p>
      <w:pPr>
        <w:pStyle w:val="BookText"/>
        <w:rPr/>
      </w:pPr>
      <w:bookmarkEnd w:id="445"/>
      <w:r>
        <w:rPr>
          <w:rFonts w:ascii="IRNazanin" w:hAnsi="IRNazanin" w:eastAsia="IRNazanin"/>
          <w:color w:val="111111"/>
          <w:sz w:val="28"/>
          <w:sz w:val="28"/>
          <w:szCs w:val="28"/>
          <w:rtl w:val="true"/>
          <w:lang w:bidi="fa-IR"/>
        </w:rPr>
        <w:t>را برای خود به‌جا می‌آوری یا برای دیگران؟در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حجّة الاسلام که برای خود به‌جا آورده‌ام،دیگر حج‌ها را برای غیر خودم به‌جا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رسول خدا صلّی اللّه علیه و آله و سلم حج به‌جا می‌آورم و آنچه خداوند متعال ثواب به من بدهد به اولیا خدا می‌بخشم،و ثواب این کار را به مؤمنین و مؤمنات هدیه می‌کنم،به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انجام مناسک حجّ چه چیزی 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جانب رسول تو حضرت محمّد صلّی اللّه علیه و آله و سلم برای تو تهلیل گفتم و جزایی را که به من می‌خواهی عطا کنی به اولیا اطهارت علیهم السّلام بخشیدم و ثواب این عمل خود را نیز برای بندگان مؤمن و مؤمنۀ تو قرار دادم که به کتاب تو و سنّت پیامبرت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دعا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764541_2616395394"/>
      <w:bookmarkStart w:id="447" w:name="_Toc159"/>
      <w:bookmarkEnd w:id="446"/>
      <w:r>
        <w:rPr/>
        <w:t>17</w:t>
      </w:r>
      <w:r>
        <w:rPr>
          <w:rtl w:val="true"/>
        </w:rPr>
        <w:t>.</w:t>
      </w:r>
      <w:r>
        <w:rPr>
          <w:rtl w:val="true"/>
        </w:rPr>
        <w:t>محمّد بن حسن بن ابی الخطّاب زیّات</w:t>
      </w:r>
      <w:bookmarkEnd w:id="447"/>
    </w:p>
    <w:p>
      <w:pPr>
        <w:pStyle w:val="BookText"/>
        <w:rPr/>
      </w:pPr>
      <w:r>
        <w:rPr>
          <w:rFonts w:ascii="IRNazanin" w:hAnsi="IRNazanin" w:eastAsia="IRNazanin"/>
          <w:color w:val="111111"/>
          <w:sz w:val="28"/>
          <w:sz w:val="28"/>
          <w:szCs w:val="28"/>
          <w:rtl w:val="true"/>
          <w:lang w:bidi="fa-IR"/>
        </w:rPr>
        <w:t>کوفی و راستگو،شیخ وی را از اصحاب حضرت امام هادی علیه السّلام برشمرده است،نجاشی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 جلیل القدر و از اصحاب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روایتش بسیار و در روایت کردن راستگو،بسیار مورد اعتماد و روایتش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آرامش‌بخش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دارای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p>
    <w:p>
      <w:pPr>
        <w:pStyle w:val="Heading5"/>
        <w:numPr>
          <w:ilvl w:val="4"/>
          <w:numId w:val="1"/>
        </w:numPr>
        <w:rPr/>
      </w:pPr>
      <w:bookmarkStart w:id="448" w:name="__RefHeading___Toc764543_2616395394"/>
      <w:bookmarkStart w:id="449" w:name="_Toc160"/>
      <w:bookmarkEnd w:id="448"/>
      <w:r>
        <w:rPr/>
        <w:t>18</w:t>
      </w:r>
      <w:r>
        <w:rPr>
          <w:rtl w:val="true"/>
        </w:rPr>
        <w:t>.</w:t>
      </w:r>
      <w:r>
        <w:rPr>
          <w:rtl w:val="true"/>
        </w:rPr>
        <w:t>محمّد بن فرج رخجی</w:t>
      </w:r>
      <w:bookmarkEnd w:id="44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وی را از اصحاب حضرت امام هادی علیه السّلام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دارای </w:t>
      </w:r>
      <w:bookmarkStart w:id="450" w:name="pg13438_156001"/>
    </w:p>
    <w:p>
      <w:pPr>
        <w:pStyle w:val="BookText"/>
        <w:rPr/>
      </w:pPr>
      <w:bookmarkEnd w:id="450"/>
      <w:r>
        <w:rPr>
          <w:rFonts w:ascii="IRNazanin" w:hAnsi="IRNazanin" w:eastAsia="IRNazanin"/>
          <w:color w:val="111111"/>
          <w:sz w:val="28"/>
          <w:sz w:val="28"/>
          <w:szCs w:val="28"/>
          <w:rtl w:val="true"/>
          <w:lang w:bidi="fa-IR"/>
        </w:rPr>
        <w:t>ارتباطات تنگاتنگ و محکمی با حضرت امام هادی علیه السّلام بوده و میان آن‌ها نامه‌های چندی ردّوبدل گشته است،از آن جمله است نامه‌ای که کشّی به سند خود از محمّد بن فرج آن را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هادی علیه السّلام نامه‌ای نوشتم و از آن حضرت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کردم،آن حضرت در پاسخ نامه‌ای به من نوشتند و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راشد؛ذکری به میان آوردی،او سعادتمند زیست و با شهادت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دعا کردند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نامه‌های محمّد بن فرج به امام و پاسخ آن حضرت به او در بخش‌های گذشتۀ همین کتاب آمده است که بیانگر اعتماد تامّ و تمام حضرت امام هادی علیه السّلام به این شخص و تأیید آن حضرت دربارۀ او می‌باشد،هنگامی که وی بیمار شد،حضرت امام هادی علیه السّلام پیراهنی برای او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پیراهن را گرفته و زیر سر خود قرار داد،و هنگامی که از دنیا رفت در همان پیراهن وی را کفن نمودند</w:t>
      </w:r>
      <w:r>
        <w:rPr>
          <w:rFonts w:eastAsia="IRNazanin" w:cs="IRNazanin"/>
          <w:color w:val="111111"/>
          <w:sz w:val="28"/>
          <w:szCs w:val="28"/>
          <w:rtl w:val="true"/>
          <w:lang w:bidi="fa-IR"/>
        </w:rPr>
        <w:t>.</w:t>
      </w:r>
    </w:p>
    <w:p>
      <w:pPr>
        <w:pStyle w:val="Heading5"/>
        <w:numPr>
          <w:ilvl w:val="4"/>
          <w:numId w:val="1"/>
        </w:numPr>
        <w:rPr/>
      </w:pPr>
      <w:bookmarkStart w:id="451" w:name="__RefHeading___Toc764545_2616395394"/>
      <w:bookmarkStart w:id="452" w:name="_Toc161"/>
      <w:bookmarkEnd w:id="451"/>
      <w:r>
        <w:rPr/>
        <w:t>19</w:t>
      </w:r>
      <w:r>
        <w:rPr>
          <w:rtl w:val="true"/>
        </w:rPr>
        <w:t>.</w:t>
      </w:r>
      <w:r>
        <w:rPr>
          <w:rtl w:val="true"/>
        </w:rPr>
        <w:t>معاویة بن حکیم بن معاویة بن عمّار کوفی</w:t>
      </w:r>
      <w:bookmarkEnd w:id="452"/>
    </w:p>
    <w:p>
      <w:pPr>
        <w:pStyle w:val="BookText"/>
        <w:rPr/>
      </w:pPr>
      <w:r>
        <w:rPr>
          <w:rFonts w:ascii="IRNazanin" w:hAnsi="IRNazanin" w:eastAsia="IRNazanin"/>
          <w:color w:val="111111"/>
          <w:sz w:val="28"/>
          <w:sz w:val="28"/>
          <w:szCs w:val="28"/>
          <w:rtl w:val="true"/>
          <w:lang w:bidi="fa-IR"/>
        </w:rPr>
        <w:t>شیخ وی را از اصحاب امام هادی علیه السّلام برشمرده است،نجاشی دربارۀ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راستگو و جلیل بوده،از اصحاب حضرت رضا علیه السّلام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حسین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خود شنیدم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حکیم بیست و چهار اصل را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دارای چندین کتاب می‌باشد که </w:t>
      </w:r>
      <w:bookmarkStart w:id="453" w:name="pg13438_156002"/>
    </w:p>
    <w:p>
      <w:pPr>
        <w:pStyle w:val="BookText"/>
        <w:rPr/>
      </w:pPr>
      <w:bookmarkEnd w:id="453"/>
      <w:r>
        <w:rPr>
          <w:rFonts w:ascii="IRNazanin" w:hAnsi="IRNazanin" w:eastAsia="IRNazanin"/>
          <w:color w:val="111111"/>
          <w:sz w:val="28"/>
          <w:sz w:val="28"/>
          <w:szCs w:val="28"/>
          <w:rtl w:val="true"/>
          <w:lang w:bidi="fa-IR"/>
        </w:rPr>
        <w:t>از جملۀ آن‌ها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764547_2616395394"/>
      <w:bookmarkStart w:id="455" w:name="_Toc162"/>
      <w:bookmarkEnd w:id="454"/>
      <w:r>
        <w:rPr/>
        <w:t>20</w:t>
      </w:r>
      <w:r>
        <w:rPr>
          <w:rtl w:val="true"/>
        </w:rPr>
        <w:t>.</w:t>
      </w:r>
      <w:r>
        <w:rPr>
          <w:rtl w:val="true"/>
        </w:rPr>
        <w:t>یعقوب بن اسحاق</w:t>
      </w:r>
      <w:bookmarkEnd w:id="455"/>
    </w:p>
    <w:p>
      <w:pPr>
        <w:pStyle w:val="BookText"/>
        <w:rPr/>
      </w:pPr>
      <w:r>
        <w:rPr>
          <w:rFonts w:ascii="IRNazanin" w:hAnsi="IRNazanin" w:eastAsia="IRNazanin"/>
          <w:color w:val="111111"/>
          <w:sz w:val="28"/>
          <w:sz w:val="28"/>
          <w:szCs w:val="28"/>
          <w:rtl w:val="true"/>
          <w:lang w:bidi="fa-IR"/>
        </w:rPr>
        <w:t>ابو یوسف دورقی اهوازی مشهور به ابن سکّیت،شیخ او را از اصحاب امام هادی علیه السّلام برشمرده،در نزد حضرت امام جواد و حضرت امام هادی علیهما السّلام دارای منزلت والائی بوده و این دو امام بزرگوار وی را از خواصّ به حساب می‌آوردند،وی از حضرت امام جواد علیه السّلام نیز روایات و مسائلی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 پرچمدار علم ادبیات عرب،شعر،لغت و نحو بوده و دارای کتاب‌های زیادی است که از میان آن‌ها می‌توان به کتاب‌های تهذیب الالفاظ و کتاب اصلاح المنطق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به‌خاطر ولایت اهل‌بیت علیهم السّلام وی را به قتل رساند</w:t>
      </w:r>
      <w:r>
        <w:rPr>
          <w:rFonts w:eastAsia="IRNazanin" w:cs="IRNazanin"/>
          <w:color w:val="111111"/>
          <w:sz w:val="28"/>
          <w:szCs w:val="28"/>
          <w:rtl w:val="true"/>
          <w:lang w:bidi="fa-IR"/>
        </w:rPr>
        <w:t>.</w:t>
      </w:r>
    </w:p>
    <w:p>
      <w:pPr>
        <w:pStyle w:val="Heading5"/>
        <w:numPr>
          <w:ilvl w:val="4"/>
          <w:numId w:val="1"/>
        </w:numPr>
        <w:rPr/>
      </w:pPr>
      <w:bookmarkStart w:id="456" w:name="__RefHeading___Toc764549_2616395394"/>
      <w:bookmarkStart w:id="457" w:name="_Toc163"/>
      <w:bookmarkEnd w:id="456"/>
      <w:r>
        <w:rPr>
          <w:rtl w:val="true"/>
        </w:rPr>
        <w:t>زنان</w:t>
      </w:r>
      <w:bookmarkEnd w:id="4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میان زنانی که از حضرت امام هادی علیه السّلام روایت کرده‌اند به جز بانوی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کرخیه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 را ذکر ننموده است،شیخ این زن را از اصحاب امام هادی علیه السّلام دانسته و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که از این بانو روایت را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نام کامل وی ابو عبد الرحمان بن داوود بغدادی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458" w:name="pg13438_156003"/>
    </w:p>
    <w:p>
      <w:pPr>
        <w:pStyle w:val="Heading4"/>
        <w:numPr>
          <w:ilvl w:val="3"/>
          <w:numId w:val="1"/>
        </w:numPr>
        <w:rPr/>
      </w:pPr>
      <w:bookmarkStart w:id="459" w:name="__RefHeading___Toc764551_2616395394"/>
      <w:bookmarkStart w:id="460" w:name="_Toc164"/>
      <w:bookmarkEnd w:id="458"/>
      <w:bookmarkEnd w:id="459"/>
      <w:r>
        <w:rPr>
          <w:rtl w:val="true"/>
        </w:rPr>
        <w:t>مبحث دوّم</w:t>
      </w:r>
      <w:r>
        <w:rPr>
          <w:rtl w:val="true"/>
        </w:rPr>
        <w:t>:</w:t>
      </w:r>
      <w:r>
        <w:rPr>
          <w:rtl w:val="true"/>
        </w:rPr>
        <w:t>نمونه‌هائی از میراث علمی امام هادی علیه السّلام</w:t>
      </w:r>
      <w:bookmarkEnd w:id="460"/>
    </w:p>
    <w:p>
      <w:pPr>
        <w:pStyle w:val="Heading5"/>
        <w:numPr>
          <w:ilvl w:val="4"/>
          <w:numId w:val="1"/>
        </w:numPr>
        <w:rPr/>
      </w:pPr>
      <w:bookmarkStart w:id="461" w:name="__RefHeading___Toc764553_2616395394"/>
      <w:bookmarkStart w:id="462" w:name="_Toc165"/>
      <w:bookmarkEnd w:id="461"/>
      <w:r>
        <w:rPr/>
        <w:t>1</w:t>
      </w:r>
      <w:r>
        <w:rPr>
          <w:rtl w:val="true"/>
        </w:rPr>
        <w:t>.</w:t>
      </w:r>
      <w:r>
        <w:rPr>
          <w:rtl w:val="true"/>
        </w:rPr>
        <w:t>از میراث تفسیری آن حضرت</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با سند خود از حمدویه،از محمّد بن عیسی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محمّد بن عیسی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هادی علیه السّلام نامه‌ای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سرور و مولای من صلاح بدانند،مرا از معنای این کلام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الْخَمْرِ وَ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دربارۀ شراب و میسر سؤال می‌کنند آگاه فرمایند که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چیست؟خداوند مرا فدای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او این‌گونه مرقوم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هرآنچه به‌وسیلۀ آن قمار انجام شود تحت عنوان میسر داخل می‌شود،و هم‌چنین هرگونه چیزی که انسان را مست کند حرام است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سند خود از ایّوب بن نوح بن درّاج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هادی علیه السّلام در رابطه با گاومیش سؤال کردم و به آن حضرت عرضه داشتم که اهل عراق معتقدند این حیوان جزء حیوانات مسخ شده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سمعت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الْإِبِلِ اثْنَیْنِ وَ مِنَ الْبَقَرِ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کلام خداوند عزّ و جلّ را نشنیده‌ای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دو،و از گاو دو</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با سند خود از موسی بن محمّد بن علی از برادرش حضرت امام هادی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درختی که خداوند متعال آدم و همسرش را </w:t>
      </w:r>
      <w:bookmarkStart w:id="463" w:name="pg13438_156004"/>
    </w:p>
    <w:p>
      <w:pPr>
        <w:pStyle w:val="BookText"/>
        <w:rPr/>
      </w:pPr>
      <w:bookmarkEnd w:id="463"/>
      <w:r>
        <w:rPr>
          <w:rFonts w:ascii="IRNazanin" w:hAnsi="IRNazanin" w:eastAsia="IRNazanin"/>
          <w:color w:val="111111"/>
          <w:sz w:val="28"/>
          <w:sz w:val="28"/>
          <w:szCs w:val="28"/>
          <w:rtl w:val="true"/>
          <w:lang w:bidi="fa-IR"/>
        </w:rPr>
        <w:t>از خوردن آن نهی فرمود،درخت حسد بود،خداوند متعال با آن‌دو پیمان بست که به هیچ‌یک از خلایق خداوند که خدا به او نعمتی عطا فرموده است به چشم حسد نگاه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بر سر پیمان خود با خداوند ثابت و استوار نماندند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764555_2616395394"/>
      <w:bookmarkStart w:id="465" w:name="_Toc166"/>
      <w:bookmarkEnd w:id="464"/>
      <w:r>
        <w:rPr/>
        <w:t>2</w:t>
      </w:r>
      <w:r>
        <w:rPr>
          <w:rtl w:val="true"/>
        </w:rPr>
        <w:t>.</w:t>
      </w:r>
      <w:r>
        <w:rPr>
          <w:rtl w:val="true"/>
        </w:rPr>
        <w:t>میراث کلامی</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اسحاق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هادی علیه السّلام نامه‌ای نوشتم و از آن حضرت دربارۀ امکان رؤیت خداوند متعال و اختلاف مردم دربارۀ این مسأله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پاسخ من این‌گونه مرقوم 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که بین بیننده و دیده شده هوایی وجود نداشته باشد که چشم اشعۀ خود را به وسیلۀ آن هوا به دیده شده برساند رؤیت محقّق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رابطۀ هوا میان بیننده و دیده شده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وقتی که حایلی بین بیننده و دیده شده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محقّق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که هم بیننده و هم دیده شده هردو محتاج به این هوا برای تحقّق امر دیدن می‌باشند باعث مشابهت این‌دو با یکدیگر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آنچه را که سبب دیدن در بیننده و دیده شده می‌باشد واحد است،و بیننده و دیده شده در وجود آن سبب و نیاز به آن مساوی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واجب است که هردو در نیازمندی مانند یکدیگر باشند،و از آنجا که همۀ اسباب به مسبّبات خود متّصل می‌باشند،اگر این مطلب در رابطه با بشر و خداوند متعال صورت پذیرد تشبیه انسان مخلوق به خداوند خالق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رؤیت خداوند محال است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بشر بن بشّار نیشابوری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آن مرد علیه السّلام </w:t>
      </w:r>
    </w:p>
    <w:p>
      <w:pPr>
        <w:pStyle w:val="BookText"/>
        <w:rPr/>
      </w:pPr>
      <w:r>
        <w:rPr>
          <w:rFonts w:ascii="IRNazanin" w:hAnsi="IRNazanin" w:eastAsia="IRNazanin"/>
          <w:color w:val="111111"/>
          <w:sz w:val="28"/>
          <w:sz w:val="28"/>
          <w:szCs w:val="28"/>
          <w:rtl w:val="true"/>
          <w:lang w:bidi="fa-IR"/>
        </w:rPr>
        <w:t>نامه‌ای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وی از آن مرد حضرت امام هادی علیه السّلام می‌باشد که از باب تقیه از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آوردم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منطقۀ ما در رابطه با توحید اختلاف‌نظر پیدا کرده‌اند،بعضی از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جسم است،و برخی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خدایی که به حرف و وصف درنمی‌آید،هیچ‌چیز به او نماند و وی نیز ماننده به چیزی نیست و او شنوا و بیناست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مختار بن محمّد بن مختار همدانی،و محمّد بن حسن از عبد اللّه بن حسن علوی،همگی از فتح بن یزید جرجانی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هادی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اللّطیف الخبیر السمیع البصیر الواحد الأحد الصمد،لم یلد و لم یولد و لم یکن له کفوا أحد،لو کان کما یقول المشبّهة لم یعرف الخالق من المخلوق و لا المنشئ من المنشأ،لکنّه المنشئ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من جسّمه و صوّره و أنشأه إذ کان لا یشبهه شیء و لا یشبهه هو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لطیف،خبیر،شنوا،بینا،واحد،احد و صمد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و زاییده نشده و هیچگاه برای او شریک و همتایی قابل تصوّر نیست،اگر آن‌چنان که گروه مشبّهه می‌گویند قائل شویم نمی‌توانیم خالق را از مخلوق و ایجادکننده را از ایجاد شده تمیز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چراکه اگر بنا به قول مشبّهه که قائل به تشبیه ممکن به واجب می‌باشند،اگر واجب الوجود در حدّ ممکن داخل شود و به او شبیه شود احتیاج به خالق پیدا می‌کند،و اگر ممکن داخل در حدّ واجب الوجود </w:t>
      </w:r>
    </w:p>
    <w:p>
      <w:pPr>
        <w:pStyle w:val="BookText"/>
        <w:rPr/>
      </w:pPr>
      <w:r>
        <w:rPr>
          <w:rFonts w:ascii="IRNazanin" w:hAnsi="IRNazanin" w:eastAsia="IRNazanin"/>
          <w:color w:val="111111"/>
          <w:sz w:val="28"/>
          <w:sz w:val="28"/>
          <w:szCs w:val="28"/>
          <w:rtl w:val="true"/>
          <w:lang w:bidi="fa-IR"/>
        </w:rPr>
        <w:t>شود،لازم است که خود نیز خالق و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نمی‌توان میان خالق و مخلوق فرقی قائل شد و این‌دو را از یکدیگر تفکیک نمود لکن خداوند متعال است که خالق همۀ ممکنات است و جز او خالقی نیست و میان او و آن‌که وی او را جسم داده،صورت داده و ایجاد کرده باید حتما فرقی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هیچ‌چیز به او نماند و او نیز به هیچ‌چیز شبیه و مانند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مرا فدای شما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احد و صمد است،و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شبیه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می‌بینیم که خداوند واحد است و انسان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واحد بودن خدا و بشر شبیه هم نشده‌اند؟</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فتح،سخن محالی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 عقیدۀ مستقیم ثابت و استوار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 از آن تشبیه که آن را محال دانستیم تشبیه در معانی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شباهت اسمی که دلالت اسم بر مسمّی باشد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شباهت اسمی و دلالت اسم بر یک معنا امری اعتباری است و موجب تغییر ذات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محال بودن تشبیه در معنا به این معناست که گرچه به انسان نیز واحد می‌گویند،امّا مراد کسی که انسان را واحد نامیده،این است که این پیکر انسانی یک نفر است و دو نفر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هنگامی که واحد را بر انسان اطلاق کنیم منظور واحد عددی می‌باشد درحالی‌که همین انسان از درون نفس خود واحد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هم دارای اعضای مختلف و هم دارای رنگ‌های مختلف است و هرکس که دارای اجزا و رنگ‌های مختلف باشد واحد در معنا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از اجزای جدا از همی که با یکدیگر مساوی نیستند به‌وجود آمده و ترکیب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او غیر از گوشت،گوشت او غیر از خون،سلسله اعصاب او غیر از رشته‌های عروق،موی او غیر از پوست و سیاهی او غیرسفیدی اوست،و این مسأله منحصر در انسان </w:t>
      </w:r>
    </w:p>
    <w:p>
      <w:pPr>
        <w:pStyle w:val="BookText"/>
        <w:rPr/>
      </w:pPr>
      <w:r>
        <w:rPr>
          <w:rFonts w:ascii="IRNazanin" w:hAnsi="IRNazanin" w:eastAsia="IRNazanin"/>
          <w:color w:val="111111"/>
          <w:sz w:val="28"/>
          <w:sz w:val="28"/>
          <w:szCs w:val="28"/>
          <w:rtl w:val="true"/>
          <w:lang w:bidi="fa-IR"/>
        </w:rPr>
        <w:t>هم نیست،بلکه همۀ خلایق عالم که به وصف واحد عددی موصوف باشند در حقیقت و معنا واحد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فقط در نام واحد است امّا در معنا واحد نیست،و خداوند متعال از جمیع جهات واحد است که هیچ واحدی به‌جز او در عالم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که از هرگونه اختلاف،تفاوت،زیاده و نقصان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انسان،مخلوق ساخته‌شده‌ای است که از اجزای مختلف و جواهر گوناگونی ترکیب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نهایتا این‌که با جمع شدن همۀ این اجزا به چیز واحدی تبدیل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گرداند،و همان‌گونه که مشکل مرا حل نمودید خداوند نیز فرج و رحمت خود را بر شما نازل نماید،امّا در رابطه با این‌که فرمودید خداوند متعال لطیف و خبیر است، 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 تفسیر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را نیز برای من تفسیر نمایید،من می‌دانم که لطف خداوند غیر از لطف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 می‌دارم که شما این مطلب را برای من تشریح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فتح،ما بدین‌جهت به خداوند متعال لطیف می‌گوییم که خالق چیزهای لطیف است،یا چون همۀ اشیا را با لطافت تمام خلق نموده است و همچنین به‌خاطر این‌که به تمام چیزهای لطیف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توفیقت دهد و تو را به راه راست مستقیم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خلقت خدا را در گیاهان لطیف و غیرلطیف و سایر مخلوقات لطیف نمی‌بینی؟خلقت حیوانات کوچکی همچون پشه و مگس و حیوانات کوچکتر از آن‌ها که به چشم درنمی‌آیند و بلکه از شدّت کوچکی نمی‌توان نر آن‌ها را از مادّه و نوزاد آن‌ها را از بزرگ تشخیص و تمیز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در همین حیوانات کوچک،این لطافت را می‌بینیم و درمی‌یابیم که خداوند متعال چگونه آن‌ها را هدایت کرده که در عین کوچکی دارای غریزۀ جنسی و غریزۀ فرار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دلیل بر وجود قدرت درک و فهم لذّت و شهوت و مرگ و زندگی در آنان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می‌باشند،و همچنین هنگامی که صنعت و خلقت خدا را در میان امواج دریاها و یا در میان شاخ‌وبرگ درختان و جنگل‌ها می‌بینیم که چگونه این حیوانات برای خود دارای فهم و منطق بوده و بچّه‌های خود را تربیت کرده،برای آن‌ها غذا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ترکیب رنگ‌های آن‌ها می‌نگریم که چگونه سرخی با زردی و سفیدی با سرخی درآمیخته است که چشمان ما از فرط کوچکی خلقت آن‌ها،قدرت تشخیص و تمیزشان را از یکدیگر ندارد،و درمی‌یابیم که خداوند متعال چنان خلقتی کرده که چشمان ما یارای دیدنش و دستان ما یارای لمس کردنش را ندارد،درمی‌یابیم که خالق این خلق لطیف است و آنچه را که گفتیم با لطافت تمام بدون هیچگونه رنج و استعمال ابزار و آلات آفریده است،همچنین می‌یابیم که هرکس چیزی را می‌سازد در ساخت آن از مادّۀ اولیه‌ای استفاده می‌کند،ولی خلقت و صنع خدای خالق لطیف بزرگوار،از هیچگونه مادّۀ اوّلیه‌ای نبوده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از مختار بن محمّد همدانی از محمّد بن حسن از عبد اللّه بن حسن علوی،روایت شده که همۀ آن‌ها از فتح بن یزید جرجانی از حضرت امام هادی علیه السّلام روایت کرده‌اند که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دو نحوه اراده و مشیت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حتم و ارادۀ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نهی می‌کند درحالی‌که می‌خواهد و امر می‌کند درحالی‌که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خداوند متعال آدم و همسرش را از خوردن آن درخت نهی نمود امّا مشیتش بر خوردن آن تعلّق گرفت، و اگر مشیّت خداوند تعلّق به خوردن آن نمی‌گرفت،خواست آدم و حوّا بر خواست خداوند متعال غالب نمی‌آمد،همچنین ابراهیم را به ذبح کردن فرزندش اسحاق امر نمود،امّا مشیت او بر ذبح وی تعلّق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می‌خواست،هرگز خواست ابراهیم بر خواست خداوند غالب نمی‌آمد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ایّوب بن نوح روایت شده است که نامه‌ای به حضرت امام هادی علیه السّلام نوشته،در آن نامه از آن حضرت پرسید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قبل از خلقت و تکوین اشیا به آن‌ها علم داشته است یا تا زمان خلقت و ارادۀ خلق و تکوین به آنان علم نداشته است و در آن هنگام که می‌خواست آن‌ها را بیافریند و تکوین کند به آن‌ها علم پیدا کرد و در همان‌وقت آن‌ها را خلقت و تکوین نمود؟</w:t>
      </w:r>
    </w:p>
    <w:p>
      <w:pPr>
        <w:pStyle w:val="BookText"/>
        <w:rPr/>
      </w:pPr>
      <w:r>
        <w:rPr>
          <w:rFonts w:ascii="IRNazanin" w:hAnsi="IRNazanin" w:eastAsia="IRNazanin"/>
          <w:color w:val="111111"/>
          <w:sz w:val="28"/>
          <w:sz w:val="28"/>
          <w:szCs w:val="28"/>
          <w:rtl w:val="true"/>
          <w:lang w:bidi="fa-IR"/>
        </w:rPr>
        <w:t>حضرت امام هادی علیه السّلام در جواب او با خطّ شریف خود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 بالأشیاء قبل أن یخلق الأشیاء کعلمه بالأشیاء بعد ما خلق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همیشه عالم به اشیا بوده است،چه قبل از خلقت و چه بعد 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خداوند متعال به اشیا قبل از خلقت آن‌ها مانند علم خداوند بعد از خلقت آن‌ها بوده است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فتح بن یزید جرجانی از حضرت امام هادی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فتح دربارۀ پایین‌ترین حدّ معرفت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پایین‌ترین حدّ معرفت اقرار به این حقایق است که هیچ خداوندی غیر از خداوند متعال نیست،شبیه و نظیری ندارد،آن وجود مقدّس قدیم است و همواره پابرجا و هیچگاه از بین نرفته و گم نمی‌شود و این‌که هیچ‌چیز به مانند او نیست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محمّد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چنان‌که از جواب امام علیه السّلام برمی‌آید سؤال سؤال‌کننده از کیفیت علم خداوند به موجودات قبل از وجود آن‌ها،یا این‌که صرف علم خداوند به آن‌ها در ایجاد آن‌ها کافی است یا نه؟می‌باشد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پاسخ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مخلوقات خود را در ازل دانست و به آن‌ها علم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 تا آن دانسته‌ها را به‌وجود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خواست را به ارادۀ حتمی استحکام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ابتدا،انتها،حدود،صفات روزی و مرگ آن‌ها را معین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به‌وجود یافتن آن معلومات در اعیان خارجی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چنان‌که در اصول کافی و بحار الانوار آمده است امضا کرد یعنی آنچه را که بدان حکم نموده بود در خارج به وقوع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ابتدا بدان حکم کرده بود را امضا نمود و آنچه قبلا مقدر ساخته بود را مورد حکم قرار داد و آنچه که ابتدا اراده‌اش کرده بود را مقدر ساخت پس نتیجه می‌گیریم که ارادۀ او مبتنی بر خواستش،تقدیر او مبتنی بر اراده‌اش،حکم او مبتنی بر تقدیرش و امضای نهایی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خلقتش در جهان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حکمش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مرحله در این سلسله،علم است و مشیت در مرحلۀ دوم قرار دارد و مرحلۀ سوم اراده است و تقدیر بر حکم امضا شده واقع می‌گردد پس تا هنگامی که کار در مرحلۀ علم یا مشیت یا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مراحل اول،دوم و سوم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می‌تواند در آن بداء نماید یعنی آن را تغییر دهد اما چون کار از این مرحله گذشت و حکم به مرحلۀ امضا رسید دیگر برای بداء و تجدیدنظر راهی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فرض این مطالب علم خداوند به معلومات قبل از وجود و پیدایش آن است و جاری شدن مشیت خداوند در آنچه مورد مشیت قرار می‌گیرد پیش از مرحلۀ عینیت یافتن آن می‌باشد،اراده هم در مرحلۀ پیش از قیام و برپا شدن شییء مورد اراده تحقق می‌یابد و بنابراین پیش از این‌که این معلومات یعنی این چیزهایی که مورد علم،خواست و اراده قرار گرفته‌اند و قرار است در جهان خارج به‌وجود بیایند از لحاظ عینیت یافتن و برپا شدن و کیفیت ارتباط با یکدیگر یا جدایی از همدیگر،مورد فعل و </w:t>
      </w:r>
    </w:p>
    <w:p>
      <w:pPr>
        <w:pStyle w:val="BookText"/>
        <w:rPr/>
      </w:pPr>
      <w:r>
        <w:rPr>
          <w:rFonts w:ascii="IRNazanin" w:hAnsi="IRNazanin" w:eastAsia="IRNazanin"/>
          <w:color w:val="111111"/>
          <w:sz w:val="28"/>
          <w:sz w:val="28"/>
          <w:szCs w:val="28"/>
          <w:rtl w:val="true"/>
          <w:lang w:bidi="fa-IR"/>
        </w:rPr>
        <w:t>انفعال قرار گیرند تقدیرشان رقم می‌خورد،و چون معلومات فوق،این مرحله را پشت سر نهاده به مرحلۀ تنفیذ و امضای حکم قطعی الهی بر پیدایش خارجی رسیدند تبدیل به موجودات دارای جسمی می‌شوند که ما می‌توانیم آن‌ها را با حواس خود درک و احساس نماییم موجوداتی که دارای رنگ،بو،وزن و اندازه‌اند موجوداتی چون انسان،جن،پرندگان، درندگان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حرکت می‌باشند و با حواس قابل درک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زمانی که به مرحلۀ عینیت نرسیده‌اند و هنوز در مراحل علم،مشیت،اراده و تقدیر هستند،خداوند متعال می‌تواند از خلقت آن‌ها صرف‌نظر کند و این بداء است اما وقتی که به مرحلۀ عینیت در خارج رسیدند دیگر بدائی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بخواهد می‌کند و با علم ازلی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ذاتش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وجود اشیا به آن‌ها دانا است و با مشیت و خواست خود صفات،حدود و کیفیت ایجادشان را پیش از آشکار ساختن آن‌ها در قالب عینیات خارجی شناخته،همچنین با تقدیرش از نظر زمانی ابتدا و انتهای آن‌ها را مشخص نموده،و به‌وسیلۀ حکمش از نظر مکانی مردم را به جایگاهشان آگاه ساخته و با امضای حکم علت‌ها را توضیح داده و امور را روشن کرده است و این تقدیر و اندازه‌گیری آن توانای دانا است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خداوند را جز به آنچه که خود خویشتن را به آن توصیف کرده است توصیف نتوان کرد،و چگونه وصف توان کرد کسی را که حواس از درک او ناتوان بوده،و هم بشری به ساحت فهمش راه نیابد و تصورات به کنه ذاتش راه نبرد و در دیدگان بشر جای نگیرد،با همۀ نزدیکی دور،و با همۀ دوری نزدیک است، چگونگی را پدید آورده اما چگونگی در او راه ندارد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66" w:name="pg13438_156012"/>
    </w:p>
    <w:p>
      <w:pPr>
        <w:pStyle w:val="Heading5"/>
        <w:numPr>
          <w:ilvl w:val="4"/>
          <w:numId w:val="1"/>
        </w:numPr>
        <w:rPr/>
      </w:pPr>
      <w:bookmarkStart w:id="467" w:name="__RefHeading___Toc764557_2616395394"/>
      <w:bookmarkStart w:id="468" w:name="_Toc167"/>
      <w:bookmarkEnd w:id="466"/>
      <w:bookmarkEnd w:id="467"/>
      <w:r>
        <w:rPr/>
        <w:t>8</w:t>
      </w:r>
      <w:r>
        <w:rPr>
          <w:rtl w:val="true"/>
        </w:rPr>
        <w:t>.</w:t>
      </w:r>
      <w:r>
        <w:rPr>
          <w:rtl w:val="true"/>
        </w:rPr>
        <w:t>نامۀ معروف آن حضرت در ردّ اهل جبر و تفویض</w:t>
      </w:r>
      <w:bookmarkEnd w:id="468"/>
    </w:p>
    <w:p>
      <w:pPr>
        <w:pStyle w:val="BookText"/>
        <w:rPr/>
      </w:pPr>
      <w:r>
        <w:rPr>
          <w:rFonts w:ascii="IRNazanin" w:hAnsi="IRNazanin" w:eastAsia="IRNazanin"/>
          <w:color w:val="111111"/>
          <w:sz w:val="28"/>
          <w:sz w:val="28"/>
          <w:szCs w:val="28"/>
          <w:rtl w:val="true"/>
          <w:lang w:bidi="fa-IR"/>
        </w:rPr>
        <w:t xml:space="preserve">از طرف علی بن محمد؛درود و رحمت و برکات خدا بر شما و هرکه پیرو راه راست شد،نامۀ شما به من رسید </w:t>
      </w:r>
      <w:r>
        <w:rPr>
          <w:rStyle w:val="FootnoteAnchor"/>
          <w:rtl w:val="true"/>
        </w:rPr>
        <w:footnoteReference w:id="295"/>
      </w:r>
      <w:r>
        <w:rPr>
          <w:rFonts w:ascii="IRNazanin" w:hAnsi="IRNazanin" w:eastAsia="IRNazanin"/>
          <w:color w:val="111111"/>
          <w:sz w:val="28"/>
          <w:sz w:val="28"/>
          <w:szCs w:val="28"/>
          <w:rtl w:val="true"/>
          <w:lang w:bidi="fa-IR"/>
        </w:rPr>
        <w:t>و آنچه را که دربارۀ اختلاف شما در امر دین و بحث در تقدیر یادآور شده بودید فهمیدم،همچنین گفتار بعضی از شما را در جبر و کلام برخی دیگر را که به تفویض رفته‌اند،و پراکندگی آرای شما در این‌باره،و از هم گسستن شما و دشمنی که بر سر این مطلب در میان شما پدیدار گشته،همه را دانستم،سپس از من خواستید که حقیقت امر را در این مسئله برای شما بیان کنم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خدایتان رحمت کند بدانید که ما در آثار و اخبار بسیاری که رسیده نظر کرده،دانستیم که رأی همۀ مردمی که خود را مسلمان می‌دانند،و فهم خویش را به حساب خداوند عزّ و جلّ می‌نهند از این دو حالت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است و باید از آن پیروی کرد، یا باطل است و باید از آن دوری جست،همۀ امّت اسلام بدون هیچ‌گونه اختلافی اتّفاق‌نظر دارند که قرآن حق است،و در صحت آن در نزد همۀ فرق اسلامی شکّی نیست و همۀ آنان به وجوب باور داشتن قرآن و درست بودن آن اعتراف دارند و در این اتّفاق‌نظر به راه راست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رسول خدا صلّی اللّه علیه و آله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گمراهی اتّفاق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هرآنچه مورد اتّفاق امّت است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امت در آن مسئله باهم اختلاف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 اسلام در صحت قرآن از نظر نزول و صداقت هیچ اختلافی ندارند،پس اگر قرآن بر تأیید خبری گواه گردد و آن را درست داند و گروهی از امّت منکر آن خبر باشند بر آن‌ها لازم است که بدان اعتراف کنند چراکه آنان به اصل کلّی صحت آنچه قرآن تأییدش کند اتّفاق دارند،و اگر آن طایفه،خبر موافق قرآن را منکر شوند و تمرّد کنند از ملّت </w:t>
      </w:r>
    </w:p>
    <w:p>
      <w:pPr>
        <w:pStyle w:val="BookText"/>
        <w:rPr/>
      </w:pPr>
      <w:r>
        <w:rPr>
          <w:rFonts w:ascii="IRNazanin" w:hAnsi="IRNazanin" w:eastAsia="IRNazanin"/>
          <w:color w:val="111111"/>
          <w:sz w:val="28"/>
          <w:sz w:val="28"/>
          <w:szCs w:val="28"/>
          <w:rtl w:val="true"/>
          <w:lang w:bidi="fa-IR"/>
        </w:rPr>
        <w:t>اسلام بیرونند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خبری که درستی آن به تأیید قرآن رسیده و قرآن بدان گواه است و در آن اختلافی نیست،خبری است که پیغمبر اکرم صلّی اللّه علیه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امانت سنگین به‌جا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خودم خاندانم،مادام که شما بدین‌دو تمسّک کنید،هرگز گمراه نشوید،و به راستی که این‌دو از هم جدا نشوند تا در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حقیقت که هرخبری که موافق قرآن است بر امت لازم و واجب است آن را بپذیرند،وقتی در صریح قرآن کریم شواهدی بر صحت حدیث فوق بیابیم همانند گفتۀ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شما،تنها خدا و پیامبر اوست و 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خدا و پیامبر او و کسانی را که ایمان آورده‌اند ولیّ خود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خدا همان پیروزمندانند </w:t>
      </w:r>
      <w:r>
        <w:rPr>
          <w:rStyle w:val="FootnoteAnchor"/>
          <w:rtl w:val="true"/>
        </w:rPr>
        <w:footnoteReference w:id="296"/>
      </w:r>
      <w:r>
        <w:rPr>
          <w:rFonts w:ascii="IRNazanin" w:hAnsi="IRNazanin" w:eastAsia="IRNazanin"/>
          <w:color w:val="111111"/>
          <w:sz w:val="28"/>
          <w:sz w:val="28"/>
          <w:szCs w:val="28"/>
          <w:rtl w:val="true"/>
          <w:lang w:bidi="fa-IR"/>
        </w:rPr>
        <w:t xml:space="preserve">و عامّه در رابطه با همین آیه،اخباری روایت کرده‌اند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رکوع انگشترش را به صدقه داد و خدا از او قدردانی کرد،و این آیه را دربارۀ او نازل کرد و ما دیدیم رسول خدا چنین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من مولا و آقا هستم علی مولا و آقا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خطاب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چون هارونی نسبت به موسی،جز این‌که پس از من پیغمبری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دیدیمش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که وامم را می‌پردازد و به وعده‌ام عمل می‌کند و پس از من او جانشین من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روایت نخستین که این اخبار از آن بدست آمده خبری است درست و مورد اتّفاق،موافق قرآن است،و در نزد مسلمانان خلافی در آن نیست،و چون قرآن گواه تصدیق آن خبر بوده،شواهد دیگری هم بر صحت آن موجود است،بر امّت لازم و بایسته است که حتما آن را قبول کنند،زیرا اینها </w:t>
      </w:r>
    </w:p>
    <w:p>
      <w:pPr>
        <w:pStyle w:val="BookText"/>
        <w:rPr/>
      </w:pPr>
      <w:r>
        <w:rPr>
          <w:rFonts w:ascii="IRNazanin" w:hAnsi="IRNazanin" w:eastAsia="IRNazanin"/>
          <w:color w:val="111111"/>
          <w:sz w:val="28"/>
          <w:sz w:val="28"/>
          <w:szCs w:val="28"/>
          <w:rtl w:val="true"/>
          <w:lang w:bidi="fa-IR"/>
        </w:rPr>
        <w:t>اخباری هستند که شواهد قرآنی بدانها گویا بوده،موافق قرآنند و قرآن موافق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ترتیب حقایق دیگری هم به صورت اخبار به‌وسیلۀ حضرت امام باقر و صادق علیهما السّلام از قول رسول خدا صلّی اللّه علیه و آله و سلم رسیده،و مردمانی راستگو و معروف آن‌ها را نقل کرده‌اند، که پیروی از این اخبار بر هرمؤمن و مؤمنه‌ای،فرض و واجب است و جز اهل عناد از آن‌ها سر نپیچند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گفته‌های آل پیامبر علیهم السّلام با گفتۀ خدا پیوندی ناگسستنی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خدا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بی‌گمان،کسانی که خدا و پیامبر او را آزار می‌رسانند،خدا آنان را در دنیا و آخرت لعنت کرده و برایشان عذابی خفت‌آور آماده ساخته است </w:t>
      </w:r>
      <w:r>
        <w:rPr>
          <w:rStyle w:val="FootnoteAnchor"/>
          <w:rtl w:val="true"/>
        </w:rPr>
        <w:footnoteReference w:id="297"/>
      </w:r>
      <w:r>
        <w:rPr>
          <w:rFonts w:ascii="IRNazanin" w:hAnsi="IRNazanin" w:eastAsia="IRNazanin"/>
          <w:color w:val="111111"/>
          <w:sz w:val="28"/>
          <w:sz w:val="28"/>
          <w:szCs w:val="28"/>
          <w:rtl w:val="true"/>
          <w:lang w:bidi="fa-IR"/>
        </w:rPr>
        <w:t>و روایت مرتبط با این این آیه قول رسول خدا صلّی اللّه علیه و آله و 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علیه السّلام را بیازارد مرا آزرده،و هرکه مرا بیازارد خدا را آزرده و در معرض این است که از او انتقام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قول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علیه السّلام را دوست بدارد مرا دوست داشته، و هرکه مرا دوست بدارد خدا را دوست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ولیعه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برای سرپرستی آن‌ها مردی را می‌فرستم به‌سان خودم،که خدا و رسولش را دوست داشته،خدا و رسولش نیز او را دوست بدارند،برخیز ای علی و بسوی ایشان روانه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قبیل است گفتۀ او صلّی اللّه علیه و آله و سلم در روز جنگ خیبر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مردی را برای جنگ با آن‌ها خواهم فرستاد که خدا و رسولش را دوست داشته،خدا و رسولش نیز او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برنده و ناگریز است،وی تا آن‌هنگام که خدا قلعه را به دستش بگشاید برنگردد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پیش از فرستادن او اعلام پیروزی نمود و یاران رسول خدا به سخن آن حضرت توجّه داشتند،و به انتظار فردا نشستند،چون فردا شد </w:t>
      </w:r>
    </w:p>
    <w:p>
      <w:pPr>
        <w:pStyle w:val="BookText"/>
        <w:rPr/>
      </w:pPr>
      <w:r>
        <w:rPr>
          <w:rFonts w:ascii="IRNazanin" w:hAnsi="IRNazanin" w:eastAsia="IRNazanin"/>
          <w:color w:val="111111"/>
          <w:sz w:val="28"/>
          <w:sz w:val="28"/>
          <w:szCs w:val="28"/>
          <w:rtl w:val="true"/>
          <w:lang w:bidi="fa-IR"/>
        </w:rPr>
        <w:t>علی علیه السّلام را خواست و فرستاد و او را بدین منقبت برگزید،و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 خدا و رسولش نامیده،خبر داد که خدا و رسولش 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این شرح و توضیح را بیان داشتیم تا به عنوان مقدمه و پشتوانه‌ای برای ادای مقصود و آنچه دربارۀ جبر و تفویض و اختیار بیان خواهیم کرد،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نیرو از خدا است،و در همه کار خود به او توکّل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مسئله به گفتۀ امام صادق علیه السّلام آغاز سخن می‌کنیم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تفویض،ولی مقامی است میان این‌دو و آن عبارت از تندرستی،آزادی،مهلت کافی،توشۀ زندگی مانند مرکب و وسیلۀ تحریک شخص فاعل بر فعل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پنج امرند که امام صادق علیه السّلام تمام فضیلت‌ها را در آن‌ها جمع کرده است و هرگاه بنده‌ای یکی از آن‌ها را نداشته باشد به حسب آن کاستی،تکلیف از او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روایت،از یک اصل که باید مردم به دنبال فهم آن باشند خبر داده که قرآن هم تصدیق‌کنندۀ آن بوده،آیات محکمه رسول خدا هم بر آن گواه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آغاز نامه نیز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و آل پاکش علیهم السّلام در گفتار خود از حدود قرآن خارج نشدند،پس هرگاه روایات صحیحی از آنان رسید و به دنبال شاهد درستی آن از قرآن گشتیم و آیات قرآن موافق آن‌ها و دلیل صحّت آن‌ها بود پیروی از آن‌ها فرض است،و جز افراد معاند از آن‌ها سرپیچی نخواهند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با این دیدگاه به دنبال تحقیق در گفتۀ امام صادق علیه السّلام برویم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المنزلتین،اختیار در اعمال و انکار جبر و تفویض باهم است،می‌یابیم که قرآن بر صحت آن گواهی داده،آن را تصدیق می‌کند،و خبر دیگری نیز از آن حضرت موافق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پرسش شد که آیا </w:t>
      </w:r>
      <w:bookmarkStart w:id="469" w:name="pg13438_156016"/>
    </w:p>
    <w:p>
      <w:pPr>
        <w:pStyle w:val="BookText"/>
        <w:rPr/>
      </w:pPr>
      <w:bookmarkEnd w:id="469"/>
      <w:r>
        <w:rPr>
          <w:rFonts w:ascii="IRNazanin" w:hAnsi="IRNazanin" w:eastAsia="IRNazanin"/>
          <w:color w:val="111111"/>
          <w:sz w:val="28"/>
          <w:sz w:val="28"/>
          <w:szCs w:val="28"/>
          <w:rtl w:val="true"/>
          <w:lang w:bidi="fa-IR"/>
        </w:rPr>
        <w:t>خداوند بنده‌های خود را به گناهان مجبور می‌کند؟امام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عادلتر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را یکسره به آن‌ها واگذارده؟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عزیزتر و مسلّطتر بر آن‌ها است از این‌که آن‌ها را کاملا به خود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پندارد کار بدو واگذار است و او خدا را در تسلّطش سست دانسته و به هلاکت است،یکی پندارد خدا جلّ و عزّ بنده‌ها را بر معصیت‌ها مجبور کرده،و بدانها تکلیف بیرون از طاقت و توان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خدا را در حکم خود ستم‌پیشه دانسته و به هلاکت است،و یکی معتقد است خدا به بنده‌هایش تکلیفی کرد و به اندازۀ طاقت و تکلیف بیرون از حدّ طاقت نکرده، و چون کار خوب کند خدا را سپاس گوید،و چون کار بد کند از خدا آمرزش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مسلمانی است بالغ و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داده که هرکس پیرو عقیدۀ جبر و تفویض و بدانها معتقد باشد برخلاف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جبری را که هرکس بدان معتقد باشد،دچار خطا است شرح دادم و هرکس هم پیرو عقیدۀ تفویض است دچار باطل است،و حق منزلۀ میان این‌دو منزله است</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470" w:name="__RefHeading___Toc764559_2616395394"/>
      <w:bookmarkStart w:id="471" w:name="_Toc168"/>
      <w:bookmarkEnd w:id="470"/>
      <w:r>
        <w:rPr/>
        <w:t>3</w:t>
      </w:r>
      <w:r>
        <w:rPr>
          <w:rtl w:val="true"/>
        </w:rPr>
        <w:t>.</w:t>
      </w:r>
      <w:r>
        <w:rPr>
          <w:rtl w:val="true"/>
        </w:rPr>
        <w:t>از میراث فقهی امام هادی علیه السّلام</w:t>
      </w:r>
      <w:bookmarkEnd w:id="47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خیران خادم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نوشته و از آن حضرت در رابطه با لباسی که شراب یا گوشت خوک به آن اصابت کرده سؤال کردم که آیا نماز خواندن در آن جایز است یا نه؟چراکه اصحاب ما در این مسأله اختلاف نموده،بعضی از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نماز بخوان،چراکه خداوند متعال فقط خوردن شراب را </w:t>
      </w:r>
    </w:p>
    <w:p>
      <w:pPr>
        <w:pStyle w:val="BookText"/>
        <w:rPr/>
      </w:pP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دیگر قایل به این مطلب‌اند که نباید در چنین لباسی نماز خواند،آن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لباس نماز نخوان چراکه آن لباس نجس شده است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از یحیی بن عبد الرّحمان بن خاقان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ثالث حضرت امام هادی علیه السّلام را دیدم که سجدۀ شکر به‌جا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ساعدهای دست‌های خود را باز کرده و سینه و شکم خود را به زمین چسبانیده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رابطه با این مطلب 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دوست می‌داریم</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علی بن ابراهیم از علی بن راشد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نامه‌ای به محمّد بن فرج نوشته،به او چنین آموخته‌اید که بافضیلت‌ترین سوره‌ای که در نمازهای واجب خوانده شود انّا انزلناه و قل هو اللّه احد می‌باشد،اما خواندن این‌دو سوره در نماز صبح بر من سخت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آن‌ها بر تو سخت نیاید،چراکه به خدا سوگند فضیلت در خواندن این دو سوره است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ابی زید از ابو الحسن ثالث حضرت امام هادی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سجده بر کاغذهایی که روی آن‌ها چیزی نوشته شده،جایز است؟آن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ایّوب بن نوح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هادی علیه السّلام نامه‌ای نوشته،در آن در رابطه با کسی که یک‌روز کامل یا بیشتر از یک‌روز در حالت بیهوشی و اغما به‌سر می‌برد سؤال کردم که آیا عبادت‌های واجبی که از او فوت شده را باید قضا کند یا نه؟آن حضرت در پاسخ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p>
    <w:p>
      <w:pPr>
        <w:pStyle w:val="BookText"/>
        <w:rPr/>
      </w:pPr>
      <w:r>
        <w:rPr>
          <w:rFonts w:ascii="IRNazanin" w:hAnsi="IRNazanin" w:eastAsia="IRNazanin"/>
          <w:color w:val="111111"/>
          <w:sz w:val="28"/>
          <w:sz w:val="28"/>
          <w:szCs w:val="28"/>
          <w:rtl w:val="true"/>
          <w:lang w:bidi="fa-IR"/>
        </w:rPr>
        <w:t>و نماز او قضا ندارد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اسحاق بن عبد اللّه علوی عریضی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وسوسه در دلم افتاد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چه روزهایی فضیلت دارد؟در آن ایّام حضرت امام هادی علیه السّلام در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نزدیکی مدینه اقامت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کردم تا به نزد مولای خود رفته،این سؤال را که در ذهن من ایجاد شده و آن را برای احدی از خلق خدا بیان نکرده بودم از آن حضرت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امام هادی علیه السّلام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 آن حضرت به من افتاد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اسحاق،آمده‌ای تا از من دربارۀ روزهائی که در آن‌ها روزه گرفته می‌شود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چهار 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 روزها روز بیست و هفتم رجب،روزی است که خداوند متعال حضرت محمّد صلّی اللّه علیه و آله و سلم را به عنوان رحمت عالمیان به سوی خلق خود فرستاده است،و همچنین روز تولّد پیامبر اکرم صلّی اللّه علیه و آله و سلم که روز هفدهم ماه ربیع الاوّل است،و دیگر روز بیست و پنجم ماه ذی القعده که در آن کعبه گسترده شده است و روز غدیر که در آن پیامبر اکرم صلّی اللّه علیه و آله و سلم برادرش علیه السّلام را به عنوان نشانۀ هدایت و امام پس از خود برای مردم به‌پا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گفتی،و من به همین منظور به نزد شما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اکنون شهادت می‌دهم که تو حجّت خدا بر همۀ خلایق هستی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مهزیار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من،مردی است که به وی پولی داده‌اند تا حجّ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هنگام که پول به دست او می‌رسد به آن پول خمس تعلّق می‌گیرد،یا پس از آن‌که حجّ به‌جای آورد اگر از آن پول چیزی اضافه آمد بر مازاد آن خمس تعلّق می‌گیرد؟حضرت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بر آن مرد در این پول خمس تعلّق </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حمزه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هادی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پیروان شما که دارای خویشاوندانی معتقد به امامت شما است،مبلغی زکات بدهکار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وی جایز است که همۀ زکات خود را به فامیل خود بدهد؟آن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جایز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علی بن راشد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هادی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مردم چیزهائی به نزد ما می‌آورند و می‌گویند اینها مربوط و متعلّق به حضرت امام جواد علیه السّلام است و در نزد ما مانده،ما با این اشیا و اموال چه کنیم؟</w:t>
      </w:r>
    </w:p>
    <w:p>
      <w:pPr>
        <w:pStyle w:val="BookText"/>
        <w:rPr/>
      </w:pPr>
      <w:r>
        <w:rPr>
          <w:rFonts w:ascii="IRNazanin" w:hAnsi="IRNazanin" w:eastAsia="IRNazanin"/>
          <w:color w:val="111111"/>
          <w:sz w:val="28"/>
          <w:sz w:val="28"/>
          <w:szCs w:val="28"/>
          <w:rtl w:val="true"/>
          <w:lang w:bidi="fa-IR"/>
        </w:rPr>
        <w:t>امام هادی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به‌سبب امامت از آن پدرم علیه السّلام بوده است مال من است،و امّا چیزهائی که به سببی غیر از منصب امامت به پدرم مربوط بوده ارث محسوب می‌شود که باید مطابق کتاب خدا و سنّت پیامبر اکرم صلّی اللّه علیه و آله و سلم نسبت به آن اقدام شود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بن محمّد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ثالث حضرت امام هادی علیه السّلام نامه‌ای نوشتم و از آن حضرت دربارۀ آنچه را که در زراعت بر انسان واجب می‌شود سؤال کردم،آن حضرت در پاسخ نوشتند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کسر مؤونه خمس بر او واجب است،ابراهیم بن محمّد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مؤونه با اصحاب خود به بحث پرداختیم که آیا مؤونه پس از حقوقی است که حکومت به عنوان مالیات دریافت می‌دارد،یا تنها بعد از مؤونۀ خود شخص می‌باشد؟بنابراین دوباره نامه‌ای به آن حضرت نوشته و پرسیدیم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فرمودید خمس بعد از مؤونه واجب می‌شود،و اصحاب ما در معنای مؤونه اختلاف کرده‌اند،آن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بعد از کسر آنچه را که سلطان از او می‌گیرد و بعد از مؤونۀ مرد و خانواده‌اش واجب می‌شود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یقطینی به حضرت ابو الحسن علی بن محمّد عسکری علیهما السّلام امام هادی علیه السّلام نامه‌ای نوشت و دربارۀ مردی سؤال کرد که فرزند خود را به مرد دیگری سپرده تا در مدّت یک سال با اجرت معیّن برای او به کار خیّاطی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آمده و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را به من بسپار تا در یکسال بیشتر از آن مبلغ که مرد اوّل به تو می‌دهد به او اجرت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خیار دارد که معامله‌اش را با مرد اوّل فسخ کند یا نه؟امام هادی علیه السّلام با خطّ شریف خود در پاسخ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مادامی که فرزند او در معرض بیماری یا ضعف قرار نگرفته باشد،واجب است به پیمانی که با مرد اوّل بسته است وفا نماید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عیسی از ابراهیم حمدانی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هادی علیه السّلام نامه‌ای نوشته،از آن حضرت دربارۀ زنی سؤال کردم که زراعت خود را به مدّت ده سال به اجارۀ شخصی داده است به این شرط که اجاره را در پایان هرسال دریافت نماید،و تا مدّت زمان به سر نیامده است چیزی از اجاره به او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قبل یا بعد از سه سال از مدّت قرارداد از دار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ورثۀ او واجب است این قرارداد اجاره را تا پایان مدّت برقرار بدارند یا این اجاره با مرگ این زن نقض شده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این‌گونه مرقوم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زن در وقت گرفتن اجاره یعنی سر سال و قبل از گرفتن مال الاجاره از دنیا برود،اجارۀ آن سال به ورثۀ او می‌رسد </w:t>
      </w:r>
    </w:p>
    <w:p>
      <w:pPr>
        <w:pStyle w:val="BookText"/>
        <w:rPr/>
      </w:pPr>
      <w:r>
        <w:rPr>
          <w:rFonts w:ascii="IRNazanin" w:hAnsi="IRNazanin" w:eastAsia="IRNazanin"/>
          <w:color w:val="111111"/>
          <w:sz w:val="28"/>
          <w:sz w:val="28"/>
          <w:szCs w:val="28"/>
          <w:rtl w:val="true"/>
          <w:lang w:bidi="fa-IR"/>
        </w:rPr>
        <w:t>و اگر قبل از رسیدن موعد گرفتن اجاره یعنی بعد از گذشتن نصف یا ثلث سال موجر از دنیا رفته است ورثۀ او حق دارند به آن نسبت که از سال گذشته است از مستأجر اجاره دریافت کنند و درهرحال پس از مرگ موجر اجاره باطل است</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رجاء خیّاط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طیّب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امام هادی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 نوشتم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مسجد الحرام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در روی زمین دیناری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خم شدم تا آن را بردارم دینار دیگری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روی زمین گشته و دینار سوّمی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هرسه دینار را برداشته و به مردم اعلام کردم،امّا صاحب آن پیدا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وظیفۀ مرا چه می‌دانید؟</w:t>
      </w:r>
    </w:p>
    <w:p>
      <w:p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 را در مسألۀ دینارها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پول احتیاج داری یک سوّم آن دینارها را صدقه بده و باقی را برای خود بردار،و اگر بی‌نیازی تمام آن‌ها را صدقه بده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در رابطه با آیۀ شریفۀ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لْیَطَّوَّفُوا بِالْبَیْتِ الْعَتِیقِ و بر گرد آن خانه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جای آورند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فریضه،طواف نساء است</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از محمّد بن اسماعیل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را فرستادم تا از امام هادی علیه السّلام دربارۀ مردی سؤال کند که حجّی را برای کسی قبول کرده و برای این کار از وی مبلغی پول گرفته است تا برای او حجّ به‌جای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مقدار را برای خود کافی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اجازه دارد از کس دیگری هم برای حجّ پول بگیرد و بدین‌وسیله مقداری گشایش در کار خود ایجاد کند و حجّی که به‌جا می‌آورد برای هردوی آن‌ها باشد؟یا اگر پول برای یکی کفایت نکرد هردو را ترک نماید؟</w:t>
      </w:r>
    </w:p>
    <w:p>
      <w:pPr>
        <w:pStyle w:val="BookText"/>
        <w:rPr/>
      </w:pPr>
      <w:r>
        <w:rPr>
          <w:rFonts w:ascii="IRNazanin" w:hAnsi="IRNazanin" w:eastAsia="IRNazanin"/>
          <w:color w:val="111111"/>
          <w:sz w:val="28"/>
          <w:sz w:val="28"/>
          <w:szCs w:val="28"/>
          <w:rtl w:val="true"/>
          <w:lang w:bidi="fa-IR"/>
        </w:rPr>
        <w:t>آن مرد گفت که امام هادی علیه السّلام در پاسخ این‌گونه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خوشتر می‌دارم که حجّ او فقط برای یک نفر باشد،و اگر پولی که او می‌دهد کفایت نمی‌کند این مسئولیت را نپذیرد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قاسم بن محمّد زیّات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هادی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همسر خود ظهار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همسرم گفتم که اگر من فلان‌کار و فلان‌کار را انجام بدهم تو بر من مانند پشت مادرم حرام باشی،آن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تو نیست امّا دیگر چنین کاری نکن</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وشّاء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هادی علیه السّلام نامه‌ای نوشته و از آن حضرت در رابطه با حکم فقّاع آب جو سؤال نمودم،آن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 حرام است و این همان شراب است،و هرکس آن را بخورد به منزلۀ شراب‌خوار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همچنین در رابطه با فقّاع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در دست من بود فروشندۀ آن را اعدام نموده و نوشندۀ آن را شلاق می‌زدم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کسی که فقّاع بیاشامد مانند حدّ کسی است که شراب </w:t>
      </w:r>
    </w:p>
    <w:p>
      <w:pPr>
        <w:pStyle w:val="BookText"/>
        <w:rPr/>
      </w:pPr>
      <w:r>
        <w:rPr>
          <w:rFonts w:ascii="IRNazanin" w:hAnsi="IRNazanin" w:eastAsia="IRNazanin"/>
          <w:color w:val="111111"/>
          <w:sz w:val="28"/>
          <w:sz w:val="28"/>
          <w:szCs w:val="28"/>
          <w:rtl w:val="true"/>
          <w:lang w:bidi="fa-IR"/>
        </w:rPr>
        <w:t>نوشیده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فقّاع شراب کوچکی است که مردم آن را کوچک و حقیر شمرده‌اند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 نامه‌ای به حضرت امام هادی علیه السّلام نوشته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دنیا رفته و وصیّت کرده است که از ثلث او به مردی حقوق مادام العمر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وصیت‌نامه خود اصل ثلث را کاملا به آن مرد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 او می‌تواند با تمسک به این‌که ثلث به صورت کامل انفاذ نشده آن را از او باز دارد؟</w:t>
      </w:r>
    </w:p>
    <w:p>
      <w:pPr>
        <w:pStyle w:val="BookText"/>
        <w:rPr/>
      </w:pPr>
      <w:r>
        <w:rPr>
          <w:rFonts w:ascii="IRNazanin" w:hAnsi="IRNazanin" w:eastAsia="IRNazanin"/>
          <w:color w:val="111111"/>
          <w:sz w:val="28"/>
          <w:sz w:val="28"/>
          <w:szCs w:val="28"/>
          <w:rtl w:val="true"/>
          <w:lang w:bidi="fa-IR"/>
        </w:rPr>
        <w:t>امام علیه السّلام در پاسخ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را به همان ترتیب به او بدهد و از او بازندارد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علی بن راشد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هادی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قربان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خریده‌ام در کنار زراعت خود به دو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پول را به صاحب زمین پرداختم آگاه شدم که این زمین وقف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کنم؟آن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چیز وقفی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غلّه‌ای که از این زمین به دست می‌آید را در مال خود داخل نکن و آن را به کسی که زمین وقف بر اوست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موقوف علیه این زمین را نمی‌شناسم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کنم؟آن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غلّۀ این زمین را در راه خدا صدقه بده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72" w:name="pg13438_156024"/>
    </w:p>
    <w:p>
      <w:pPr>
        <w:pStyle w:val="Heading5"/>
        <w:numPr>
          <w:ilvl w:val="4"/>
          <w:numId w:val="1"/>
        </w:numPr>
        <w:rPr/>
      </w:pPr>
      <w:bookmarkStart w:id="473" w:name="__RefHeading___Toc764561_2616395394"/>
      <w:bookmarkStart w:id="474" w:name="_Toc169"/>
      <w:bookmarkEnd w:id="472"/>
      <w:bookmarkEnd w:id="473"/>
      <w:r>
        <w:rPr/>
        <w:t>4</w:t>
      </w:r>
      <w:r>
        <w:rPr>
          <w:rtl w:val="true"/>
        </w:rPr>
        <w:t>.</w:t>
      </w:r>
      <w:r>
        <w:rPr>
          <w:rtl w:val="true"/>
        </w:rPr>
        <w:t>بخشی از دعاهای امام هادی علیه السّلام</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هنگام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هنگامی که حادثه یا پیشامد ناگواری برایشان پیش می‌آمد یا می‌خواستند حاجت مهمی از ایشان برآورده شود دعایی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از این‌که آن دعا را بخوانند روز چهارشنبه و پنج‌شنبه و جمعه را روزه گرفته،سپس در اوّل روز جمعه غسل نموده و به مسکینی صدقه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چهار رکعت نماز خوانده،در رکعت اوّل سورۀ فاتحه و سورۀ یاسین،در رکعت دوّم سورۀ حمد و سورۀ دخان و در رکعت سوّم سورۀ حمد و سورۀ واقعه و در رکعت چهارم سورۀ حمد و سورۀ ملک را قرائت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خواندن این نمازها فارغ می‌شدند دو دست به آسمان برداشته و پس از آوردن نام خداوند و بسم الله با اخلاص تمام این‌گونه دعا می‌کردند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یکون أحق الحمد بک،و أرضی الحمد لک،و أوجب الحمد لک،و أحب الحمد الیک،و لک الحمد کما انت اهله و کما رضیته لنفسک و کما حمدک من رضیت حمده من جمیع خلقک و لک الحمد کما حمدک به جمیع انبیائک و رسلک و ملائکتک،و کما ینبغی لعزک و کبریائک و عظمتک، و لک الحمد حمدا تکل الالسن عن صفته و یقف القول عن منتهاه،و لک الحمد حمدا لا یقصر عن رضاک و لا یفضله شیء من محامدک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من جودک و کرمک انک لا تخیب من طلب إلیک و سألک و رغب فیما عندک،و تبغّض من لم یسألک،و لیس کذلک احد غیرک،و طمعی یا رب فی رحمتک و مغفرتک،و ثقتی باحسانک و فضلک حدانی علی دعائک و الرغبة إلیک،و انزل حاجتی بک،و قد قدمت امام مسألتی التوجه بنبیک الذی جاء </w:t>
      </w:r>
    </w:p>
    <w:p>
      <w:pPr>
        <w:pStyle w:val="BookText"/>
        <w:rPr/>
      </w:pPr>
      <w:r>
        <w:rPr>
          <w:rFonts w:ascii="IRNazanin" w:hAnsi="IRNazanin" w:eastAsia="IRNazanin"/>
          <w:color w:val="111111"/>
          <w:sz w:val="28"/>
          <w:sz w:val="28"/>
          <w:szCs w:val="28"/>
          <w:rtl w:val="true"/>
          <w:lang w:bidi="fa-IR"/>
        </w:rPr>
        <w:t>بالحق و الصدق فیما عندک،و نورک و صراطک المستقیم الذی هدیت به العباد، و أحییت بنوره البلاد،و خصصته بالکرامة،و أکرمته بالشهادة و بعثته علی حین فترة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دللت عبادک علی نفسک فقلت تبارکت و تعالیت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نٰادٰانٰا نُوحٌ فَلَنِعْمَ الْمُجِیبُونَ اجل یا رب نعم المدعو أنت و نعم الرب أنت و نعم المجیب،و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الحسنی،و انا ادعوک اللهم بأسمائک التی إذا دعیت بها أجبت،و إذا سئلت بها أعطیت،و أدعوک متضرعا إلیک مستکینا،دعاء من أسلمته الغفلة، و أجهدته الحاجة،أدعوک دعاء من استکان،و اعترف بذنبه،و رجاک لعظیم مغفرتک،و جزیل مثوبتک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خداوندا،تو را سپاس،سپاسی که سزاوارترین سپاس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سپاسی که بیشترین حدّ رضایت تو را جلب نماید،و سپاسی که از همۀ سپاس‌ها برای تو بر ما واجبتر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سپاسی که از همۀ سپاس‌ها در نزد تو دوست‌داشتنی‌تر باشد و تو را سپاس آن‌چنان‌که تو سزاوار آنی و آن‌چنان که برای خود پسندیده‌ای و چنان‌که چون سپاسگزارانی تو را بدان‌گونه سپاس گزارده‌اند،سپاس آنان را از میان همۀ خلایق پذیرفته‌ای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سپاس آن‌چنان‌که همۀ انبیا و رسل و ملائکه تو را سپاس گذاشته‌اند،و آن‌چنان‌که به مقام عزّت و کبریائی و عظمتت سزاوار است،تو را سپاس،سپاسی که زبان‌ها از توصیف آن عاجز شده و بیان‌ها از رسیدن به انتهای آن درمانند،و تو را سپاس،سپاسی که از رسیدن به اوج رضایتت کوتاه نیاید و چیزی از </w:t>
      </w:r>
    </w:p>
    <w:p>
      <w:pPr>
        <w:pStyle w:val="BookText"/>
        <w:rPr/>
      </w:pPr>
      <w:r>
        <w:rPr>
          <w:rFonts w:ascii="IRNazanin" w:hAnsi="IRNazanin" w:eastAsia="IRNazanin"/>
          <w:color w:val="111111"/>
          <w:sz w:val="28"/>
          <w:sz w:val="28"/>
          <w:szCs w:val="28"/>
          <w:rtl w:val="true"/>
          <w:lang w:bidi="fa-IR"/>
        </w:rPr>
        <w:t>محامد و نعمتهایت از آن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خداوندا،از جود و کرمت همین بس‌که هرکس به نزد تو حاجتی آورد و در آنچه نزد تو است از خود رغبت نشان داده،تو را بخواند،وی را ناامید نمی‌کنی،بلکه بر آنان که از تو چیزی نمی‌خواهند خشم می‌گیری،و هیچ‌کس در این مسأله به تو مانند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رحمت و آمرزش تو طمع بسته و به احسان تو اطمینان دارم و این فضل تو است که مرا به خواندن تو و رغبت به سوی تو کشانیده است،و باز فضل تو است که باعث شده تا حاجتم را بر در خانۀ تو فرود آورم،و من پیش از این‌که حاجتم را از تو بخواهم در درگاه تو متوجّه به پیامبرت می‌شوم که از جانب تو با حقّ و صداقت مبعوث شد و به نزد ما آمد و نور تو و صراط مستقیمت بود که بندگانت را به‌وسیلۀ او هدایت کردی و شهرها را به نور هدایتش زنده گردانیدی،هم او که وی را مخصوص به کرامتت کردی و با شهادتت بزرگش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در زمانی مبعوث به رسالت کردی که زمین خالی از پیامبران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خداوندا،تو خود بندگانت را به سوی خود راهنمایی کردی و درحالی‌که مبارک و والا هستی فرمودی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بندگان من،از تو درباره من بپرسند،همانا که من نزدیکم،و دعای دعاکننده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می‌کنم،پس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فرمان مرا گردن نهند و به من ایمان آورند،باشد که راه یابند </w:t>
      </w:r>
      <w:r>
        <w:rPr>
          <w:rStyle w:val="FootnoteAnchor"/>
          <w:rtl w:val="true"/>
        </w:rPr>
        <w:footnoteReference w:id="318"/>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خویشتن زیاده‌روی روا داشته‌اید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حقیقت،خدا همه گناهان را می‌آمرزد،که او خود آمرزنده مهربان است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نوح،ما را ندا داد،و چه نیک اجابت‌کننده بودیم </w:t>
      </w:r>
      <w:r>
        <w:rPr>
          <w:rStyle w:val="FootnoteAnchor"/>
          <w:rtl w:val="true"/>
        </w:rPr>
        <w:footnoteReference w:id="320"/>
      </w:r>
      <w:r>
        <w:rPr>
          <w:rFonts w:ascii="IRNazanin" w:hAnsi="IRNazanin" w:eastAsia="IRNazanin"/>
          <w:color w:val="111111"/>
          <w:sz w:val="28"/>
          <w:sz w:val="28"/>
          <w:szCs w:val="28"/>
          <w:rtl w:val="true"/>
          <w:lang w:bidi="fa-IR"/>
        </w:rPr>
        <w:t xml:space="preserve">آری ای پروردگار من،تو بهترین کسی </w:t>
      </w:r>
    </w:p>
    <w:p>
      <w:pPr>
        <w:pStyle w:val="BookText"/>
        <w:rPr/>
      </w:pPr>
      <w:r>
        <w:rPr>
          <w:rFonts w:ascii="IRNazanin" w:hAnsi="IRNazanin" w:eastAsia="IRNazanin"/>
          <w:color w:val="111111"/>
          <w:sz w:val="28"/>
          <w:sz w:val="28"/>
          <w:szCs w:val="28"/>
          <w:rtl w:val="true"/>
          <w:lang w:bidi="fa-IR"/>
        </w:rPr>
        <w:t>هستی که او را بخوانند و بهترین پروردگار و بهترین اجابت‌کننده،خدایا تو خود فرموده‌ای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بخوانید یا رحمان را بخوانید،هرکدام را بخوانید،برای او نام‌های نیکوتر است </w:t>
      </w:r>
      <w:r>
        <w:rPr>
          <w:rStyle w:val="FootnoteAnchor"/>
          <w:rtl w:val="true"/>
        </w:rPr>
        <w:footnoteReference w:id="321"/>
      </w:r>
      <w:r>
        <w:rPr>
          <w:rFonts w:ascii="IRNazanin" w:hAnsi="IRNazanin" w:eastAsia="IRNazanin"/>
          <w:color w:val="111111"/>
          <w:sz w:val="28"/>
          <w:sz w:val="28"/>
          <w:szCs w:val="28"/>
          <w:rtl w:val="true"/>
          <w:lang w:bidi="fa-IR"/>
        </w:rPr>
        <w:t>،و من ای خداوند تو را به آن نام‌هایت می‌خوانم که اگر به آن نام‌ها خوانده شوی جواب دهی،و اگر به‌واسطۀ آن نام‌ها از تو درخواستی شود عطا می‌کنی،خداوندا من به حالت تضرّع و تسلیم تو 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کس که غفلت و فراموشی او را تنها وانهاده و حاجتمندی درمانده‌اش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تو را همچون کسانی می‌خوانم که تسلیم قضای تو شده و به گناه اعتراف داشته، به آمرزش بزرگ و بخشش‌های فراوانت امیدوارند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مقام 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این دعا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عند العدد،و یا رجائی و المعتمد،و یا کهفی و السند و یا واحد یا أحد،یا قل هو اللّه أحد،أسألک بحق من خلقته من خلقک،و لم تجعل فی خلقک مثلهم أحد أن تصلی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چون همه ابزار و وسایل خود را جمع کنند تو وسیلۀ من برای برآورده شدن حاجت منی،ای امید و نقطۀ اتکای من،ای پناهگاه و دستاویز من،ای آن‌که یکتا و بی‌همتایی و ای آن‌که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بی‌همتا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هرآن‌که در میان آفریدگانت آفریدی و هیچ‌یک از آفریدگانت را شبیه به آن‌ها قرار ندادی می‌خوانم که بر آن‌ها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حاجت خود را از خدا می‌خواهی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همواره در دل تاریک شب با قلبی خاضع و خاشع و نفسی باایمان و مطمئن به درگاه خداوند متعال رفته و به مناجات با خداوند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دعاهایی که آن حضرت در مقام مناجات با خداوند متعال می‌خوانده‌اند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مسیء قد ورد،و فقیر قد قصد،فلا تخیّب مسعاه و ارحمه و اغفر له خطاه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خداوندا،گناهکاری به درگاهت وارد شده و فقیری قصد بارگاهت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 گام‌هایی که به سوی تو برداشته ناامید مگردان،بر وی رحمت آور و خطایایش را بر وی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صلّ علی محمد و آل محمد،و ارحمنی إذا انقطع من الدنیا أثری و محی من المخلوقین ذکری،و صرت من المنسیین کمن نسی،الهی کبر سنی،و رق جلدی،و دقّ عظمی،و نال الدهر منی و اقترب اجلی،و نفدت ایامی،و ذهبت شهواتی و بقیت تبعاتی إلهی ارحمنی إذا تغیّرت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خداوندا،بر محمّد و آل محمّد درود فرست و هنگامی که آثار من از دنیا قطع شده، یادم از خاطرۀ خلق دنیا محو گردید و مانند پیشینیان،به فراموش‌شدگان پیوستم بر من رحمت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سنّم زیاد شده،پوستم نازک و استخوانم سست گشته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زمانه تا آنجا که توانسته است به من صدمه وارد کرده،مرگم نزدیک و روزهای زندگیم رو به 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شهوات من پایان یافته و پیامدهای سوء آن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روزی که صورت من تغییر پیدا می‌کند بر من رحمت آور</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75" w:name="pg13438_156029"/>
    </w:p>
    <w:p>
      <w:pPr>
        <w:pStyle w:val="Heading5"/>
        <w:numPr>
          <w:ilvl w:val="4"/>
          <w:numId w:val="1"/>
        </w:numPr>
        <w:rPr/>
      </w:pPr>
      <w:bookmarkStart w:id="476" w:name="__RefHeading___Toc764563_2616395394"/>
      <w:bookmarkStart w:id="477" w:name="_Toc170"/>
      <w:bookmarkEnd w:id="475"/>
      <w:bookmarkEnd w:id="476"/>
      <w:r>
        <w:rPr/>
        <w:t>5</w:t>
      </w:r>
      <w:r>
        <w:rPr>
          <w:rtl w:val="true"/>
        </w:rPr>
        <w:t>.</w:t>
      </w:r>
      <w:r>
        <w:rPr>
          <w:rtl w:val="true"/>
        </w:rPr>
        <w:t>گوشه‌ای از میراث تربیتی و اخلاقی حضرت امام هادی علیه السّلام</w:t>
      </w:r>
      <w:bookmarkEnd w:id="477"/>
    </w:p>
    <w:p>
      <w:pPr>
        <w:pStyle w:val="BookText"/>
        <w:rPr/>
      </w:pPr>
      <w:r>
        <w:rPr>
          <w:rFonts w:ascii="IRNazanin" w:hAnsi="IRNazanin" w:eastAsia="IRNazanin"/>
          <w:color w:val="111111"/>
          <w:sz w:val="28"/>
          <w:sz w:val="28"/>
          <w:szCs w:val="28"/>
          <w:rtl w:val="true"/>
          <w:lang w:bidi="fa-IR"/>
        </w:rPr>
        <w:t>از حضرت امام هادی علیه السّلام مجموعه‌ای از کلمات زرّین به‌جای مانده است که در آن‌ها قضایا و مشکلات مختلف تربیتی،اخلاقی و نفسانی جامعه را درمان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بعضی از این کلمات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هرکار خیر،کسی است که کار خیر را انجام می‌دهد،زیباتر از هرکلام نیکو کسی است که آن را بر زبان می‌آورد و برتر از هردانش،کسی است که به آن دانش عمل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بیش از حقّ خود بخواهد به ناکامی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من جهل الکرامة هوانه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کرامت و بزرگواری را نشناسد،صلاحش در خواری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أن تملک نفسک،و تکظم غیظک مع القدرة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آن است که خوددار باشی و در هنگام قدرت،خشم خود را فروخوری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الدنیا بالمال،و فی الآخرة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امور زندگی مردم در دنیا با مال پیش می‌رود امّا در آخرت با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عن نفسه کثر الساخطون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خودخواه و از خودراضی باشد،بسیار کسان بر وی خشم خواهند گرفت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 المقادیر ما لا یخطر ببالک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مقدّرات به‌گونه‌ای که به خاطرت خطور نمی‌کند در کمین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الرزیة سوء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مصیبت اخلاق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قلة تمنیک،و الرضی بما یکفیک، و الفقر شره النفس و شدة القنوط،و المذلة اتباع الیسیر،و النظر فی الحقیر؛</w:t>
      </w:r>
    </w:p>
    <w:p>
      <w:pPr>
        <w:pStyle w:val="BookText"/>
        <w:rPr/>
      </w:pPr>
      <w:r>
        <w:rPr>
          <w:rFonts w:ascii="IRNazanin" w:hAnsi="IRNazanin" w:eastAsia="IRNazanin"/>
          <w:color w:val="111111"/>
          <w:sz w:val="28"/>
          <w:sz w:val="28"/>
          <w:szCs w:val="28"/>
          <w:rtl w:val="true"/>
          <w:lang w:bidi="fa-IR"/>
        </w:rPr>
        <w:t>بی‌نیازی در کمی آرزو و خشنود شدن به مقدار کفایت،فقر،در حرص و آزمندی نفس و شدّت ناامیدی و خواری و پستی پیروی کردن از چیزهای کم‌ارزش و چشم به دست افراد حقیر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هادی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 چیست؟آن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تنظر فرصتک و تعاجل ما أمکنک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دوراندیشی آن است که فرصت‌ها را دریابی و در آنچه برای تو امکان‌پذیر شده شتاب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الحرون أسیر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اسیر نفس بسان کسی است که سوار اسب سرکش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أسیر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جاهل اسیر زبان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یفسد الصداقة القدیمة،و یحلل العقد الوثیقة و أقل ما فیه أن تکون المغالبة،و المغالبة أس أسباب القطیعة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جدال و بگومگو دوستی‌های قدیمی را از بین برده،پیوندهای محکم را از هم گسسته، کمترین ضررش این است که به برتری‌جویی منجر شده و برتری‌جویی ریشۀ جدایی‌ها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 مفتاح التعالی،و العتاب خیر من 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را بر ناروایی‌ها سرزنش کردن کلید رشد و پیشرفت بوده و بسیار از حسادت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حضرت امام هادی علیه السّلام شروع به مدح و ستایش آن حضرت نموده و در این کار زیاده‌روی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الملق یهجم علی الفطنة،فإذا حللت من أخیک محل الثقة فاعدل عن الملق إلی حسن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تملّق بر تیزهوشی انسان هجوم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مورد اعتماد دوست خود شدی دست از تملّق برداشته و به حسن نیّت گرایش پیدا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 للصابر واحدة،و للجازع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بر مصیبت دیده‌ای که صبر می‌کند یک مصیبت،و بر مصیبت‌دیده‌ای که بیتابی می‌کند دو مصیبت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ما حق الحسنات،و الزهو جالب 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حسد ازبین‌برنده حسنات است و خودپسندی آورندۀ نابودی و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صارف عن طلب العلم،وداع إلی الغمط فی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عجب انسان را از کسب دانش بازمی‌دارد و به تحقیر مردم و فخرفروشی به آنان از روی جهالت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أذم الأخلاق،و الطمع سجیة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مذمومترین اخلاق و طمع بدترین سجیّه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مخالطة الأشرار تدل علی شر من یخالطهم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اشرار خود دلیل شرّ و بدی کسی است که با آنان رابطه برقرار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للنعم امارة البطر،و سبب للتغییر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نشانۀ سرکشی و بی‌بندوباری و موجب تغییر و از دست دادن نعمت‌ها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 مسلبة للسلامة،و مؤدیة للندامة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لجاجت سلامت را از انسان گرفته و انسان را به پشیمانی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الهزء فکاهة السفهاء و صناعة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 دیگران،تفریح کم‌خردان و عمل جاهلان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 یعقب القلة،و یؤدی إلی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عاقّ والدین تنگدستی دربرداشته و به ذلّت و خواری منتهی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 ألذ للمنام،و الجوع یزید فی طیب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شب‌بیداری خواب را لذت‌بخش‌تر نموده،گرسنگی،خوردن غذا را پاکیزه‌تر و لذت‌بخش‌تر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یکی از اصحاب خود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مصرعک بین یدی أهلک حیث لا طبیب یمنعک،و لا حبیب ینفعک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به یاد روزی باش که در میان خانوادۀ خود در بستر مرگ افتاده‌ای،آنجا که هیچ طبیبی جلوی مرگ تو را نمی‌گیرد و هیچ دوستی قدرت سودرسانی به تو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حسرات التفریط بأخذ تقدیم 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 گرفتن جانب حزم و دوراندیشی عواقب سوء تفریط و بی‌احتیاطی را به یاد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استراح ذو الحرص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هرگز استراحت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نجع فی الطبایع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طبیعت‌ها فاسد گردید امید تأثیرپذیری و اصلاحی در آن‌ها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أن یمنع لم یحسن أن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ندادن را بلد نباشد دادن و عطا کردن را نیز بلد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الشر جالبه،و أهول من الهول راکبه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هر بدی کسی است که آن بدی را انجام می‌دهد و ترسناکتر از هر ترسی کسی است که باعث آن ترس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الحسد فإنه یبین فیک،و لا یعمل فی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حسد بترس،چراکه آثار سوء حسد در تو آشکار می‌شود،امّا در دشمن تو هیچگونه تأثیری نمی‌کند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زمان العدل فیه أغلب من الجور فحرام أن یظن بأحد سوءا حتی یعلم ذلک منه،و إذا کان زمان الجور اغلب فیه من العدل فلیس لأحد أن یظن بأحد خیرا ما لم یعلم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و زمانه‌ای که عدالت در آن بر ستم غلبه و برتری یافته است سوءظنّ به افراد حرام است تا این‌که انسان به بدی آن شخص یقین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زمانه‌ای شد که بدی و ستم در آن از عدالت بیشتر شد برای کسی جایز نیست که حسن ظنّ بی‌مورد به افراد داشته باشد، مگر در موردی که به آن یقین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خطاب به متوکّل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الصفاء ممن کدرت علیه،و لا الوفاء ممن غدرت به،و لا النصح ممن صرفت سوء ظنک إلیه،فإنما قلب غیرک لک کقلبک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با او کدورت ورزیدی توقّع صفا و صمیمیت،از کسی که با او حیله و مکر کردی توقّع وفا،و از کسی که به او سوءظنّ داشتی توقّع خیرخواهی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دیگران نیز در قلب خود با تو آن‌چنان‌اند که تو در قلب خود با آنان بدان‌گونه‌ای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ابقوا النعم بحسن مجاورتها، و التمسوا الزیادة فیها بالشکر علیها،و اعلموا أن النفس أقبل شیء لما اعطیت،و امنع شیء لما منعت فاحملوها علی مطیة لا تبطی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را با نگهداری نیکو برای خود حفظ کنید و آن‌ها را به‌وسیلۀ شکر زیاد نمایید و بدانید که نفس انسان به آن‌که چیزیی به او بدهد بیشترین رویکرد را دارد و از هرکه منعی ببیند با او منافرت و دوری می‌کند،پس او را بر مرکبی راهوار سوار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 البخل أذم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و بخل از بدترین اخلاق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الصورة جمال ظاهر،و حسن العقل جمال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 ظاهری به حسن صورت و زیبائی باطنی به نیکوئی عقل هرکس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الغرة باللّه أن یصر العبد علی المعصیة و یتمنی علی اللّه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مغرور شدن به خداوند این است که بندۀ خدا بر نافرمانی خداوند اصرار داشته باشد و در عین حال همواره از خداوند آمرزش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سلک الناس وادیا وسیعا لسلکت وادی رجل عبد اللّه وحده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مردم به شاهراهی وسیع بروند،من به راه مردی می‌روم که خداوند را خالصانه و به‌تنهائی عبادت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الغضب علی من تملک 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غضب کردن بر زیردستان نشانۀ فرومایگی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بقاعا یحبّ أن یدعی فیها فیستجیب لمن دعاه و الحیر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روی زمین مکان‌هایی مخصوص به خود دارد که دوست دارد بندگانش در آن مکان‌ها او را بخوانند و دعای آن‌ها را در آن مکان‌ها مستجاب نماید و حرم مطهر حسینی یکی از این مکان‌ها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روزی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البطّیخ یورث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خوردن خربزه باعث بیماری جذام یا خوره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کردند آیا چنین نیست که اگر مؤمن به چهل سالگی برسد از دیوانگی،جذام و پیسی در امان خواهد بود؟آن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آری،اما اگر او با دستوراتی که برای امنیت وی صادر شده است مخالفت نماید از </w:t>
      </w:r>
    </w:p>
    <w:p>
      <w:pPr>
        <w:pStyle w:val="BookText"/>
        <w:rPr/>
      </w:pPr>
      <w:r>
        <w:rPr>
          <w:rFonts w:ascii="IRNazanin" w:hAnsi="IRNazanin" w:eastAsia="IRNazanin"/>
          <w:color w:val="111111"/>
          <w:sz w:val="28"/>
          <w:sz w:val="28"/>
          <w:szCs w:val="28"/>
          <w:rtl w:val="true"/>
          <w:lang w:bidi="fa-IR"/>
        </w:rPr>
        <w:t>دچار شدن به نتیجۀ سوء مخالفت خود در امان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الشّاکر أسعد بالشّکر منه بالنّعمة الّتی أوجبت الشّکر،لأنّ النّعم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نعم و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 به خود شکر سعادتمندتر است از نعمتی که باعث شکر شده،چراکه نعمت، کالای دنیا است و شکر نعمت کالای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الدّنیا دار بلوی و الآخرة دار عقبی و جعل بلوی الدّنیا لثواب الآخرة سببا و ثواب الآخرة من بلوی الدّنیا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دنیا را خانۀ آزمایش ساخته و آخرت را خانۀ بقا و پایش،خدا بلایای دنیا را موجب ثواب آخرت نموده،ثواب آخرت را عوض بلای دنیا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الظّالم الحالم یکاد أن یعفی علی ظلمه بحلمه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المحقّ السّفیه یکاد أن یطفئ نور حقّه بسفهه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ستمکار بردبار بساکه به‌واسطۀ بردباریش مورد گذشت قرار گیرد و صاحب حق نابخرد بساکه به‌واسطۀ نابخردی نور حق خویش را خاموش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لک ودّه و رأیه فاجمع له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هرکه صداقت و دوستی خود را خالصانه در اختیار تو قرار داد تو نیز خالصانه از او اطاعت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هرکه قدر خود را نداند از شر او در امان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سوق،ربح فیها قوم و خسر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بازاری است که گروهی در آن سود برند و گروهی زیان بینند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اینجا به پایان سخن دربارۀ میراث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محمد هادی علیه السّلام رسیده تفصیل بیشتر را برای طالبان،به مراجعه به مسند حضرت امام هادی علیه السّلام و مصادری که به نقل شرح‌حال آن حضرت پرداخته‌اند وامی‌نهیم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bookmarkStart w:id="478" w:name="pg13438_156038"/>
    </w:p>
    <w:p>
      <w:pPr>
        <w:pStyle w:val="Heading2"/>
        <w:numPr>
          <w:ilvl w:val="1"/>
          <w:numId w:val="1"/>
        </w:numPr>
        <w:rPr/>
      </w:pPr>
      <w:bookmarkStart w:id="479" w:name="__RefHeading___Toc764565_2616395394"/>
      <w:bookmarkStart w:id="480" w:name="_Toc171"/>
      <w:bookmarkEnd w:id="478"/>
      <w:bookmarkEnd w:id="479"/>
      <w:r>
        <w:rPr>
          <w:rtl w:val="true"/>
        </w:rPr>
        <w:t>فهرست</w:t>
      </w:r>
      <w:bookmarkEnd w:id="480"/>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در چند سطر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برداشت‌هایی از شخصیت حضرت امام هادی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حضرت امام هادی علیه السّلام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و پارسایی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در مزرعه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گمراهان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داشتن دیگران از نشست‌وبرخاست با طایفۀ صوفیه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دانشمندان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شدن دعاهای آن حضرت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پرورش حضرت امام هادی علیه السّلام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شریف آن حضرت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و رشد آن حضرت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دادن پیامبر اکرم صلّی اللّه علیه و آله و سلم به ولادت آن حضرت </w:t>
      </w:r>
      <w:r>
        <w:rPr>
          <w:rFonts w:eastAsia="IRNazanin" w:cs="IRNazanin"/>
          <w:color w:val="111111"/>
          <w:sz w:val="28"/>
          <w:szCs w:val="28"/>
          <w:lang w:bidi="fa-IR"/>
        </w:rPr>
        <w:t>52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و القاب امام هادی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حضرت امام هادی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در سایه‌سار پدر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شیعیان و امامت حضرت جواد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عصر امام جواد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جواد علیه السّلام و مأمون عبّاسی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ازدواج امام جواد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امام جواد علیه السّلام و معتصم عبّاسی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تصریحات امام جواد علیه السّلام بر امامت فرزندشان حضرت امام هادی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شهادت حضرت امام جواد علیه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رسالی اهل‌بیت علیهم السّلام از زمان پیامبر اکرم صلّی اللّه علیه و آله و سلم تا زمان حضرت امام هادی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پیامدها و خطراتی که فرآیند تغییر فراگیر را تهدید می‌کرد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عوامل افزایش انحراف در رهبری اسلامی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عوامل تسریع در سقوط دولت اسلام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نقش امامان معصوم علیه السّلام در حفظ نظام اسلامی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مأموریت رسالی ائمۀ اهل‌بیت علیهم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اهل‌بیت علیهم السّلام و تربیت امّت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مراحل حرکت مبارزاتی ائمۀ اطهار علیهم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جایگاه حضرت امام هادی علیه السّلام در فرآیند تغییر فراگیر فرهنگی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حضرت امام هادی علیه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و معتصم عبّاسی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 هادی علیه السّلام و بغای کبیر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واثق و تفتیش عقاید مردم در رابطه با مسألۀ خلق قرآن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موضع امام هادی علیه السّلام در رابطه با مسألۀ خلق قرآن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خبر دادن امام هادی از مرگ واثق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متوکّل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امام هادی علیه السّلام و متوکّل عبّاسی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خبرچینی و بدگویی از امام هادی علیه السّلام در نزد خلیفه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امام هادی علیه السّلام در راه سامرّا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امام هادی علیه السّلام در سامرا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تفتیش منزل امام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زندانی شدن حضرت امام هادی علیه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اقدام حکومت برای ترور حضرت امام هادی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نفرین امام هادی علیه السّلام بر متوکّل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هلاکت متوکّل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المنتصر باللّه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منتصر و علویان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قیام‌ها و انقلاب‌ها در زمان مستعین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معتزّ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تحت فشار بودن شیعه در زمان معتزّ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دورۀ حضرت امام هادی علیه السّلام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کلّی سیاسی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فرهنگی </w:t>
      </w:r>
      <w:r>
        <w:rPr>
          <w:rFonts w:eastAsia="IRNazanin" w:cs="IRNazanin"/>
          <w:color w:val="111111"/>
          <w:sz w:val="28"/>
          <w:szCs w:val="28"/>
          <w:lang w:bidi="fa-IR"/>
        </w:rPr>
        <w:t>176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اقتصادی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اجتماعی و سیاسی امام هادی علیه السّلام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عبّاسیان و امام هادی علیه السّلام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و اذیّت پیروان اهل‌بیت علیهم السّلام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نهضت‌های علویان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نیازهای دورۀ حضرت امام هادی علیه السّلام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اثر اوّل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اثر دوّم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نیازهای جامعۀ اسلامی در عصر امام هادی علیه السّلام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تحریک کردن حاکمان و کارگزارانشان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تحریکات فکری و شبهه‌های دینی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هماوردخواهی علمی در برابر دستگاه حکومت و عالمان وابسته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دامنۀ نفوذ در دستگاه حکومتی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و تکمیل و ایمن‌سازی گروه شیعه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و قضیۀ نوۀ بزرگوارش حضرت مهدی علیه السّلام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ایمنی بخشیدن به شیعه و آماده کردن آنان برای مرحلۀ غیبت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ایمن‌سازی عقیدتی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موضع‌گیری آن حضرت در برابر غالیان و فرقه‌های منحرف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پدیدۀ زیارت و نقش آن در ایمن‌سازی عقیدتی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جامعۀ کبیره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برگزیدگی اهل‌بیت علیهم السّلام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اهل‌بیت علیهم السّلام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بنیان‌های فکری تشیّع </w:t>
      </w:r>
      <w:r>
        <w:rPr>
          <w:rFonts w:eastAsia="IRNazanin" w:cs="IRNazanin"/>
          <w:color w:val="111111"/>
          <w:sz w:val="28"/>
          <w:szCs w:val="28"/>
          <w:lang w:bidi="fa-IR"/>
        </w:rPr>
        <w:t>245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اهل‌بیت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غدیر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ایمن‌سازی علمی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ایمن‌سازی تربیتی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ایمن‌سازی امنیتی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داشتن شیعه از نوشتن بعضی از چیزها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نام‌ها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داشتن یاران از گفتن سخنان مهم در اماکن عمومی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در دستگاه دولتی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سازمان وکلا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وکیلان امام هادی 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ایمن‌سازی اقتصادی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در مسیر جاودانگی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شهادت حضرت امام هادی علیه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تجهیز جنازۀ حضرت امام هادی علیه السّلام و حضور عوام و خواصّ در تشییع‌جنازۀ آن حضرت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چرا حضرت امام هادی علیه السّلام در خانه‌اش دفن شد؟</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انتشار خبر شهادت امام هادی علیه السّلام در شهرها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تاریخ شهادت حضرت امام هادی علیه السّلام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علمی و میراث گرانسنگ حضرت امام هادی علیه السّلام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امام هادی علیه السّلام و روایت‌کنندگان حدیث آن حضرت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عبده نیشابوری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همدانی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lang w:bidi="fa-IR"/>
        </w:rPr>
        <w:t>301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اسحاق بن عبد اللّه اشعری قمی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عیسی اشعری قمی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ایّوب بن نوح بن درّاج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راشد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وشّاح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بن قاسم جعفری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ریّان بن صلت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العظیم حسنی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عمری سمّان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مهزیار اهوازی دورقی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محمودی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حسن بن ابی الخطّاب زیّات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فرج رخجی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حکیم بن معاویة بن عمّار کوفی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نمونه‌هائی از میراث علمی امام هادی علیه السّلام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میراث تفسیری آن حضرت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کلامی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میراث فقهی امام هادی علیه السّلام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دعاهای امام هادی علیه السّلام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گوشه‌ای از میراث تربیتی و اخلاقی حضرت امام هادی علیه السّلام </w:t>
      </w:r>
      <w:r>
        <w:rPr>
          <w:rFonts w:eastAsia="IRNazanin" w:cs="IRNazanin"/>
          <w:color w:val="111111"/>
          <w:sz w:val="28"/>
          <w:szCs w:val="28"/>
          <w:lang w:bidi="fa-IR"/>
        </w:rPr>
        <w:t>348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مآثر الکبری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مرآت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صبائک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العلویّین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الامام علیّ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عقیدة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وسیلة الخادم الی المخدوم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الامام الهادی 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الصفوه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،ابن صبّاغ،الفصول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ارشاد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نقل از کلینی،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الواحده نوشتۀ عمّی،و هم‌چنین به نقل از اعلام در بحار الانوار </w:t>
      </w:r>
      <w:r>
        <w:rPr>
          <w:rFonts w:eastAsia="IRNazanin" w:cs="IRNazanin"/>
          <w:b w:val="false"/>
          <w:bCs w:val="false"/>
          <w:i w:val="false"/>
          <w:iCs w:val="false"/>
          <w:color w:val="333333"/>
          <w:sz w:val="20"/>
          <w:szCs w:val="20"/>
        </w:rPr>
        <w:t>189/150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اردبیلی،حدیقة الشیعه،</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مرتضی راضی در کتاب فصول،و ابن حمزه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 الی النّجاة،هر دوی آن‌ها به نقل از شیخ مفید،و به نقل از او در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127/50</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او در بحار الانوار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علیّ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،به نقل از آن بحار الانوار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،سه میل حدود پنج کیلومتر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ابراهیم حسن،تاریخ الاسلام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طبری،تاریخ الامم و الملوک،حوادث سالهای بین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أضاع الخلافة غشّ الوزیر و فسق الإمام و رأی المشیر و ما ذاک إلاّ طریق الغرور و شر المسالک طرق الغرور فعال الخلیفة أعجوبة و أعجب منه فعال الوزیر و أعجب من ذا و ذا أننا نبایع للطفل فینا الصغیر و من لیس یحسن مسح أنفه و لم یخل من متنه حجر ظیر و ما ذاک،إلاّ بباغ و غاو یریدان نقض الکتاب المنیر و هذان لو لا انقلاب الزمان أفی العیر هذان أم فی النفیر و لکنها فتن کالجبا ل نرتع فیها بصنع الحقیر</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کامل این شخصیت محمّد بن ابراهیم بن اسماعیل بن ابراهیم بن حسن بن حسن بن علی بن ابی طالب می‌باشد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ذهبی،دول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ذهبی،دول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ذهبی،دول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ذهبی،دول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ذهبی دول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سند،و در کشف الغمة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سند ذکر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به نقل از آن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ابو الفداء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 الخصوص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 الخصوص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یکی از چاپهای کتاب آمده است که حضرت پس از این کلام سکوت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حضرت 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رسول خدا پس از علی چه‌کسی امام خواهد بود؟آن حضرت فرمودند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الفاظ و کمی اضافه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،هم‌چنین در این کتاب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سه اسم محمّد،علی و حسن در پی هم بیاید چهارمین آن‌ها قائم آن‌هاست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النّصوص علی الخصوص علیه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در 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حول الولایة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حول الولایة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مآثر الکبری فی تاریخ سامراء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ذا الذی بعد أبی ظل مختفرا ما أنت إلاّ ملیک جار إذ قدرا لو لا الهوی لتحاربنا علی قدر و ان أقف منه یوما ما فسوف تری این شعر این‌گونه که در این پاورقی آمده ترجمه شده و به همین صورت از کتاب سیر اعلام النبلا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نظر اینجانب بسیار از نسخۀ متن صحیح‌تر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الوردی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نوع قضایا را نمی‌توان از مصادیق پیگیری‌های امام از اوضاع سیاسی و خبرگیری از وقایع سیاسی دست اول دانست،بلکه اینها از مصادیق علم به غیب است که حضرت همانند سایر ائمه در برخی از موارد،افشا می‌کرده‌اند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پاورقی پیشین،هدف امام علیه السّلام از این نوع کارها هم معلوم می‌شود که ربطی به پرورش قدرت تحلیل سیاسی مردم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فامسک ندی کفّیک عنی و لا تزد فقد خفت أن أطغی و أن اتجبّرا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سیّدی کیف أخلفت وعدی و تثاقلت عن وفاء بعهدی؟ لا أرتنی الأیام فقدک یا فت ح و لا عرّقتک ما عشت فقدی أعظم الرزء أن تقدّم قبلی و من الرزء أن تؤخّر بعدی حذرا أن تکون إلفا لغیری إذ تفرّدت بالهوی فیک وحدی</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إن کانت امیة قد أتت قتل ابن بنت نبیّها مظلوما فلقد أتاه بنو أبیه بمثله هذا لعمری قبره مهدوما أسفوا علی أن لا یکونوا شارکوا فی قتله فتتبّعوه رمیما</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نامه‌ای که متوکّل به‌وسیلۀ آن امام هادی علیه السّلام را از مدینه به سامرا فراخواند بنابر آنچه که در مصادر تاریخی آمده است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بوده است نه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شاهد این مطلب تصریح شیخ مفید قدّس سرّه بر این مسأله است که مدّت اقامت امام هادی در سامرا ده سال و چند ماه بوده است،و چون می‌دانیم آن حضرت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به شهادت رسیده است درمی‌یابیم که تاریخ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یعنی دوازده سال بعد از حکومت متوکّل تاریخ صحیح‌تری برای این کار می‌باشد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ابن جوزی،تذکرة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است نام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از طریحی در مجمع البحرین نقل شده است که نام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نیز نام او را عبد اللّه بن محمّد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متولّی امر جنگ و نماز در مدینۀ پیامبر اکرم صلّی اللّه علیه و آله بوده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باتوا علی قلل الأجبال تحرسهم غلب الرجال فما أغنتهم القلل و استنزلوا من بعد عز من معاقلهم فاودعوا حفرا یا بئس ما نزلوا ناداهم صارخ من بعد ما قبروا أین الاسرة و التیجان و الحلل أین الوجوه التی کانت منعمة من دونها تضرب الاستار و الکلل فأفصح القبر عنهم حین ساءلهم تلک الوجوه علیها الدود یقتتل قد طال ما أکلوا دهرا و ما شربوا فأصبحوا بعد طول الأکل قد أکلوا</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؛معالی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؛کمال الدّین چاپ نجف اشرف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غفّاری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شیخ طبرسی،اعلام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نقل از خصال و علل الشّرایع در بحار الانوار </w:t>
      </w:r>
      <w:r>
        <w:rPr>
          <w:rFonts w:eastAsia="IRNazanin" w:cs="IRNazanin"/>
          <w:b w:val="false"/>
          <w:bCs w:val="false"/>
          <w:i w:val="false"/>
          <w:iCs w:val="false"/>
          <w:color w:val="333333"/>
          <w:sz w:val="20"/>
          <w:szCs w:val="20"/>
        </w:rPr>
        <w:t>194/50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به نقل از آن کشف الغمة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 السّیاسی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و تصرّف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 السّیاسی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،مبحثی دربارۀ ازدیاد نفوذ ترکان در عصر معتصم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آشوبهای بغداد از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آغاز شد و تا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چهاربار تکرار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آشوب‌های خوارج نیز از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آغاز و تا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ادامه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این آشوبها،ظهور شخصی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اوضاع را آشفته‌تر کرد،و اینها غیر از قیام‌ها و نهضت‌هایی است که علویان در طول نیمۀ اوّل قرن سوّم هجری به انجام رساندند و به‌زودی به آن‌ها خواهیم پرداخت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 السّیاسی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،حوادث سالهای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بخش دوّم از قسمت اوّل این کتاب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گفتیم که بعضی از منابع تاریخی تصریح دارند که مدّت اقامت امام هادی علیه السّلام در سامرّا ده سال و چند ماه بوده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به نقل از اربعین خاتون‌آبادی کشف الحقّ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این شخص که امام هادی علیه السّلام از او اینچنین تعریف کرده است از بزرگان بنی هاشم بوده نام‌ونسب او علی بن محمد حمانی شاعر،ابو الحسن علی بن محمد بن جعفر بن محمد بن زید بن علی بن الحسین علیهم السّلام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می‌باشد طالبان می‌توانند به 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فاخرتنا من قریش عصابة بمدّ خدود و امتداد أصابع فلما تنازعنا المقال قضی لنا علیهم بما نهوی نداء الصوامع ترانا سکوتا و الشّهید بفضلنا علیهم جهیر الصوت فی کل جامع فإن رسول اللّه احمد جدّنا و نحن بنوه کالنجوم الطوالع</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بخش سوّم از قسمت اوّل همین کتاب،بحث برحذر داشتن امام هادی علیه السّلام از بحث کردن با صوفیان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به مبحث امام هادی علیه السّلام و غالیان در بخش دوّم از قسمت چهارم این کتاب مراجعه نمایید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مبحث بازرسی منزل امام در زمان حکومت متوکّل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،مسند الامام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در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پایانی و حدیث ماقبل آن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147/50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التحرّک عند الامام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سیرۀ نبویه،ابن اسحاق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ترجمۀ زیارت غدیریه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حیاة الامام علیّ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بخش سوّم از قسمت اوّل همین کتاب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مسند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میراث تربیتی و اخلاقی امام هادی علیه السّلام،بخش آخر از قسمت چهارم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کوفه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،به نقل از آن وسائل الشیعة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الامام الهادی من المهد الی اللّحد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208/50</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قریه‌ای در راه خراسان نزدیک به شهرابان که روستائی بزرگ،دارای نخل و بستان بوده،از نواحی خالصۀ شرقی بغداد می‌باشد،معجم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لمحات من حیاة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سیبویه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لمحة من حیاة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کتاب‌های اصول کتاب‌هایی است که توسط اصحاب ائمه نوشته شده و در آن روایات اهل‌بیت علیهم السّلام جمع‌آوری شده بود دانشمندان شیعه خبر از تدوین چهارصد کتاب با عنوان اصول اربعمأة داده‌اند که همۀ آن‌ها در اثر حوادث ناگوار روزگار نابود شده‌اند و آنچه اکنون از کتاب‌های روایی به دست ما است باقی‌ماندۀ آن اصول می‌باشد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این بخش در رابطه با اصحاب حضرت امام هادی علیه السّلام آورده‌ایم از کتاب حیاة الامام علیّ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شیخ باقر شریف قرشی اقتباس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باید به این نکته توجه شود که بنابراین روایت،فرزندی که حضرت</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نامه را شیخ طبرسی در احتجاج به صورت خلاصه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نامۀ آن حضرت به مردم اهواز در وقتی که از آن حضرت دربارۀ جبر و تفویض سؤال کرده بودند نقل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ولیعه بر وزن سفینه تیره‌ای از طایفۀ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نامه را به صورت کامل می‌توانید در تحف العقول،احتجاج و بحار الانوار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معنی این روایت دو قول است که این ترجمه براساس یکی از آن‌دو انجام شده است،کسانی که مایل باشند احتمال‌های مختلف را در بیان این روایت بدانند،می‌توانند به کتاب‌های مفصل فقهی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الکلام،ریاض المسائل،جامع المدارک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حیاة الامام علیّ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علیّ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،به نقل از الدرّ النظیم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حیات الامام علی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83477</Words>
  <Characters>340041</Characters>
  <CharactersWithSpaces>421663</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2026-08-24T07:21:52Z</dcterms:created>
  <dc:creator>ghaemiyeh.com</dc:creator>
  <dc:description/>
  <dc:language>en-US</dc:language>
  <cp:lastModifiedBy/>
  <dcterms:modified xsi:type="dcterms:W3CDTF">2026-08-24T10:52:02Z</dcterms:modified>
  <cp:revision>1</cp:revision>
  <dc:subject/>
  <dc:title>پیشوایان هدایت زندگی نامه چهارده معصوم علیهم السلام جلد 12</dc:title>
</cp:coreProperties>
</file>

<file path=docProps/custom.xml><?xml version="1.0" encoding="utf-8"?>
<Properties xmlns="http://schemas.openxmlformats.org/officeDocument/2006/custom-properties" xmlns:vt="http://schemas.openxmlformats.org/officeDocument/2006/docPropsVTypes"/>
</file>